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color w:val="auto"/>
        </w:rPr>
      </w:pPr>
      <w:r>
        <w:rPr>
          <w:color w:val="auto"/>
          <w:sz w:val="24"/>
        </w:rPr>
        <w:t>分类号</w:t>
      </w:r>
      <w:r>
        <w:rPr>
          <w:color w:val="auto"/>
          <w:sz w:val="24"/>
          <w:u w:val="single"/>
        </w:rPr>
        <w:t xml:space="preserve">           </w:t>
      </w:r>
      <w:r>
        <w:rPr>
          <w:color w:val="auto"/>
          <w:sz w:val="24"/>
        </w:rPr>
        <w:t xml:space="preserve">                                         编 号</w:t>
      </w:r>
      <w:r>
        <w:rPr>
          <w:color w:val="auto"/>
          <w:sz w:val="24"/>
          <w:u w:val="single"/>
        </w:rPr>
        <w:t xml:space="preserve">           </w:t>
      </w:r>
    </w:p>
    <w:p>
      <w:pPr>
        <w:pStyle w:val="Normal"/>
        <w:spacing w:lineRule="auto" w:line="360"/>
        <w:rPr>
          <w:color w:val="auto"/>
        </w:rPr>
      </w:pPr>
      <w:r>
        <w:rPr>
          <w:color w:val="auto"/>
          <w:sz w:val="24"/>
        </w:rPr>
        <w:t>U</w:t>
      </w:r>
      <w:r>
        <w:rPr>
          <w:color w:val="auto"/>
          <w:sz w:val="10"/>
          <w:szCs w:val="10"/>
        </w:rPr>
        <w:t xml:space="preserve">  </w:t>
      </w:r>
      <w:r>
        <w:rPr>
          <w:color w:val="auto"/>
          <w:sz w:val="24"/>
        </w:rPr>
        <w:t>D</w:t>
      </w:r>
      <w:r>
        <w:rPr>
          <w:color w:val="auto"/>
          <w:sz w:val="10"/>
          <w:szCs w:val="10"/>
        </w:rPr>
        <w:t xml:space="preserve">  </w:t>
      </w:r>
      <w:r>
        <w:rPr>
          <w:color w:val="auto"/>
          <w:sz w:val="24"/>
        </w:rPr>
        <w:t>C</w:t>
      </w:r>
      <w:r>
        <w:rPr>
          <w:color w:val="auto"/>
          <w:sz w:val="24"/>
          <w:u w:val="single"/>
        </w:rPr>
        <w:t xml:space="preserve">           </w:t>
      </w:r>
      <w:r>
        <w:rPr>
          <w:color w:val="auto"/>
          <w:sz w:val="24"/>
        </w:rPr>
        <w:t xml:space="preserve">                                         </w:t>
      </w:r>
      <w:r>
        <w:rPr>
          <w:color w:val="auto"/>
          <w:sz w:val="24"/>
        </w:rPr>
        <w:t>密 级</w:t>
      </w:r>
      <w:r>
        <w:rPr>
          <w:color w:val="auto"/>
          <w:sz w:val="24"/>
          <w:u w:val="single"/>
        </w:rPr>
        <w:t xml:space="preserve">           </w:t>
      </w:r>
    </w:p>
    <w:p>
      <w:pPr>
        <w:pStyle w:val="Normal"/>
        <w:jc w:val="center"/>
        <w:rPr>
          <w:color w:val="auto"/>
        </w:rPr>
      </w:pPr>
      <w:r>
        <w:rPr>
          <w:color w:val="auto"/>
        </w:rPr>
        <w:drawing>
          <wp:anchor behindDoc="0" distT="0" distB="0" distL="0" distR="0" simplePos="0" locked="0" layoutInCell="1" allowOverlap="1" relativeHeight="29">
            <wp:simplePos x="0" y="0"/>
            <wp:positionH relativeFrom="column">
              <wp:posOffset>26035</wp:posOffset>
            </wp:positionH>
            <wp:positionV relativeFrom="paragraph">
              <wp:posOffset>138430</wp:posOffset>
            </wp:positionV>
            <wp:extent cx="5377180" cy="1379220"/>
            <wp:effectExtent l="0" t="0" r="0" b="0"/>
            <wp:wrapNone/>
            <wp:docPr id="1"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F:\应用程序、\封面文件\南科大logo\校徽+中英文火炬\校徽+中英文火炬\组合1：校徽+中英文校名-左右\LOGO.png"/>
                    <pic:cNvPicPr>
                      <a:picLocks noChangeAspect="1" noChangeArrowheads="1"/>
                    </pic:cNvPicPr>
                  </pic:nvPicPr>
                  <pic:blipFill>
                    <a:blip r:embed="rId2"/>
                    <a:srcRect l="19941" t="39105" r="19354" b="38857"/>
                    <a:stretch>
                      <a:fillRect/>
                    </a:stretch>
                  </pic:blipFill>
                  <pic:spPr bwMode="auto">
                    <a:xfrm>
                      <a:off x="0" y="0"/>
                      <a:ext cx="5377180" cy="1379220"/>
                    </a:xfrm>
                    <a:prstGeom prst="rect">
                      <a:avLst/>
                    </a:prstGeom>
                  </pic:spPr>
                </pic:pic>
              </a:graphicData>
            </a:graphic>
          </wp:anchor>
        </w:drawing>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rPr>
          <w:rFonts w:ascii="宋体" w:hAnsi="宋体" w:asciiTheme="minorEastAsia" w:hAnsiTheme="minorEastAsia"/>
          <w:color w:val="auto"/>
          <w:sz w:val="30"/>
          <w:szCs w:val="30"/>
        </w:rPr>
      </w:pPr>
      <w:r>
        <w:rPr>
          <w:rFonts w:asciiTheme="minorEastAsia" w:hAnsiTheme="minorEastAsia" w:ascii="宋体" w:hAnsi="宋体"/>
          <w:color w:val="auto"/>
          <w:sz w:val="30"/>
          <w:szCs w:val="30"/>
        </w:rPr>
      </w:r>
    </w:p>
    <w:p>
      <w:pPr>
        <w:pStyle w:val="Normal"/>
        <w:jc w:val="center"/>
        <w:rPr>
          <w:color w:val="auto"/>
        </w:rPr>
      </w:pPr>
      <w:r>
        <w:rPr>
          <w:rFonts w:ascii="宋体" w:hAnsi="宋体" w:asciiTheme="minorEastAsia" w:hAnsiTheme="minorEastAsia"/>
          <w:b/>
          <w:color w:val="auto"/>
          <w:sz w:val="72"/>
          <w:szCs w:val="72"/>
        </w:rPr>
        <w:t xml:space="preserve"> </w:t>
      </w:r>
      <w:r>
        <w:rPr>
          <w:rFonts w:ascii="宋体" w:hAnsi="宋体" w:asciiTheme="minorEastAsia" w:hAnsiTheme="minorEastAsia"/>
          <w:b/>
          <w:color w:val="auto"/>
          <w:sz w:val="52"/>
          <w:szCs w:val="52"/>
        </w:rPr>
        <w:t xml:space="preserve"> </w:t>
      </w:r>
      <w:r>
        <w:rPr>
          <w:rFonts w:ascii="宋体" w:hAnsi="宋体" w:asciiTheme="minorEastAsia" w:hAnsiTheme="minorEastAsia"/>
          <w:b/>
          <w:color w:val="auto"/>
          <w:sz w:val="72"/>
          <w:szCs w:val="72"/>
        </w:rPr>
        <w:t>本科生毕业设计（论文）</w:t>
      </w:r>
    </w:p>
    <w:p>
      <w:pPr>
        <w:pStyle w:val="Normal"/>
        <w:jc w:val="left"/>
        <w:rPr>
          <w:rFonts w:ascii="宋体" w:hAnsi="宋体" w:asciiTheme="minorEastAsia" w:hAnsiTheme="minorEastAsia"/>
          <w:color w:val="auto"/>
          <w:sz w:val="32"/>
          <w:szCs w:val="32"/>
        </w:rPr>
      </w:pPr>
      <w:r>
        <w:rPr>
          <w:rFonts w:asciiTheme="minorEastAsia" w:hAnsiTheme="minorEastAsia" w:ascii="宋体" w:hAnsi="宋体"/>
          <w:color w:val="auto"/>
          <w:sz w:val="32"/>
          <w:szCs w:val="32"/>
        </w:rPr>
      </w:r>
    </w:p>
    <w:p>
      <w:pPr>
        <w:pStyle w:val="Normal"/>
        <w:jc w:val="left"/>
        <w:rPr>
          <w:rFonts w:ascii="宋体" w:hAnsi="宋体" w:asciiTheme="minorEastAsia" w:hAnsiTheme="minorEastAsia"/>
          <w:color w:val="auto"/>
          <w:sz w:val="28"/>
          <w:szCs w:val="28"/>
        </w:rPr>
      </w:pPr>
      <w:r>
        <w:rPr>
          <w:rFonts w:asciiTheme="minorEastAsia" w:hAnsiTheme="minorEastAsia" w:ascii="宋体" w:hAnsi="宋体"/>
          <w:color w:val="auto"/>
          <w:sz w:val="28"/>
          <w:szCs w:val="28"/>
        </w:rPr>
        <mc:AlternateContent>
          <mc:Choice Requires="wps">
            <w:drawing>
              <wp:anchor behindDoc="0" distT="0" distB="295275" distL="0" distR="28575" simplePos="0" locked="0" layoutInCell="1" allowOverlap="1" relativeHeight="7" wp14:anchorId="61AAF252">
                <wp:simplePos x="0" y="0"/>
                <wp:positionH relativeFrom="column">
                  <wp:posOffset>2633980</wp:posOffset>
                </wp:positionH>
                <wp:positionV relativeFrom="paragraph">
                  <wp:posOffset>8255</wp:posOffset>
                </wp:positionV>
                <wp:extent cx="2733675" cy="790575"/>
                <wp:effectExtent l="6350" t="6350" r="5080" b="246380"/>
                <wp:wrapNone/>
                <wp:docPr id="2" name="圆角矩形标注 17"/>
                <a:graphic xmlns:a="http://schemas.openxmlformats.org/drawingml/2006/main">
                  <a:graphicData uri="http://schemas.microsoft.com/office/word/2010/wordprocessingShape">
                    <wps:wsp>
                      <wps:cNvSpPr/>
                      <wps:spPr>
                        <a:xfrm>
                          <a:off x="0" y="0"/>
                          <a:ext cx="2733840" cy="790560"/>
                        </a:xfrm>
                        <a:prstGeom prst="wedgeRoundRectCallout">
                          <a:avLst>
                            <a:gd name="adj1" fmla="val -44130"/>
                            <a:gd name="adj2" fmla="val 7987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w:t>
                            </w:r>
                            <w:r>
                              <w:rPr>
                                <w:color w:val="FF0000"/>
                                <w:szCs w:val="21"/>
                              </w:rPr>
                              <w:t>题目”采用三号宋体加粗，打印。字数一般不超过</w:t>
                            </w:r>
                            <w:r>
                              <w:rPr>
                                <w:color w:val="FF0000"/>
                                <w:szCs w:val="21"/>
                              </w:rPr>
                              <w:t>24</w:t>
                            </w:r>
                            <w:r>
                              <w:rPr>
                                <w:color w:val="FF0000"/>
                                <w:szCs w:val="21"/>
                              </w:rPr>
                              <w:t>字，如有副标题，主副标题合计不超过</w:t>
                            </w:r>
                            <w:r>
                              <w:rPr>
                                <w:color w:val="FF0000"/>
                                <w:szCs w:val="21"/>
                              </w:rPr>
                              <w:t>30</w:t>
                            </w:r>
                            <w:r>
                              <w:rPr>
                                <w:color w:val="FF0000"/>
                                <w:szCs w:val="21"/>
                              </w:rPr>
                              <w:t>字。</w:t>
                            </w:r>
                          </w:p>
                        </w:txbxContent>
                      </wps:txbx>
                      <wps:bodyPr anchor="t" upright="1">
                        <a:noAutofit/>
                      </wps:bodyPr>
                    </wps:wsp>
                  </a:graphicData>
                </a:graphic>
              </wp:anchor>
            </w:drawing>
          </mc:Choice>
          <mc:Fallback>
            <w:pict>
              <v:shapetype id="_x0000_t17" coordsize="21600,21600" o:spt="17"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圆角矩形标注 17"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207.4pt;margin-top:0.65pt;width:215.2pt;height:62.2pt;mso-wrap-style:square;v-text-anchor:top" wp14:anchorId="61AAF252"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w:t>
                      </w:r>
                      <w:r>
                        <w:rPr>
                          <w:color w:val="FF0000"/>
                          <w:szCs w:val="21"/>
                        </w:rPr>
                        <w:t>题目”采用三号宋体加粗，打印。字数一般不超过</w:t>
                      </w:r>
                      <w:r>
                        <w:rPr>
                          <w:color w:val="FF0000"/>
                          <w:szCs w:val="21"/>
                        </w:rPr>
                        <w:t>24</w:t>
                      </w:r>
                      <w:r>
                        <w:rPr>
                          <w:color w:val="FF0000"/>
                          <w:szCs w:val="21"/>
                        </w:rPr>
                        <w:t>字，如有副标题，主副标题合计不超过</w:t>
                      </w:r>
                      <w:r>
                        <w:rPr>
                          <w:color w:val="FF0000"/>
                          <w:szCs w:val="21"/>
                        </w:rPr>
                        <w:t>30</w:t>
                      </w:r>
                      <w:r>
                        <w:rPr>
                          <w:color w:val="FF0000"/>
                          <w:szCs w:val="21"/>
                        </w:rPr>
                        <w:t>字。</w:t>
                      </w:r>
                    </w:p>
                  </w:txbxContent>
                </v:textbox>
                <w10:wrap type="none"/>
              </v:shape>
            </w:pict>
          </mc:Fallback>
        </mc:AlternateContent>
      </w:r>
    </w:p>
    <w:p>
      <w:pPr>
        <w:pStyle w:val="Normal"/>
        <w:jc w:val="left"/>
        <w:rPr>
          <w:rFonts w:ascii="宋体" w:hAnsi="宋体" w:asciiTheme="minorEastAsia" w:hAnsiTheme="minorEastAsia"/>
          <w:color w:val="auto"/>
          <w:sz w:val="28"/>
          <w:szCs w:val="28"/>
        </w:rPr>
      </w:pPr>
      <w:r>
        <w:rPr>
          <w:rFonts w:asciiTheme="minorEastAsia" w:hAnsiTheme="minorEastAsia" w:ascii="宋体" w:hAnsi="宋体"/>
          <w:color w:val="auto"/>
          <w:sz w:val="28"/>
          <w:szCs w:val="28"/>
        </w:rPr>
      </w:r>
    </w:p>
    <w:p>
      <w:pPr>
        <w:pStyle w:val="Normal"/>
        <w:jc w:val="left"/>
        <w:rPr>
          <w:rFonts w:ascii="宋体" w:hAnsi="宋体" w:asciiTheme="minorEastAsia" w:hAnsiTheme="minorEastAsia"/>
          <w:color w:val="auto"/>
          <w:sz w:val="28"/>
          <w:szCs w:val="28"/>
        </w:rPr>
      </w:pPr>
      <w:r>
        <w:rPr>
          <w:rFonts w:asciiTheme="minorEastAsia" w:hAnsiTheme="minorEastAsia" w:ascii="宋体" w:hAnsi="宋体"/>
          <w:color w:val="auto"/>
          <w:sz w:val="28"/>
          <w:szCs w:val="28"/>
        </w:rPr>
      </w:r>
    </w:p>
    <w:p>
      <w:pPr>
        <w:pStyle w:val="Normal"/>
        <w:ind w:firstLine="1285"/>
        <w:jc w:val="left"/>
        <w:rPr>
          <w:color w:val="auto"/>
        </w:rPr>
      </w:pPr>
      <w:r>
        <w:rPr>
          <w:rFonts w:ascii="宋体" w:hAnsi="宋体" w:asciiTheme="minorEastAsia" w:hAnsiTheme="minorEastAsia"/>
          <w:b/>
          <w:color w:val="auto"/>
          <w:sz w:val="32"/>
          <w:szCs w:val="32"/>
        </w:rPr>
        <w:t>题    目：</w:t>
      </w:r>
      <w:r>
        <w:rPr>
          <w:rFonts w:ascii="宋体" w:hAnsi="宋体" w:asciiTheme="minorEastAsia" w:hAnsiTheme="minorEastAsia"/>
          <w:color w:val="auto"/>
          <w:sz w:val="32"/>
          <w:szCs w:val="32"/>
          <w:u w:val="thick"/>
        </w:rPr>
        <w:t xml:space="preserve"> </w:t>
      </w:r>
      <w:r>
        <w:rPr>
          <w:rFonts w:ascii="宋体" w:hAnsi="宋体" w:asciiTheme="minorEastAsia" w:hAnsiTheme="minorEastAsia"/>
          <w:b/>
          <w:bCs/>
          <w:color w:val="auto"/>
          <w:sz w:val="32"/>
          <w:szCs w:val="32"/>
          <w:u w:val="thick"/>
        </w:rPr>
        <w:t>无人机室内定位建图与动态避障导航</w:t>
      </w:r>
      <w:r>
        <w:rPr>
          <w:rFonts w:ascii="宋体" w:hAnsi="宋体" w:asciiTheme="minorEastAsia" w:hAnsiTheme="minorEastAsia"/>
          <w:color w:val="auto"/>
          <w:sz w:val="32"/>
          <w:szCs w:val="32"/>
          <w:u w:val="thick"/>
        </w:rPr>
        <w:t xml:space="preserve">                             </w:t>
      </w:r>
    </w:p>
    <w:p>
      <w:pPr>
        <w:pStyle w:val="Normal"/>
        <w:ind w:firstLine="1280"/>
        <w:jc w:val="left"/>
        <w:rPr>
          <w:color w:val="auto"/>
        </w:rPr>
      </w:pPr>
      <w:r>
        <w:rPr>
          <w:rFonts w:ascii="宋体" w:hAnsi="宋体" w:asciiTheme="minorEastAsia" w:hAnsiTheme="minorEastAsia"/>
          <w:color w:val="auto"/>
          <w:sz w:val="32"/>
          <w:szCs w:val="32"/>
        </w:rPr>
        <w:t xml:space="preserve">          </w:t>
      </w:r>
      <w:r>
        <w:rPr>
          <w:rFonts w:ascii="宋体" w:hAnsi="宋体" w:asciiTheme="minorEastAsia" w:hAnsiTheme="minorEastAsia"/>
          <w:color w:val="auto"/>
          <w:sz w:val="32"/>
          <w:szCs w:val="32"/>
          <w:u w:val="thick"/>
        </w:rPr>
        <w:t xml:space="preserve">                               </w:t>
      </w:r>
    </w:p>
    <w:p>
      <w:pPr>
        <w:pStyle w:val="Normal"/>
        <w:ind w:firstLine="1285"/>
        <w:jc w:val="left"/>
        <w:rPr>
          <w:color w:val="auto"/>
        </w:rPr>
      </w:pPr>
      <w:r>
        <w:rPr>
          <w:rFonts w:ascii="宋体" w:hAnsi="宋体" w:asciiTheme="minorEastAsia" w:hAnsiTheme="minorEastAsia"/>
          <w:b/>
          <w:color w:val="auto"/>
          <w:sz w:val="32"/>
          <w:szCs w:val="32"/>
        </w:rPr>
        <w:t>姓    名：</w:t>
      </w:r>
      <w:r>
        <w:rPr>
          <w:rFonts w:ascii="宋体" w:hAnsi="宋体" w:asciiTheme="minorEastAsia" w:hAnsiTheme="minorEastAsia"/>
          <w:color w:val="auto"/>
          <w:sz w:val="32"/>
          <w:szCs w:val="32"/>
          <w:u w:val="thick"/>
        </w:rPr>
        <w:t xml:space="preserve"> 华羽霄                              </w:t>
      </w:r>
    </w:p>
    <w:p>
      <w:pPr>
        <w:pStyle w:val="Normal"/>
        <w:ind w:firstLine="1285"/>
        <w:jc w:val="left"/>
        <w:rPr>
          <w:color w:val="auto"/>
        </w:rPr>
      </w:pPr>
      <w:r>
        <w:rPr>
          <w:rFonts w:ascii="宋体" w:hAnsi="宋体" w:asciiTheme="minorEastAsia" w:hAnsiTheme="minorEastAsia"/>
          <w:b/>
          <w:color w:val="auto"/>
          <w:sz w:val="32"/>
          <w:szCs w:val="32"/>
        </w:rPr>
        <w:t>学    号：</w:t>
      </w:r>
      <w:r>
        <w:rPr>
          <w:rFonts w:ascii="宋体" w:hAnsi="宋体" w:asciiTheme="minorEastAsia" w:hAnsiTheme="minorEastAsia"/>
          <w:color w:val="auto"/>
          <w:sz w:val="32"/>
          <w:szCs w:val="32"/>
          <w:u w:val="thick"/>
        </w:rPr>
        <w:t xml:space="preserve"> </w:t>
      </w:r>
      <w:r>
        <w:rPr>
          <w:rFonts w:ascii="宋体" w:hAnsi="宋体" w:asciiTheme="minorEastAsia" w:hAnsiTheme="minorEastAsia"/>
          <w:color w:val="auto"/>
          <w:sz w:val="32"/>
          <w:szCs w:val="32"/>
          <w:u w:val="thick"/>
        </w:rPr>
        <w:t xml:space="preserve">12010508                              </w:t>
      </w:r>
    </w:p>
    <w:p>
      <w:pPr>
        <w:pStyle w:val="Normal"/>
        <w:ind w:firstLine="1285"/>
        <w:jc w:val="left"/>
        <w:rPr>
          <w:color w:val="auto"/>
        </w:rPr>
      </w:pPr>
      <w:r>
        <w:rPr>
          <w:rFonts w:ascii="宋体" w:hAnsi="宋体" w:asciiTheme="minorEastAsia" w:hAnsiTheme="minorEastAsia"/>
          <w:b/>
          <w:color w:val="auto"/>
          <w:sz w:val="32"/>
          <w:szCs w:val="32"/>
        </w:rPr>
        <w:t>院    系：</w:t>
      </w:r>
      <w:r>
        <w:rPr>
          <w:rFonts w:ascii="宋体" w:hAnsi="宋体" w:asciiTheme="minorEastAsia" w:hAnsiTheme="minorEastAsia"/>
          <w:color w:val="auto"/>
          <w:sz w:val="32"/>
          <w:szCs w:val="32"/>
          <w:u w:val="thick"/>
        </w:rPr>
        <w:t xml:space="preserve"> 系统设计与智能制造学院                              </w:t>
      </w:r>
    </w:p>
    <w:p>
      <w:pPr>
        <w:pStyle w:val="Normal"/>
        <w:ind w:firstLine="1285"/>
        <w:jc w:val="left"/>
        <w:rPr>
          <w:color w:val="auto"/>
        </w:rPr>
      </w:pPr>
      <w:r>
        <mc:AlternateContent>
          <mc:Choice Requires="wps">
            <w:drawing>
              <wp:anchor behindDoc="0" distT="408305" distB="12700" distL="124460" distR="8890" simplePos="0" locked="0" layoutInCell="1" allowOverlap="1" relativeHeight="9" wp14:anchorId="25BE6D16">
                <wp:simplePos x="0" y="0"/>
                <wp:positionH relativeFrom="column">
                  <wp:posOffset>5401945</wp:posOffset>
                </wp:positionH>
                <wp:positionV relativeFrom="paragraph">
                  <wp:posOffset>7906385</wp:posOffset>
                </wp:positionV>
                <wp:extent cx="1828800" cy="1188720"/>
                <wp:effectExtent l="116840" t="396240" r="5715" b="5715"/>
                <wp:wrapNone/>
                <wp:docPr id="3" name="圆角矩形标注 19"/>
                <a:graphic xmlns:a="http://schemas.openxmlformats.org/drawingml/2006/main">
                  <a:graphicData uri="http://schemas.microsoft.com/office/word/2010/wordprocessingShape">
                    <wps:wsp>
                      <wps:cNvSpPr/>
                      <wps:spPr>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sz w:val="18"/>
                              </w:rPr>
                            </w:pPr>
                            <w:r>
                              <w:rPr>
                                <w:sz w:val="18"/>
                              </w:rPr>
                              <w:t>“</w:t>
                            </w:r>
                            <w:r>
                              <w:rPr>
                                <w:sz w:val="18"/>
                              </w:rPr>
                              <w:t>姓名、学号、指导教师、年级与专业、年月日”均用四号宋体打印，不得手写，各栏目下划线需统一长度</w:t>
                            </w:r>
                          </w:p>
                        </w:txbxContent>
                      </wps:txbx>
                      <wps:bodyPr anchor="t" upright="1">
                        <a:noAutofit/>
                      </wps:bodyPr>
                    </wps:wsp>
                  </a:graphicData>
                </a:graphic>
              </wp:anchor>
            </w:drawing>
          </mc:Choice>
          <mc:Fallback>
            <w:pict>
              <v:shape id="shape_0" ID="圆角矩形标注 19"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425.35pt;margin-top:622.55pt;width:143.95pt;height:93.55pt;mso-wrap-style:square;v-text-anchor:top" wp14:anchorId="25BE6D16" type="_x0000_t17">
                <v:fill o:detectmouseclick="t" type="solid" color2="black"/>
                <v:stroke color="red" weight="9360" joinstyle="miter" endcap="flat"/>
                <v:textbox>
                  <w:txbxContent>
                    <w:p>
                      <w:pPr>
                        <w:pStyle w:val="Style27"/>
                        <w:spacing w:before="0" w:after="160"/>
                        <w:rPr>
                          <w:sz w:val="18"/>
                        </w:rPr>
                      </w:pPr>
                      <w:r>
                        <w:rPr>
                          <w:sz w:val="18"/>
                        </w:rPr>
                        <w:t>“</w:t>
                      </w:r>
                      <w:r>
                        <w:rPr>
                          <w:sz w:val="18"/>
                        </w:rPr>
                        <w:t>姓名、学号、指导教师、年级与专业、年月日”均用四号宋体打印，不得手写，各栏目下划线需统一长度</w:t>
                      </w:r>
                    </w:p>
                  </w:txbxContent>
                </v:textbox>
                <w10:wrap type="none"/>
              </v:shape>
            </w:pict>
          </mc:Fallback>
        </mc:AlternateContent>
      </w:r>
      <w:r>
        <w:rPr>
          <w:rFonts w:ascii="宋体" w:hAnsi="宋体" w:asciiTheme="minorEastAsia" w:hAnsiTheme="minorEastAsia"/>
          <w:b/>
          <w:color w:val="auto"/>
          <w:sz w:val="32"/>
          <w:szCs w:val="32"/>
        </w:rPr>
        <w:t>专    业：</w:t>
      </w:r>
      <w:r>
        <w:rPr>
          <w:rFonts w:ascii="宋体" w:hAnsi="宋体" w:asciiTheme="minorEastAsia" w:hAnsiTheme="minorEastAsia"/>
          <w:color w:val="auto"/>
          <w:sz w:val="32"/>
          <w:szCs w:val="32"/>
          <w:u w:val="thick"/>
        </w:rPr>
        <w:t xml:space="preserve"> 自动化                              </w:t>
      </w:r>
    </w:p>
    <w:p>
      <w:pPr>
        <w:pStyle w:val="Normal"/>
        <w:ind w:firstLine="1285"/>
        <w:jc w:val="left"/>
        <w:rPr>
          <w:color w:val="auto"/>
        </w:rPr>
      </w:pPr>
      <w:r>
        <w:rPr>
          <w:rFonts w:ascii="宋体" w:hAnsi="宋体" w:asciiTheme="minorEastAsia" w:hAnsiTheme="minorEastAsia"/>
          <w:b/>
          <w:color w:val="auto"/>
          <w:sz w:val="32"/>
          <w:szCs w:val="32"/>
        </w:rPr>
        <w:t>指导教师：</w:t>
      </w:r>
      <w:r>
        <w:rPr>
          <w:rFonts w:ascii="宋体" w:hAnsi="宋体" w:asciiTheme="minorEastAsia" w:hAnsiTheme="minorEastAsia"/>
          <w:color w:val="auto"/>
          <w:sz w:val="32"/>
          <w:szCs w:val="32"/>
          <w:u w:val="thick"/>
        </w:rPr>
        <w:t xml:space="preserve"> 陈亮名                              </w:t>
      </w:r>
    </w:p>
    <w:p>
      <w:pPr>
        <w:pStyle w:val="Normal"/>
        <w:jc w:val="left"/>
        <w:rPr>
          <w:rFonts w:ascii="宋体" w:hAnsi="宋体" w:asciiTheme="minorEastAsia" w:hAnsiTheme="minorEastAsia"/>
          <w:color w:val="auto"/>
          <w:sz w:val="30"/>
          <w:szCs w:val="30"/>
        </w:rPr>
      </w:pPr>
      <w:r>
        <w:rPr>
          <w:rFonts w:asciiTheme="minorEastAsia" w:hAnsiTheme="minorEastAsia" w:ascii="宋体" w:hAnsi="宋体"/>
          <w:color w:val="auto"/>
          <w:sz w:val="30"/>
          <w:szCs w:val="30"/>
        </w:rPr>
        <mc:AlternateContent>
          <mc:Choice Requires="wps">
            <w:drawing>
              <wp:anchor behindDoc="0" distT="590550" distB="28575" distL="0" distR="19050" simplePos="0" locked="0" layoutInCell="1" allowOverlap="1" relativeHeight="5" wp14:anchorId="5E3D68D0">
                <wp:simplePos x="0" y="0"/>
                <wp:positionH relativeFrom="column">
                  <wp:posOffset>3895725</wp:posOffset>
                </wp:positionH>
                <wp:positionV relativeFrom="paragraph">
                  <wp:posOffset>162560</wp:posOffset>
                </wp:positionV>
                <wp:extent cx="2305050" cy="1000125"/>
                <wp:effectExtent l="5715" t="573405" r="5715" b="5080"/>
                <wp:wrapNone/>
                <wp:docPr id="4" name="圆角矩形标注 10"/>
                <a:graphic xmlns:a="http://schemas.openxmlformats.org/drawingml/2006/main">
                  <a:graphicData uri="http://schemas.microsoft.com/office/word/2010/wordprocessingShape">
                    <wps:wsp>
                      <wps:cNvSpPr/>
                      <wps:spPr>
                        <a:xfrm>
                          <a:off x="0" y="0"/>
                          <a:ext cx="2305080" cy="1000080"/>
                        </a:xfrm>
                        <a:prstGeom prst="wedgeRoundRectCallout">
                          <a:avLst>
                            <a:gd name="adj1" fmla="val 1389"/>
                            <a:gd name="adj2" fmla="val -105973"/>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w:t>
                            </w:r>
                            <w:r>
                              <w:rPr>
                                <w:color w:val="FF0000"/>
                                <w:szCs w:val="21"/>
                              </w:rPr>
                              <w:t>姓名、学号、系别、专业、指导教师”均采用三号宋体加粗。打印。如姓名为两个字，中间要空出一个汉字符，如“王 某”。</w:t>
                            </w:r>
                          </w:p>
                        </w:txbxContent>
                      </wps:txbx>
                      <wps:bodyPr anchor="t" upright="1">
                        <a:noAutofit/>
                      </wps:bodyPr>
                    </wps:wsp>
                  </a:graphicData>
                </a:graphic>
              </wp:anchor>
            </w:drawing>
          </mc:Choice>
          <mc:Fallback>
            <w:pict>
              <v:shape id="shape_0" ID="圆角矩形标注 10"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306.75pt;margin-top:12.8pt;width:181.45pt;height:78.7pt;mso-wrap-style:square;v-text-anchor:top" wp14:anchorId="5E3D68D0"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w:t>
                      </w:r>
                      <w:r>
                        <w:rPr>
                          <w:color w:val="FF0000"/>
                          <w:szCs w:val="21"/>
                        </w:rPr>
                        <w:t>姓名、学号、系别、专业、指导教师”均采用三号宋体加粗。打印。如姓名为两个字，中间要空出一个汉字符，如“王 某”。</w:t>
                      </w:r>
                    </w:p>
                  </w:txbxContent>
                </v:textbox>
                <w10:wrap type="none"/>
              </v:shape>
            </w:pict>
          </mc:Fallback>
        </mc:AlternateContent>
      </w:r>
    </w:p>
    <w:p>
      <w:pPr>
        <w:pStyle w:val="Normal"/>
        <w:jc w:val="left"/>
        <w:rPr>
          <w:rFonts w:ascii="宋体" w:hAnsi="宋体" w:asciiTheme="minorEastAsia" w:hAnsiTheme="minorEastAsia"/>
          <w:color w:val="auto"/>
          <w:sz w:val="30"/>
          <w:szCs w:val="30"/>
        </w:rPr>
      </w:pPr>
      <w:r>
        <w:rPr>
          <w:rFonts w:asciiTheme="minorEastAsia" w:hAnsiTheme="minorEastAsia" w:ascii="宋体" w:hAnsi="宋体"/>
          <w:color w:val="auto"/>
          <w:sz w:val="30"/>
          <w:szCs w:val="30"/>
        </w:rPr>
      </w:r>
    </w:p>
    <w:p>
      <w:pPr>
        <w:pStyle w:val="Normal"/>
        <w:jc w:val="left"/>
        <w:rPr>
          <w:rFonts w:ascii="宋体" w:hAnsi="宋体" w:asciiTheme="minorEastAsia" w:hAnsiTheme="minorEastAsia"/>
          <w:color w:val="auto"/>
          <w:sz w:val="30"/>
          <w:szCs w:val="30"/>
        </w:rPr>
      </w:pPr>
      <w:r>
        <w:rPr>
          <w:rFonts w:asciiTheme="minorEastAsia" w:hAnsiTheme="minorEastAsia" w:ascii="宋体" w:hAnsi="宋体"/>
          <w:color w:val="auto"/>
          <w:sz w:val="30"/>
          <w:szCs w:val="30"/>
        </w:rPr>
      </w:r>
    </w:p>
    <w:p>
      <w:pPr>
        <w:pStyle w:val="Normal"/>
        <w:jc w:val="center"/>
        <w:rPr>
          <w:color w:val="auto"/>
        </w:rPr>
      </w:pPr>
      <w:r>
        <mc:AlternateContent>
          <mc:Choice Requires="wps">
            <w:drawing>
              <wp:anchor behindDoc="0" distT="171450" distB="19050" distL="38100" distR="28575" simplePos="0" locked="0" layoutInCell="1" allowOverlap="1" relativeHeight="17" wp14:anchorId="70E1E28D">
                <wp:simplePos x="0" y="0"/>
                <wp:positionH relativeFrom="column">
                  <wp:posOffset>3609340</wp:posOffset>
                </wp:positionH>
                <wp:positionV relativeFrom="paragraph">
                  <wp:posOffset>300355</wp:posOffset>
                </wp:positionV>
                <wp:extent cx="1724025" cy="381000"/>
                <wp:effectExtent l="36830" t="160020" r="5080" b="5080"/>
                <wp:wrapNone/>
                <wp:docPr id="5" name="圆角矩形标注 20"/>
                <a:graphic xmlns:a="http://schemas.openxmlformats.org/drawingml/2006/main">
                  <a:graphicData uri="http://schemas.microsoft.com/office/word/2010/wordprocessingShape">
                    <wps:wsp>
                      <wps:cNvSpPr/>
                      <wps:spPr>
                        <a:xfrm flipV="1">
                          <a:off x="0" y="0"/>
                          <a:ext cx="1724040" cy="380880"/>
                        </a:xfrm>
                        <a:prstGeom prst="wedgeRoundRectCallout">
                          <a:avLst>
                            <a:gd name="adj1" fmla="val -50153"/>
                            <a:gd name="adj2" fmla="val 88622"/>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填写定稿并打印的时间。</w:t>
                            </w:r>
                          </w:p>
                        </w:txbxContent>
                      </wps:txbx>
                      <wps:bodyPr anchor="t" upright="1">
                        <a:noAutofit/>
                      </wps:bodyPr>
                    </wps:wsp>
                  </a:graphicData>
                </a:graphic>
              </wp:anchor>
            </w:drawing>
          </mc:Choice>
          <mc:Fallback>
            <w:pict>
              <v:shape id="shape_0" ID="圆角矩形标注 20"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284.2pt;margin-top:23.65pt;width:135.7pt;height:29.95pt;flip:y;mso-wrap-style:square;v-text-anchor:top" wp14:anchorId="70E1E28D"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填写定稿并打印的时间。</w:t>
                      </w:r>
                    </w:p>
                  </w:txbxContent>
                </v:textbox>
                <w10:wrap type="none"/>
              </v:shape>
            </w:pict>
          </mc:Fallback>
        </mc:AlternateContent>
      </w:r>
      <w:r>
        <w:rPr>
          <w:rFonts w:ascii="宋体" w:hAnsi="宋体" w:asciiTheme="minorEastAsia" w:hAnsiTheme="minorEastAsia"/>
          <w:color w:val="auto"/>
          <w:sz w:val="32"/>
          <w:szCs w:val="32"/>
        </w:rPr>
        <w:t xml:space="preserve"> </w:t>
      </w:r>
      <w:r>
        <w:rPr>
          <w:rFonts w:ascii="宋体" w:hAnsi="宋体" w:asciiTheme="minorEastAsia" w:hAnsiTheme="minorEastAsia"/>
          <w:color w:val="auto"/>
          <w:sz w:val="32"/>
          <w:szCs w:val="32"/>
        </w:rPr>
        <w:t>2024</w:t>
      </w:r>
      <w:r>
        <w:rPr>
          <w:rFonts w:ascii="宋体" w:hAnsi="宋体" w:asciiTheme="minorEastAsia" w:hAnsiTheme="minorEastAsia"/>
          <w:color w:val="auto"/>
          <w:sz w:val="32"/>
          <w:szCs w:val="32"/>
        </w:rPr>
        <w:t>年</w:t>
      </w:r>
      <w:r>
        <w:rPr>
          <w:rFonts w:ascii="宋体" w:hAnsi="宋体" w:asciiTheme="minorEastAsia" w:hAnsiTheme="minorEastAsia"/>
          <w:color w:val="auto"/>
          <w:sz w:val="32"/>
          <w:szCs w:val="32"/>
        </w:rPr>
        <w:t>4</w:t>
      </w:r>
      <w:r>
        <w:rPr>
          <w:rFonts w:ascii="宋体" w:hAnsi="宋体" w:asciiTheme="minorEastAsia" w:hAnsiTheme="minorEastAsia"/>
          <w:color w:val="auto"/>
          <w:sz w:val="32"/>
          <w:szCs w:val="32"/>
        </w:rPr>
        <w:t>月</w:t>
      </w:r>
      <w:r>
        <w:rPr>
          <w:rFonts w:ascii="宋体" w:hAnsi="宋体" w:asciiTheme="minorEastAsia" w:hAnsiTheme="minorEastAsia"/>
          <w:color w:val="auto"/>
          <w:sz w:val="32"/>
          <w:szCs w:val="32"/>
        </w:rPr>
        <w:t>26</w:t>
      </w:r>
      <w:r>
        <w:rPr>
          <w:rFonts w:ascii="宋体" w:hAnsi="宋体" w:asciiTheme="minorEastAsia" w:hAnsiTheme="minorEastAsia"/>
          <w:color w:val="auto"/>
          <w:sz w:val="32"/>
          <w:szCs w:val="32"/>
        </w:rPr>
        <w:t>日</w:t>
      </w:r>
    </w:p>
    <w:p>
      <w:pPr>
        <w:pStyle w:val="Normal"/>
        <w:jc w:val="center"/>
        <w:rPr>
          <w:color w:val="auto"/>
        </w:rPr>
      </w:pPr>
      <w:r>
        <w:rPr>
          <w:rFonts w:ascii="SimHei" w:hAnsi="SimHei" w:eastAsia="SimHei"/>
          <w:b/>
          <w:color w:val="auto"/>
          <w:sz w:val="44"/>
          <w:szCs w:val="44"/>
        </w:rPr>
        <w:t>诚信承诺书</w:t>
      </w:r>
    </w:p>
    <w:p>
      <w:pPr>
        <w:pStyle w:val="Normal"/>
        <w:spacing w:lineRule="auto" w:line="360"/>
        <w:rPr>
          <w:rFonts w:ascii="宋体" w:hAnsi="宋体" w:eastAsia="宋体" w:asciiTheme="minorEastAsia" w:eastAsiaTheme="minorEastAsia" w:hAnsiTheme="minorEastAsia"/>
          <w:b/>
          <w:color w:val="auto"/>
          <w:sz w:val="28"/>
          <w:szCs w:val="28"/>
        </w:rPr>
      </w:pPr>
      <w:r>
        <w:rPr>
          <w:rFonts w:eastAsia="宋体" w:eastAsiaTheme="minorEastAsia" w:ascii="宋体" w:hAnsi="宋体"/>
          <w:b/>
          <w:color w:val="auto"/>
          <w:sz w:val="28"/>
          <w:szCs w:val="28"/>
        </w:rPr>
      </w:r>
    </w:p>
    <w:p>
      <w:pPr>
        <w:pStyle w:val="Normal"/>
        <w:spacing w:lineRule="auto" w:line="360"/>
        <w:rPr>
          <w:rFonts w:ascii="宋体" w:hAnsi="宋体" w:eastAsia="宋体" w:asciiTheme="minorEastAsia" w:eastAsiaTheme="minorEastAsia" w:hAnsiTheme="minorEastAsia"/>
          <w:b/>
          <w:color w:val="auto"/>
          <w:sz w:val="28"/>
          <w:szCs w:val="28"/>
        </w:rPr>
      </w:pPr>
      <w:r>
        <w:rPr>
          <w:rFonts w:eastAsia="宋体" w:eastAsiaTheme="minorEastAsia" w:ascii="宋体" w:hAnsi="宋体"/>
          <w:b/>
          <w:color w:val="auto"/>
          <w:sz w:val="28"/>
          <w:szCs w:val="28"/>
        </w:rPr>
      </w:r>
    </w:p>
    <w:p>
      <w:pPr>
        <w:pStyle w:val="Normal"/>
        <w:spacing w:lineRule="auto" w:line="360"/>
        <w:ind w:firstLine="560"/>
        <w:rPr>
          <w:color w:val="auto"/>
        </w:rPr>
      </w:pPr>
      <w:r>
        <w:rPr>
          <w:rFonts w:ascii="SimSun" w:hAnsi="SimSun"/>
          <w:color w:val="auto"/>
          <w:sz w:val="28"/>
          <w:szCs w:val="28"/>
        </w:rPr>
        <w:t>1.</w:t>
      </w:r>
      <w:r>
        <w:rPr>
          <w:rFonts w:ascii="SimSun" w:hAnsi="SimSun"/>
          <w:color w:val="auto"/>
          <w:sz w:val="28"/>
          <w:szCs w:val="28"/>
        </w:rPr>
        <w:t>本人郑重承诺所呈交的毕业设计（论文），是在导师的指导下，独立进行研究工作所取得的成果，所有数据、图片资料均真实可靠。</w:t>
      </w:r>
    </w:p>
    <w:p>
      <w:pPr>
        <w:pStyle w:val="Normal"/>
        <w:spacing w:lineRule="auto" w:line="360"/>
        <w:ind w:firstLine="560"/>
        <w:rPr>
          <w:color w:val="auto"/>
        </w:rPr>
      </w:pPr>
      <w:r>
        <w:rPr>
          <w:rFonts w:ascii="SimSun" w:hAnsi="SimSun"/>
          <w:color w:val="auto"/>
          <w:sz w:val="28"/>
          <w:szCs w:val="28"/>
        </w:rPr>
        <w:t>2.</w:t>
      </w:r>
      <w:r>
        <w:rPr>
          <w:rFonts w:ascii="SimSun" w:hAnsi="SimSun"/>
          <w:color w:val="auto"/>
          <w:sz w:val="28"/>
          <w:szCs w:val="28"/>
        </w:rPr>
        <w:t>除文中已经注明引用的内容外，本论文不包含任何其他人或集体已经发表或撰写过的作品或成果。对本论文的研究作出重要贡献的个人和集体，均已在文中以明确的方式标明。</w:t>
      </w:r>
    </w:p>
    <w:p>
      <w:pPr>
        <w:pStyle w:val="Normal"/>
        <w:spacing w:lineRule="auto" w:line="360"/>
        <w:ind w:firstLine="560"/>
        <w:rPr>
          <w:color w:val="auto"/>
        </w:rPr>
      </w:pPr>
      <w:r>
        <w:rPr>
          <w:rFonts w:ascii="SimSun" w:hAnsi="SimSun"/>
          <w:color w:val="auto"/>
          <w:sz w:val="28"/>
          <w:szCs w:val="28"/>
        </w:rPr>
        <w:t>3.</w:t>
      </w:r>
      <w:r>
        <w:rPr>
          <w:rFonts w:ascii="SimSun" w:hAnsi="SimSun"/>
          <w:color w:val="auto"/>
          <w:sz w:val="28"/>
          <w:szCs w:val="28"/>
        </w:rPr>
        <w:t>本人承诺在毕业论文（设计）选题和研究内容过程中没有抄袭他人研究成果和伪造相关数据等行为。</w:t>
      </w:r>
    </w:p>
    <w:p>
      <w:pPr>
        <w:pStyle w:val="Normal"/>
        <w:spacing w:lineRule="auto" w:line="360"/>
        <w:ind w:firstLine="560"/>
        <w:rPr>
          <w:color w:val="auto"/>
        </w:rPr>
      </w:pPr>
      <w:r>
        <w:rPr>
          <w:rFonts w:ascii="SimSun" w:hAnsi="SimSun"/>
          <w:color w:val="auto"/>
          <w:sz w:val="28"/>
          <w:szCs w:val="28"/>
        </w:rPr>
        <w:t>4.</w:t>
      </w:r>
      <w:r>
        <w:rPr>
          <w:rFonts w:ascii="SimSun" w:hAnsi="SimSun"/>
          <w:color w:val="auto"/>
          <w:sz w:val="28"/>
          <w:szCs w:val="28"/>
        </w:rPr>
        <w:t>在毕业论文（设计）中对侵犯任何方面知识产权的行为，由本人承担相应的法律责任。</w:t>
      </w:r>
    </w:p>
    <w:p>
      <w:pPr>
        <w:pStyle w:val="Normal"/>
        <w:spacing w:lineRule="auto" w:line="360"/>
        <w:ind w:firstLine="560"/>
        <w:rPr>
          <w:rFonts w:ascii="SimSun" w:hAnsi="SimSun"/>
          <w:color w:val="auto"/>
          <w:sz w:val="28"/>
          <w:szCs w:val="28"/>
        </w:rPr>
      </w:pPr>
      <w:r>
        <w:rPr>
          <w:rFonts w:ascii="SimSun" w:hAnsi="SimSun"/>
          <w:color w:val="auto"/>
          <w:sz w:val="28"/>
          <w:szCs w:val="28"/>
        </w:rPr>
      </w:r>
    </w:p>
    <w:p>
      <w:pPr>
        <w:pStyle w:val="Normal"/>
        <w:spacing w:lineRule="auto" w:line="360"/>
        <w:ind w:firstLine="560"/>
        <w:rPr>
          <w:rFonts w:ascii="SimSun" w:hAnsi="SimSun"/>
          <w:color w:val="auto"/>
          <w:sz w:val="28"/>
          <w:szCs w:val="28"/>
        </w:rPr>
      </w:pPr>
      <w:r>
        <w:rPr>
          <w:rFonts w:ascii="SimSun" w:hAnsi="SimSun"/>
          <w:color w:val="auto"/>
          <w:sz w:val="28"/>
          <w:szCs w:val="28"/>
        </w:rPr>
      </w:r>
    </w:p>
    <w:p>
      <w:pPr>
        <w:pStyle w:val="Normal"/>
        <w:spacing w:lineRule="auto" w:line="360"/>
        <w:ind w:firstLine="560"/>
        <w:rPr>
          <w:rFonts w:ascii="SimSun" w:hAnsi="SimSun"/>
          <w:color w:val="auto"/>
          <w:sz w:val="28"/>
          <w:szCs w:val="28"/>
        </w:rPr>
      </w:pPr>
      <w:r>
        <w:rPr>
          <w:rFonts w:ascii="SimSun" w:hAnsi="SimSun"/>
          <w:color w:val="auto"/>
          <w:sz w:val="28"/>
          <w:szCs w:val="28"/>
        </w:rPr>
      </w:r>
    </w:p>
    <w:p>
      <w:pPr>
        <w:pStyle w:val="Normal"/>
        <w:spacing w:lineRule="auto" w:line="360"/>
        <w:ind w:firstLine="560"/>
        <w:rPr>
          <w:rFonts w:ascii="SimSun" w:hAnsi="SimSun"/>
          <w:color w:val="auto"/>
          <w:sz w:val="28"/>
          <w:szCs w:val="28"/>
        </w:rPr>
      </w:pPr>
      <w:r>
        <w:rPr>
          <w:rFonts w:ascii="SimSun" w:hAnsi="SimSun"/>
          <w:color w:val="auto"/>
          <w:sz w:val="28"/>
          <w:szCs w:val="28"/>
        </w:rPr>
      </w:r>
    </w:p>
    <w:p>
      <w:pPr>
        <w:pStyle w:val="Normal"/>
        <w:ind w:firstLine="5320"/>
        <w:rPr>
          <w:color w:val="auto"/>
        </w:rPr>
      </w:pPr>
      <w:r>
        <w:rPr>
          <w:rFonts w:ascii="SimSun" w:hAnsi="SimSun"/>
          <w:color w:val="auto"/>
          <w:sz w:val="28"/>
          <w:szCs w:val="28"/>
        </w:rPr>
        <w:t>作者签名：</w:t>
      </w:r>
    </w:p>
    <w:p>
      <w:pPr>
        <w:pStyle w:val="Normal"/>
        <w:ind w:firstLine="560"/>
        <w:jc w:val="left"/>
        <w:rPr>
          <w:color w:val="auto"/>
        </w:rPr>
      </w:pPr>
      <w:r>
        <w:rPr>
          <w:rFonts w:ascii="SimSun" w:hAnsi="SimSun"/>
          <w:color w:val="auto"/>
          <w:sz w:val="28"/>
          <w:szCs w:val="28"/>
        </w:rPr>
        <w:t xml:space="preserve">                                 </w:t>
      </w:r>
      <w:r>
        <w:rPr>
          <w:rFonts w:ascii="SimSun" w:hAnsi="SimSun"/>
          <w:color w:val="auto"/>
          <w:sz w:val="28"/>
          <w:szCs w:val="28"/>
          <w:u w:val="single"/>
        </w:rPr>
        <w:t xml:space="preserve"> </w:t>
      </w:r>
      <w:r>
        <w:rPr>
          <w:rFonts w:ascii="SimSun" w:hAnsi="SimSun"/>
          <w:color w:val="auto"/>
          <w:sz w:val="28"/>
          <w:szCs w:val="28"/>
          <w:u w:val="single"/>
        </w:rPr>
        <w:t xml:space="preserve">2024 </w:t>
      </w:r>
      <w:r>
        <w:rPr>
          <w:rFonts w:ascii="SimSun" w:hAnsi="SimSun"/>
          <w:color w:val="auto"/>
          <w:sz w:val="28"/>
          <w:szCs w:val="28"/>
        </w:rPr>
        <w:t>年</w:t>
      </w:r>
      <w:r>
        <w:rPr>
          <w:rFonts w:ascii="SimSun" w:hAnsi="SimSun"/>
          <w:color w:val="auto"/>
          <w:sz w:val="28"/>
          <w:szCs w:val="28"/>
          <w:u w:val="single"/>
        </w:rPr>
        <w:t xml:space="preserve"> </w:t>
      </w:r>
      <w:r>
        <w:rPr>
          <w:rFonts w:ascii="SimSun" w:hAnsi="SimSun"/>
          <w:color w:val="auto"/>
          <w:sz w:val="28"/>
          <w:szCs w:val="28"/>
          <w:u w:val="single"/>
        </w:rPr>
        <w:t xml:space="preserve">4 </w:t>
      </w:r>
      <w:r>
        <w:rPr>
          <w:rFonts w:ascii="SimSun" w:hAnsi="SimSun"/>
          <w:color w:val="auto"/>
          <w:sz w:val="28"/>
          <w:szCs w:val="28"/>
        </w:rPr>
        <w:t>月</w:t>
      </w:r>
      <w:r>
        <w:rPr>
          <w:rFonts w:ascii="SimSun" w:hAnsi="SimSun"/>
          <w:color w:val="auto"/>
          <w:sz w:val="28"/>
          <w:szCs w:val="28"/>
          <w:u w:val="single"/>
        </w:rPr>
        <w:t xml:space="preserve"> </w:t>
      </w:r>
      <w:r>
        <w:rPr>
          <w:rFonts w:ascii="SimSun" w:hAnsi="SimSun"/>
          <w:color w:val="auto"/>
          <w:sz w:val="28"/>
          <w:szCs w:val="28"/>
          <w:u w:val="single"/>
        </w:rPr>
        <w:t xml:space="preserve">26 </w:t>
      </w:r>
      <w:r>
        <w:rPr>
          <w:rFonts w:ascii="SimSun" w:hAnsi="SimSun"/>
          <w:color w:val="auto"/>
          <w:sz w:val="28"/>
          <w:szCs w:val="28"/>
        </w:rPr>
        <w:t>日</w:t>
      </w:r>
      <w:r>
        <w:br w:type="page"/>
      </w:r>
    </w:p>
    <w:p>
      <w:pPr>
        <w:pStyle w:val="Normal"/>
        <w:spacing w:before="156" w:after="160"/>
        <w:jc w:val="center"/>
        <w:rPr>
          <w:color w:val="auto"/>
        </w:rPr>
      </w:pPr>
      <w:r>
        <mc:AlternateContent>
          <mc:Choice Requires="wps">
            <w:drawing>
              <wp:anchor behindDoc="0" distT="0" distB="238125" distL="0" distR="19050" simplePos="0" locked="0" layoutInCell="1" allowOverlap="1" relativeHeight="23" wp14:anchorId="0761BB98">
                <wp:simplePos x="0" y="0"/>
                <wp:positionH relativeFrom="column">
                  <wp:posOffset>4371975</wp:posOffset>
                </wp:positionH>
                <wp:positionV relativeFrom="paragraph">
                  <wp:posOffset>-381000</wp:posOffset>
                </wp:positionV>
                <wp:extent cx="1562100" cy="600075"/>
                <wp:effectExtent l="5715" t="5715" r="5715" b="190500"/>
                <wp:wrapNone/>
                <wp:docPr id="6" name="圆角矩形标注 4"/>
                <a:graphic xmlns:a="http://schemas.openxmlformats.org/drawingml/2006/main">
                  <a:graphicData uri="http://schemas.microsoft.com/office/word/2010/wordprocessingShape">
                    <wps:wsp>
                      <wps:cNvSpPr/>
                      <wps:spPr>
                        <a:xfrm>
                          <a:off x="0" y="0"/>
                          <a:ext cx="1562040" cy="600120"/>
                        </a:xfrm>
                        <a:prstGeom prst="wedgeRoundRectCallout">
                          <a:avLst>
                            <a:gd name="adj1" fmla="val -44130"/>
                            <a:gd name="adj2" fmla="val 7987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英文为相应字号的</w:t>
                            </w:r>
                            <w:r>
                              <w:rPr>
                                <w:color w:val="FF0000"/>
                                <w:szCs w:val="21"/>
                              </w:rPr>
                              <w:t>Times New Roman</w:t>
                            </w:r>
                            <w:r>
                              <w:rPr>
                                <w:color w:val="FF0000"/>
                                <w:szCs w:val="21"/>
                              </w:rPr>
                              <w:t>字。</w:t>
                            </w:r>
                          </w:p>
                        </w:txbxContent>
                      </wps:txbx>
                      <wps:bodyPr anchor="t" upright="1">
                        <a:noAutofit/>
                      </wps:bodyPr>
                    </wps:wsp>
                  </a:graphicData>
                </a:graphic>
              </wp:anchor>
            </w:drawing>
          </mc:Choice>
          <mc:Fallback>
            <w:pict>
              <v:shape id="shape_0" ID="圆角矩形标注 4"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344.25pt;margin-top:-30pt;width:122.95pt;height:47.2pt;mso-wrap-style:square;v-text-anchor:top" wp14:anchorId="0761BB98"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英文为相应字号的</w:t>
                      </w:r>
                      <w:r>
                        <w:rPr>
                          <w:color w:val="FF0000"/>
                          <w:szCs w:val="21"/>
                        </w:rPr>
                        <w:t>Times New Roman</w:t>
                      </w:r>
                      <w:r>
                        <w:rPr>
                          <w:color w:val="FF0000"/>
                          <w:szCs w:val="21"/>
                        </w:rPr>
                        <w:t>字。</w:t>
                      </w:r>
                    </w:p>
                  </w:txbxContent>
                </v:textbox>
                <w10:wrap type="none"/>
              </v:shape>
            </w:pict>
          </mc:Fallback>
        </mc:AlternateContent>
      </w:r>
      <w:r>
        <w:rPr>
          <w:rFonts w:ascii="SimHei" w:hAnsi="SimHei" w:eastAsia="SimHei"/>
          <w:color w:val="auto"/>
          <w:sz w:val="44"/>
          <w:szCs w:val="44"/>
        </w:rPr>
        <w:t>无人机室内定位建图与动态避障导航（</w:t>
      </w:r>
      <w:r>
        <w:rPr>
          <w:rFonts w:ascii="SimHei" w:hAnsi="SimHei" w:eastAsia="SimHei"/>
          <w:color w:val="auto"/>
          <w:sz w:val="44"/>
          <w:szCs w:val="44"/>
        </w:rPr>
        <w:t>黑体二号，居中</w:t>
      </w:r>
      <w:r>
        <w:rPr>
          <w:rFonts w:ascii="SimHei" w:hAnsi="SimHei" w:eastAsia="SimHei"/>
          <w:color w:val="auto"/>
          <w:sz w:val="44"/>
          <w:szCs w:val="44"/>
        </w:rPr>
        <w:t>）</w:t>
      </w:r>
    </w:p>
    <w:p>
      <w:pPr>
        <w:pStyle w:val="Normal"/>
        <w:jc w:val="right"/>
        <w:rPr>
          <w:color w:val="auto"/>
        </w:rPr>
      </w:pPr>
      <w:r>
        <w:rPr>
          <w:rFonts w:eastAsia="SimHei" w:ascii="SimHei" w:hAnsi="SimHei"/>
          <w:color w:val="auto"/>
          <w:sz w:val="36"/>
          <w:szCs w:val="36"/>
        </w:rPr>
        <w:t>---</w:t>
      </w:r>
      <w:r>
        <w:rPr>
          <w:rFonts w:ascii="SimHei" w:hAnsi="SimHei" w:eastAsia="SimHei"/>
          <w:color w:val="auto"/>
          <w:sz w:val="36"/>
          <w:szCs w:val="36"/>
        </w:rPr>
        <w:t>副标题（</w:t>
      </w:r>
      <w:r>
        <w:rPr>
          <w:rFonts w:ascii="SimHei" w:hAnsi="SimHei" w:eastAsia="SimHei"/>
          <w:color w:val="auto"/>
          <w:sz w:val="36"/>
          <w:szCs w:val="36"/>
        </w:rPr>
        <w:t>黑体小二</w:t>
      </w:r>
      <w:r>
        <w:rPr>
          <w:rFonts w:ascii="SimHei" w:hAnsi="SimHei" w:eastAsia="SimHei"/>
          <w:color w:val="auto"/>
          <w:sz w:val="36"/>
          <w:szCs w:val="36"/>
        </w:rPr>
        <w:t>）</w:t>
      </w:r>
    </w:p>
    <w:p>
      <w:pPr>
        <w:pStyle w:val="Normal"/>
        <w:spacing w:before="312" w:after="160"/>
        <w:jc w:val="center"/>
        <w:rPr>
          <w:color w:val="auto"/>
        </w:rPr>
      </w:pPr>
      <w:r>
        <mc:AlternateContent>
          <mc:Choice Requires="wps">
            <w:drawing>
              <wp:anchor behindDoc="0" distT="0" distB="95250" distL="533400" distR="19050" simplePos="0" locked="0" layoutInCell="1" allowOverlap="1" relativeHeight="25" wp14:anchorId="338FBC39">
                <wp:simplePos x="0" y="0"/>
                <wp:positionH relativeFrom="column">
                  <wp:posOffset>4371975</wp:posOffset>
                </wp:positionH>
                <wp:positionV relativeFrom="paragraph">
                  <wp:posOffset>518160</wp:posOffset>
                </wp:positionV>
                <wp:extent cx="1885950" cy="952500"/>
                <wp:effectExtent l="510540" t="5080" r="5715" b="67945"/>
                <wp:wrapNone/>
                <wp:docPr id="7" name="圆角矩形标注 6"/>
                <a:graphic xmlns:a="http://schemas.openxmlformats.org/drawingml/2006/main">
                  <a:graphicData uri="http://schemas.microsoft.com/office/word/2010/wordprocessingShape">
                    <wps:wsp>
                      <wps:cNvSpPr/>
                      <wps:spPr>
                        <a:xfrm>
                          <a:off x="0" y="0"/>
                          <a:ext cx="1886040" cy="952560"/>
                        </a:xfrm>
                        <a:prstGeom prst="wedgeRoundRectCallout">
                          <a:avLst>
                            <a:gd name="adj1" fmla="val -75795"/>
                            <a:gd name="adj2" fmla="val 5545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如用英文写作，则英文摘要在前，为</w:t>
                            </w:r>
                            <w:r>
                              <w:rPr>
                                <w:color w:val="FF0000"/>
                                <w:szCs w:val="21"/>
                              </w:rPr>
                              <w:t>Times New Roman</w:t>
                            </w:r>
                            <w:r>
                              <w:rPr>
                                <w:color w:val="FF0000"/>
                                <w:szCs w:val="21"/>
                              </w:rPr>
                              <w:t>字，中文摘要在后；字体字号如下述要求。</w:t>
                            </w:r>
                          </w:p>
                        </w:txbxContent>
                      </wps:txbx>
                      <wps:bodyPr anchor="t" upright="1">
                        <a:noAutofit/>
                      </wps:bodyPr>
                    </wps:wsp>
                  </a:graphicData>
                </a:graphic>
              </wp:anchor>
            </w:drawing>
          </mc:Choice>
          <mc:Fallback>
            <w:pict>
              <v:shape id="shape_0" ID="圆角矩形标注 6"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344.25pt;margin-top:40.8pt;width:148.45pt;height:74.95pt;mso-wrap-style:square;v-text-anchor:top" wp14:anchorId="338FBC39"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如用英文写作，则英文摘要在前，为</w:t>
                      </w:r>
                      <w:r>
                        <w:rPr>
                          <w:color w:val="FF0000"/>
                          <w:szCs w:val="21"/>
                        </w:rPr>
                        <w:t>Times New Roman</w:t>
                      </w:r>
                      <w:r>
                        <w:rPr>
                          <w:color w:val="FF0000"/>
                          <w:szCs w:val="21"/>
                        </w:rPr>
                        <w:t>字，中文摘要在后；字体字号如下述要求。</w:t>
                      </w:r>
                    </w:p>
                  </w:txbxContent>
                </v:textbox>
                <w10:wrap type="none"/>
              </v:shape>
            </w:pict>
          </mc:Fallback>
        </mc:AlternateContent>
      </w:r>
      <w:r>
        <w:rPr>
          <w:rFonts w:ascii="SimSun" w:hAnsi="SimSun"/>
          <w:color w:val="auto"/>
          <w:sz w:val="28"/>
          <w:szCs w:val="28"/>
        </w:rPr>
        <w:t>华羽霄（</w:t>
      </w:r>
      <w:r>
        <w:rPr>
          <w:rFonts w:ascii="SimSun" w:hAnsi="SimSun"/>
          <w:color w:val="auto"/>
          <w:sz w:val="28"/>
          <w:szCs w:val="28"/>
        </w:rPr>
        <w:t>宋体四号，居中</w:t>
      </w:r>
      <w:r>
        <w:rPr>
          <w:rFonts w:ascii="SimSun" w:hAnsi="SimSun"/>
          <w:color w:val="auto"/>
          <w:sz w:val="28"/>
          <w:szCs w:val="28"/>
        </w:rPr>
        <w:t>）</w:t>
      </w:r>
    </w:p>
    <w:p>
      <w:pPr>
        <w:pStyle w:val="Normal"/>
        <w:spacing w:before="156" w:after="160"/>
        <w:jc w:val="center"/>
        <w:rPr>
          <w:color w:val="auto"/>
        </w:rPr>
      </w:pPr>
      <w:r>
        <w:rPr>
          <w:rFonts w:ascii="KaiTi_GB2312" w:hAnsi="KaiTi_GB2312" w:eastAsia="KaiTi_GB2312"/>
          <w:color w:val="auto"/>
          <w:sz w:val="24"/>
        </w:rPr>
        <w:t>（系统设计与智能制造学院  指导教师：陈亮名）</w:t>
      </w:r>
      <w:r>
        <w:rPr>
          <w:rFonts w:eastAsia="KaiTi_GB2312" w:ascii="KaiTi_GB2312" w:hAnsi="KaiTi_GB2312"/>
          <w:color w:val="auto"/>
          <w:sz w:val="24"/>
        </w:rPr>
        <w:t>(</w:t>
      </w:r>
      <w:r>
        <w:rPr>
          <w:rFonts w:ascii="KaiTi_GB2312" w:hAnsi="KaiTi_GB2312" w:eastAsia="KaiTi_GB2312"/>
          <w:color w:val="auto"/>
          <w:sz w:val="24"/>
        </w:rPr>
        <w:t>楷体小四号，居中</w:t>
      </w:r>
      <w:r>
        <w:rPr>
          <w:rFonts w:eastAsia="KaiTi_GB2312" w:ascii="KaiTi_GB2312" w:hAnsi="KaiTi_GB2312"/>
          <w:color w:val="auto"/>
          <w:sz w:val="24"/>
        </w:rPr>
        <w:t>)</w:t>
      </w:r>
    </w:p>
    <w:p>
      <w:pPr>
        <w:pStyle w:val="Normal"/>
        <w:spacing w:before="156" w:after="160"/>
        <w:jc w:val="center"/>
        <w:rPr>
          <w:rFonts w:ascii="KaiTi_GB2312" w:hAnsi="KaiTi_GB2312" w:eastAsia="KaiTi_GB2312"/>
          <w:color w:val="auto"/>
          <w:szCs w:val="21"/>
        </w:rPr>
      </w:pPr>
      <w:r>
        <w:rPr>
          <w:rFonts w:eastAsia="KaiTi_GB2312" w:ascii="KaiTi_GB2312" w:hAnsi="KaiTi_GB2312"/>
          <w:color w:val="auto"/>
          <w:szCs w:val="21"/>
        </w:rPr>
      </w:r>
    </w:p>
    <w:p>
      <w:pPr>
        <w:pStyle w:val="Normal"/>
        <w:spacing w:before="156" w:after="160"/>
        <w:jc w:val="center"/>
        <w:rPr>
          <w:rFonts w:ascii="KaiTi_GB2312" w:hAnsi="KaiTi_GB2312" w:eastAsia="KaiTi_GB2312"/>
          <w:color w:val="auto"/>
          <w:szCs w:val="21"/>
        </w:rPr>
      </w:pPr>
      <w:r>
        <w:rPr>
          <w:rFonts w:eastAsia="KaiTi_GB2312" w:ascii="KaiTi_GB2312" w:hAnsi="KaiTi_GB2312"/>
          <w:color w:val="auto"/>
          <w:szCs w:val="21"/>
        </w:rPr>
      </w:r>
    </w:p>
    <w:p>
      <w:pPr>
        <w:pStyle w:val="Normal"/>
        <w:rPr>
          <w:color w:val="auto"/>
        </w:rPr>
      </w:pPr>
      <w:r>
        <w:rPr>
          <w:rFonts w:eastAsia="SimHei" w:ascii="SimHei" w:hAnsi="SimHei"/>
          <w:color w:val="auto"/>
          <w:sz w:val="32"/>
          <w:szCs w:val="32"/>
        </w:rPr>
        <w:t>[</w:t>
      </w:r>
      <w:r>
        <w:rPr>
          <w:rFonts w:ascii="SimHei" w:hAnsi="SimHei" w:eastAsia="SimHei"/>
          <w:color w:val="auto"/>
          <w:sz w:val="32"/>
          <w:szCs w:val="32"/>
        </w:rPr>
        <w:t>摘要</w:t>
      </w:r>
      <w:r>
        <w:rPr>
          <w:rFonts w:eastAsia="SimHei" w:ascii="SimHei" w:hAnsi="SimHei"/>
          <w:color w:val="auto"/>
          <w:sz w:val="32"/>
          <w:szCs w:val="32"/>
        </w:rPr>
        <w:t xml:space="preserve">] </w:t>
      </w:r>
      <w:r>
        <w:rPr>
          <w:rFonts w:ascii="SimHei" w:hAnsi="SimHei" w:eastAsia="SimHei"/>
          <w:color w:val="auto"/>
          <w:sz w:val="32"/>
          <w:szCs w:val="32"/>
        </w:rPr>
        <w:t>（</w:t>
      </w:r>
      <w:r>
        <w:rPr>
          <w:rFonts w:ascii="SimHei" w:hAnsi="SimHei" w:eastAsia="SimHei"/>
          <w:color w:val="auto"/>
          <w:sz w:val="32"/>
          <w:szCs w:val="32"/>
        </w:rPr>
        <w:t>黑体三号</w:t>
      </w:r>
      <w:r>
        <w:rPr>
          <w:rFonts w:ascii="SimHei" w:hAnsi="SimHei" w:eastAsia="SimHei"/>
          <w:color w:val="auto"/>
          <w:sz w:val="32"/>
          <w:szCs w:val="32"/>
        </w:rPr>
        <w:t>）：</w:t>
      </w:r>
      <w:r>
        <w:rPr>
          <w:rFonts w:ascii="宋体" w:hAnsi="宋体" w:eastAsia="宋体" w:asciiTheme="minorEastAsia" w:eastAsiaTheme="minorEastAsia" w:hAnsiTheme="minorEastAsia"/>
          <w:color w:val="auto"/>
          <w:sz w:val="28"/>
          <w:szCs w:val="28"/>
        </w:rPr>
        <w:t>……（</w:t>
      </w:r>
      <w:r>
        <w:rPr>
          <w:rFonts w:ascii="宋体" w:hAnsi="宋体" w:eastAsia="宋体" w:asciiTheme="minorEastAsia" w:eastAsiaTheme="minorEastAsia" w:hAnsiTheme="minorEastAsia"/>
          <w:color w:val="auto"/>
          <w:sz w:val="28"/>
          <w:szCs w:val="28"/>
        </w:rPr>
        <w:t>摘要内容字体为四号宋体，行间距为固定值</w:t>
      </w:r>
      <w:r>
        <w:rPr>
          <w:rFonts w:eastAsia="宋体" w:ascii="宋体" w:hAnsi="宋体" w:asciiTheme="minorEastAsia" w:eastAsiaTheme="minorEastAsia" w:hAnsiTheme="minorEastAsia"/>
          <w:color w:val="auto"/>
          <w:sz w:val="28"/>
          <w:szCs w:val="28"/>
        </w:rPr>
        <w:t>25</w:t>
      </w:r>
      <w:r>
        <w:rPr>
          <w:rFonts w:ascii="宋体" w:hAnsi="宋体" w:eastAsia="宋体" w:asciiTheme="minorEastAsia" w:eastAsiaTheme="minorEastAsia" w:hAnsiTheme="minorEastAsia"/>
          <w:color w:val="auto"/>
          <w:sz w:val="28"/>
          <w:szCs w:val="28"/>
        </w:rPr>
        <w:t>磅。摘要应简明扼要的概括出论文的主要内容，字数应为</w:t>
      </w:r>
      <w:r>
        <w:rPr>
          <w:rFonts w:eastAsia="宋体" w:ascii="宋体" w:hAnsi="宋体" w:asciiTheme="minorEastAsia" w:eastAsiaTheme="minorEastAsia" w:hAnsiTheme="minorEastAsia"/>
          <w:color w:val="auto"/>
          <w:sz w:val="28"/>
          <w:szCs w:val="28"/>
        </w:rPr>
        <w:t>300-500</w:t>
      </w:r>
      <w:r>
        <w:rPr>
          <w:rFonts w:ascii="宋体" w:hAnsi="宋体" w:eastAsia="宋体" w:asciiTheme="minorEastAsia" w:eastAsiaTheme="minorEastAsia" w:hAnsiTheme="minorEastAsia"/>
          <w:color w:val="auto"/>
          <w:sz w:val="28"/>
          <w:szCs w:val="28"/>
        </w:rPr>
        <w:t>字。</w:t>
      </w:r>
      <w:r>
        <w:rPr>
          <w:rFonts w:ascii="宋体" w:hAnsi="宋体" w:eastAsia="宋体" w:asciiTheme="minorEastAsia" w:eastAsiaTheme="minorEastAsia" w:hAnsiTheme="minorEastAsia"/>
          <w:color w:val="auto"/>
          <w:sz w:val="28"/>
          <w:szCs w:val="28"/>
        </w:rPr>
        <w:t>）</w:t>
      </w:r>
    </w:p>
    <w:p>
      <w:pPr>
        <w:pStyle w:val="Normal"/>
        <w:rPr>
          <w:rFonts w:ascii="宋体" w:hAnsi="宋体" w:eastAsia="宋体" w:asciiTheme="minorEastAsia" w:eastAsiaTheme="minorEastAsia" w:hAnsiTheme="minorEastAsia"/>
          <w:color w:val="auto"/>
          <w:sz w:val="28"/>
          <w:szCs w:val="28"/>
        </w:rPr>
      </w:pPr>
      <w:r>
        <w:rPr>
          <w:rFonts w:eastAsia="宋体" w:eastAsiaTheme="minorEastAsia" w:ascii="宋体" w:hAnsi="宋体"/>
          <w:color w:val="auto"/>
          <w:sz w:val="28"/>
          <w:szCs w:val="28"/>
        </w:rPr>
      </w:r>
    </w:p>
    <w:p>
      <w:pPr>
        <w:pStyle w:val="Normal"/>
        <w:rPr>
          <w:rFonts w:ascii="SimHei" w:hAnsi="SimHei" w:eastAsia="SimHei"/>
          <w:color w:val="auto"/>
          <w:sz w:val="32"/>
          <w:szCs w:val="32"/>
        </w:rPr>
      </w:pPr>
      <w:r>
        <w:rPr>
          <w:rFonts w:eastAsia="SimHei" w:ascii="SimHei" w:hAnsi="SimHei"/>
          <w:color w:val="auto"/>
          <w:sz w:val="32"/>
          <w:szCs w:val="32"/>
        </w:rPr>
      </w:r>
    </w:p>
    <w:p>
      <w:pPr>
        <w:pStyle w:val="Normal"/>
        <w:rPr>
          <w:rFonts w:ascii="SimHei" w:hAnsi="SimHei" w:eastAsia="SimHei"/>
          <w:color w:val="auto"/>
          <w:sz w:val="32"/>
          <w:szCs w:val="32"/>
        </w:rPr>
      </w:pPr>
      <w:r>
        <w:rPr>
          <w:rFonts w:eastAsia="SimHei" w:ascii="SimHei" w:hAnsi="SimHei"/>
          <w:color w:val="auto"/>
          <w:sz w:val="32"/>
          <w:szCs w:val="32"/>
        </w:rPr>
      </w:r>
    </w:p>
    <w:p>
      <w:pPr>
        <w:pStyle w:val="Normal"/>
        <w:rPr>
          <w:rFonts w:ascii="SimHei" w:hAnsi="SimHei" w:eastAsia="SimHei"/>
          <w:color w:val="auto"/>
          <w:sz w:val="32"/>
          <w:szCs w:val="32"/>
        </w:rPr>
      </w:pPr>
      <w:r>
        <w:rPr>
          <w:rFonts w:eastAsia="SimHei" w:ascii="SimHei" w:hAnsi="SimHei"/>
          <w:color w:val="auto"/>
          <w:sz w:val="32"/>
          <w:szCs w:val="32"/>
        </w:rPr>
      </w:r>
    </w:p>
    <w:p>
      <w:pPr>
        <w:pStyle w:val="Normal"/>
        <w:rPr>
          <w:rFonts w:ascii="SimHei" w:hAnsi="SimHei" w:eastAsia="SimHei"/>
          <w:color w:val="auto"/>
          <w:sz w:val="32"/>
          <w:szCs w:val="32"/>
        </w:rPr>
      </w:pPr>
      <w:r>
        <w:rPr>
          <w:rFonts w:eastAsia="SimHei" w:ascii="SimHei" w:hAnsi="SimHei"/>
          <w:color w:val="auto"/>
          <w:sz w:val="32"/>
          <w:szCs w:val="32"/>
        </w:rPr>
      </w:r>
    </w:p>
    <w:p>
      <w:pPr>
        <w:pStyle w:val="Normal"/>
        <w:rPr>
          <w:color w:val="auto"/>
        </w:rPr>
      </w:pPr>
      <w:r>
        <w:rPr>
          <w:rFonts w:eastAsia="SimHei" w:ascii="SimHei" w:hAnsi="SimHei"/>
          <w:color w:val="auto"/>
          <w:sz w:val="32"/>
          <w:szCs w:val="32"/>
        </w:rPr>
        <w:t>[</w:t>
      </w:r>
      <w:r>
        <w:rPr>
          <w:rFonts w:ascii="SimHei" w:hAnsi="SimHei" w:eastAsia="SimHei"/>
          <w:color w:val="auto"/>
          <w:sz w:val="32"/>
          <w:szCs w:val="32"/>
        </w:rPr>
        <w:t>关键词</w:t>
      </w:r>
      <w:r>
        <w:rPr>
          <w:rFonts w:eastAsia="SimHei" w:ascii="SimHei" w:hAnsi="SimHei"/>
          <w:color w:val="auto"/>
          <w:sz w:val="32"/>
          <w:szCs w:val="32"/>
        </w:rPr>
        <w:t>]</w:t>
      </w:r>
      <w:r>
        <w:rPr>
          <w:rFonts w:ascii="SimHei" w:hAnsi="SimHei" w:eastAsia="SimHei"/>
          <w:color w:val="auto"/>
          <w:sz w:val="32"/>
          <w:szCs w:val="32"/>
        </w:rPr>
        <w:t>（</w:t>
      </w:r>
      <w:r>
        <w:rPr>
          <w:rFonts w:ascii="SimHei" w:hAnsi="SimHei" w:eastAsia="SimHei"/>
          <w:color w:val="auto"/>
          <w:sz w:val="32"/>
          <w:szCs w:val="32"/>
        </w:rPr>
        <w:t>黑体三号</w:t>
      </w:r>
      <w:r>
        <w:rPr>
          <w:rFonts w:ascii="SimHei" w:hAnsi="SimHei" w:eastAsia="SimHei"/>
          <w:color w:val="auto"/>
          <w:sz w:val="32"/>
          <w:szCs w:val="32"/>
        </w:rPr>
        <w:t>）：</w:t>
      </w:r>
      <w:r>
        <w:rPr>
          <w:rFonts w:ascii="宋体" w:hAnsi="宋体" w:eastAsia="宋体" w:asciiTheme="minorEastAsia" w:eastAsiaTheme="minorEastAsia" w:hAnsiTheme="minorEastAsia"/>
          <w:color w:val="auto"/>
          <w:sz w:val="28"/>
          <w:szCs w:val="28"/>
        </w:rPr>
        <w:t>无人机</w:t>
      </w:r>
      <w:r>
        <w:rPr>
          <w:rFonts w:eastAsia="宋体" w:ascii="宋体" w:hAnsi="宋体" w:asciiTheme="minorEastAsia" w:eastAsiaTheme="minorEastAsia" w:hAnsiTheme="minorEastAsia"/>
          <w:color w:val="auto"/>
          <w:sz w:val="28"/>
          <w:szCs w:val="28"/>
        </w:rPr>
        <w:t xml:space="preserve">; </w:t>
      </w:r>
      <w:r>
        <w:rPr>
          <w:rFonts w:ascii="宋体" w:hAnsi="宋体" w:eastAsia="宋体" w:asciiTheme="minorEastAsia" w:eastAsiaTheme="minorEastAsia" w:hAnsiTheme="minorEastAsia"/>
          <w:color w:val="auto"/>
          <w:sz w:val="28"/>
          <w:szCs w:val="28"/>
        </w:rPr>
        <w:t>四旋翼</w:t>
      </w:r>
      <w:r>
        <w:rPr>
          <w:rFonts w:eastAsia="宋体" w:ascii="宋体" w:hAnsi="宋体" w:asciiTheme="minorEastAsia" w:eastAsiaTheme="minorEastAsia" w:hAnsiTheme="minorEastAsia"/>
          <w:color w:val="auto"/>
          <w:sz w:val="28"/>
          <w:szCs w:val="28"/>
        </w:rPr>
        <w:t xml:space="preserve">; </w:t>
      </w:r>
      <w:r>
        <w:rPr>
          <w:rFonts w:ascii="宋体" w:hAnsi="宋体" w:eastAsia="宋体" w:asciiTheme="minorEastAsia" w:eastAsiaTheme="minorEastAsia" w:hAnsiTheme="minorEastAsia"/>
          <w:color w:val="auto"/>
          <w:sz w:val="28"/>
          <w:szCs w:val="28"/>
        </w:rPr>
        <w:t>室内定位</w:t>
      </w:r>
      <w:r>
        <w:rPr>
          <w:rFonts w:eastAsia="宋体" w:ascii="宋体" w:hAnsi="宋体" w:asciiTheme="minorEastAsia" w:eastAsiaTheme="minorEastAsia" w:hAnsiTheme="minorEastAsia"/>
          <w:color w:val="auto"/>
          <w:sz w:val="28"/>
          <w:szCs w:val="28"/>
        </w:rPr>
        <w:t xml:space="preserve">; </w:t>
      </w:r>
      <w:r>
        <w:rPr>
          <w:rFonts w:ascii="宋体" w:hAnsi="宋体" w:eastAsia="宋体" w:asciiTheme="minorEastAsia" w:eastAsiaTheme="minorEastAsia" w:hAnsiTheme="minorEastAsia"/>
          <w:color w:val="auto"/>
          <w:sz w:val="28"/>
          <w:szCs w:val="28"/>
        </w:rPr>
        <w:t>主动避障； 路径规划（</w:t>
      </w:r>
      <w:r>
        <w:rPr>
          <w:rFonts w:ascii="宋体" w:hAnsi="宋体" w:eastAsia="宋体" w:asciiTheme="minorEastAsia" w:eastAsiaTheme="minorEastAsia" w:hAnsiTheme="minorEastAsia"/>
          <w:color w:val="auto"/>
          <w:sz w:val="28"/>
          <w:szCs w:val="28"/>
        </w:rPr>
        <w:t>采用四号宋体，分号隔开，关键词不少于</w:t>
      </w:r>
      <w:r>
        <w:rPr>
          <w:rFonts w:eastAsia="宋体" w:ascii="宋体" w:hAnsi="宋体" w:asciiTheme="minorEastAsia" w:eastAsiaTheme="minorEastAsia" w:hAnsiTheme="minorEastAsia"/>
          <w:color w:val="auto"/>
          <w:sz w:val="28"/>
          <w:szCs w:val="28"/>
        </w:rPr>
        <w:t>3</w:t>
      </w:r>
      <w:r>
        <w:rPr>
          <w:rFonts w:ascii="宋体" w:hAnsi="宋体" w:eastAsia="宋体" w:asciiTheme="minorEastAsia" w:eastAsiaTheme="minorEastAsia" w:hAnsiTheme="minorEastAsia"/>
          <w:color w:val="auto"/>
          <w:sz w:val="28"/>
          <w:szCs w:val="28"/>
        </w:rPr>
        <w:t>个，不多于</w:t>
      </w:r>
      <w:r>
        <w:rPr>
          <w:rFonts w:eastAsia="宋体" w:ascii="宋体" w:hAnsi="宋体" w:asciiTheme="minorEastAsia" w:eastAsiaTheme="minorEastAsia" w:hAnsiTheme="minorEastAsia"/>
          <w:color w:val="auto"/>
          <w:sz w:val="28"/>
          <w:szCs w:val="28"/>
        </w:rPr>
        <w:t>5</w:t>
      </w:r>
      <w:r>
        <w:rPr>
          <w:rFonts w:ascii="宋体" w:hAnsi="宋体" w:eastAsia="宋体" w:asciiTheme="minorEastAsia" w:eastAsiaTheme="minorEastAsia" w:hAnsiTheme="minorEastAsia"/>
          <w:color w:val="auto"/>
          <w:sz w:val="28"/>
          <w:szCs w:val="28"/>
        </w:rPr>
        <w:t>个。</w:t>
      </w:r>
      <w:r>
        <w:rPr>
          <w:rFonts w:ascii="宋体" w:hAnsi="宋体" w:eastAsia="宋体" w:asciiTheme="minorEastAsia" w:eastAsiaTheme="minorEastAsia" w:hAnsiTheme="minorEastAsia"/>
          <w:color w:val="auto"/>
          <w:sz w:val="28"/>
          <w:szCs w:val="28"/>
        </w:rPr>
        <w:t>）</w:t>
      </w:r>
      <w:r>
        <w:br w:type="page"/>
      </w:r>
    </w:p>
    <w:p>
      <w:pPr>
        <w:pStyle w:val="Normal"/>
        <w:rPr>
          <w:color w:val="auto"/>
        </w:rPr>
      </w:pPr>
      <w:r>
        <w:rPr>
          <w:rFonts w:ascii="Times" w:hAnsi="Times"/>
          <w:b/>
          <w:bCs/>
          <w:color w:val="auto"/>
          <w:sz w:val="32"/>
          <w:szCs w:val="32"/>
        </w:rPr>
        <w:t>[ABSTRACT]</w:t>
      </w:r>
      <w:r>
        <w:rPr>
          <w:rFonts w:eastAsia="SimHei" w:ascii="SimHei" w:hAnsi="SimHei"/>
          <w:b/>
          <w:bCs/>
          <w:color w:val="auto"/>
          <w:sz w:val="32"/>
          <w:szCs w:val="32"/>
        </w:rPr>
        <w:t xml:space="preserve"> </w:t>
      </w:r>
      <w:r>
        <w:rPr>
          <w:rFonts w:ascii="SimHei" w:hAnsi="SimHei" w:eastAsia="SimHei"/>
          <w:color w:val="auto"/>
          <w:sz w:val="32"/>
          <w:szCs w:val="32"/>
        </w:rPr>
        <w:t>（</w:t>
      </w:r>
      <w:r>
        <w:rPr>
          <w:rFonts w:eastAsia="宋体" w:ascii="宋体" w:hAnsi="宋体" w:asciiTheme="minorEastAsia" w:eastAsiaTheme="minorEastAsia" w:hAnsiTheme="minorEastAsia"/>
          <w:color w:val="auto"/>
          <w:sz w:val="32"/>
          <w:szCs w:val="32"/>
        </w:rPr>
        <w:t>Time New Roman</w:t>
      </w:r>
      <w:r>
        <w:rPr>
          <w:rFonts w:ascii="宋体" w:hAnsi="宋体" w:eastAsia="宋体" w:asciiTheme="minorEastAsia" w:eastAsiaTheme="minorEastAsia" w:hAnsiTheme="minorEastAsia"/>
          <w:color w:val="auto"/>
          <w:sz w:val="32"/>
          <w:szCs w:val="32"/>
        </w:rPr>
        <w:t>三号</w:t>
      </w:r>
      <w:r>
        <w:rPr>
          <w:rFonts w:ascii="SimHei" w:hAnsi="SimHei" w:eastAsia="SimHei"/>
          <w:color w:val="auto"/>
          <w:sz w:val="32"/>
          <w:szCs w:val="32"/>
        </w:rPr>
        <w:t>）</w:t>
      </w:r>
      <w:r>
        <w:rPr>
          <w:rFonts w:ascii="Times" w:hAnsi="Times"/>
          <w:color w:val="auto"/>
          <w:sz w:val="32"/>
          <w:szCs w:val="32"/>
        </w:rPr>
        <w:t xml:space="preserve">: </w:t>
      </w:r>
      <w:r>
        <w:rPr>
          <w:color w:val="auto"/>
          <w:sz w:val="28"/>
          <w:szCs w:val="28"/>
        </w:rPr>
        <w:t>This paper conclude……</w:t>
      </w:r>
      <w:r>
        <w:rPr>
          <w:rFonts w:ascii="宋体" w:hAnsi="宋体" w:eastAsia="宋体" w:asciiTheme="minorEastAsia" w:eastAsiaTheme="minorEastAsia" w:hAnsiTheme="minorEastAsia"/>
          <w:color w:val="auto"/>
          <w:sz w:val="28"/>
          <w:szCs w:val="28"/>
        </w:rPr>
        <w:t>（</w:t>
      </w:r>
      <w:r>
        <w:rPr>
          <w:rFonts w:eastAsia="宋体" w:ascii="宋体" w:hAnsi="宋体" w:asciiTheme="minorEastAsia" w:eastAsiaTheme="minorEastAsia" w:hAnsiTheme="minorEastAsia"/>
          <w:color w:val="auto"/>
          <w:sz w:val="28"/>
          <w:szCs w:val="28"/>
        </w:rPr>
        <w:t>Time New Roman</w:t>
      </w:r>
      <w:r>
        <w:rPr>
          <w:rFonts w:ascii="宋体" w:hAnsi="宋体" w:eastAsia="宋体" w:asciiTheme="minorEastAsia" w:eastAsiaTheme="minorEastAsia" w:hAnsiTheme="minorEastAsia"/>
          <w:color w:val="auto"/>
          <w:sz w:val="28"/>
          <w:szCs w:val="28"/>
        </w:rPr>
        <w:t>四号，英文摘要字数</w:t>
      </w:r>
      <w:r>
        <w:rPr>
          <w:rFonts w:eastAsia="宋体" w:ascii="宋体" w:hAnsi="宋体" w:asciiTheme="minorEastAsia" w:eastAsiaTheme="minorEastAsia" w:hAnsiTheme="minorEastAsia"/>
          <w:color w:val="auto"/>
          <w:sz w:val="28"/>
          <w:szCs w:val="28"/>
        </w:rPr>
        <w:t>250-400</w:t>
      </w:r>
      <w:r>
        <w:rPr>
          <w:rFonts w:ascii="宋体" w:hAnsi="宋体" w:eastAsia="宋体" w:asciiTheme="minorEastAsia" w:eastAsiaTheme="minorEastAsia" w:hAnsiTheme="minorEastAsia"/>
          <w:color w:val="auto"/>
          <w:sz w:val="28"/>
          <w:szCs w:val="28"/>
        </w:rPr>
        <w:t>个实词，注意使用英文标点符号。</w:t>
      </w:r>
      <w:r>
        <w:rPr>
          <w:rFonts w:ascii="宋体" w:hAnsi="宋体" w:eastAsia="宋体" w:asciiTheme="minorEastAsia" w:eastAsiaTheme="minorEastAsia" w:hAnsiTheme="minorEastAsia"/>
          <w:color w:val="auto"/>
          <w:sz w:val="28"/>
          <w:szCs w:val="28"/>
        </w:rPr>
        <w:t>）</w:t>
      </w:r>
    </w:p>
    <w:p>
      <w:pPr>
        <w:pStyle w:val="Normal"/>
        <w:rPr>
          <w:rFonts w:ascii="Times" w:hAnsi="Times"/>
          <w:color w:val="auto"/>
          <w:sz w:val="32"/>
          <w:szCs w:val="32"/>
        </w:rPr>
      </w:pPr>
      <w:r>
        <w:rPr>
          <w:rFonts w:ascii="Times" w:hAnsi="Times"/>
          <w:color w:val="auto"/>
          <w:sz w:val="32"/>
          <w:szCs w:val="32"/>
        </w:rPr>
      </w:r>
    </w:p>
    <w:p>
      <w:pPr>
        <w:pStyle w:val="Normal"/>
        <w:rPr>
          <w:rFonts w:ascii="Times" w:hAnsi="Times"/>
          <w:color w:val="auto"/>
          <w:sz w:val="32"/>
          <w:szCs w:val="32"/>
        </w:rPr>
      </w:pPr>
      <w:r>
        <w:rPr>
          <w:rFonts w:ascii="Times" w:hAnsi="Times"/>
          <w:color w:val="auto"/>
          <w:sz w:val="32"/>
          <w:szCs w:val="32"/>
        </w:rPr>
      </w:r>
    </w:p>
    <w:p>
      <w:pPr>
        <w:pStyle w:val="Normal"/>
        <w:rPr>
          <w:rFonts w:ascii="Times" w:hAnsi="Times"/>
          <w:color w:val="auto"/>
          <w:sz w:val="32"/>
          <w:szCs w:val="32"/>
        </w:rPr>
      </w:pPr>
      <w:r>
        <w:rPr>
          <w:rFonts w:ascii="Times" w:hAnsi="Times"/>
          <w:color w:val="auto"/>
          <w:sz w:val="32"/>
          <w:szCs w:val="32"/>
        </w:rPr>
      </w:r>
    </w:p>
    <w:p>
      <w:pPr>
        <w:pStyle w:val="Normal"/>
        <w:rPr>
          <w:rFonts w:ascii="Times" w:hAnsi="Times"/>
          <w:color w:val="auto"/>
          <w:sz w:val="32"/>
          <w:szCs w:val="32"/>
        </w:rPr>
      </w:pPr>
      <w:r>
        <w:rPr>
          <w:rFonts w:ascii="Times" w:hAnsi="Times"/>
          <w:color w:val="auto"/>
          <w:sz w:val="32"/>
          <w:szCs w:val="32"/>
        </w:rPr>
      </w:r>
    </w:p>
    <w:p>
      <w:pPr>
        <w:pStyle w:val="Normal"/>
        <w:rPr>
          <w:color w:val="auto"/>
        </w:rPr>
      </w:pPr>
      <w:r>
        <w:rPr>
          <w:rFonts w:ascii="Times" w:hAnsi="Times"/>
          <w:b/>
          <w:bCs/>
          <w:color w:val="auto"/>
          <w:sz w:val="32"/>
          <w:szCs w:val="32"/>
        </w:rPr>
        <w:t>[Keywords]</w:t>
      </w:r>
      <w:r>
        <w:rPr>
          <w:rFonts w:ascii="SimHei" w:hAnsi="SimHei" w:eastAsia="SimHei"/>
          <w:color w:val="auto"/>
          <w:sz w:val="32"/>
          <w:szCs w:val="32"/>
        </w:rPr>
        <w:t>（</w:t>
      </w:r>
      <w:r>
        <w:rPr>
          <w:rFonts w:eastAsia="宋体" w:ascii="宋体" w:hAnsi="宋体" w:asciiTheme="minorEastAsia" w:eastAsiaTheme="minorEastAsia" w:hAnsiTheme="minorEastAsia"/>
          <w:color w:val="auto"/>
          <w:sz w:val="32"/>
          <w:szCs w:val="32"/>
        </w:rPr>
        <w:t>Time New Roman</w:t>
      </w:r>
      <w:r>
        <w:rPr>
          <w:rFonts w:ascii="宋体" w:hAnsi="宋体" w:eastAsia="宋体" w:asciiTheme="minorEastAsia" w:eastAsiaTheme="minorEastAsia" w:hAnsiTheme="minorEastAsia"/>
          <w:color w:val="auto"/>
          <w:sz w:val="32"/>
          <w:szCs w:val="32"/>
        </w:rPr>
        <w:t>三号</w:t>
      </w:r>
      <w:r>
        <w:rPr>
          <w:rFonts w:ascii="SimHei" w:hAnsi="SimHei" w:eastAsia="SimHei"/>
          <w:color w:val="auto"/>
          <w:sz w:val="32"/>
          <w:szCs w:val="32"/>
        </w:rPr>
        <w:t>）</w:t>
      </w:r>
      <w:r>
        <w:rPr>
          <w:rFonts w:ascii="Times" w:hAnsi="Times"/>
          <w:b/>
          <w:color w:val="auto"/>
          <w:sz w:val="32"/>
          <w:szCs w:val="32"/>
        </w:rPr>
        <w:t>:</w:t>
      </w:r>
      <w:r>
        <w:rPr>
          <w:color w:val="auto"/>
        </w:rPr>
        <w:t xml:space="preserve"> </w:t>
      </w:r>
      <w:r>
        <w:rPr>
          <w:color w:val="auto"/>
          <w:sz w:val="28"/>
          <w:szCs w:val="28"/>
        </w:rPr>
        <w:t>Keywords 1; Keywords 2; ……</w:t>
      </w:r>
      <w:r>
        <w:rPr>
          <w:rFonts w:ascii="宋体" w:hAnsi="宋体" w:eastAsia="宋体" w:asciiTheme="minorEastAsia" w:eastAsiaTheme="minorEastAsia" w:hAnsiTheme="minorEastAsia"/>
          <w:color w:val="auto"/>
          <w:sz w:val="28"/>
          <w:szCs w:val="28"/>
        </w:rPr>
        <w:t>（</w:t>
      </w:r>
      <w:r>
        <w:rPr>
          <w:rFonts w:eastAsia="宋体" w:ascii="宋体" w:hAnsi="宋体" w:asciiTheme="minorEastAsia" w:eastAsiaTheme="minorEastAsia" w:hAnsiTheme="minorEastAsia"/>
          <w:color w:val="auto"/>
          <w:sz w:val="28"/>
          <w:szCs w:val="28"/>
        </w:rPr>
        <w:t>Time New Roman</w:t>
      </w:r>
      <w:r>
        <w:rPr>
          <w:rFonts w:ascii="宋体" w:hAnsi="宋体" w:eastAsia="宋体" w:asciiTheme="minorEastAsia" w:eastAsiaTheme="minorEastAsia" w:hAnsiTheme="minorEastAsia"/>
          <w:color w:val="auto"/>
          <w:sz w:val="28"/>
          <w:szCs w:val="28"/>
        </w:rPr>
        <w:t>四号，关键词不少于</w:t>
      </w:r>
      <w:r>
        <w:rPr>
          <w:rFonts w:eastAsia="宋体" w:ascii="宋体" w:hAnsi="宋体" w:asciiTheme="minorEastAsia" w:eastAsiaTheme="minorEastAsia" w:hAnsiTheme="minorEastAsia"/>
          <w:color w:val="auto"/>
          <w:sz w:val="28"/>
          <w:szCs w:val="28"/>
        </w:rPr>
        <w:t>3</w:t>
      </w:r>
      <w:r>
        <w:rPr>
          <w:rFonts w:ascii="宋体" w:hAnsi="宋体" w:eastAsia="宋体" w:asciiTheme="minorEastAsia" w:eastAsiaTheme="minorEastAsia" w:hAnsiTheme="minorEastAsia"/>
          <w:color w:val="auto"/>
          <w:sz w:val="28"/>
          <w:szCs w:val="28"/>
        </w:rPr>
        <w:t>个，不多于</w:t>
      </w:r>
      <w:r>
        <w:rPr>
          <w:rFonts w:eastAsia="宋体" w:ascii="宋体" w:hAnsi="宋体" w:asciiTheme="minorEastAsia" w:eastAsiaTheme="minorEastAsia" w:hAnsiTheme="minorEastAsia"/>
          <w:color w:val="auto"/>
          <w:sz w:val="28"/>
          <w:szCs w:val="28"/>
        </w:rPr>
        <w:t>5</w:t>
      </w:r>
      <w:r>
        <w:rPr>
          <w:rFonts w:ascii="宋体" w:hAnsi="宋体" w:eastAsia="宋体" w:asciiTheme="minorEastAsia" w:eastAsiaTheme="minorEastAsia" w:hAnsiTheme="minorEastAsia"/>
          <w:color w:val="auto"/>
          <w:sz w:val="28"/>
          <w:szCs w:val="28"/>
        </w:rPr>
        <w:t>个。中英文关键词要严格对译。</w:t>
      </w:r>
      <w:r>
        <w:rPr>
          <w:rFonts w:ascii="宋体" w:hAnsi="宋体" w:eastAsia="宋体" w:asciiTheme="minorEastAsia" w:eastAsiaTheme="minorEastAsia" w:hAnsiTheme="minorEastAsia"/>
          <w:color w:val="auto"/>
          <w:sz w:val="28"/>
          <w:szCs w:val="28"/>
        </w:rPr>
        <w:t>）</w:t>
      </w:r>
      <w:r>
        <w:br w:type="page"/>
      </w:r>
    </w:p>
    <w:p>
      <w:pPr>
        <w:pStyle w:val="Normal"/>
        <w:rPr>
          <w:color w:val="auto"/>
        </w:rPr>
      </w:pPr>
      <w:r>
        <w:rPr>
          <w:color w:val="auto"/>
        </w:rPr>
        <mc:AlternateContent>
          <mc:Choice Requires="wps">
            <w:drawing>
              <wp:anchor behindDoc="0" distT="0" distB="200025" distL="0" distR="28575" simplePos="0" locked="0" layoutInCell="1" allowOverlap="1" relativeHeight="27" wp14:anchorId="7CDB973A">
                <wp:simplePos x="0" y="0"/>
                <wp:positionH relativeFrom="column">
                  <wp:posOffset>3695065</wp:posOffset>
                </wp:positionH>
                <wp:positionV relativeFrom="paragraph">
                  <wp:posOffset>-485775</wp:posOffset>
                </wp:positionV>
                <wp:extent cx="1552575" cy="523875"/>
                <wp:effectExtent l="6350" t="5715" r="5080" b="167005"/>
                <wp:wrapNone/>
                <wp:docPr id="8" name="圆角矩形标注 8"/>
                <a:graphic xmlns:a="http://schemas.openxmlformats.org/drawingml/2006/main">
                  <a:graphicData uri="http://schemas.microsoft.com/office/word/2010/wordprocessingShape">
                    <wps:wsp>
                      <wps:cNvSpPr/>
                      <wps:spPr>
                        <a:xfrm>
                          <a:off x="0" y="0"/>
                          <a:ext cx="1552680" cy="523800"/>
                        </a:xfrm>
                        <a:prstGeom prst="wedgeRoundRectCallout">
                          <a:avLst>
                            <a:gd name="adj1" fmla="val -44130"/>
                            <a:gd name="adj2" fmla="val 7987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英文为相应字号的</w:t>
                            </w:r>
                            <w:r>
                              <w:rPr>
                                <w:color w:val="FF0000"/>
                                <w:szCs w:val="21"/>
                              </w:rPr>
                              <w:t>Times New Roman</w:t>
                            </w:r>
                            <w:r>
                              <w:rPr>
                                <w:color w:val="FF0000"/>
                                <w:szCs w:val="21"/>
                              </w:rPr>
                              <w:t>字。</w:t>
                            </w:r>
                          </w:p>
                        </w:txbxContent>
                      </wps:txbx>
                      <wps:bodyPr anchor="t" upright="1">
                        <a:noAutofit/>
                      </wps:bodyPr>
                    </wps:wsp>
                  </a:graphicData>
                </a:graphic>
              </wp:anchor>
            </w:drawing>
          </mc:Choice>
          <mc:Fallback>
            <w:pict>
              <v:shape id="shape_0" ID="圆角矩形标注 8"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290.95pt;margin-top:-38.25pt;width:122.2pt;height:41.2pt;mso-wrap-style:square;v-text-anchor:top" wp14:anchorId="7CDB973A"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英文为相应字号的</w:t>
                      </w:r>
                      <w:r>
                        <w:rPr>
                          <w:color w:val="FF0000"/>
                          <w:szCs w:val="21"/>
                        </w:rPr>
                        <w:t>Times New Roman</w:t>
                      </w:r>
                      <w:r>
                        <w:rPr>
                          <w:color w:val="FF0000"/>
                          <w:szCs w:val="21"/>
                        </w:rPr>
                        <w:t>字。</w:t>
                      </w:r>
                    </w:p>
                  </w:txbxContent>
                </v:textbox>
                <w10:wrap type="none"/>
              </v:shape>
            </w:pict>
          </mc:Fallback>
        </mc:AlternateContent>
      </w:r>
    </w:p>
    <w:p>
      <w:pPr>
        <w:pStyle w:val="Normal"/>
        <w:spacing w:lineRule="exact" w:line="500"/>
        <w:jc w:val="center"/>
        <w:rPr>
          <w:color w:val="auto"/>
        </w:rPr>
      </w:pPr>
      <w:r>
        <w:rPr>
          <w:rFonts w:ascii="SimHei" w:hAnsi="SimHei" w:eastAsia="SimHei"/>
          <w:b/>
          <w:color w:val="auto"/>
          <w:kern w:val="0"/>
          <w:sz w:val="36"/>
          <w:szCs w:val="36"/>
        </w:rPr>
        <w:t>目录</w:t>
      </w:r>
      <w:r>
        <w:rPr>
          <w:rFonts w:ascii="SimHei" w:hAnsi="SimHei" w:eastAsia="SimHei"/>
          <w:b/>
          <w:color w:val="auto"/>
          <w:sz w:val="32"/>
        </w:rPr>
        <w:t xml:space="preserve"> </w:t>
      </w:r>
    </w:p>
    <w:p>
      <w:pPr>
        <w:pStyle w:val="Normal"/>
        <w:spacing w:lineRule="exact" w:line="500"/>
        <w:jc w:val="center"/>
        <w:rPr>
          <w:rFonts w:ascii="SimHei" w:hAnsi="SimHei" w:eastAsia="SimHei"/>
          <w:b/>
          <w:color w:val="auto"/>
          <w:kern w:val="0"/>
          <w:sz w:val="36"/>
          <w:szCs w:val="36"/>
        </w:rPr>
      </w:pPr>
      <w:r>
        <w:rPr>
          <w:rFonts w:eastAsia="SimHei" w:ascii="SimHei" w:hAnsi="SimHei"/>
          <w:b/>
          <w:color w:val="auto"/>
          <w:kern w:val="0"/>
          <w:sz w:val="36"/>
          <w:szCs w:val="36"/>
        </w:rPr>
      </w:r>
    </w:p>
    <w:p>
      <w:pPr>
        <w:pStyle w:val="Normal"/>
        <w:spacing w:lineRule="auto" w:line="360"/>
        <w:rPr>
          <w:color w:val="auto"/>
        </w:rPr>
      </w:pPr>
      <w:r>
        <w:rPr>
          <w:rFonts w:eastAsia="宋体" w:ascii="宋体" w:hAnsi="宋体" w:asciiTheme="majorEastAsia" w:eastAsiaTheme="majorEastAsia" w:hAnsiTheme="majorEastAsia"/>
          <w:b/>
          <w:color w:val="auto"/>
          <w:kern w:val="0"/>
          <w:sz w:val="28"/>
          <w:szCs w:val="28"/>
        </w:rPr>
        <w:t>1.</w:t>
      </w:r>
      <w:r>
        <w:rPr>
          <w:rFonts w:ascii="宋体" w:hAnsi="宋体" w:eastAsia="宋体" w:asciiTheme="majorEastAsia" w:eastAsiaTheme="majorEastAsia" w:hAnsiTheme="majorEastAsia"/>
          <w:b/>
          <w:color w:val="auto"/>
          <w:kern w:val="0"/>
          <w:sz w:val="28"/>
          <w:szCs w:val="28"/>
        </w:rPr>
        <w:t>绪论</w:t>
      </w:r>
      <w:r>
        <w:rPr>
          <w:rFonts w:eastAsia="宋体" w:ascii="宋体" w:hAnsi="宋体" w:asciiTheme="majorEastAsia" w:eastAsiaTheme="majorEastAsia" w:hAnsiTheme="majorEastAsia"/>
          <w:b/>
          <w:color w:val="auto"/>
          <w:kern w:val="0"/>
          <w:sz w:val="28"/>
          <w:szCs w:val="28"/>
        </w:rPr>
        <w:t>................</w:t>
      </w:r>
      <w:r>
        <w:rPr>
          <w:rFonts w:eastAsia="SimHei" w:ascii="SimHei" w:hAnsi="SimHei"/>
          <w:b/>
          <w:color w:val="auto"/>
          <w:sz w:val="32"/>
        </w:rPr>
        <w:t>.</w:t>
      </w:r>
      <w:r>
        <w:rPr>
          <w:rFonts w:eastAsia="宋体" w:ascii="宋体" w:hAnsi="宋体" w:asciiTheme="majorEastAsia" w:eastAsiaTheme="majorEastAsia" w:hAnsiTheme="majorEastAsia"/>
          <w:b/>
          <w:color w:val="auto"/>
          <w:kern w:val="0"/>
          <w:sz w:val="28"/>
          <w:szCs w:val="28"/>
        </w:rPr>
        <w:t>............</w:t>
      </w:r>
      <w:r>
        <w:rPr>
          <w:rFonts w:ascii="宋体" w:hAnsi="宋体" w:eastAsia="宋体" w:asciiTheme="majorEastAsia" w:eastAsiaTheme="majorEastAsia" w:hAnsiTheme="majorEastAsia"/>
          <w:b/>
          <w:bCs/>
          <w:color w:val="auto"/>
          <w:kern w:val="0"/>
          <w:sz w:val="28"/>
          <w:szCs w:val="28"/>
        </w:rPr>
        <w:t>页码</w:t>
      </w:r>
    </w:p>
    <w:p>
      <w:pPr>
        <w:pStyle w:val="Normal"/>
        <w:spacing w:lineRule="auto" w:line="360"/>
        <w:rPr>
          <w:color w:val="auto"/>
        </w:rPr>
      </w:pPr>
      <w:r>
        <w:rPr>
          <w:rFonts w:eastAsia="宋体" w:ascii="宋体" w:hAnsi="宋体" w:asciiTheme="majorEastAsia" w:eastAsiaTheme="majorEastAsia" w:hAnsiTheme="majorEastAsia"/>
          <w:color w:val="auto"/>
          <w:kern w:val="0"/>
          <w:sz w:val="28"/>
          <w:szCs w:val="28"/>
        </w:rPr>
        <w:t>1.1</w:t>
      </w:r>
      <w:r>
        <w:rPr>
          <w:rFonts w:ascii="宋体" w:hAnsi="宋体" w:eastAsia="宋体" w:asciiTheme="majorEastAsia" w:eastAsiaTheme="majorEastAsia" w:hAnsiTheme="majorEastAsia"/>
          <w:color w:val="auto"/>
          <w:kern w:val="0"/>
          <w:sz w:val="28"/>
          <w:szCs w:val="28"/>
        </w:rPr>
        <w:t>论文研究背景与意义</w:t>
      </w:r>
      <w:r>
        <w:rPr>
          <w:rFonts w:eastAsia="宋体" w:ascii="宋体" w:hAnsi="宋体" w:asciiTheme="majorEastAsia" w:eastAsiaTheme="majorEastAsia" w:hAnsiTheme="majorEastAsia"/>
          <w:color w:val="auto"/>
          <w:kern w:val="0"/>
          <w:sz w:val="28"/>
          <w:szCs w:val="28"/>
        </w:rPr>
        <w:t>..................................</w:t>
      </w:r>
      <w:r>
        <w:rPr>
          <w:rFonts w:ascii="宋体" w:hAnsi="宋体" w:eastAsia="宋体" w:asciiTheme="majorEastAsia" w:eastAsiaTheme="majorEastAsia" w:hAnsiTheme="majorEastAsia"/>
          <w:bCs/>
          <w:color w:val="auto"/>
          <w:kern w:val="0"/>
          <w:sz w:val="28"/>
          <w:szCs w:val="28"/>
        </w:rPr>
        <w:t>页码</w:t>
      </w:r>
    </w:p>
    <w:p>
      <w:pPr>
        <w:pStyle w:val="Normal"/>
        <w:spacing w:lineRule="auto" w:line="360"/>
        <w:rPr>
          <w:color w:val="auto"/>
        </w:rPr>
      </w:pPr>
      <w:r>
        <w:rPr>
          <w:rFonts w:eastAsia="宋体" w:ascii="宋体" w:hAnsi="宋体" w:asciiTheme="majorEastAsia" w:eastAsiaTheme="majorEastAsia" w:hAnsiTheme="majorEastAsia"/>
          <w:bCs/>
          <w:color w:val="auto"/>
          <w:kern w:val="0"/>
          <w:sz w:val="28"/>
          <w:szCs w:val="28"/>
        </w:rPr>
        <w:t>1.2</w:t>
      </w:r>
      <w:r>
        <w:rPr>
          <w:rFonts w:ascii="宋体" w:hAnsi="宋体" w:eastAsia="宋体" w:asciiTheme="majorEastAsia" w:eastAsiaTheme="majorEastAsia" w:hAnsiTheme="majorEastAsia"/>
          <w:bCs/>
          <w:color w:val="auto"/>
          <w:kern w:val="0"/>
          <w:sz w:val="28"/>
          <w:szCs w:val="28"/>
        </w:rPr>
        <w:t>国内外研究现状</w:t>
      </w:r>
    </w:p>
    <w:p>
      <w:pPr>
        <w:pStyle w:val="Normal"/>
        <w:spacing w:lineRule="auto" w:line="360"/>
        <w:rPr>
          <w:color w:val="auto"/>
        </w:rPr>
      </w:pPr>
      <w:r>
        <w:rPr>
          <w:rFonts w:eastAsia="宋体" w:ascii="宋体" w:hAnsi="宋体" w:asciiTheme="majorEastAsia" w:eastAsiaTheme="majorEastAsia" w:hAnsiTheme="majorEastAsia"/>
          <w:bCs/>
          <w:color w:val="auto"/>
          <w:kern w:val="0"/>
          <w:sz w:val="28"/>
          <w:szCs w:val="28"/>
        </w:rPr>
        <w:t>1.2.1</w:t>
      </w:r>
      <w:r>
        <w:rPr>
          <w:rFonts w:ascii="宋体" w:hAnsi="宋体" w:eastAsia="宋体" w:asciiTheme="majorEastAsia" w:eastAsiaTheme="majorEastAsia" w:hAnsiTheme="majorEastAsia"/>
          <w:bCs/>
          <w:color w:val="auto"/>
          <w:kern w:val="0"/>
          <w:sz w:val="28"/>
          <w:szCs w:val="28"/>
        </w:rPr>
        <w:t>路径规划算法研究现状</w:t>
      </w:r>
      <w:r>
        <w:rPr>
          <w:rFonts w:eastAsia="宋体" w:ascii="宋体" w:hAnsi="宋体" w:asciiTheme="majorEastAsia" w:eastAsiaTheme="majorEastAsia" w:hAnsiTheme="majorEastAsia"/>
          <w:color w:val="auto"/>
          <w:kern w:val="0"/>
          <w:sz w:val="28"/>
          <w:szCs w:val="28"/>
        </w:rPr>
        <w:t>................................</w:t>
      </w:r>
      <w:r>
        <w:rPr>
          <w:rFonts w:ascii="宋体" w:hAnsi="宋体" w:eastAsia="宋体" w:asciiTheme="majorEastAsia" w:eastAsiaTheme="majorEastAsia" w:hAnsiTheme="majorEastAsia"/>
          <w:bCs/>
          <w:color w:val="auto"/>
          <w:kern w:val="0"/>
          <w:sz w:val="28"/>
          <w:szCs w:val="28"/>
        </w:rPr>
        <w:t>页码</w:t>
      </w:r>
    </w:p>
    <w:p>
      <w:pPr>
        <w:pStyle w:val="Normal"/>
        <w:spacing w:lineRule="auto" w:line="360"/>
        <w:rPr>
          <w:color w:val="auto"/>
        </w:rPr>
      </w:pPr>
      <w:r>
        <w:rPr>
          <w:rFonts w:eastAsia="宋体" w:ascii="宋体" w:hAnsi="宋体" w:asciiTheme="majorEastAsia" w:eastAsiaTheme="majorEastAsia" w:hAnsiTheme="majorEastAsia"/>
          <w:color w:val="auto"/>
          <w:sz w:val="28"/>
          <w:szCs w:val="28"/>
        </w:rPr>
        <w:t>1.3</w:t>
      </w:r>
      <w:r>
        <w:rPr>
          <w:rFonts w:ascii="宋体" w:hAnsi="宋体" w:eastAsia="宋体" w:asciiTheme="majorEastAsia" w:eastAsiaTheme="majorEastAsia" w:hAnsiTheme="majorEastAsia"/>
          <w:color w:val="auto"/>
          <w:sz w:val="28"/>
          <w:szCs w:val="28"/>
        </w:rPr>
        <w:t>研究内容与创新</w:t>
      </w:r>
      <w:r>
        <w:rPr>
          <w:rFonts w:eastAsia="宋体" w:ascii="宋体" w:hAnsi="宋体" w:asciiTheme="majorEastAsia" w:eastAsiaTheme="majorEastAsia" w:hAnsiTheme="majorEastAsia"/>
          <w:color w:val="auto"/>
          <w:kern w:val="0"/>
          <w:sz w:val="28"/>
          <w:szCs w:val="28"/>
        </w:rPr>
        <w:t>..................................</w:t>
      </w:r>
      <w:r>
        <w:rPr>
          <w:rFonts w:ascii="宋体" w:hAnsi="宋体" w:eastAsia="宋体" w:asciiTheme="majorEastAsia" w:eastAsiaTheme="majorEastAsia" w:hAnsiTheme="majorEastAsia"/>
          <w:bCs/>
          <w:color w:val="auto"/>
          <w:kern w:val="0"/>
          <w:sz w:val="28"/>
          <w:szCs w:val="28"/>
        </w:rPr>
        <w:t>页码</w:t>
      </w:r>
    </w:p>
    <w:p>
      <w:pPr>
        <w:pStyle w:val="Normal"/>
        <w:spacing w:lineRule="auto" w:line="360"/>
        <w:rPr>
          <w:color w:val="auto"/>
        </w:rPr>
      </w:pPr>
      <w:r>
        <w:rPr>
          <w:rFonts w:eastAsia="宋体" w:ascii="宋体" w:hAnsi="宋体" w:asciiTheme="majorEastAsia" w:eastAsiaTheme="majorEastAsia" w:hAnsiTheme="majorEastAsia"/>
          <w:bCs/>
          <w:color w:val="auto"/>
          <w:kern w:val="0"/>
          <w:sz w:val="28"/>
          <w:szCs w:val="28"/>
        </w:rPr>
        <w:t>1.4</w:t>
      </w:r>
      <w:r>
        <w:rPr>
          <w:rFonts w:ascii="宋体" w:hAnsi="宋体" w:eastAsia="宋体" w:asciiTheme="majorEastAsia" w:eastAsiaTheme="majorEastAsia" w:hAnsiTheme="majorEastAsia"/>
          <w:bCs/>
          <w:color w:val="auto"/>
          <w:kern w:val="0"/>
          <w:sz w:val="28"/>
          <w:szCs w:val="28"/>
        </w:rPr>
        <w:t>论文组织结构</w:t>
      </w:r>
    </w:p>
    <w:p>
      <w:pPr>
        <w:pStyle w:val="Normal"/>
        <w:spacing w:lineRule="auto" w:line="360"/>
        <w:rPr>
          <w:color w:val="auto"/>
        </w:rPr>
      </w:pPr>
      <w:r>
        <w:rPr>
          <w:rFonts w:eastAsia="宋体" w:ascii="宋体" w:hAnsi="宋体" w:asciiTheme="majorEastAsia" w:eastAsiaTheme="majorEastAsia" w:hAnsiTheme="majorEastAsia"/>
          <w:b/>
          <w:color w:val="auto"/>
          <w:kern w:val="0"/>
          <w:sz w:val="28"/>
          <w:szCs w:val="28"/>
        </w:rPr>
        <w:t>2.</w:t>
      </w:r>
      <w:r>
        <w:rPr>
          <w:rFonts w:ascii="宋体" w:hAnsi="宋体" w:eastAsia="宋体" w:asciiTheme="majorEastAsia" w:eastAsiaTheme="majorEastAsia" w:hAnsiTheme="majorEastAsia"/>
          <w:b/>
          <w:color w:val="auto"/>
          <w:kern w:val="0"/>
          <w:sz w:val="28"/>
          <w:szCs w:val="28"/>
        </w:rPr>
        <w:t>全文总结与展望</w:t>
      </w:r>
      <w:r>
        <w:rPr>
          <w:rFonts w:eastAsia="宋体" w:ascii="宋体" w:hAnsi="宋体" w:asciiTheme="majorEastAsia" w:eastAsiaTheme="majorEastAsia" w:hAnsiTheme="majorEastAsia"/>
          <w:b/>
          <w:color w:val="auto"/>
          <w:kern w:val="0"/>
          <w:sz w:val="28"/>
          <w:szCs w:val="28"/>
        </w:rPr>
        <w:t>.............................</w:t>
      </w:r>
      <w:r>
        <w:rPr>
          <w:rFonts w:ascii="宋体" w:hAnsi="宋体" w:eastAsia="宋体" w:asciiTheme="majorEastAsia" w:eastAsiaTheme="majorEastAsia" w:hAnsiTheme="majorEastAsia"/>
          <w:b/>
          <w:bCs/>
          <w:color w:val="auto"/>
          <w:kern w:val="0"/>
          <w:sz w:val="28"/>
          <w:szCs w:val="28"/>
        </w:rPr>
        <w:t>页码</w:t>
      </w:r>
    </w:p>
    <w:p>
      <w:pPr>
        <w:pStyle w:val="Normal"/>
        <w:spacing w:lineRule="auto" w:line="360"/>
        <w:rPr>
          <w:color w:val="auto"/>
        </w:rPr>
      </w:pPr>
      <w:r>
        <w:rPr>
          <w:rFonts w:eastAsia="宋体" w:ascii="宋体" w:hAnsi="宋体" w:asciiTheme="majorEastAsia" w:eastAsiaTheme="majorEastAsia" w:hAnsiTheme="majorEastAsia"/>
          <w:bCs/>
          <w:color w:val="auto"/>
          <w:kern w:val="0"/>
          <w:sz w:val="28"/>
          <w:szCs w:val="28"/>
        </w:rPr>
        <w:t>2.1</w:t>
      </w:r>
      <w:r>
        <w:rPr>
          <w:rFonts w:ascii="宋体" w:hAnsi="宋体" w:eastAsia="宋体" w:asciiTheme="majorEastAsia" w:eastAsiaTheme="majorEastAsia" w:hAnsiTheme="majorEastAsia"/>
          <w:bCs/>
          <w:color w:val="auto"/>
          <w:kern w:val="0"/>
          <w:sz w:val="28"/>
          <w:szCs w:val="28"/>
        </w:rPr>
        <w:t>全文工作总结</w:t>
      </w:r>
      <w:r>
        <w:rPr>
          <w:rFonts w:eastAsia="宋体" w:ascii="宋体" w:hAnsi="宋体" w:asciiTheme="majorEastAsia" w:eastAsiaTheme="majorEastAsia" w:hAnsiTheme="majorEastAsia"/>
          <w:bCs/>
          <w:color w:val="auto"/>
          <w:kern w:val="0"/>
          <w:sz w:val="28"/>
          <w:szCs w:val="28"/>
        </w:rPr>
        <w:t>..................................</w:t>
      </w:r>
      <w:r>
        <w:rPr>
          <w:rFonts w:ascii="宋体" w:hAnsi="宋体" w:eastAsia="宋体" w:asciiTheme="majorEastAsia" w:eastAsiaTheme="majorEastAsia" w:hAnsiTheme="majorEastAsia"/>
          <w:bCs/>
          <w:color w:val="auto"/>
          <w:kern w:val="0"/>
          <w:sz w:val="28"/>
          <w:szCs w:val="28"/>
        </w:rPr>
        <w:t>页码</w:t>
      </w:r>
    </w:p>
    <w:p>
      <w:pPr>
        <w:pStyle w:val="Normal"/>
        <w:spacing w:lineRule="auto" w:line="360"/>
        <w:rPr>
          <w:color w:val="auto"/>
        </w:rPr>
      </w:pPr>
      <w:r>
        <w:rPr>
          <w:rFonts w:eastAsia="宋体" w:ascii="宋体" w:hAnsi="宋体" w:asciiTheme="majorEastAsia" w:eastAsiaTheme="majorEastAsia" w:hAnsiTheme="majorEastAsia"/>
          <w:bCs/>
          <w:color w:val="auto"/>
          <w:kern w:val="0"/>
          <w:sz w:val="28"/>
          <w:szCs w:val="28"/>
        </w:rPr>
        <w:t>2.2</w:t>
      </w:r>
      <w:r>
        <w:rPr>
          <w:rFonts w:ascii="宋体" w:hAnsi="宋体" w:eastAsia="宋体" w:asciiTheme="majorEastAsia" w:eastAsiaTheme="majorEastAsia" w:hAnsiTheme="majorEastAsia"/>
          <w:bCs/>
          <w:color w:val="auto"/>
          <w:kern w:val="0"/>
          <w:sz w:val="28"/>
          <w:szCs w:val="28"/>
        </w:rPr>
        <w:t>未来研究展望</w:t>
      </w:r>
      <w:r>
        <w:rPr>
          <w:rFonts w:eastAsia="宋体" w:ascii="宋体" w:hAnsi="宋体" w:asciiTheme="majorEastAsia" w:eastAsiaTheme="majorEastAsia" w:hAnsiTheme="majorEastAsia"/>
          <w:bCs/>
          <w:color w:val="auto"/>
          <w:kern w:val="0"/>
          <w:sz w:val="28"/>
          <w:szCs w:val="28"/>
        </w:rPr>
        <w:t>..................................</w:t>
      </w:r>
      <w:r>
        <w:rPr>
          <w:rFonts w:ascii="宋体" w:hAnsi="宋体" w:eastAsia="宋体" w:asciiTheme="majorEastAsia" w:eastAsiaTheme="majorEastAsia" w:hAnsiTheme="majorEastAsia"/>
          <w:bCs/>
          <w:color w:val="auto"/>
          <w:kern w:val="0"/>
          <w:sz w:val="28"/>
          <w:szCs w:val="28"/>
        </w:rPr>
        <w:t>页码</w:t>
      </w:r>
    </w:p>
    <w:p>
      <w:pPr>
        <w:pStyle w:val="Normal"/>
        <w:spacing w:lineRule="auto" w:line="360"/>
        <w:rPr>
          <w:color w:val="auto"/>
        </w:rPr>
      </w:pPr>
      <w:r>
        <w:rPr>
          <w:rFonts w:ascii="宋体" w:hAnsi="宋体" w:eastAsia="宋体" w:asciiTheme="majorEastAsia" w:eastAsiaTheme="majorEastAsia" w:hAnsiTheme="majorEastAsia"/>
          <w:b/>
          <w:color w:val="auto"/>
          <w:kern w:val="0"/>
          <w:sz w:val="28"/>
          <w:szCs w:val="28"/>
        </w:rPr>
        <w:t>参考文献</w:t>
      </w:r>
      <w:r>
        <w:rPr>
          <w:rFonts w:eastAsia="宋体" w:ascii="宋体" w:hAnsi="宋体" w:asciiTheme="majorEastAsia" w:eastAsiaTheme="majorEastAsia" w:hAnsiTheme="majorEastAsia"/>
          <w:b/>
          <w:color w:val="auto"/>
          <w:kern w:val="0"/>
          <w:sz w:val="28"/>
          <w:szCs w:val="28"/>
        </w:rPr>
        <w:t>(</w:t>
      </w:r>
      <w:r>
        <w:rPr>
          <w:rFonts w:ascii="宋体" w:hAnsi="宋体" w:eastAsia="宋体" w:asciiTheme="majorEastAsia" w:eastAsiaTheme="majorEastAsia" w:hAnsiTheme="majorEastAsia"/>
          <w:b/>
          <w:color w:val="auto"/>
          <w:kern w:val="0"/>
          <w:sz w:val="28"/>
          <w:szCs w:val="28"/>
        </w:rPr>
        <w:t>宋体四号，加粗</w:t>
      </w:r>
      <w:r>
        <w:rPr>
          <w:rFonts w:eastAsia="宋体" w:ascii="宋体" w:hAnsi="宋体" w:asciiTheme="majorEastAsia" w:eastAsiaTheme="majorEastAsia" w:hAnsiTheme="majorEastAsia"/>
          <w:b/>
          <w:color w:val="auto"/>
          <w:kern w:val="0"/>
          <w:sz w:val="28"/>
          <w:szCs w:val="28"/>
        </w:rPr>
        <w:t>)...............................</w:t>
      </w:r>
      <w:r>
        <w:rPr>
          <w:rFonts w:ascii="宋体" w:hAnsi="宋体" w:eastAsia="宋体" w:asciiTheme="majorEastAsia" w:eastAsiaTheme="majorEastAsia" w:hAnsiTheme="majorEastAsia"/>
          <w:b/>
          <w:color w:val="auto"/>
          <w:kern w:val="0"/>
          <w:sz w:val="28"/>
          <w:szCs w:val="28"/>
        </w:rPr>
        <w:t>页码</w:t>
      </w:r>
    </w:p>
    <w:p>
      <w:pPr>
        <w:pStyle w:val="Normal"/>
        <w:spacing w:lineRule="auto" w:line="360"/>
        <w:rPr>
          <w:color w:val="auto"/>
        </w:rPr>
      </w:pPr>
      <w:r>
        <w:rPr>
          <w:rFonts w:ascii="宋体" w:hAnsi="宋体" w:eastAsia="宋体" w:asciiTheme="majorEastAsia" w:eastAsiaTheme="majorEastAsia" w:hAnsiTheme="majorEastAsia"/>
          <w:b/>
          <w:color w:val="auto"/>
          <w:kern w:val="0"/>
          <w:sz w:val="28"/>
          <w:szCs w:val="28"/>
        </w:rPr>
        <w:t>附录</w:t>
      </w:r>
      <w:r>
        <w:rPr>
          <w:rFonts w:eastAsia="宋体" w:ascii="宋体" w:hAnsi="宋体" w:asciiTheme="majorEastAsia" w:eastAsiaTheme="majorEastAsia" w:hAnsiTheme="majorEastAsia"/>
          <w:b/>
          <w:color w:val="auto"/>
          <w:kern w:val="0"/>
          <w:sz w:val="28"/>
          <w:szCs w:val="28"/>
        </w:rPr>
        <w:t>(</w:t>
      </w:r>
      <w:r>
        <w:rPr>
          <w:rFonts w:ascii="宋体" w:hAnsi="宋体" w:eastAsia="宋体" w:asciiTheme="majorEastAsia" w:eastAsiaTheme="majorEastAsia" w:hAnsiTheme="majorEastAsia"/>
          <w:b/>
          <w:color w:val="auto"/>
          <w:kern w:val="0"/>
          <w:sz w:val="28"/>
          <w:szCs w:val="28"/>
        </w:rPr>
        <w:t>宋体四号，加粗</w:t>
      </w:r>
      <w:r>
        <w:rPr>
          <w:rFonts w:eastAsia="宋体" w:ascii="宋体" w:hAnsi="宋体" w:asciiTheme="majorEastAsia" w:eastAsiaTheme="majorEastAsia" w:hAnsiTheme="majorEastAsia"/>
          <w:b/>
          <w:color w:val="auto"/>
          <w:kern w:val="0"/>
          <w:sz w:val="28"/>
          <w:szCs w:val="28"/>
        </w:rPr>
        <w:t>)...................................</w:t>
      </w:r>
      <w:r>
        <w:rPr>
          <w:rFonts w:ascii="宋体" w:hAnsi="宋体" w:eastAsia="宋体" w:asciiTheme="majorEastAsia" w:eastAsiaTheme="majorEastAsia" w:hAnsiTheme="majorEastAsia"/>
          <w:b/>
          <w:color w:val="auto"/>
          <w:kern w:val="0"/>
          <w:sz w:val="28"/>
          <w:szCs w:val="28"/>
        </w:rPr>
        <w:t>页码</w:t>
      </w:r>
    </w:p>
    <w:p>
      <w:pPr>
        <w:pStyle w:val="Normal"/>
        <w:spacing w:lineRule="auto" w:line="360"/>
        <w:rPr>
          <w:color w:val="auto"/>
        </w:rPr>
      </w:pPr>
      <w:r>
        <w:rPr>
          <w:rFonts w:ascii="宋体" w:hAnsi="宋体" w:eastAsia="宋体" w:asciiTheme="majorEastAsia" w:eastAsiaTheme="majorEastAsia" w:hAnsiTheme="majorEastAsia"/>
          <w:b/>
          <w:color w:val="auto"/>
          <w:kern w:val="0"/>
          <w:sz w:val="28"/>
          <w:szCs w:val="28"/>
        </w:rPr>
        <w:t>致谢</w:t>
      </w:r>
      <w:r>
        <w:rPr>
          <w:rFonts w:eastAsia="宋体" w:ascii="宋体" w:hAnsi="宋体" w:asciiTheme="majorEastAsia" w:eastAsiaTheme="majorEastAsia" w:hAnsiTheme="majorEastAsia"/>
          <w:b/>
          <w:color w:val="auto"/>
          <w:kern w:val="0"/>
          <w:sz w:val="28"/>
          <w:szCs w:val="28"/>
        </w:rPr>
        <w:t>(</w:t>
      </w:r>
      <w:r>
        <w:rPr>
          <w:rFonts w:ascii="宋体" w:hAnsi="宋体" w:eastAsia="宋体" w:asciiTheme="majorEastAsia" w:eastAsiaTheme="majorEastAsia" w:hAnsiTheme="majorEastAsia"/>
          <w:b/>
          <w:color w:val="auto"/>
          <w:kern w:val="0"/>
          <w:sz w:val="28"/>
          <w:szCs w:val="28"/>
        </w:rPr>
        <w:t>宋体四号，加粗</w:t>
      </w:r>
      <w:r>
        <w:rPr>
          <w:rFonts w:eastAsia="宋体" w:ascii="宋体" w:hAnsi="宋体" w:asciiTheme="majorEastAsia" w:eastAsiaTheme="majorEastAsia" w:hAnsiTheme="majorEastAsia"/>
          <w:b/>
          <w:color w:val="auto"/>
          <w:kern w:val="0"/>
          <w:sz w:val="28"/>
          <w:szCs w:val="28"/>
        </w:rPr>
        <w:t>)...................................</w:t>
      </w:r>
      <w:r>
        <w:rPr>
          <w:rFonts w:ascii="宋体" w:hAnsi="宋体" w:eastAsia="宋体" w:asciiTheme="majorEastAsia" w:eastAsiaTheme="majorEastAsia" w:hAnsiTheme="majorEastAsia"/>
          <w:b/>
          <w:color w:val="auto"/>
          <w:kern w:val="0"/>
          <w:sz w:val="28"/>
          <w:szCs w:val="28"/>
        </w:rPr>
        <w:t>页码</w:t>
      </w:r>
      <w:bookmarkStart w:id="0" w:name="_Toc292269550"/>
      <w:bookmarkStart w:id="1" w:name="_Toc263436189"/>
      <w:bookmarkStart w:id="2" w:name="_Toc263436240"/>
    </w:p>
    <w:p>
      <w:pPr>
        <w:pStyle w:val="Normal"/>
        <w:widowControl/>
        <w:jc w:val="left"/>
        <w:rPr>
          <w:rFonts w:ascii="SimHei" w:hAnsi="SimHei" w:eastAsia="SimHei"/>
          <w:bCs/>
          <w:color w:val="auto"/>
          <w:kern w:val="2"/>
          <w:sz w:val="32"/>
          <w:szCs w:val="32"/>
        </w:rPr>
      </w:pPr>
      <w:r>
        <w:rPr>
          <w:rFonts w:eastAsia="SimHei" w:ascii="SimHei" w:hAnsi="SimHei"/>
          <w:bCs/>
          <w:color w:val="auto"/>
          <w:kern w:val="2"/>
          <w:sz w:val="32"/>
          <w:szCs w:val="32"/>
        </w:rPr>
      </w:r>
      <w:r>
        <w:br w:type="page"/>
      </w:r>
    </w:p>
    <w:p>
      <w:pPr>
        <w:pStyle w:val="Style25"/>
        <w:spacing w:before="0" w:after="0"/>
        <w:rPr>
          <w:color w:val="auto"/>
        </w:rPr>
      </w:pPr>
      <w:r>
        <w:rPr>
          <w:color w:val="auto"/>
        </w:rPr>
        <w:t>1</w:t>
      </w:r>
      <w:bookmarkEnd w:id="1"/>
      <w:bookmarkEnd w:id="2"/>
      <w:r>
        <w:rPr>
          <w:color w:val="auto"/>
        </w:rPr>
        <w:t>.</w:t>
      </w:r>
      <w:r>
        <w:rPr>
          <w:color w:val="auto"/>
        </w:rPr>
        <w:t>绪论</w:t>
      </w:r>
      <w:bookmarkEnd w:id="0"/>
    </w:p>
    <w:p>
      <w:pPr>
        <w:pStyle w:val="Style26"/>
        <w:rPr>
          <w:color w:val="auto"/>
        </w:rPr>
      </w:pPr>
      <w:bookmarkStart w:id="3" w:name="_Toc292269552"/>
      <w:r>
        <w:rPr>
          <w:rFonts w:eastAsia="SimHei" w:ascii="SimHei" w:hAnsi="SimHei"/>
          <w:b w:val="false"/>
          <w:color w:val="auto"/>
        </w:rPr>
        <w:t xml:space="preserve">1.1 </w:t>
      </w:r>
      <w:bookmarkEnd w:id="3"/>
      <w:r>
        <w:rPr>
          <w:rFonts w:ascii="SimHei" w:hAnsi="SimHei" w:eastAsia="SimHei"/>
          <w:b w:val="false"/>
          <w:color w:val="auto"/>
        </w:rPr>
        <w:t>论文研究背景与意义</w:t>
      </w:r>
    </w:p>
    <w:p>
      <w:pPr>
        <w:pStyle w:val="Normal"/>
        <w:spacing w:lineRule="auto" w:line="360"/>
        <w:ind w:firstLine="420"/>
        <w:rPr/>
      </w:pPr>
      <w:r>
        <w:rPr>
          <w:rStyle w:val="Fontstyle01"/>
          <w:color w:val="auto"/>
        </w:rPr>
        <w:t xml:space="preserve">无人机全称无人航空载具 </w:t>
      </w:r>
      <w:r>
        <w:rPr>
          <w:rStyle w:val="Fontstyle21"/>
          <w:color w:val="auto"/>
        </w:rPr>
        <w:t>( Unmanned Aerial Vehicle , UAV )</w:t>
      </w:r>
      <w:r>
        <w:rPr>
          <w:rStyle w:val="Fontstyle01"/>
          <w:color w:val="auto"/>
        </w:rPr>
        <w:t xml:space="preserve">，是指不载人的可以自主运动的航空飞行器，它主要包括固定翼无人机和旋翼无人机两种类型。无人机自上个世纪诞生以来，就一直受到人们广泛关注，无人机最初以固定翼无人机为主，且多用于军事用途。进入 </w:t>
      </w:r>
      <w:r>
        <w:rPr>
          <w:rStyle w:val="Fontstyle21"/>
          <w:color w:val="auto"/>
        </w:rPr>
        <w:t xml:space="preserve">21 </w:t>
      </w:r>
      <w:r>
        <w:rPr>
          <w:rStyle w:val="Fontstyle01"/>
          <w:color w:val="auto"/>
        </w:rPr>
        <w:t xml:space="preserve">世纪之后，旋翼无人机的应用变得更加广泛。伴随着控制技术、通信电子和计算机相关技术的进步，无人机逐渐朝着小型化、自动化和智能化的方向发展 </w:t>
      </w:r>
      <w:r>
        <w:rPr>
          <w:rStyle w:val="Fontstyle21"/>
          <w:color w:val="auto"/>
        </w:rPr>
        <w:t>[1]</w:t>
      </w:r>
      <w:r>
        <w:rPr>
          <w:rStyle w:val="Fontstyle01"/>
          <w:color w:val="auto"/>
        </w:rPr>
        <w:t xml:space="preserve">。相关技术的进步与商业模式的成熟使得人们能够在许多民用场景频繁看到无人机的身影，常见的包括航拍摄影、物流运输、电力巡检、灾难搜索救援等应用场景 </w:t>
      </w:r>
      <w:r>
        <w:rPr>
          <w:rStyle w:val="Fontstyle21"/>
          <w:color w:val="auto"/>
        </w:rPr>
        <w:t>[2–5]</w:t>
      </w:r>
      <w:r>
        <w:rPr>
          <w:rStyle w:val="Fontstyle01"/>
          <w:color w:val="auto"/>
        </w:rPr>
        <w:t>。在这些场景中，无人机会搭载专业设备，利用自身传感器感知周围环境，并根据任务需求和周围障碍物来实时规划飞行路线，在保证自身安全的同时，顺利完成相应任务。无人机目前之所以能够在众多民用领域大放异彩，背后靠的是一整套核心关键技术的支持。如图</w:t>
      </w:r>
      <w:r>
        <w:rPr>
          <w:rStyle w:val="Fontstyle21"/>
          <w:color w:val="auto"/>
        </w:rPr>
        <w:t>1-1</w:t>
      </w:r>
      <w:r>
        <w:rPr>
          <w:rStyle w:val="Fontstyle01"/>
          <w:color w:val="auto"/>
        </w:rPr>
        <w:t xml:space="preserve">所示，目前智能无人机的主流技术栈包括：感知、预测、规划和控制四大模块 </w:t>
      </w:r>
      <w:r>
        <w:rPr>
          <w:rStyle w:val="Fontstyle21"/>
          <w:color w:val="auto"/>
        </w:rPr>
        <w:t>[6–8]</w:t>
      </w:r>
      <w:r>
        <w:rPr>
          <w:rStyle w:val="Fontstyle01"/>
          <w:color w:val="auto"/>
        </w:rPr>
        <w:t>。</w:t>
      </w:r>
      <w:r>
        <w:rPr>
          <w:color w:val="auto"/>
        </w:rPr>
        <w:t xml:space="preserve"> </w:t>
      </w:r>
    </w:p>
    <w:p>
      <w:pPr>
        <w:pStyle w:val="Normal"/>
        <w:spacing w:lineRule="auto" w:line="360"/>
        <w:rPr>
          <w:color w:val="auto"/>
        </w:rPr>
      </w:pPr>
      <w:r>
        <w:rPr>
          <w:color w:val="auto"/>
        </w:rPr>
        <w:drawing>
          <wp:inline distT="0" distB="0" distL="0" distR="0">
            <wp:extent cx="5274310" cy="1363980"/>
            <wp:effectExtent l="0" t="0" r="0" b="0"/>
            <wp:docPr id="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
                    <pic:cNvPicPr>
                      <a:picLocks noChangeAspect="1" noChangeArrowheads="1"/>
                    </pic:cNvPicPr>
                  </pic:nvPicPr>
                  <pic:blipFill>
                    <a:blip r:embed="rId3"/>
                    <a:stretch>
                      <a:fillRect/>
                    </a:stretch>
                  </pic:blipFill>
                  <pic:spPr bwMode="auto">
                    <a:xfrm>
                      <a:off x="0" y="0"/>
                      <a:ext cx="5274310" cy="1363980"/>
                    </a:xfrm>
                    <a:prstGeom prst="rect">
                      <a:avLst/>
                    </a:prstGeom>
                  </pic:spPr>
                </pic:pic>
              </a:graphicData>
            </a:graphic>
          </wp:inline>
        </w:drawing>
      </w:r>
    </w:p>
    <w:p>
      <w:pPr>
        <w:pStyle w:val="Normal"/>
        <w:widowControl/>
        <w:spacing w:lineRule="auto" w:line="360" w:before="0" w:after="0"/>
        <w:ind w:firstLine="420"/>
        <w:jc w:val="left"/>
        <w:rPr>
          <w:color w:val="auto"/>
        </w:rPr>
      </w:pPr>
      <w:r>
        <w:rPr>
          <w:rFonts w:ascii="SimSun" w:hAnsi="SimSun"/>
          <w:color w:val="auto"/>
          <w:kern w:val="0"/>
          <w:sz w:val="24"/>
        </w:rPr>
        <w:t xml:space="preserve">感知模块的主要功能是借助无人机机载传感器来感知周围环境，为其它模块提供环境信息。常见机载传感器有 </w:t>
      </w:r>
      <w:r>
        <w:rPr>
          <w:rFonts w:eastAsia="Times New Roman" w:ascii="TimesNewRomanPSMT" w:hAnsi="TimesNewRomanPSMT"/>
          <w:color w:val="auto"/>
          <w:kern w:val="0"/>
          <w:sz w:val="24"/>
        </w:rPr>
        <w:t xml:space="preserve">RGB </w:t>
      </w:r>
      <w:r>
        <w:rPr>
          <w:rFonts w:ascii="SimSun" w:hAnsi="SimSun"/>
          <w:color w:val="auto"/>
          <w:kern w:val="0"/>
          <w:sz w:val="24"/>
        </w:rPr>
        <w:t>相机、深度相机和激光雷达等，它们能获取周围环境的图像或点云数据，然后交由相应的数据加工与融合算法处理，最终得到一个表示周围环境的静态虚拟地图。</w:t>
      </w:r>
    </w:p>
    <w:p>
      <w:pPr>
        <w:pStyle w:val="Normal"/>
        <w:widowControl/>
        <w:spacing w:lineRule="auto" w:line="360" w:before="0" w:after="0"/>
        <w:ind w:firstLine="420"/>
        <w:jc w:val="left"/>
        <w:rPr>
          <w:color w:val="auto"/>
        </w:rPr>
      </w:pPr>
      <w:r>
        <w:rPr>
          <w:rFonts w:ascii="SimSun" w:hAnsi="SimSun"/>
          <w:color w:val="auto"/>
          <w:kern w:val="0"/>
          <w:sz w:val="24"/>
        </w:rPr>
        <w:t>预测模块的主要功能是根据传感器数据来识别运动物体并预测其将来的运动情况。它首先要根据传感器数据来判断是否存在运动物体，其次使用运动估计方法来估计物体的运动信息，然后根据运动物体的历史运动信息来预测其未来运动情况，最后将其与静态环境地图结合建模，得到完整的飞行环境地图。</w:t>
      </w:r>
    </w:p>
    <w:p>
      <w:pPr>
        <w:pStyle w:val="Normal"/>
        <w:widowControl/>
        <w:spacing w:lineRule="auto" w:line="360" w:before="0" w:after="0"/>
        <w:jc w:val="left"/>
        <w:rPr>
          <w:color w:val="auto"/>
        </w:rPr>
      </w:pPr>
      <w:r>
        <w:rPr>
          <w:rFonts w:ascii="SimSun" w:hAnsi="SimSun"/>
          <w:color w:val="auto"/>
          <w:kern w:val="0"/>
          <w:sz w:val="24"/>
        </w:rPr>
        <w:t>规划模块的主要功能是根据任务要求与环境信息，生成安全可执行的平滑飞行轨迹。规划模块既可以利用感知模块建模的环境地图，也可以直接利用传感器</w:t>
      </w:r>
    </w:p>
    <w:p>
      <w:pPr>
        <w:pStyle w:val="Normal"/>
        <w:widowControl/>
        <w:spacing w:lineRule="auto" w:line="360" w:before="0" w:after="0"/>
        <w:jc w:val="left"/>
        <w:rPr>
          <w:color w:val="auto"/>
        </w:rPr>
      </w:pPr>
      <w:r>
        <w:rPr>
          <w:rFonts w:ascii="SimSun" w:hAnsi="SimSun"/>
          <w:color w:val="auto"/>
          <w:kern w:val="0"/>
          <w:sz w:val="24"/>
        </w:rPr>
        <w:t xml:space="preserve">测量数据。规划模块通常包括前端路径搜索、飞行走廊生成、后端轨迹优化和紧急避障这几部分。前两部分用于在全局地图中规划路径，前端路径搜索部分会得到一个全局的、粗糙的飞行路径；飞行走廊用于表示无人机飞行路径周围的自由区域。后两部分用于在局部环境中优化轨迹，轨迹优化部分会将局部路径进行优化，得到一个平滑的、可执行的运动轨迹 </w:t>
      </w:r>
      <w:r>
        <w:rPr>
          <w:rFonts w:eastAsia="Times New Roman" w:ascii="TimesNewRomanPSMT" w:hAnsi="TimesNewRomanPSMT"/>
          <w:color w:val="auto"/>
          <w:kern w:val="0"/>
          <w:sz w:val="24"/>
        </w:rPr>
        <w:t>[9]</w:t>
      </w:r>
      <w:r>
        <w:rPr>
          <w:rFonts w:ascii="SimSun" w:hAnsi="SimSun"/>
          <w:color w:val="auto"/>
          <w:kern w:val="0"/>
          <w:sz w:val="24"/>
        </w:rPr>
        <w:t>。紧急避障作为轨迹规划补充部分，直接利用传感器数据进行快速规划，弥补前面部分无法处理的紧急情况。</w:t>
      </w:r>
    </w:p>
    <w:p>
      <w:pPr>
        <w:pStyle w:val="Normal"/>
        <w:widowControl/>
        <w:spacing w:lineRule="auto" w:line="360" w:before="0" w:after="0"/>
        <w:jc w:val="left"/>
        <w:rPr>
          <w:color w:val="auto"/>
        </w:rPr>
      </w:pPr>
      <w:r>
        <w:rPr>
          <w:rFonts w:ascii="SimSun" w:hAnsi="SimSun"/>
          <w:color w:val="auto"/>
          <w:kern w:val="0"/>
          <w:sz w:val="24"/>
        </w:rPr>
        <w:t>控制模块的主要功能是使用各种控制算法控制无人机来跟踪上述模块生成的飞行轨迹。控制模块往往是由各种飞控系统构成，它们负责无人机各种基础飞行动作的底层控制，目前已较为成熟。</w:t>
      </w:r>
    </w:p>
    <w:p>
      <w:pPr>
        <w:pStyle w:val="Normal"/>
        <w:spacing w:lineRule="auto" w:line="360"/>
        <w:ind w:firstLine="420"/>
        <w:rPr>
          <w:color w:val="auto"/>
        </w:rPr>
      </w:pPr>
      <w:r>
        <w:rPr>
          <w:rFonts w:ascii="SimSun" w:hAnsi="SimSun"/>
          <w:color w:val="auto"/>
          <w:kern w:val="0"/>
          <w:sz w:val="24"/>
        </w:rPr>
        <w:t xml:space="preserve">在前述应用场景中，无人机往往需要面对各种不同的任务场景与飞行环境，比如城市楼宇环境、森林环境、灾难环境等。在这样的环境中，无人机不仅要躲避各种不规则的静态障碍物，还要躲避随机出现的各种运动物体。这样的环境由于存在着不规则障碍物与随机运动的物体，因此无法用有限的规则进行描述，常被称为非结构化环境 </w:t>
      </w:r>
      <w:r>
        <w:rPr>
          <w:rFonts w:eastAsia="Times New Roman" w:ascii="TimesNewRomanPSMT" w:hAnsi="TimesNewRomanPSMT"/>
          <w:color w:val="auto"/>
          <w:kern w:val="0"/>
          <w:sz w:val="24"/>
        </w:rPr>
        <w:t>[10]</w:t>
      </w:r>
      <w:r>
        <w:rPr>
          <w:rFonts w:ascii="SimSun" w:hAnsi="SimSun"/>
          <w:color w:val="auto"/>
          <w:kern w:val="0"/>
          <w:sz w:val="24"/>
        </w:rPr>
        <w:t>。对于静态环境，可以一次性在全局地图中执行运动规划算法来生成全局最优轨迹。相比静态环境，动态环境中的障碍物会随时间发生变化，这需要不断重复运行运动规划相关算法来对环境最新情况规划轨迹。这种方式可以很好适应动态环境，但随之而来就需要算法效率与速度更高、计算时间更短，而现有的运动规划相关算法计算时间较长，速度慢，难以在动态环境下实时运行。其次，相比于静态环境，动态环境中存在运动障碍物，不仅要考虑常规的配置空间，还要考虑时间维度。这极大地增加了运动规划相关算法的难度，导致现有算法对运动障碍物的避障效果欠佳，而且算法计算难度的提升也进一步延长了计算时间。因此，在运动规划层面开展动态环境下避障技术研究，缩短算法计算时间，提升对运动障碍物的避障效果，能够进一步增强无人机在动态环境下的生存能力，有利于无人机应用于更广泛的场景中。</w:t>
      </w:r>
    </w:p>
    <w:p>
      <w:pPr>
        <w:pStyle w:val="Normal"/>
        <w:spacing w:lineRule="auto" w:line="360"/>
        <w:ind w:firstLine="420"/>
        <w:rPr>
          <w:color w:val="auto"/>
        </w:rPr>
      </w:pPr>
      <w:r>
        <w:rPr>
          <w:color w:val="auto"/>
        </w:rPr>
      </w:r>
    </w:p>
    <w:p>
      <w:pPr>
        <w:pStyle w:val="Normal"/>
        <w:spacing w:lineRule="auto" w:line="360"/>
        <w:ind w:hanging="0"/>
        <w:rPr>
          <w:color w:val="auto"/>
        </w:rPr>
      </w:pPr>
      <w:r>
        <w:rPr>
          <w:color w:val="auto"/>
        </w:rPr>
        <w:t>1.2</w:t>
      </w:r>
      <w:r>
        <w:rPr>
          <w:color w:val="auto"/>
        </w:rPr>
        <w:t>国内外研究现状</w:t>
      </w:r>
    </w:p>
    <w:p>
      <w:pPr>
        <w:pStyle w:val="Normal"/>
        <w:spacing w:lineRule="auto" w:line="360"/>
        <w:ind w:hanging="0"/>
        <w:rPr>
          <w:color w:val="auto"/>
        </w:rPr>
      </w:pPr>
      <w:r>
        <w:rPr>
          <w:rFonts w:eastAsia="SimHei" w:ascii="SimHei" w:hAnsi="SimHei"/>
          <w:color w:val="auto"/>
          <w:sz w:val="24"/>
        </w:rPr>
        <w:t>1.1.1</w:t>
      </w:r>
      <w:r>
        <w:rPr>
          <w:rFonts w:ascii="宋体" w:hAnsi="宋体" w:eastAsia="宋体" w:asciiTheme="majorEastAsia" w:eastAsiaTheme="majorEastAsia" w:hAnsiTheme="majorEastAsia"/>
          <w:bCs/>
          <w:color w:val="auto"/>
          <w:kern w:val="0"/>
          <w:sz w:val="28"/>
          <w:szCs w:val="28"/>
        </w:rPr>
        <w:t>路径规划算法研究现状</w:t>
      </w:r>
    </w:p>
    <w:p>
      <w:pPr>
        <w:pStyle w:val="Normal"/>
        <w:rPr>
          <w:color w:val="auto"/>
        </w:rPr>
      </w:pPr>
      <w:r>
        <w:rPr>
          <w:rFonts w:eastAsia="宋体" w:ascii="SimSun" w:hAnsi="SimSun" w:eastAsiaTheme="minorEastAsia"/>
          <w:b w:val="false"/>
          <w:i w:val="false"/>
          <w:color w:val="auto"/>
          <w:sz w:val="24"/>
        </w:rPr>
        <w:tab/>
      </w:r>
      <w:r>
        <w:rPr>
          <w:rFonts w:ascii="SimSun" w:hAnsi="SimSun"/>
          <w:b w:val="false"/>
          <w:i w:val="false"/>
          <w:color w:val="auto"/>
          <w:sz w:val="24"/>
        </w:rPr>
        <w:t>很多学者对路径规划问题做了大量研究工作，这些工作大体可以分为基于采样的算法、基于搜索的算法和基于动力学可行性的算法。</w:t>
      </w:r>
    </w:p>
    <w:p>
      <w:pPr>
        <w:pStyle w:val="Normal"/>
        <w:rPr>
          <w:color w:val="auto"/>
        </w:rPr>
      </w:pPr>
      <w:r>
        <w:rPr>
          <w:rFonts w:ascii="SimSun" w:hAnsi="SimSun"/>
          <w:b w:val="false"/>
          <w:i w:val="false"/>
          <w:color w:val="auto"/>
          <w:sz w:val="24"/>
        </w:rPr>
        <w:tab/>
      </w:r>
      <w:r>
        <w:rPr>
          <w:rFonts w:ascii="SimSun" w:hAnsi="SimSun"/>
          <w:b w:val="false"/>
          <w:i w:val="false"/>
          <w:color w:val="auto"/>
          <w:sz w:val="24"/>
        </w:rPr>
        <w:t xml:space="preserve">基于采样的路径规划算法包括概率路图法（ </w:t>
      </w:r>
      <w:r>
        <w:rPr>
          <w:rFonts w:ascii="TimesNewRomanPSMT" w:hAnsi="TimesNewRomanPSMT"/>
          <w:b w:val="false"/>
          <w:i w:val="false"/>
          <w:color w:val="auto"/>
          <w:sz w:val="24"/>
        </w:rPr>
        <w:t xml:space="preserve">Probabilistic Roadmap Method , PRM </w:t>
      </w:r>
      <w:r>
        <w:rPr>
          <w:rFonts w:ascii="SimSun" w:hAnsi="SimSun"/>
          <w:b w:val="false"/>
          <w:i w:val="false"/>
          <w:color w:val="auto"/>
          <w:sz w:val="24"/>
        </w:rPr>
        <w:t xml:space="preserve">） </w:t>
      </w:r>
      <w:r>
        <w:rPr>
          <w:rFonts w:ascii="TimesNewRomanPSMT" w:hAnsi="TimesNewRomanPSMT"/>
          <w:b w:val="false"/>
          <w:i w:val="false"/>
          <w:color w:val="auto"/>
          <w:sz w:val="24"/>
        </w:rPr>
        <w:t>[11]</w:t>
      </w:r>
      <w:r>
        <w:rPr>
          <w:rFonts w:ascii="SimSun" w:hAnsi="SimSun"/>
          <w:b w:val="false"/>
          <w:i w:val="false"/>
          <w:color w:val="auto"/>
          <w:sz w:val="24"/>
        </w:rPr>
        <w:t xml:space="preserve">、快速拓展随机树算法（ </w:t>
      </w:r>
      <w:r>
        <w:rPr>
          <w:rFonts w:ascii="TimesNewRomanPSMT" w:hAnsi="TimesNewRomanPSMT"/>
          <w:b w:val="false"/>
          <w:i w:val="false"/>
          <w:color w:val="auto"/>
          <w:sz w:val="24"/>
        </w:rPr>
        <w:t xml:space="preserve">Rapidly-exploring Random Tree Method </w:t>
      </w:r>
      <w:r>
        <w:rPr>
          <w:rFonts w:ascii="SimSun" w:hAnsi="SimSun"/>
          <w:b w:val="false"/>
          <w:i w:val="false"/>
          <w:color w:val="auto"/>
          <w:sz w:val="24"/>
        </w:rPr>
        <w:t xml:space="preserve">， </w:t>
      </w:r>
      <w:r>
        <w:rPr>
          <w:rFonts w:ascii="TimesNewRomanPSMT" w:hAnsi="TimesNewRomanPSMT"/>
          <w:b w:val="false"/>
          <w:i w:val="false"/>
          <w:color w:val="auto"/>
          <w:sz w:val="24"/>
        </w:rPr>
        <w:t xml:space="preserve">RRT </w:t>
      </w:r>
      <w:r>
        <w:rPr>
          <w:rFonts w:ascii="SimSun" w:hAnsi="SimSun"/>
          <w:b w:val="false"/>
          <w:i w:val="false"/>
          <w:color w:val="auto"/>
          <w:sz w:val="24"/>
        </w:rPr>
        <w:t xml:space="preserve">） </w:t>
      </w:r>
      <w:r>
        <w:rPr>
          <w:rFonts w:ascii="TimesNewRomanPSMT" w:hAnsi="TimesNewRomanPSMT"/>
          <w:b w:val="false"/>
          <w:i w:val="false"/>
          <w:color w:val="auto"/>
          <w:sz w:val="24"/>
        </w:rPr>
        <w:t>[12]</w:t>
      </w:r>
      <w:r>
        <w:rPr>
          <w:rFonts w:ascii="SimSun" w:hAnsi="SimSun"/>
          <w:b w:val="false"/>
          <w:i w:val="false"/>
          <w:color w:val="auto"/>
          <w:sz w:val="24"/>
        </w:rPr>
        <w:t xml:space="preserve">、 </w:t>
      </w:r>
      <w:r>
        <w:rPr>
          <w:rFonts w:ascii="TimesNewRomanPSMT" w:hAnsi="TimesNewRomanPSMT"/>
          <w:b w:val="false"/>
          <w:i w:val="false"/>
          <w:color w:val="auto"/>
          <w:sz w:val="24"/>
        </w:rPr>
        <w:t xml:space="preserve">RRT* </w:t>
      </w:r>
      <w:r>
        <w:rPr>
          <w:rFonts w:ascii="SimSun" w:hAnsi="SimSun"/>
          <w:b w:val="false"/>
          <w:i w:val="false"/>
          <w:color w:val="auto"/>
          <w:sz w:val="24"/>
        </w:rPr>
        <w:t xml:space="preserve">算法 </w:t>
      </w:r>
      <w:r>
        <w:rPr>
          <w:rFonts w:ascii="TimesNewRomanPSMT" w:hAnsi="TimesNewRomanPSMT"/>
          <w:b w:val="false"/>
          <w:i w:val="false"/>
          <w:color w:val="auto"/>
          <w:sz w:val="24"/>
        </w:rPr>
        <w:t xml:space="preserve">[13,14] </w:t>
      </w:r>
      <w:r>
        <w:rPr>
          <w:rFonts w:ascii="SimSun" w:hAnsi="SimSun"/>
          <w:b w:val="false"/>
          <w:i w:val="false"/>
          <w:color w:val="auto"/>
          <w:sz w:val="24"/>
        </w:rPr>
        <w:t>等。这类算法对整个状态空间进行采样，将得到的采样点连边构图，在得到的图中进行路径规划。基于采样的路径规划算法更适合高维空间，在低维无人机地图空间中，该类算法产生最优路径所付出的采样代价较大。</w:t>
      </w:r>
    </w:p>
    <w:p>
      <w:pPr>
        <w:pStyle w:val="Normal"/>
        <w:rPr>
          <w:color w:val="auto"/>
        </w:rPr>
      </w:pPr>
      <w:r>
        <w:rPr>
          <w:rFonts w:ascii="SimSun" w:hAnsi="SimSun"/>
          <w:b w:val="false"/>
          <w:i w:val="false"/>
          <w:color w:val="auto"/>
          <w:sz w:val="24"/>
        </w:rPr>
        <w:tab/>
      </w:r>
      <w:r>
        <w:rPr>
          <w:rFonts w:ascii="SimSun" w:hAnsi="SimSun"/>
          <w:b w:val="false"/>
          <w:i w:val="false"/>
          <w:color w:val="auto"/>
          <w:sz w:val="24"/>
        </w:rPr>
        <w:t xml:space="preserve">基于搜索的路径规划算法更适用于低维度的地图环境，此类算法包括 </w:t>
      </w:r>
      <w:r>
        <w:rPr>
          <w:rFonts w:ascii="TimesNewRomanPSMT" w:hAnsi="TimesNewRomanPSMT"/>
          <w:b w:val="false"/>
          <w:i w:val="false"/>
          <w:color w:val="auto"/>
          <w:sz w:val="24"/>
        </w:rPr>
        <w:t>Dijkstra</w:t>
      </w:r>
      <w:r>
        <w:rPr>
          <w:rFonts w:ascii="SimSun" w:hAnsi="SimSun"/>
          <w:b w:val="false"/>
          <w:i w:val="false"/>
          <w:color w:val="auto"/>
          <w:sz w:val="24"/>
        </w:rPr>
        <w:t xml:space="preserve">算法 </w:t>
      </w:r>
      <w:r>
        <w:rPr>
          <w:rFonts w:ascii="TimesNewRomanPSMT" w:hAnsi="TimesNewRomanPSMT"/>
          <w:b w:val="false"/>
          <w:i w:val="false"/>
          <w:color w:val="auto"/>
          <w:sz w:val="24"/>
        </w:rPr>
        <w:t>[15]</w:t>
      </w:r>
      <w:r>
        <w:rPr>
          <w:rFonts w:ascii="SimSun" w:hAnsi="SimSun"/>
          <w:b w:val="false"/>
          <w:i w:val="false"/>
          <w:color w:val="auto"/>
          <w:sz w:val="24"/>
        </w:rPr>
        <w:t xml:space="preserve">、 </w:t>
      </w:r>
      <w:r>
        <w:rPr>
          <w:rFonts w:ascii="TimesNewRomanPSMT" w:hAnsi="TimesNewRomanPSMT"/>
          <w:b w:val="false"/>
          <w:i w:val="false"/>
          <w:color w:val="auto"/>
          <w:sz w:val="24"/>
        </w:rPr>
        <w:t xml:space="preserve">A* </w:t>
      </w:r>
      <w:r>
        <w:rPr>
          <w:rFonts w:ascii="SimSun" w:hAnsi="SimSun"/>
          <w:b w:val="false"/>
          <w:i w:val="false"/>
          <w:color w:val="auto"/>
          <w:sz w:val="24"/>
        </w:rPr>
        <w:t xml:space="preserve">算法 </w:t>
      </w:r>
      <w:r>
        <w:rPr>
          <w:rFonts w:ascii="TimesNewRomanPSMT" w:hAnsi="TimesNewRomanPSMT"/>
          <w:b w:val="false"/>
          <w:i w:val="false"/>
          <w:color w:val="auto"/>
          <w:sz w:val="24"/>
        </w:rPr>
        <w:t xml:space="preserve">[16] </w:t>
      </w:r>
      <w:r>
        <w:rPr>
          <w:rFonts w:ascii="SimSun" w:hAnsi="SimSun"/>
          <w:b w:val="false"/>
          <w:i w:val="false"/>
          <w:color w:val="auto"/>
          <w:sz w:val="24"/>
        </w:rPr>
        <w:t xml:space="preserve">和跳点搜索（ </w:t>
      </w:r>
      <w:r>
        <w:rPr>
          <w:rFonts w:ascii="TimesNewRomanPSMT" w:hAnsi="TimesNewRomanPSMT"/>
          <w:b w:val="false"/>
          <w:i w:val="false"/>
          <w:color w:val="auto"/>
          <w:sz w:val="24"/>
        </w:rPr>
        <w:t xml:space="preserve">Jump Point Search </w:t>
      </w:r>
      <w:r>
        <w:rPr>
          <w:rFonts w:ascii="SimSun" w:hAnsi="SimSun"/>
          <w:b w:val="false"/>
          <w:i w:val="false"/>
          <w:color w:val="auto"/>
          <w:sz w:val="24"/>
        </w:rPr>
        <w:t xml:space="preserve">， </w:t>
      </w:r>
      <w:r>
        <w:rPr>
          <w:rFonts w:ascii="TimesNewRomanPSMT" w:hAnsi="TimesNewRomanPSMT"/>
          <w:b w:val="false"/>
          <w:i w:val="false"/>
          <w:color w:val="auto"/>
          <w:sz w:val="24"/>
        </w:rPr>
        <w:t xml:space="preserve">JPS </w:t>
      </w:r>
      <w:r>
        <w:rPr>
          <w:rFonts w:ascii="SimSun" w:hAnsi="SimSun"/>
          <w:b w:val="false"/>
          <w:i w:val="false"/>
          <w:color w:val="auto"/>
          <w:sz w:val="24"/>
        </w:rPr>
        <w:t xml:space="preserve">）算法 </w:t>
      </w:r>
      <w:r>
        <w:rPr>
          <w:rFonts w:ascii="TimesNewRomanPSMT" w:hAnsi="TimesNewRomanPSMT"/>
          <w:b w:val="false"/>
          <w:i w:val="false"/>
          <w:color w:val="auto"/>
          <w:sz w:val="24"/>
        </w:rPr>
        <w:t xml:space="preserve">[17] </w:t>
      </w:r>
      <w:r>
        <w:rPr>
          <w:rFonts w:ascii="SimSun" w:hAnsi="SimSun"/>
          <w:b w:val="false"/>
          <w:i w:val="false"/>
          <w:color w:val="auto"/>
          <w:sz w:val="24"/>
        </w:rPr>
        <w:t xml:space="preserve">等。 </w:t>
      </w:r>
      <w:r>
        <w:rPr>
          <w:rFonts w:ascii="TimesNewRomanPSMT" w:hAnsi="TimesNewRomanPSMT"/>
          <w:b w:val="false"/>
          <w:i w:val="false"/>
          <w:color w:val="auto"/>
          <w:sz w:val="24"/>
        </w:rPr>
        <w:t>Dijkstra</w:t>
      </w:r>
      <w:r>
        <w:rPr>
          <w:rFonts w:ascii="SimSun" w:hAnsi="SimSun"/>
          <w:b w:val="false"/>
          <w:i w:val="false"/>
          <w:color w:val="auto"/>
          <w:sz w:val="24"/>
        </w:rPr>
        <w:t xml:space="preserve">算法的策略是使用当前节点距出发点的最短距离来拓展节点，这种拓展方式没有倾向性，效率低下。 </w:t>
      </w:r>
      <w:r>
        <w:rPr>
          <w:rFonts w:ascii="TimesNewRomanPSMT" w:hAnsi="TimesNewRomanPSMT"/>
          <w:b w:val="false"/>
          <w:i w:val="false"/>
          <w:color w:val="auto"/>
          <w:sz w:val="24"/>
        </w:rPr>
        <w:t xml:space="preserve">A* </w:t>
      </w:r>
      <w:r>
        <w:rPr>
          <w:rFonts w:ascii="SimSun" w:hAnsi="SimSun"/>
          <w:b w:val="false"/>
          <w:i w:val="false"/>
          <w:color w:val="auto"/>
          <w:sz w:val="24"/>
        </w:rPr>
        <w:t xml:space="preserve">算法利用贪婪思想，使节点代价除了距离代价外，还包含启发式代价，启发式代价常使用欧式距离、曼哈顿距离和对角距离，这克服了 </w:t>
      </w:r>
      <w:r>
        <w:rPr>
          <w:rFonts w:ascii="TimesNewRomanPSMT" w:hAnsi="TimesNewRomanPSMT"/>
          <w:b w:val="false"/>
          <w:i w:val="false"/>
          <w:color w:val="auto"/>
          <w:sz w:val="24"/>
        </w:rPr>
        <w:t xml:space="preserve">Dijkstra </w:t>
      </w:r>
      <w:r>
        <w:rPr>
          <w:rFonts w:ascii="SimSun" w:hAnsi="SimSun"/>
          <w:b w:val="false"/>
          <w:i w:val="false"/>
          <w:color w:val="auto"/>
          <w:sz w:val="24"/>
        </w:rPr>
        <w:t xml:space="preserve">算法没有倾向性的问题。 </w:t>
      </w:r>
      <w:r>
        <w:rPr>
          <w:rFonts w:ascii="TimesNewRomanPSMT" w:hAnsi="TimesNewRomanPSMT"/>
          <w:b w:val="false"/>
          <w:i w:val="false"/>
          <w:color w:val="auto"/>
          <w:sz w:val="24"/>
        </w:rPr>
        <w:t xml:space="preserve">JPS </w:t>
      </w:r>
      <w:r>
        <w:rPr>
          <w:rFonts w:ascii="SimSun" w:hAnsi="SimSun"/>
          <w:b w:val="false"/>
          <w:i w:val="false"/>
          <w:color w:val="auto"/>
          <w:sz w:val="24"/>
        </w:rPr>
        <w:t xml:space="preserve">算法设计了 </w:t>
      </w:r>
      <w:r>
        <w:rPr>
          <w:rFonts w:ascii="TimesNewRomanPSMT" w:hAnsi="TimesNewRomanPSMT"/>
          <w:b w:val="false"/>
          <w:i w:val="false"/>
          <w:color w:val="auto"/>
          <w:sz w:val="24"/>
        </w:rPr>
        <w:t xml:space="preserve">Look Ahead Rule </w:t>
      </w:r>
      <w:r>
        <w:rPr>
          <w:rFonts w:ascii="SimSun" w:hAnsi="SimSun"/>
          <w:b w:val="false"/>
          <w:i w:val="false"/>
          <w:color w:val="auto"/>
          <w:sz w:val="24"/>
        </w:rPr>
        <w:t xml:space="preserve">和 </w:t>
      </w:r>
      <w:r>
        <w:rPr>
          <w:rFonts w:ascii="TimesNewRomanPSMT" w:hAnsi="TimesNewRomanPSMT"/>
          <w:b w:val="false"/>
          <w:i w:val="false"/>
          <w:color w:val="auto"/>
          <w:sz w:val="24"/>
        </w:rPr>
        <w:t xml:space="preserve">Jumping Rules </w:t>
      </w:r>
      <w:r>
        <w:rPr>
          <w:rFonts w:ascii="SimSun" w:hAnsi="SimSun"/>
          <w:b w:val="false"/>
          <w:i w:val="false"/>
          <w:color w:val="auto"/>
          <w:sz w:val="24"/>
        </w:rPr>
        <w:t xml:space="preserve">来打破 </w:t>
      </w:r>
      <w:r>
        <w:rPr>
          <w:rFonts w:ascii="TimesNewRomanPSMT" w:hAnsi="TimesNewRomanPSMT"/>
          <w:b w:val="false"/>
          <w:i w:val="false"/>
          <w:color w:val="auto"/>
          <w:sz w:val="24"/>
        </w:rPr>
        <w:t xml:space="preserve">A* </w:t>
      </w:r>
      <w:r>
        <w:rPr>
          <w:rFonts w:ascii="SimSun" w:hAnsi="SimSun"/>
          <w:b w:val="false"/>
          <w:i w:val="false"/>
          <w:color w:val="auto"/>
          <w:sz w:val="24"/>
        </w:rPr>
        <w:t>算法存在的节点对称性问题，但该算法只能用于标准栅格地图中。该类算法在低维空间中搜索速度更快，但生成路径为折线，未考虑无人机动力学可行性，后续优化过程中极有可能无法得到可执行的轨迹。</w:t>
      </w:r>
    </w:p>
    <w:p>
      <w:pPr>
        <w:pStyle w:val="Normal"/>
        <w:spacing w:lineRule="auto" w:line="360"/>
        <w:ind w:hanging="0"/>
        <w:rPr>
          <w:color w:val="auto"/>
        </w:rPr>
      </w:pPr>
      <w:r>
        <w:rPr>
          <w:rFonts w:ascii="SimSun" w:hAnsi="SimSun"/>
          <w:b w:val="false"/>
          <w:i w:val="false"/>
          <w:color w:val="auto"/>
          <w:sz w:val="24"/>
        </w:rPr>
        <w:tab/>
      </w:r>
      <w:r>
        <w:rPr>
          <w:rFonts w:ascii="SimSun" w:hAnsi="SimSun"/>
          <w:b w:val="false"/>
          <w:i w:val="false"/>
          <w:color w:val="auto"/>
          <w:sz w:val="24"/>
        </w:rPr>
        <w:t xml:space="preserve">基于动力学可行性的路径规划算法包括 </w:t>
      </w:r>
      <w:r>
        <w:rPr>
          <w:rFonts w:ascii="TimesNewRomanPSMT" w:hAnsi="TimesNewRomanPSMT"/>
          <w:b w:val="false"/>
          <w:i w:val="false"/>
          <w:color w:val="auto"/>
          <w:sz w:val="24"/>
        </w:rPr>
        <w:t xml:space="preserve">State Lattice Planning </w:t>
      </w:r>
      <w:r>
        <w:rPr>
          <w:rFonts w:ascii="SimSun" w:hAnsi="SimSun"/>
          <w:b w:val="false"/>
          <w:i w:val="false"/>
          <w:color w:val="auto"/>
          <w:sz w:val="24"/>
        </w:rPr>
        <w:t xml:space="preserve">算法 </w:t>
      </w:r>
      <w:r>
        <w:rPr>
          <w:rFonts w:ascii="TimesNewRomanPSMT" w:hAnsi="TimesNewRomanPSMT"/>
          <w:b w:val="false"/>
          <w:i w:val="false"/>
          <w:color w:val="auto"/>
          <w:sz w:val="24"/>
        </w:rPr>
        <w:t>[18] [19]</w:t>
      </w:r>
      <w:r>
        <w:rPr>
          <w:rFonts w:ascii="SimSun" w:hAnsi="SimSun"/>
          <w:b w:val="false"/>
          <w:i w:val="false"/>
          <w:color w:val="auto"/>
          <w:sz w:val="24"/>
        </w:rPr>
        <w:t>、</w:t>
      </w:r>
      <w:r>
        <w:rPr>
          <w:rFonts w:ascii="TimesNewRomanPSMT" w:hAnsi="TimesNewRomanPSMT"/>
          <w:b w:val="false"/>
          <w:i w:val="false"/>
          <w:color w:val="auto"/>
          <w:sz w:val="24"/>
        </w:rPr>
        <w:t xml:space="preserve">Hybrid A* </w:t>
      </w:r>
      <w:r>
        <w:rPr>
          <w:rFonts w:ascii="SimSun" w:hAnsi="SimSun"/>
          <w:b w:val="false"/>
          <w:i w:val="false"/>
          <w:color w:val="auto"/>
          <w:sz w:val="24"/>
        </w:rPr>
        <w:t xml:space="preserve">算法 </w:t>
      </w:r>
      <w:r>
        <w:rPr>
          <w:rFonts w:ascii="TimesNewRomanPSMT" w:hAnsi="TimesNewRomanPSMT"/>
          <w:b w:val="false"/>
          <w:i w:val="false"/>
          <w:color w:val="auto"/>
          <w:sz w:val="24"/>
        </w:rPr>
        <w:t xml:space="preserve">[20] </w:t>
      </w:r>
      <w:r>
        <w:rPr>
          <w:rFonts w:ascii="SimSun" w:hAnsi="SimSun"/>
          <w:b w:val="false"/>
          <w:i w:val="false"/>
          <w:color w:val="auto"/>
          <w:sz w:val="24"/>
        </w:rPr>
        <w:t xml:space="preserve">和 </w:t>
      </w:r>
      <w:r>
        <w:rPr>
          <w:rFonts w:ascii="TimesNewRomanPSMT" w:hAnsi="TimesNewRomanPSMT"/>
          <w:b w:val="false"/>
          <w:i w:val="false"/>
          <w:color w:val="auto"/>
          <w:sz w:val="24"/>
        </w:rPr>
        <w:t xml:space="preserve">Kinodynamic RRT* </w:t>
      </w:r>
      <w:r>
        <w:rPr>
          <w:rFonts w:ascii="SimSun" w:hAnsi="SimSun"/>
          <w:b w:val="false"/>
          <w:i w:val="false"/>
          <w:color w:val="auto"/>
          <w:sz w:val="24"/>
        </w:rPr>
        <w:t xml:space="preserve">算法 </w:t>
      </w:r>
      <w:r>
        <w:rPr>
          <w:rFonts w:ascii="TimesNewRomanPSMT" w:hAnsi="TimesNewRomanPSMT"/>
          <w:b w:val="false"/>
          <w:i w:val="false"/>
          <w:color w:val="auto"/>
          <w:sz w:val="24"/>
        </w:rPr>
        <w:t xml:space="preserve">[21] </w:t>
      </w:r>
      <w:r>
        <w:rPr>
          <w:rFonts w:ascii="SimSun" w:hAnsi="SimSun"/>
          <w:b w:val="false"/>
          <w:i w:val="false"/>
          <w:color w:val="auto"/>
          <w:sz w:val="24"/>
        </w:rPr>
        <w:t xml:space="preserve">等。该类算法由于考虑了无人机系统的微分特性，产生的路径更符合无人机实际运动特性，能够减小后端轨迹优化部分的计算负担。在该类算法中， </w:t>
      </w:r>
      <w:r>
        <w:rPr>
          <w:rFonts w:ascii="TimesNewRomanPSMT" w:hAnsi="TimesNewRomanPSMT"/>
          <w:b w:val="false"/>
          <w:i w:val="false"/>
          <w:color w:val="auto"/>
          <w:sz w:val="24"/>
        </w:rPr>
        <w:t xml:space="preserve">Hybrid A* </w:t>
      </w:r>
      <w:r>
        <w:rPr>
          <w:rFonts w:ascii="SimSun" w:hAnsi="SimSun"/>
          <w:b w:val="false"/>
          <w:i w:val="false"/>
          <w:color w:val="auto"/>
          <w:sz w:val="24"/>
        </w:rPr>
        <w:t xml:space="preserve">算法相比于 </w:t>
      </w:r>
      <w:r>
        <w:rPr>
          <w:rFonts w:ascii="TimesNewRomanPSMT" w:hAnsi="TimesNewRomanPSMT"/>
          <w:b w:val="false"/>
          <w:i w:val="false"/>
          <w:color w:val="auto"/>
          <w:sz w:val="24"/>
        </w:rPr>
        <w:t>State Lattice Planning</w:t>
      </w:r>
      <w:r>
        <w:rPr>
          <w:rFonts w:ascii="SimSun" w:hAnsi="SimSun"/>
          <w:b w:val="false"/>
          <w:i w:val="false"/>
          <w:color w:val="auto"/>
          <w:sz w:val="24"/>
        </w:rPr>
        <w:t xml:space="preserve">算法具有任务倾向性的优势，规划效率更高；相比于 </w:t>
      </w:r>
      <w:r>
        <w:rPr>
          <w:rFonts w:ascii="TimesNewRomanPSMT" w:hAnsi="TimesNewRomanPSMT"/>
          <w:b w:val="false"/>
          <w:i w:val="false"/>
          <w:color w:val="auto"/>
          <w:sz w:val="24"/>
        </w:rPr>
        <w:t xml:space="preserve">Kinodynamic RRT* </w:t>
      </w:r>
      <w:r>
        <w:rPr>
          <w:rFonts w:ascii="SimSun" w:hAnsi="SimSun"/>
          <w:b w:val="false"/>
          <w:i w:val="false"/>
          <w:color w:val="auto"/>
          <w:sz w:val="24"/>
        </w:rPr>
        <w:t>算法具有原理简单、计算难度小的优势，因此成为无人机路径规划领域最常用的算法。在</w:t>
      </w:r>
      <w:r>
        <w:rPr>
          <w:rFonts w:ascii="TimesNewRomanPSMT" w:hAnsi="TimesNewRomanPSMT"/>
          <w:b w:val="false"/>
          <w:i w:val="false"/>
          <w:color w:val="auto"/>
          <w:sz w:val="24"/>
        </w:rPr>
        <w:t xml:space="preserve">Hybrid A* </w:t>
      </w:r>
      <w:r>
        <w:rPr>
          <w:rFonts w:ascii="SimSun" w:hAnsi="SimSun"/>
          <w:b w:val="false"/>
          <w:i w:val="false"/>
          <w:color w:val="auto"/>
          <w:sz w:val="24"/>
        </w:rPr>
        <w:t xml:space="preserve">算法中，启发式函数的设计效果好坏会直接影响到算法的收敛速度，启发式代价 </w:t>
      </w:r>
      <w:r>
        <w:rPr>
          <w:rFonts w:ascii="TimesNewRomanPS-ItalicMT" w:hAnsi="TimesNewRomanPS-ItalicMT"/>
          <w:b w:val="false"/>
          <w:i/>
          <w:color w:val="auto"/>
          <w:sz w:val="24"/>
        </w:rPr>
        <w:t xml:space="preserve">h </w:t>
      </w:r>
      <w:r>
        <w:rPr>
          <w:rFonts w:ascii="SimSun" w:hAnsi="SimSun"/>
          <w:b w:val="false"/>
          <w:i w:val="false"/>
          <w:color w:val="auto"/>
          <w:sz w:val="24"/>
        </w:rPr>
        <w:t xml:space="preserve">越接近于真实代价 </w:t>
      </w:r>
      <w:r>
        <w:rPr>
          <w:rFonts w:ascii="TimesNewRomanPS-ItalicMT" w:hAnsi="TimesNewRomanPS-ItalicMT"/>
          <w:b w:val="false"/>
          <w:i/>
          <w:color w:val="auto"/>
          <w:sz w:val="24"/>
        </w:rPr>
        <w:t>h</w:t>
      </w:r>
      <w:r>
        <w:rPr>
          <w:rFonts w:ascii="LMMathSymbols8-Regular" w:hAnsi="LMMathSymbols8-Regular"/>
          <w:b w:val="false"/>
          <w:i/>
          <w:color w:val="auto"/>
          <w:sz w:val="16"/>
        </w:rPr>
        <w:t>∗</w:t>
      </w:r>
      <w:r>
        <w:rPr>
          <w:rFonts w:ascii="SimSun" w:hAnsi="SimSun"/>
          <w:b w:val="false"/>
          <w:i w:val="false"/>
          <w:color w:val="auto"/>
          <w:sz w:val="24"/>
        </w:rPr>
        <w:t xml:space="preserve">，则算法搜索数目越少，搜索时间越短。论文 </w:t>
      </w:r>
      <w:r>
        <w:rPr>
          <w:rFonts w:ascii="TimesNewRomanPSMT" w:hAnsi="TimesNewRomanPSMT"/>
          <w:b w:val="false"/>
          <w:i w:val="false"/>
          <w:color w:val="auto"/>
          <w:sz w:val="24"/>
        </w:rPr>
        <w:t>[22]</w:t>
      </w:r>
      <w:r>
        <w:rPr>
          <w:rFonts w:ascii="SimSun" w:hAnsi="SimSun"/>
          <w:b w:val="false"/>
          <w:i w:val="false"/>
          <w:color w:val="auto"/>
          <w:sz w:val="24"/>
        </w:rPr>
        <w:t xml:space="preserve">首先建模得到基于运动原语的无人机优化问题，对该优化问题进行松弛得到线性二次最小时间问题，将其解析解作为启发式代价。 </w:t>
      </w:r>
      <w:r>
        <w:rPr>
          <w:rFonts w:ascii="TimesNewRomanPSMT" w:hAnsi="TimesNewRomanPSMT"/>
          <w:b w:val="false"/>
          <w:i w:val="false"/>
          <w:color w:val="auto"/>
          <w:sz w:val="24"/>
        </w:rPr>
        <w:t xml:space="preserve">Zhou </w:t>
      </w:r>
      <w:r>
        <w:rPr>
          <w:rFonts w:ascii="SimSun" w:hAnsi="SimSun"/>
          <w:b w:val="false"/>
          <w:i w:val="false"/>
          <w:color w:val="auto"/>
          <w:sz w:val="24"/>
        </w:rPr>
        <w:t xml:space="preserve">等人 </w:t>
      </w:r>
      <w:r>
        <w:rPr>
          <w:rFonts w:ascii="TimesNewRomanPSMT" w:hAnsi="TimesNewRomanPSMT"/>
          <w:b w:val="false"/>
          <w:i w:val="false"/>
          <w:color w:val="auto"/>
          <w:sz w:val="24"/>
        </w:rPr>
        <w:t xml:space="preserve">[23] </w:t>
      </w:r>
      <w:r>
        <w:rPr>
          <w:rFonts w:ascii="SimSun" w:hAnsi="SimSun"/>
          <w:b w:val="false"/>
          <w:i w:val="false"/>
          <w:color w:val="auto"/>
          <w:sz w:val="24"/>
        </w:rPr>
        <w:t xml:space="preserve">借鉴论文 </w:t>
      </w:r>
      <w:r>
        <w:rPr>
          <w:rFonts w:ascii="TimesNewRomanPSMT" w:hAnsi="TimesNewRomanPSMT"/>
          <w:b w:val="false"/>
          <w:i w:val="false"/>
          <w:color w:val="auto"/>
          <w:sz w:val="24"/>
        </w:rPr>
        <w:t xml:space="preserve">[24] </w:t>
      </w:r>
      <w:r>
        <w:rPr>
          <w:rFonts w:ascii="SimSun" w:hAnsi="SimSun"/>
          <w:b w:val="false"/>
          <w:i w:val="false"/>
          <w:color w:val="auto"/>
          <w:sz w:val="24"/>
        </w:rPr>
        <w:t>中计算运动原语的思想，考虑了连续状态条件与无人机动力学可行性，将启发式代价建模为最优边界值问题并进行求解，能够实现无人机到目标状态的实际代价的较好估计。这些启发式函数在无障碍物环境下具有很好效果，但其没有利用地图中的障碍物信息，求得的最优轨迹曲线往往会穿过障碍物，导致无人机后续实际飞行轨迹与其计算轨迹具有较大差异，出现启发式代价远离最优代价的问题，因此算法搜索速度仍较低，无法满足动态环境中快速搜索路径的需要。</w:t>
      </w:r>
    </w:p>
    <w:p>
      <w:pPr>
        <w:pStyle w:val="Normal"/>
        <w:spacing w:lineRule="auto" w:line="360"/>
        <w:rPr>
          <w:color w:val="auto"/>
        </w:rPr>
      </w:pPr>
      <w:r>
        <w:rPr>
          <w:rFonts w:eastAsia="宋体" w:ascii="宋体" w:hAnsi="宋体" w:asciiTheme="majorEastAsia" w:eastAsiaTheme="majorEastAsia" w:hAnsiTheme="majorEastAsia"/>
          <w:b w:val="false"/>
          <w:i w:val="false"/>
          <w:color w:val="auto"/>
          <w:sz w:val="28"/>
          <w:szCs w:val="28"/>
        </w:rPr>
        <w:t>1.3</w:t>
      </w:r>
      <w:r>
        <w:rPr>
          <w:rFonts w:ascii="宋体" w:hAnsi="宋体" w:eastAsia="宋体" w:asciiTheme="majorEastAsia" w:eastAsiaTheme="majorEastAsia" w:hAnsiTheme="majorEastAsia"/>
          <w:b w:val="false"/>
          <w:i w:val="false"/>
          <w:color w:val="auto"/>
          <w:sz w:val="28"/>
          <w:szCs w:val="28"/>
        </w:rPr>
        <w:t>研究内容与创新</w:t>
      </w:r>
    </w:p>
    <w:p>
      <w:pPr>
        <w:pStyle w:val="Normal"/>
        <w:spacing w:lineRule="auto" w:line="360"/>
        <w:rPr>
          <w:color w:val="auto"/>
        </w:rPr>
      </w:pPr>
      <w:r>
        <w:rPr>
          <w:rFonts w:eastAsia="宋体" w:ascii="宋体" w:hAnsi="宋体" w:asciiTheme="majorEastAsia" w:eastAsiaTheme="majorEastAsia" w:hAnsiTheme="majorEastAsia"/>
          <w:b w:val="false"/>
          <w:i w:val="false"/>
          <w:color w:val="auto"/>
          <w:sz w:val="28"/>
          <w:szCs w:val="28"/>
        </w:rPr>
        <w:t>1.4</w:t>
      </w:r>
      <w:r>
        <w:rPr>
          <w:rFonts w:ascii="宋体" w:hAnsi="宋体" w:eastAsia="宋体" w:asciiTheme="majorEastAsia" w:eastAsiaTheme="majorEastAsia" w:hAnsiTheme="majorEastAsia"/>
          <w:b w:val="false"/>
          <w:i w:val="false"/>
          <w:color w:val="auto"/>
          <w:sz w:val="28"/>
          <w:szCs w:val="28"/>
        </w:rPr>
        <w:t>论文组织结构</w:t>
      </w:r>
    </w:p>
    <w:p>
      <w:pPr>
        <w:pStyle w:val="Normal"/>
        <w:spacing w:lineRule="auto" w:line="360"/>
        <w:rPr>
          <w:color w:val="auto"/>
        </w:rPr>
      </w:pPr>
      <w:r>
        <w:rPr>
          <w:color w:val="auto"/>
        </w:rPr>
        <w:tab/>
      </w:r>
      <w:r>
        <w:rPr>
          <w:color w:val="auto"/>
        </w:rPr>
        <w:t>本论文共六章，各章节内容安排如下：</w:t>
      </w:r>
    </w:p>
    <w:p>
      <w:pPr>
        <w:pStyle w:val="Normal"/>
        <w:spacing w:lineRule="auto" w:line="360"/>
        <w:rPr>
          <w:color w:val="auto"/>
        </w:rPr>
      </w:pPr>
      <w:r>
        <w:rPr>
          <w:color w:val="auto"/>
        </w:rPr>
        <w:tab/>
      </w:r>
      <w:r>
        <w:rPr>
          <w:color w:val="auto"/>
        </w:rPr>
        <w:t>第一章为绪论。首先阐述本论文研究课题的背景与意义，然后讨论了相关研</w:t>
      </w:r>
    </w:p>
    <w:p>
      <w:pPr>
        <w:pStyle w:val="Normal"/>
        <w:spacing w:lineRule="auto" w:line="360"/>
        <w:rPr>
          <w:color w:val="auto"/>
        </w:rPr>
      </w:pPr>
      <w:r>
        <w:rPr>
          <w:color w:val="auto"/>
        </w:rPr>
        <w:t>究现状，其次给出本论文研究内容与创新贡献，最后说明本论文的章节安排。</w:t>
      </w:r>
    </w:p>
    <w:p>
      <w:pPr>
        <w:pStyle w:val="Normal"/>
        <w:spacing w:lineRule="auto" w:line="360"/>
        <w:rPr>
          <w:color w:val="auto"/>
        </w:rPr>
      </w:pPr>
      <w:r>
        <w:rPr>
          <w:color w:val="auto"/>
        </w:rPr>
        <w:tab/>
      </w:r>
      <w:r>
        <w:rPr>
          <w:color w:val="auto"/>
        </w:rPr>
        <w:t>第二章研究动态环境下的快速路径搜索方法。首先阐述本章研究意义与研究</w:t>
      </w:r>
    </w:p>
    <w:p>
      <w:pPr>
        <w:pStyle w:val="Normal"/>
        <w:spacing w:lineRule="auto" w:line="360"/>
        <w:rPr>
          <w:color w:val="auto"/>
        </w:rPr>
      </w:pPr>
      <w:r>
        <w:rPr>
          <w:color w:val="auto"/>
        </w:rPr>
        <w:t>内容；然后给出快速路径搜索算法的整体流程；接着重点阐述三个方面的创新工</w:t>
      </w:r>
    </w:p>
    <w:p>
      <w:pPr>
        <w:pStyle w:val="Normal"/>
        <w:spacing w:lineRule="auto" w:line="360"/>
        <w:rPr>
          <w:color w:val="auto"/>
        </w:rPr>
      </w:pPr>
      <w:r>
        <w:rPr>
          <w:color w:val="auto"/>
        </w:rPr>
        <w:t>作：考虑障碍物存在的启发式函数、随距离变化的遮挡惩罚项、寻找最佳膨胀系数</w:t>
      </w:r>
    </w:p>
    <w:p>
      <w:pPr>
        <w:pStyle w:val="Normal"/>
        <w:spacing w:lineRule="auto" w:line="360"/>
        <w:rPr>
          <w:color w:val="auto"/>
        </w:rPr>
      </w:pPr>
      <w:r>
        <w:rPr>
          <w:color w:val="auto"/>
        </w:rPr>
        <w:t>的自适应策略；最后设计不同仿真试验分别在整体上和各创新方面验证算法效果。</w:t>
      </w:r>
    </w:p>
    <w:p>
      <w:pPr>
        <w:pStyle w:val="Normal"/>
        <w:spacing w:lineRule="auto" w:line="360"/>
        <w:rPr>
          <w:color w:val="auto"/>
        </w:rPr>
      </w:pPr>
      <w:r>
        <w:rPr>
          <w:color w:val="auto"/>
        </w:rPr>
        <w:tab/>
      </w:r>
      <w:r>
        <w:rPr>
          <w:color w:val="auto"/>
        </w:rPr>
        <w:t>第三章研究基于端点任意直线栅格计算方法的飞行走廊生成算法。首先阐述</w:t>
      </w:r>
    </w:p>
    <w:p>
      <w:pPr>
        <w:pStyle w:val="Normal"/>
        <w:spacing w:lineRule="auto" w:line="360"/>
        <w:rPr>
          <w:color w:val="auto"/>
        </w:rPr>
      </w:pPr>
      <w:r>
        <w:rPr>
          <w:color w:val="auto"/>
        </w:rPr>
        <w:t xml:space="preserve">了原始 </w:t>
      </w:r>
      <w:r>
        <w:rPr>
          <w:color w:val="auto"/>
        </w:rPr>
        <w:t xml:space="preserve">Bresenham </w:t>
      </w:r>
      <w:r>
        <w:rPr>
          <w:color w:val="auto"/>
        </w:rPr>
        <w:t>画线算法的原理，然后阐述端点任意直线的地图栅格计算方法，</w:t>
      </w:r>
    </w:p>
    <w:p>
      <w:pPr>
        <w:pStyle w:val="Normal"/>
        <w:spacing w:lineRule="auto" w:line="360"/>
        <w:rPr>
          <w:color w:val="auto"/>
        </w:rPr>
      </w:pPr>
      <w:r>
        <w:rPr>
          <w:color w:val="auto"/>
        </w:rPr>
        <w:t>接着对基于该栅格计算方法的飞行走廊生成算法的内容进行介绍。最后，设计对</w:t>
      </w:r>
    </w:p>
    <w:p>
      <w:pPr>
        <w:pStyle w:val="Normal"/>
        <w:spacing w:lineRule="auto" w:line="360"/>
        <w:rPr>
          <w:color w:val="auto"/>
        </w:rPr>
      </w:pPr>
      <w:r>
        <w:rPr>
          <w:color w:val="auto"/>
        </w:rPr>
        <w:t>比实验分别分析验证端点任意直线的栅格计算方法与飞行走廊生成算法的效果。</w:t>
      </w:r>
    </w:p>
    <w:p>
      <w:pPr>
        <w:pStyle w:val="Normal"/>
        <w:spacing w:lineRule="auto" w:line="360"/>
        <w:rPr>
          <w:color w:val="auto"/>
        </w:rPr>
      </w:pPr>
      <w:r>
        <w:rPr>
          <w:color w:val="auto"/>
        </w:rPr>
        <w:tab/>
      </w:r>
      <w:r>
        <w:rPr>
          <w:color w:val="auto"/>
        </w:rPr>
        <w:t>第四章研究用于躲避动态环境中障碍物的轨迹优化算法。首先讨论了动态障</w:t>
      </w:r>
    </w:p>
    <w:p>
      <w:pPr>
        <w:pStyle w:val="Normal"/>
        <w:spacing w:lineRule="auto" w:line="360"/>
        <w:rPr>
          <w:color w:val="auto"/>
        </w:rPr>
      </w:pPr>
      <w:r>
        <w:rPr>
          <w:color w:val="auto"/>
        </w:rPr>
        <w:t>碍物避障建模问题的重要性；然后设计出将动态障碍物分为三类进行避障建模的</w:t>
      </w:r>
    </w:p>
    <w:p>
      <w:pPr>
        <w:pStyle w:val="Normal"/>
        <w:spacing w:lineRule="auto" w:line="360"/>
        <w:rPr>
          <w:color w:val="auto"/>
        </w:rPr>
      </w:pPr>
      <w:r>
        <w:rPr>
          <w:color w:val="auto"/>
        </w:rPr>
        <w:t xml:space="preserve">算法；接着建模完成以 </w:t>
      </w:r>
      <w:r>
        <w:rPr>
          <w:color w:val="auto"/>
        </w:rPr>
        <w:t xml:space="preserve">MINVO </w:t>
      </w:r>
      <w:r>
        <w:rPr>
          <w:color w:val="auto"/>
        </w:rPr>
        <w:t>基函数的控制点为优化变量的优化问题；最后在</w:t>
      </w:r>
    </w:p>
    <w:p>
      <w:pPr>
        <w:pStyle w:val="Normal"/>
        <w:spacing w:lineRule="auto" w:line="360"/>
        <w:rPr>
          <w:color w:val="auto"/>
        </w:rPr>
      </w:pPr>
      <w:r>
        <w:rPr>
          <w:color w:val="auto"/>
        </w:rPr>
        <w:t xml:space="preserve">MATLAB </w:t>
      </w:r>
      <w:r>
        <w:rPr>
          <w:color w:val="auto"/>
        </w:rPr>
        <w:t>上实现算法代码并设计实验验证算法效果与鲁棒性。</w:t>
      </w:r>
    </w:p>
    <w:p>
      <w:pPr>
        <w:pStyle w:val="Normal"/>
        <w:spacing w:lineRule="auto" w:line="360"/>
        <w:rPr>
          <w:color w:val="auto"/>
        </w:rPr>
      </w:pPr>
      <w:r>
        <w:rPr>
          <w:color w:val="auto"/>
        </w:rPr>
        <w:tab/>
      </w:r>
      <w:r>
        <w:rPr>
          <w:color w:val="auto"/>
        </w:rPr>
        <w:t>第五章研究用于保证无人机飞行安全的紧急避障规划算法。首先阐明了紧急</w:t>
      </w:r>
    </w:p>
    <w:p>
      <w:pPr>
        <w:pStyle w:val="Normal"/>
        <w:spacing w:lineRule="auto" w:line="360"/>
        <w:rPr>
          <w:color w:val="auto"/>
        </w:rPr>
      </w:pPr>
      <w:r>
        <w:rPr>
          <w:color w:val="auto"/>
        </w:rPr>
        <w:t>避障算法的重要性；然后提出紧急避障规划算法，包括算法整体流程、单个墙面</w:t>
      </w:r>
    </w:p>
    <w:p>
      <w:pPr>
        <w:pStyle w:val="Normal"/>
        <w:spacing w:lineRule="auto" w:line="360"/>
        <w:rPr>
          <w:color w:val="auto"/>
        </w:rPr>
      </w:pPr>
      <w:r>
        <w:rPr>
          <w:color w:val="auto"/>
        </w:rPr>
        <w:t>与多个墙面的避障规划方法；最后设计仿真实验与人工势场避障方法的效果进行</w:t>
      </w:r>
    </w:p>
    <w:p>
      <w:pPr>
        <w:pStyle w:val="Normal"/>
        <w:spacing w:lineRule="auto" w:line="360"/>
        <w:rPr>
          <w:color w:val="auto"/>
        </w:rPr>
      </w:pPr>
      <w:r>
        <w:rPr>
          <w:color w:val="auto"/>
        </w:rPr>
        <w:t>对比，验证算法有效性。</w:t>
      </w:r>
    </w:p>
    <w:p>
      <w:pPr>
        <w:pStyle w:val="Normal"/>
        <w:spacing w:lineRule="auto" w:line="360"/>
        <w:rPr>
          <w:color w:val="auto"/>
        </w:rPr>
      </w:pPr>
      <w:r>
        <w:rPr>
          <w:color w:val="auto"/>
        </w:rPr>
        <w:tab/>
      </w:r>
      <w:r>
        <w:rPr>
          <w:color w:val="auto"/>
        </w:rPr>
        <w:t>第六章为全文总结与展望。首先总结了本论文的所有工作内容，然后展望了</w:t>
      </w:r>
    </w:p>
    <w:p>
      <w:pPr>
        <w:pStyle w:val="Normal"/>
        <w:spacing w:lineRule="auto" w:line="360"/>
        <w:rPr>
          <w:color w:val="auto"/>
        </w:rPr>
      </w:pPr>
      <w:r>
        <w:rPr>
          <w:color w:val="auto"/>
        </w:rPr>
        <w:t>未来值得进一步探索的方向。</w:t>
      </w:r>
    </w:p>
    <w:p>
      <w:pPr>
        <w:pStyle w:val="Normal"/>
        <w:spacing w:lineRule="auto" w:line="360"/>
        <w:rPr>
          <w:color w:val="auto"/>
        </w:rPr>
      </w:pPr>
      <w:r>
        <w:rPr>
          <w:color w:val="auto"/>
        </w:rPr>
      </w:r>
    </w:p>
    <w:p>
      <w:pPr>
        <w:pStyle w:val="Style25"/>
        <w:rPr>
          <w:color w:val="auto"/>
        </w:rPr>
      </w:pPr>
      <w:bookmarkStart w:id="4" w:name="_Toc263433234"/>
      <w:bookmarkStart w:id="5" w:name="_Toc263433025"/>
      <w:bookmarkStart w:id="6" w:name="_Toc263436241"/>
      <w:bookmarkStart w:id="7" w:name="_Toc263433453"/>
      <w:bookmarkStart w:id="8" w:name="_Toc292269551"/>
      <w:bookmarkStart w:id="9" w:name="_Toc263436190"/>
      <w:r>
        <w:rPr>
          <w:color w:val="auto"/>
        </w:rPr>
        <w:t>2.</w:t>
      </w:r>
      <w:bookmarkEnd w:id="4"/>
      <w:bookmarkEnd w:id="5"/>
      <w:bookmarkEnd w:id="6"/>
      <w:bookmarkEnd w:id="7"/>
      <w:bookmarkEnd w:id="8"/>
      <w:bookmarkEnd w:id="9"/>
      <w:r>
        <w:rPr>
          <w:color w:val="auto"/>
        </w:rPr>
        <w:t>一级标题（</w:t>
      </w:r>
      <w:r>
        <w:rPr>
          <w:color w:val="auto"/>
        </w:rPr>
        <w:t>中文黑体，英文</w:t>
      </w:r>
      <w:r>
        <w:rPr>
          <w:rFonts w:cs="Times"/>
          <w:color w:val="auto"/>
        </w:rPr>
        <w:t>Times New Roman</w:t>
      </w:r>
      <w:r>
        <w:rPr>
          <w:rFonts w:cs="Times"/>
          <w:color w:val="auto"/>
        </w:rPr>
        <w:t>，</w:t>
      </w:r>
      <w:r>
        <w:rPr>
          <w:color w:val="auto"/>
        </w:rPr>
        <w:t>三号</w:t>
      </w:r>
      <w:r>
        <w:rPr>
          <w:color w:val="auto"/>
        </w:rPr>
        <w:t>）</w:t>
      </w:r>
    </w:p>
    <w:p>
      <w:pPr>
        <w:pStyle w:val="Normal"/>
        <w:spacing w:lineRule="auto" w:line="360"/>
        <w:ind w:firstLine="480"/>
        <w:rPr>
          <w:color w:val="auto"/>
        </w:rPr>
      </w:pPr>
      <w:bookmarkStart w:id="10" w:name="_Toc292269553"/>
      <w:r>
        <w:rPr>
          <w:rFonts w:eastAsia="宋体" w:ascii="宋体" w:hAnsi="宋体" w:asciiTheme="minorEastAsia" w:eastAsiaTheme="minorEastAsia" w:hAnsiTheme="minorEastAsia"/>
          <w:color w:val="auto"/>
          <w:sz w:val="24"/>
        </w:rPr>
        <w:t>......</w:t>
      </w:r>
      <w:r>
        <w:rPr>
          <w:rFonts w:ascii="宋体" w:hAnsi="宋体" w:eastAsia="宋体" w:asciiTheme="minorEastAsia" w:eastAsiaTheme="minorEastAsia" w:hAnsiTheme="minorEastAsia"/>
          <w:color w:val="auto"/>
          <w:sz w:val="24"/>
        </w:rPr>
        <w:t>（正文内容格式：中文为宋体，英文为</w:t>
      </w:r>
      <w:r>
        <w:rPr>
          <w:rFonts w:eastAsia="宋体" w:cs="Times" w:ascii="Times" w:hAnsi="Times" w:eastAsiaTheme="minorEastAsia"/>
          <w:color w:val="auto"/>
          <w:sz w:val="24"/>
        </w:rPr>
        <w:t>Times New Roman</w:t>
      </w:r>
      <w:r>
        <w:rPr>
          <w:rFonts w:ascii="Times" w:hAnsi="Times" w:cs="Times" w:eastAsia="宋体" w:eastAsiaTheme="minorEastAsia"/>
          <w:color w:val="auto"/>
          <w:sz w:val="24"/>
        </w:rPr>
        <w:t>，</w:t>
      </w:r>
      <w:r>
        <w:rPr>
          <w:rFonts w:ascii="宋体" w:hAnsi="宋体" w:eastAsia="宋体" w:asciiTheme="minorEastAsia" w:eastAsiaTheme="minorEastAsia" w:hAnsiTheme="minorEastAsia"/>
          <w:color w:val="auto"/>
          <w:sz w:val="24"/>
        </w:rPr>
        <w:t>均为小四号字，段落首行缩进</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字符，行距</w:t>
      </w:r>
      <w:r>
        <w:rPr>
          <w:rFonts w:eastAsia="宋体" w:ascii="宋体" w:hAnsi="宋体" w:asciiTheme="minorEastAsia" w:eastAsiaTheme="minorEastAsia" w:hAnsiTheme="minorEastAsia"/>
          <w:color w:val="auto"/>
          <w:sz w:val="24"/>
        </w:rPr>
        <w:t>1.5</w:t>
      </w:r>
      <w:r>
        <w:rPr>
          <w:rFonts w:ascii="宋体" w:hAnsi="宋体" w:eastAsia="宋体" w:asciiTheme="minorEastAsia" w:eastAsiaTheme="minorEastAsia" w:hAnsiTheme="minorEastAsia"/>
          <w:color w:val="auto"/>
          <w:sz w:val="24"/>
        </w:rPr>
        <w:t>倍，下同。）</w:t>
      </w:r>
    </w:p>
    <w:p>
      <w:pPr>
        <w:pStyle w:val="Style26"/>
        <w:rPr>
          <w:color w:val="auto"/>
        </w:rPr>
      </w:pPr>
      <w:r>
        <w:rPr>
          <w:rFonts w:eastAsia="SimHei" w:ascii="SimHei" w:hAnsi="SimHei"/>
          <w:b w:val="false"/>
          <w:color w:val="auto"/>
        </w:rPr>
        <w:t xml:space="preserve">2.2  </w:t>
      </w:r>
      <w:r>
        <w:rPr>
          <w:rFonts w:ascii="SimHei" w:hAnsi="SimHei" w:eastAsia="SimHei"/>
          <w:b w:val="false"/>
          <w:color w:val="auto"/>
        </w:rPr>
        <w:t>二级标题（</w:t>
      </w:r>
      <w:r>
        <w:rPr>
          <w:rFonts w:ascii="SimHei" w:hAnsi="SimHei" w:eastAsia="SimHei"/>
          <w:b w:val="false"/>
          <w:color w:val="auto"/>
        </w:rPr>
        <w:t>中文黑体，英文</w:t>
      </w:r>
      <w:r>
        <w:rPr>
          <w:rFonts w:cs="Times" w:ascii="Times" w:hAnsi="Times"/>
          <w:b w:val="false"/>
          <w:color w:val="auto"/>
        </w:rPr>
        <w:t>Times New Roman</w:t>
      </w:r>
      <w:r>
        <w:rPr>
          <w:rFonts w:cs="Times"/>
          <w:color w:val="auto"/>
        </w:rPr>
        <w:t>，</w:t>
      </w:r>
      <w:r>
        <w:rPr>
          <w:rFonts w:ascii="SimHei" w:hAnsi="SimHei" w:eastAsia="SimHei"/>
          <w:b w:val="false"/>
          <w:color w:val="auto"/>
        </w:rPr>
        <w:t>四号</w:t>
      </w:r>
      <w:r>
        <w:rPr>
          <w:b w:val="false"/>
          <w:color w:val="auto"/>
        </w:rPr>
        <w:t>）</w:t>
      </w:r>
      <w:bookmarkEnd w:id="10"/>
    </w:p>
    <w:p>
      <w:pPr>
        <w:pStyle w:val="Normal"/>
        <w:spacing w:lineRule="auto" w:line="360"/>
        <w:ind w:firstLine="480"/>
        <w:rPr>
          <w:color w:val="auto"/>
        </w:rPr>
      </w:pPr>
      <w:r>
        <w:rPr>
          <w:rFonts w:eastAsia="宋体" w:ascii="宋体" w:hAnsi="宋体" w:asciiTheme="minorEastAsia" w:eastAsiaTheme="minorEastAsia" w:hAnsiTheme="minorEastAsia"/>
          <w:color w:val="auto"/>
          <w:sz w:val="24"/>
        </w:rPr>
        <w:t>......</w:t>
      </w:r>
      <w:r>
        <w:rPr>
          <w:rFonts w:ascii="宋体" w:hAnsi="宋体" w:eastAsia="宋体" w:asciiTheme="minorEastAsia" w:eastAsiaTheme="minorEastAsia" w:hAnsiTheme="minorEastAsia"/>
          <w:color w:val="auto"/>
          <w:sz w:val="24"/>
        </w:rPr>
        <w:t>（正文内容格式：中文为宋体</w:t>
      </w:r>
      <w:r>
        <w:rPr>
          <w:rStyle w:val="FootnoteReference"/>
          <w:rFonts w:ascii="宋体" w:hAnsi="宋体" w:eastAsia="宋体" w:asciiTheme="minorEastAsia" w:eastAsiaTheme="minorEastAsia" w:hAnsiTheme="minorEastAsia"/>
          <w:color w:val="auto"/>
          <w:sz w:val="24"/>
        </w:rPr>
        <w:footnoteReference w:id="2"/>
      </w:r>
      <w:r>
        <w:rPr>
          <w:rFonts w:ascii="宋体" w:hAnsi="宋体" w:eastAsia="宋体" w:asciiTheme="minorEastAsia" w:eastAsiaTheme="minorEastAsia" w:hAnsiTheme="minorEastAsia"/>
          <w:color w:val="auto"/>
          <w:sz w:val="24"/>
        </w:rPr>
        <w:t>，英文为</w:t>
      </w:r>
      <w:r>
        <w:rPr>
          <w:rFonts w:eastAsia="宋体" w:cs="Times" w:ascii="Times" w:hAnsi="Times" w:eastAsiaTheme="minorEastAsia"/>
          <w:color w:val="auto"/>
          <w:sz w:val="24"/>
        </w:rPr>
        <w:t>Times New Roman</w:t>
      </w:r>
      <w:r>
        <w:rPr>
          <w:rFonts w:ascii="Times" w:hAnsi="Times" w:cs="Times" w:eastAsia="宋体" w:eastAsiaTheme="minorEastAsia"/>
          <w:color w:val="auto"/>
          <w:sz w:val="24"/>
        </w:rPr>
        <w:t>，</w:t>
      </w:r>
      <w:r>
        <w:rPr>
          <w:rFonts w:ascii="宋体" w:hAnsi="宋体" w:eastAsia="宋体" w:asciiTheme="minorEastAsia" w:eastAsiaTheme="minorEastAsia" w:hAnsiTheme="minorEastAsia"/>
          <w:color w:val="auto"/>
          <w:sz w:val="24"/>
        </w:rPr>
        <w:t>均为小四号字，段落首行缩进</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字符，行距</w:t>
      </w:r>
      <w:r>
        <w:rPr>
          <w:rFonts w:eastAsia="宋体" w:ascii="宋体" w:hAnsi="宋体" w:asciiTheme="minorEastAsia" w:eastAsiaTheme="minorEastAsia" w:hAnsiTheme="minorEastAsia"/>
          <w:color w:val="auto"/>
          <w:sz w:val="24"/>
        </w:rPr>
        <w:t>1.5</w:t>
      </w:r>
      <w:r>
        <w:rPr>
          <w:rFonts w:ascii="宋体" w:hAnsi="宋体" w:eastAsia="宋体" w:asciiTheme="minorEastAsia" w:eastAsiaTheme="minorEastAsia" w:hAnsiTheme="minorEastAsia"/>
          <w:color w:val="auto"/>
          <w:sz w:val="24"/>
        </w:rPr>
        <w:t>倍，下同。）</w:t>
      </w:r>
    </w:p>
    <w:p>
      <w:pPr>
        <w:pStyle w:val="Normal"/>
        <w:spacing w:lineRule="auto" w:line="360"/>
        <w:ind w:firstLine="480"/>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w:r>
    </w:p>
    <w:p>
      <w:pPr>
        <w:pStyle w:val="Normal"/>
        <w:spacing w:lineRule="auto" w:line="360"/>
        <w:ind w:firstLine="643"/>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mc:AlternateContent>
          <mc:Choice Requires="wps">
            <w:drawing>
              <wp:anchor behindDoc="0" distT="0" distB="295275" distL="0" distR="19050" simplePos="0" locked="0" layoutInCell="1" allowOverlap="1" relativeHeight="13" wp14:anchorId="7BDFC1B5">
                <wp:simplePos x="0" y="0"/>
                <wp:positionH relativeFrom="column">
                  <wp:posOffset>1666875</wp:posOffset>
                </wp:positionH>
                <wp:positionV relativeFrom="paragraph">
                  <wp:posOffset>171450</wp:posOffset>
                </wp:positionV>
                <wp:extent cx="2743200" cy="790575"/>
                <wp:effectExtent l="5715" t="6350" r="5715" b="246380"/>
                <wp:wrapNone/>
                <wp:docPr id="10" name="圆角矩形标注 16"/>
                <a:graphic xmlns:a="http://schemas.openxmlformats.org/drawingml/2006/main">
                  <a:graphicData uri="http://schemas.microsoft.com/office/word/2010/wordprocessingShape">
                    <wps:wsp>
                      <wps:cNvSpPr/>
                      <wps:spPr>
                        <a:xfrm>
                          <a:off x="0" y="0"/>
                          <a:ext cx="2743200" cy="790560"/>
                        </a:xfrm>
                        <a:prstGeom prst="wedgeRoundRectCallout">
                          <a:avLst>
                            <a:gd name="adj1" fmla="val -44130"/>
                            <a:gd name="adj2" fmla="val 7987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表序在表题左方，不加标点，中间空一格，标题末尾不加标点。全文表格可统一编序，也可按章节编序，表序须连续。</w:t>
                            </w:r>
                          </w:p>
                        </w:txbxContent>
                      </wps:txbx>
                      <wps:bodyPr anchor="t" upright="1">
                        <a:noAutofit/>
                      </wps:bodyPr>
                    </wps:wsp>
                  </a:graphicData>
                </a:graphic>
              </wp:anchor>
            </w:drawing>
          </mc:Choice>
          <mc:Fallback>
            <w:pict>
              <v:shape id="shape_0" ID="圆角矩形标注 16"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131.25pt;margin-top:13.5pt;width:215.95pt;height:62.2pt;mso-wrap-style:square;v-text-anchor:top" wp14:anchorId="7BDFC1B5"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表序在表题左方，不加标点，中间空一格，标题末尾不加标点。全文表格可统一编序，也可按章节编序，表序须连续。</w:t>
                      </w:r>
                    </w:p>
                  </w:txbxContent>
                </v:textbox>
                <w10:wrap type="none"/>
              </v:shape>
            </w:pict>
          </mc:Fallback>
        </mc:AlternateContent>
      </w:r>
    </w:p>
    <w:p>
      <w:pPr>
        <w:pStyle w:val="Normal"/>
        <w:spacing w:lineRule="auto" w:line="360"/>
        <w:ind w:firstLine="480"/>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w:r>
    </w:p>
    <w:p>
      <w:pPr>
        <w:pStyle w:val="Normal"/>
        <w:spacing w:lineRule="auto" w:line="360"/>
        <w:ind w:firstLine="480"/>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w:r>
    </w:p>
    <w:p>
      <w:pPr>
        <w:pStyle w:val="Normal"/>
        <w:spacing w:lineRule="auto" w:line="360"/>
        <w:rPr>
          <w:color w:val="auto"/>
        </w:rPr>
      </w:pPr>
      <w:r>
        <w:rPr>
          <w:rFonts w:ascii="宋体" w:hAnsi="宋体" w:eastAsia="宋体" w:asciiTheme="minorEastAsia" w:eastAsiaTheme="minorEastAsia" w:hAnsiTheme="minorEastAsia"/>
          <w:color w:val="auto"/>
          <w:sz w:val="24"/>
        </w:rPr>
        <w:t>表的示例如下：</w:t>
      </w:r>
    </w:p>
    <w:p>
      <w:pPr>
        <w:pStyle w:val="Normal"/>
        <w:spacing w:lineRule="auto" w:line="360"/>
        <w:jc w:val="center"/>
        <w:rPr>
          <w:color w:val="auto"/>
        </w:rPr>
      </w:pPr>
      <w:r>
        <w:rPr>
          <w:rFonts w:ascii="SimHei" w:hAnsi="SimHei" w:eastAsia="SimHei"/>
          <w:b/>
          <w:color w:val="auto"/>
          <w:szCs w:val="21"/>
        </w:rPr>
        <w:t>表</w:t>
      </w:r>
      <w:r>
        <w:rPr>
          <w:rFonts w:eastAsia="SimHei" w:ascii="SimHei" w:hAnsi="SimHei"/>
          <w:b/>
          <w:color w:val="auto"/>
          <w:szCs w:val="21"/>
        </w:rPr>
        <w:t>1  XX</w:t>
      </w:r>
      <w:r>
        <w:rPr>
          <w:rFonts w:ascii="SimHei" w:hAnsi="SimHei" w:eastAsia="SimHei"/>
          <w:b/>
          <w:color w:val="auto"/>
          <w:szCs w:val="21"/>
        </w:rPr>
        <w:t>表</w:t>
      </w:r>
      <w:r>
        <w:rPr>
          <w:rFonts w:ascii="SimHei" w:hAnsi="SimHei" w:eastAsia="SimHei"/>
          <w:color w:val="auto"/>
          <w:szCs w:val="21"/>
        </w:rPr>
        <w:t>（中文黑体，英文为</w:t>
      </w:r>
      <w:r>
        <w:rPr>
          <w:rFonts w:eastAsia="宋体" w:cs="Times" w:ascii="Times" w:hAnsi="Times" w:eastAsiaTheme="minorEastAsia"/>
          <w:color w:val="auto"/>
          <w:szCs w:val="21"/>
        </w:rPr>
        <w:t>Times New Roman</w:t>
      </w:r>
      <w:r>
        <w:rPr>
          <w:rFonts w:ascii="SimHei" w:hAnsi="SimHei" w:eastAsia="SimHei"/>
          <w:color w:val="auto"/>
          <w:szCs w:val="21"/>
        </w:rPr>
        <w:t>五号加粗，居中</w:t>
      </w:r>
      <w:r>
        <w:rPr>
          <w:color w:val="auto"/>
          <w:szCs w:val="21"/>
        </w:rPr>
        <w:t>）</w:t>
      </w:r>
    </w:p>
    <w:tbl>
      <w:tblPr>
        <w:tblW w:w="656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258"/>
        <w:gridCol w:w="1958"/>
        <w:gridCol w:w="2345"/>
      </w:tblGrid>
      <w:tr>
        <w:trPr/>
        <w:tc>
          <w:tcPr>
            <w:tcW w:w="2258" w:type="dxa"/>
            <w:tcBorders>
              <w:top w:val="single" w:sz="12" w:space="0" w:color="000000"/>
              <w:bottom w:val="single" w:sz="6" w:space="0" w:color="000000"/>
            </w:tcBorders>
          </w:tcPr>
          <w:p>
            <w:pPr>
              <w:pStyle w:val="Normal"/>
              <w:spacing w:lineRule="auto" w:line="360" w:before="0" w:after="160"/>
              <w:jc w:val="center"/>
              <w:rPr>
                <w:color w:val="auto"/>
              </w:rPr>
            </w:pPr>
            <w:r>
              <w:rPr>
                <w:rFonts w:ascii="宋体" w:hAnsi="宋体" w:eastAsia="宋体" w:asciiTheme="minorEastAsia" w:eastAsiaTheme="minorEastAsia" w:hAnsiTheme="minorEastAsia"/>
                <w:color w:val="auto"/>
                <w:szCs w:val="21"/>
              </w:rPr>
              <w:t xml:space="preserve">   </w:t>
            </w:r>
            <w:r>
              <w:rPr>
                <w:rFonts w:eastAsia="宋体" w:ascii="宋体" w:hAnsi="宋体" w:asciiTheme="minorEastAsia" w:eastAsiaTheme="minorEastAsia" w:hAnsiTheme="minorEastAsia"/>
                <w:color w:val="auto"/>
                <w:szCs w:val="21"/>
              </w:rPr>
              <w:t>XX</w:t>
            </w:r>
            <w:r>
              <w:rPr>
                <w:rFonts w:ascii="宋体" w:hAnsi="宋体" w:eastAsia="宋体" w:asciiTheme="minorEastAsia" w:eastAsiaTheme="minorEastAsia" w:hAnsiTheme="minorEastAsia"/>
                <w:color w:val="auto"/>
                <w:szCs w:val="21"/>
              </w:rPr>
              <w:t>（宋体五号）</w:t>
            </w:r>
          </w:p>
        </w:tc>
        <w:tc>
          <w:tcPr>
            <w:tcW w:w="1958" w:type="dxa"/>
            <w:tcBorders>
              <w:top w:val="single" w:sz="12" w:space="0" w:color="000000"/>
              <w:bottom w:val="single" w:sz="6" w:space="0" w:color="000000"/>
            </w:tcBorders>
          </w:tcPr>
          <w:p>
            <w:pPr>
              <w:pStyle w:val="Normal"/>
              <w:spacing w:lineRule="auto" w:line="360" w:before="0" w:after="160"/>
              <w:ind w:firstLine="360"/>
              <w:jc w:val="center"/>
              <w:rPr>
                <w:color w:val="auto"/>
              </w:rPr>
            </w:pPr>
            <w:r>
              <w:rPr>
                <w:rFonts w:eastAsia="宋体" w:ascii="宋体" w:hAnsi="宋体" w:asciiTheme="minorEastAsia" w:eastAsiaTheme="minorEastAsia" w:hAnsiTheme="minorEastAsia"/>
                <w:color w:val="auto"/>
                <w:szCs w:val="21"/>
              </w:rPr>
              <w:t>XX</w:t>
            </w:r>
          </w:p>
        </w:tc>
        <w:tc>
          <w:tcPr>
            <w:tcW w:w="2345" w:type="dxa"/>
            <w:tcBorders>
              <w:top w:val="single" w:sz="12" w:space="0" w:color="000000"/>
              <w:bottom w:val="single" w:sz="6" w:space="0" w:color="000000"/>
            </w:tcBorders>
          </w:tcPr>
          <w:p>
            <w:pPr>
              <w:pStyle w:val="Normal"/>
              <w:spacing w:lineRule="auto" w:line="360" w:before="0" w:after="160"/>
              <w:ind w:firstLine="360"/>
              <w:jc w:val="center"/>
              <w:rPr>
                <w:color w:val="auto"/>
              </w:rPr>
            </w:pPr>
            <w:r>
              <mc:AlternateContent>
                <mc:Choice Requires="wps">
                  <w:drawing>
                    <wp:anchor behindDoc="0" distT="0" distB="180975" distL="342900" distR="28575" simplePos="0" locked="0" layoutInCell="1" allowOverlap="1" relativeHeight="11" wp14:anchorId="5E11F133">
                      <wp:simplePos x="0" y="0"/>
                      <wp:positionH relativeFrom="column">
                        <wp:posOffset>1405255</wp:posOffset>
                      </wp:positionH>
                      <wp:positionV relativeFrom="paragraph">
                        <wp:posOffset>3810</wp:posOffset>
                      </wp:positionV>
                      <wp:extent cx="1495425" cy="828675"/>
                      <wp:effectExtent l="314960" t="6350" r="5080" b="128270"/>
                      <wp:wrapNone/>
                      <wp:docPr id="11" name="圆角矩形标注 15"/>
                      <a:graphic xmlns:a="http://schemas.openxmlformats.org/drawingml/2006/main">
                        <a:graphicData uri="http://schemas.microsoft.com/office/word/2010/wordprocessingShape">
                          <wps:wsp>
                            <wps:cNvSpPr/>
                            <wps:spPr>
                              <a:xfrm>
                                <a:off x="0" y="0"/>
                                <a:ext cx="1495440" cy="828720"/>
                              </a:xfrm>
                              <a:prstGeom prst="wedgeRoundRectCallout">
                                <a:avLst>
                                  <a:gd name="adj1" fmla="val -69608"/>
                                  <a:gd name="adj2" fmla="val 62629"/>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表格内容中文为宋体五号，英文为</w:t>
                                  </w:r>
                                  <w:r>
                                    <w:rPr>
                                      <w:rFonts w:eastAsia="宋体" w:cs="Times" w:ascii="Times" w:hAnsi="Times" w:eastAsiaTheme="minorEastAsia"/>
                                      <w:color w:val="FF0000"/>
                                      <w:szCs w:val="21"/>
                                    </w:rPr>
                                    <w:t>Times New Roman</w:t>
                                  </w:r>
                                  <w:r>
                                    <w:rPr>
                                      <w:color w:val="FF0000"/>
                                      <w:szCs w:val="21"/>
                                    </w:rPr>
                                    <w:t>五号</w:t>
                                  </w:r>
                                </w:p>
                              </w:txbxContent>
                            </wps:txbx>
                            <wps:bodyPr anchor="t" upright="1">
                              <a:noAutofit/>
                            </wps:bodyPr>
                          </wps:wsp>
                        </a:graphicData>
                      </a:graphic>
                    </wp:anchor>
                  </w:drawing>
                </mc:Choice>
                <mc:Fallback>
                  <w:pict>
                    <v:shape id="shape_0" ID="圆角矩形标注 15"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110.65pt;margin-top:0.3pt;width:117.7pt;height:65.2pt;mso-wrap-style:square;v-text-anchor:top" wp14:anchorId="5E11F133"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表格内容中文为宋体五号，英文为</w:t>
                            </w:r>
                            <w:r>
                              <w:rPr>
                                <w:rFonts w:eastAsia="宋体" w:cs="Times" w:ascii="Times" w:hAnsi="Times" w:eastAsiaTheme="minorEastAsia"/>
                                <w:color w:val="FF0000"/>
                                <w:szCs w:val="21"/>
                              </w:rPr>
                              <w:t>Times New Roman</w:t>
                            </w:r>
                            <w:r>
                              <w:rPr>
                                <w:color w:val="FF0000"/>
                                <w:szCs w:val="21"/>
                              </w:rPr>
                              <w:t>五号</w:t>
                            </w:r>
                          </w:p>
                        </w:txbxContent>
                      </v:textbox>
                      <w10:wrap type="none"/>
                    </v:shape>
                  </w:pict>
                </mc:Fallback>
              </mc:AlternateContent>
            </w:r>
            <w:r>
              <w:rPr>
                <w:rFonts w:eastAsia="宋体" w:ascii="宋体" w:hAnsi="宋体" w:asciiTheme="minorEastAsia" w:eastAsiaTheme="minorEastAsia" w:hAnsiTheme="minorEastAsia"/>
                <w:color w:val="auto"/>
                <w:szCs w:val="21"/>
              </w:rPr>
              <w:t>XXX</w:t>
            </w:r>
          </w:p>
        </w:tc>
      </w:tr>
      <w:tr>
        <w:trPr/>
        <w:tc>
          <w:tcPr>
            <w:tcW w:w="2258" w:type="dxa"/>
            <w:tcBorders>
              <w:top w:val="single" w:sz="6" w:space="0" w:color="000000"/>
            </w:tcBorders>
          </w:tcPr>
          <w:p>
            <w:pPr>
              <w:pStyle w:val="Normal"/>
              <w:spacing w:lineRule="auto" w:line="360" w:before="0" w:after="160"/>
              <w:ind w:firstLine="360"/>
              <w:jc w:val="center"/>
              <w:rPr>
                <w:color w:val="auto"/>
              </w:rPr>
            </w:pPr>
            <w:r>
              <w:rPr>
                <w:rFonts w:eastAsia="宋体" w:ascii="宋体" w:hAnsi="宋体" w:asciiTheme="minorEastAsia" w:eastAsiaTheme="minorEastAsia" w:hAnsiTheme="minorEastAsia"/>
                <w:color w:val="auto"/>
                <w:szCs w:val="21"/>
              </w:rPr>
              <w:t>1</w:t>
            </w:r>
          </w:p>
        </w:tc>
        <w:tc>
          <w:tcPr>
            <w:tcW w:w="1958" w:type="dxa"/>
            <w:tcBorders>
              <w:top w:val="single" w:sz="6" w:space="0" w:color="000000"/>
            </w:tcBorders>
          </w:tcPr>
          <w:p>
            <w:pPr>
              <w:pStyle w:val="Normal"/>
              <w:spacing w:lineRule="auto" w:line="360" w:before="0" w:after="160"/>
              <w:ind w:firstLine="360"/>
              <w:jc w:val="center"/>
              <w:rPr>
                <w:color w:val="auto"/>
              </w:rPr>
            </w:pPr>
            <w:r>
              <w:rPr>
                <w:rFonts w:eastAsia="宋体" w:ascii="宋体" w:hAnsi="宋体" w:asciiTheme="minorEastAsia" w:eastAsiaTheme="minorEastAsia" w:hAnsiTheme="minorEastAsia"/>
                <w:color w:val="auto"/>
                <w:szCs w:val="21"/>
              </w:rPr>
              <w:t>11</w:t>
            </w:r>
          </w:p>
        </w:tc>
        <w:tc>
          <w:tcPr>
            <w:tcW w:w="2345" w:type="dxa"/>
            <w:tcBorders>
              <w:top w:val="single" w:sz="6" w:space="0" w:color="000000"/>
            </w:tcBorders>
          </w:tcPr>
          <w:p>
            <w:pPr>
              <w:pStyle w:val="Normal"/>
              <w:spacing w:lineRule="auto" w:line="360" w:before="0" w:after="160"/>
              <w:ind w:firstLine="360"/>
              <w:jc w:val="center"/>
              <w:rPr>
                <w:color w:val="auto"/>
              </w:rPr>
            </w:pPr>
            <w:r>
              <w:rPr>
                <w:rFonts w:eastAsia="宋体" w:ascii="宋体" w:hAnsi="宋体" w:asciiTheme="minorEastAsia" w:eastAsiaTheme="minorEastAsia" w:hAnsiTheme="minorEastAsia"/>
                <w:color w:val="auto"/>
                <w:szCs w:val="21"/>
              </w:rPr>
              <w:t>111</w:t>
            </w:r>
          </w:p>
        </w:tc>
      </w:tr>
      <w:tr>
        <w:trPr/>
        <w:tc>
          <w:tcPr>
            <w:tcW w:w="2258" w:type="dxa"/>
            <w:tcBorders/>
          </w:tcPr>
          <w:p>
            <w:pPr>
              <w:pStyle w:val="Normal"/>
              <w:spacing w:lineRule="auto" w:line="360" w:before="0" w:after="160"/>
              <w:ind w:firstLine="360"/>
              <w:jc w:val="center"/>
              <w:rPr>
                <w:color w:val="auto"/>
              </w:rPr>
            </w:pPr>
            <w:r>
              <w:rPr>
                <w:rFonts w:eastAsia="宋体" w:ascii="宋体" w:hAnsi="宋体" w:asciiTheme="minorEastAsia" w:eastAsiaTheme="minorEastAsia" w:hAnsiTheme="minorEastAsia"/>
                <w:color w:val="auto"/>
                <w:szCs w:val="21"/>
              </w:rPr>
              <w:t>2</w:t>
            </w:r>
          </w:p>
        </w:tc>
        <w:tc>
          <w:tcPr>
            <w:tcW w:w="1958" w:type="dxa"/>
            <w:tcBorders/>
          </w:tcPr>
          <w:p>
            <w:pPr>
              <w:pStyle w:val="Normal"/>
              <w:spacing w:lineRule="auto" w:line="360" w:before="0" w:after="160"/>
              <w:ind w:firstLine="360"/>
              <w:jc w:val="center"/>
              <w:rPr>
                <w:color w:val="auto"/>
              </w:rPr>
            </w:pPr>
            <w:r>
              <w:rPr>
                <w:rFonts w:eastAsia="宋体" w:ascii="宋体" w:hAnsi="宋体" w:asciiTheme="minorEastAsia" w:eastAsiaTheme="minorEastAsia" w:hAnsiTheme="minorEastAsia"/>
                <w:color w:val="auto"/>
                <w:szCs w:val="21"/>
              </w:rPr>
              <w:t>22</w:t>
            </w:r>
          </w:p>
        </w:tc>
        <w:tc>
          <w:tcPr>
            <w:tcW w:w="2345" w:type="dxa"/>
            <w:tcBorders/>
          </w:tcPr>
          <w:p>
            <w:pPr>
              <w:pStyle w:val="Normal"/>
              <w:spacing w:lineRule="auto" w:line="360" w:before="0" w:after="160"/>
              <w:ind w:firstLine="360"/>
              <w:jc w:val="center"/>
              <w:rPr>
                <w:color w:val="auto"/>
              </w:rPr>
            </w:pPr>
            <w:r>
              <w:rPr>
                <w:rFonts w:eastAsia="宋体" w:ascii="宋体" w:hAnsi="宋体" w:asciiTheme="minorEastAsia" w:eastAsiaTheme="minorEastAsia" w:hAnsiTheme="minorEastAsia"/>
                <w:color w:val="auto"/>
                <w:szCs w:val="21"/>
              </w:rPr>
              <w:t>222</w:t>
            </w:r>
          </w:p>
        </w:tc>
      </w:tr>
      <w:tr>
        <w:trPr/>
        <w:tc>
          <w:tcPr>
            <w:tcW w:w="2258" w:type="dxa"/>
            <w:tcBorders>
              <w:bottom w:val="single" w:sz="12" w:space="0" w:color="000000"/>
            </w:tcBorders>
          </w:tcPr>
          <w:p>
            <w:pPr>
              <w:pStyle w:val="Normal"/>
              <w:spacing w:lineRule="auto" w:line="360" w:before="0" w:after="160"/>
              <w:ind w:firstLine="360"/>
              <w:jc w:val="center"/>
              <w:rPr>
                <w:color w:val="auto"/>
              </w:rPr>
            </w:pPr>
            <w:r>
              <w:rPr>
                <w:rFonts w:ascii="宋体" w:hAnsi="宋体" w:eastAsia="宋体" w:asciiTheme="minorEastAsia" w:eastAsiaTheme="minorEastAsia" w:hAnsiTheme="minorEastAsia"/>
                <w:color w:val="auto"/>
                <w:szCs w:val="21"/>
              </w:rPr>
              <w:t>……</w:t>
            </w:r>
          </w:p>
        </w:tc>
        <w:tc>
          <w:tcPr>
            <w:tcW w:w="1958" w:type="dxa"/>
            <w:tcBorders>
              <w:bottom w:val="single" w:sz="12" w:space="0" w:color="000000"/>
            </w:tcBorders>
          </w:tcPr>
          <w:p>
            <w:pPr>
              <w:pStyle w:val="Normal"/>
              <w:spacing w:lineRule="auto" w:line="360" w:before="0" w:after="160"/>
              <w:ind w:firstLine="360"/>
              <w:jc w:val="center"/>
              <w:rPr>
                <w:color w:val="auto"/>
              </w:rPr>
            </w:pPr>
            <w:r>
              <w:rPr>
                <w:rFonts w:ascii="宋体" w:hAnsi="宋体" w:eastAsia="宋体" w:asciiTheme="minorEastAsia" w:eastAsiaTheme="minorEastAsia" w:hAnsiTheme="minorEastAsia"/>
                <w:color w:val="auto"/>
                <w:szCs w:val="21"/>
              </w:rPr>
              <w:t>……</w:t>
            </w:r>
          </w:p>
        </w:tc>
        <w:tc>
          <w:tcPr>
            <w:tcW w:w="2345" w:type="dxa"/>
            <w:tcBorders>
              <w:bottom w:val="single" w:sz="12" w:space="0" w:color="000000"/>
            </w:tcBorders>
          </w:tcPr>
          <w:p>
            <w:pPr>
              <w:pStyle w:val="Normal"/>
              <w:spacing w:lineRule="auto" w:line="360" w:before="0" w:after="160"/>
              <w:ind w:firstLine="360"/>
              <w:jc w:val="center"/>
              <w:rPr>
                <w:color w:val="auto"/>
              </w:rPr>
            </w:pPr>
            <w:r>
              <w:rPr>
                <w:rFonts w:ascii="宋体" w:hAnsi="宋体" w:eastAsia="宋体" w:asciiTheme="minorEastAsia" w:eastAsiaTheme="minorEastAsia" w:hAnsiTheme="minorEastAsia"/>
                <w:color w:val="auto"/>
                <w:szCs w:val="21"/>
              </w:rPr>
              <w:t>……</w:t>
            </w:r>
          </w:p>
        </w:tc>
      </w:tr>
    </w:tbl>
    <w:p>
      <w:pPr>
        <w:pStyle w:val="Normal"/>
        <w:rPr>
          <w:color w:val="auto"/>
        </w:rPr>
      </w:pPr>
      <w:r>
        <w:rPr>
          <w:rFonts w:ascii="SimSun" w:hAnsi="SimSun"/>
          <w:color w:val="auto"/>
          <w:szCs w:val="21"/>
        </w:rPr>
        <w:t xml:space="preserve">     </w:t>
      </w:r>
      <w:r>
        <w:rPr>
          <w:rFonts w:ascii="SimSun" w:hAnsi="SimSun"/>
          <w:color w:val="auto"/>
          <w:szCs w:val="21"/>
        </w:rPr>
        <w:t>数据来源：</w:t>
      </w:r>
      <w:r>
        <w:rPr>
          <w:rFonts w:ascii="SimSun" w:hAnsi="SimSun"/>
          <w:color w:val="auto"/>
          <w:szCs w:val="21"/>
        </w:rPr>
        <w:t>......(</w:t>
      </w:r>
      <w:r>
        <w:rPr>
          <w:color w:val="auto"/>
          <w:szCs w:val="21"/>
        </w:rPr>
        <w:t xml:space="preserve"> </w:t>
      </w:r>
      <w:r>
        <w:rPr>
          <w:color w:val="auto"/>
          <w:szCs w:val="21"/>
        </w:rPr>
        <w:t>注于表下方，宋体五号，相对表格左下角缩进</w:t>
      </w:r>
      <w:r>
        <w:rPr>
          <w:color w:val="auto"/>
          <w:szCs w:val="21"/>
        </w:rPr>
        <w:t>2</w:t>
      </w:r>
      <w:r>
        <w:rPr>
          <w:color w:val="auto"/>
          <w:szCs w:val="21"/>
        </w:rPr>
        <w:t>个汉字。</w:t>
      </w:r>
      <w:r>
        <w:rPr>
          <w:color w:val="auto"/>
          <w:szCs w:val="21"/>
        </w:rPr>
        <w:t>)</w:t>
      </w:r>
    </w:p>
    <w:p>
      <w:pPr>
        <w:pStyle w:val="Normal"/>
        <w:spacing w:lineRule="auto" w:line="360"/>
        <w:rPr>
          <w:rFonts w:ascii="SimSun" w:hAnsi="SimSun"/>
          <w:color w:val="auto"/>
          <w:sz w:val="24"/>
        </w:rPr>
      </w:pPr>
      <w:r>
        <w:rPr>
          <w:rFonts w:ascii="SimSun" w:hAnsi="SimSun"/>
          <w:color w:val="auto"/>
          <w:sz w:val="24"/>
        </w:rPr>
      </w:r>
    </w:p>
    <w:p>
      <w:pPr>
        <w:pStyle w:val="Normal"/>
        <w:spacing w:lineRule="auto" w:line="360"/>
        <w:rPr>
          <w:rFonts w:ascii="SimSun" w:hAnsi="SimSun"/>
          <w:color w:val="auto"/>
          <w:sz w:val="24"/>
        </w:rPr>
      </w:pPr>
      <w:r>
        <w:rPr>
          <w:rFonts w:ascii="SimSun" w:hAnsi="SimSun"/>
          <w:color w:val="auto"/>
          <w:sz w:val="24"/>
        </w:rPr>
        <mc:AlternateContent>
          <mc:Choice Requires="wps">
            <w:drawing>
              <wp:anchor behindDoc="0" distT="0" distB="161925" distL="400050" distR="28575" simplePos="0" locked="0" layoutInCell="1" allowOverlap="1" relativeHeight="21" wp14:anchorId="6AE151AA">
                <wp:simplePos x="0" y="0"/>
                <wp:positionH relativeFrom="column">
                  <wp:posOffset>895350</wp:posOffset>
                </wp:positionH>
                <wp:positionV relativeFrom="paragraph">
                  <wp:posOffset>79375</wp:posOffset>
                </wp:positionV>
                <wp:extent cx="1800225" cy="752475"/>
                <wp:effectExtent l="378460" t="6350" r="5080" b="115570"/>
                <wp:wrapNone/>
                <wp:docPr id="12" name="圆角矩形标注 7"/>
                <a:graphic xmlns:a="http://schemas.openxmlformats.org/drawingml/2006/main">
                  <a:graphicData uri="http://schemas.microsoft.com/office/word/2010/wordprocessingShape">
                    <wps:wsp>
                      <wps:cNvSpPr/>
                      <wps:spPr>
                        <a:xfrm>
                          <a:off x="0" y="0"/>
                          <a:ext cx="1800360" cy="752400"/>
                        </a:xfrm>
                        <a:prstGeom prst="wedgeRoundRectCallout">
                          <a:avLst>
                            <a:gd name="adj1" fmla="val -69608"/>
                            <a:gd name="adj2" fmla="val 62629"/>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脚注（也可在论文篇末作尾注），字号小五，中文宋体英文</w:t>
                            </w:r>
                            <w:r>
                              <w:rPr>
                                <w:color w:val="FF0000"/>
                                <w:szCs w:val="21"/>
                              </w:rPr>
                              <w:t>Times New Roman</w:t>
                            </w:r>
                            <w:r>
                              <w:rPr>
                                <w:color w:val="FF0000"/>
                                <w:szCs w:val="21"/>
                              </w:rPr>
                              <w:t>。</w:t>
                            </w:r>
                          </w:p>
                        </w:txbxContent>
                      </wps:txbx>
                      <wps:bodyPr anchor="t" upright="1">
                        <a:noAutofit/>
                      </wps:bodyPr>
                    </wps:wsp>
                  </a:graphicData>
                </a:graphic>
              </wp:anchor>
            </w:drawing>
          </mc:Choice>
          <mc:Fallback>
            <w:pict>
              <v:shape id="shape_0" ID="圆角矩形标注 7"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70.5pt;margin-top:6.25pt;width:141.7pt;height:59.2pt;mso-wrap-style:square;v-text-anchor:top" wp14:anchorId="6AE151AA"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脚注（也可在论文篇末作尾注），字号小五，中文宋体英文</w:t>
                      </w:r>
                      <w:r>
                        <w:rPr>
                          <w:color w:val="FF0000"/>
                          <w:szCs w:val="21"/>
                        </w:rPr>
                        <w:t>Times New Roman</w:t>
                      </w:r>
                      <w:r>
                        <w:rPr>
                          <w:color w:val="FF0000"/>
                          <w:szCs w:val="21"/>
                        </w:rPr>
                        <w:t>。</w:t>
                      </w:r>
                    </w:p>
                  </w:txbxContent>
                </v:textbox>
                <w10:wrap type="none"/>
              </v:shape>
            </w:pict>
          </mc:Fallback>
        </mc:AlternateContent>
      </w:r>
    </w:p>
    <w:p>
      <w:pPr>
        <w:pStyle w:val="Normal"/>
        <w:spacing w:lineRule="auto" w:line="360"/>
        <w:rPr>
          <w:rFonts w:ascii="SimSun" w:hAnsi="SimSun"/>
          <w:color w:val="auto"/>
          <w:sz w:val="24"/>
        </w:rPr>
      </w:pPr>
      <w:r>
        <w:rPr>
          <w:rFonts w:ascii="SimSun" w:hAnsi="SimSun"/>
          <w:color w:val="auto"/>
          <w:sz w:val="24"/>
        </w:rPr>
      </w:r>
    </w:p>
    <w:p>
      <w:pPr>
        <w:pStyle w:val="Normal"/>
        <w:spacing w:lineRule="auto" w:line="360"/>
        <w:rPr>
          <w:rFonts w:ascii="SimSun" w:hAnsi="SimSun"/>
          <w:color w:val="auto"/>
          <w:sz w:val="24"/>
        </w:rPr>
      </w:pPr>
      <w:r>
        <w:rPr>
          <w:rFonts w:ascii="SimSun" w:hAnsi="SimSun"/>
          <w:color w:val="auto"/>
          <w:sz w:val="24"/>
        </w:rPr>
      </w:r>
    </w:p>
    <w:p>
      <w:pPr>
        <w:pStyle w:val="Normal"/>
        <w:spacing w:lineRule="auto" w:line="360"/>
        <w:rPr>
          <w:color w:val="auto"/>
        </w:rPr>
      </w:pPr>
      <w:r>
        <w:rPr>
          <w:rFonts w:ascii="宋体" w:hAnsi="宋体" w:eastAsia="宋体" w:asciiTheme="minorEastAsia" w:eastAsiaTheme="minorEastAsia" w:hAnsiTheme="minorEastAsia"/>
          <w:color w:val="auto"/>
          <w:sz w:val="24"/>
        </w:rPr>
        <w:t>图的示例如下：</w:t>
      </w:r>
    </w:p>
    <w:p>
      <w:pPr>
        <w:pStyle w:val="Normal"/>
        <w:spacing w:lineRule="auto" w:line="360"/>
        <w:jc w:val="center"/>
        <w:rPr>
          <w:color w:val="auto"/>
        </w:rPr>
      </w:pPr>
      <w:r>
        <w:rPr>
          <w:color w:val="auto"/>
        </w:rPr>
        <mc:AlternateContent>
          <mc:Choice Requires="wpg">
            <w:drawing>
              <wp:inline distT="0" distB="0" distL="0" distR="0" wp14:anchorId="5FEB87B8">
                <wp:extent cx="4228465" cy="494665"/>
                <wp:effectExtent l="3175" t="5715" r="0" b="13335"/>
                <wp:docPr id="13" name="画布 9"/>
                <a:graphic xmlns:a="http://schemas.openxmlformats.org/drawingml/2006/main">
                  <a:graphicData uri="http://schemas.microsoft.com/office/word/2010/wordprocessingGroup">
                    <wpg:wgp>
                      <wpg:cNvGrpSpPr/>
                      <wpg:grpSpPr>
                        <a:xfrm>
                          <a:off x="0" y="0"/>
                          <a:ext cx="4228560" cy="494640"/>
                          <a:chOff x="0" y="0"/>
                          <a:chExt cx="4228560" cy="494640"/>
                        </a:xfrm>
                      </wpg:grpSpPr>
                      <wps:wsp>
                        <wps:cNvPr id="14" name=""/>
                        <wps:cNvSpPr/>
                        <wps:spPr>
                          <a:xfrm>
                            <a:off x="0" y="0"/>
                            <a:ext cx="4228560" cy="494640"/>
                          </a:xfrm>
                          <a:prstGeom prst="rect">
                            <a:avLst/>
                          </a:prstGeom>
                          <a:noFill/>
                          <a:ln w="0">
                            <a:noFill/>
                          </a:ln>
                        </wps:spPr>
                        <wps:style>
                          <a:lnRef idx="0"/>
                          <a:fillRef idx="0"/>
                          <a:effectRef idx="0"/>
                          <a:fontRef idx="minor"/>
                        </wps:style>
                        <wps:bodyPr/>
                      </wps:wsp>
                      <wps:wsp>
                        <wps:cNvPr id="15" name="Rectangle 4"/>
                        <wps:cNvSpPr/>
                        <wps:spPr>
                          <a:xfrm>
                            <a:off x="685800" y="0"/>
                            <a:ext cx="3285360" cy="49464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spacing w:before="0" w:after="160"/>
                                <w:jc w:val="center"/>
                                <w:rPr/>
                              </w:pPr>
                              <w:r>
                                <w:rPr/>
                                <w:t>图片</w:t>
                              </w:r>
                            </w:p>
                          </w:txbxContent>
                        </wps:txbx>
                        <wps:bodyPr anchor="t">
                          <a:noAutofit/>
                        </wps:bodyPr>
                      </wps:wsp>
                    </wpg:wgp>
                  </a:graphicData>
                </a:graphic>
              </wp:inline>
            </w:drawing>
          </mc:Choice>
          <mc:Fallback>
            <w:pict>
              <v:group id="shape_0" alt="画布 9" editas="canvas" style="margin-left:0pt;margin-top:-40.5pt;width:332.95pt;height:38.95pt" coordorigin="0,-810" coordsize="6659,779">
                <v:rect id="shape_0" path="m0,0l-2147483645,0l-2147483645,-2147483646l0,-2147483646xe" stroked="f" o:allowincell="f" style="position:absolute;left:0;top:-810;width:6658;height:778;mso-wrap-style:none;v-text-anchor:middle;mso-position-vertical:top">
                  <v:fill o:detectmouseclick="t" on="false"/>
                  <v:stroke color="#3465a4" joinstyle="round" endcap="flat"/>
                  <w10:wrap type="square"/>
                </v:rect>
                <v:rect id="shape_0" ID="Rectangle 4" path="m0,0l-2147483645,0l-2147483645,-2147483646l0,-2147483646xe" fillcolor="white" stroked="t" o:allowincell="f" style="position:absolute;left:1080;top:-810;width:5173;height:778;mso-wrap-style:square;v-text-anchor:top;mso-position-vertical:top">
                  <v:fill o:detectmouseclick="t" type="solid" color2="black"/>
                  <v:stroke color="black" weight="9360" joinstyle="miter" endcap="flat"/>
                  <v:textbox>
                    <w:txbxContent>
                      <w:p>
                        <w:pPr>
                          <w:pStyle w:val="Normal"/>
                          <w:spacing w:before="0" w:after="160"/>
                          <w:jc w:val="center"/>
                          <w:rPr/>
                        </w:pPr>
                        <w:r>
                          <w:rPr/>
                          <w:t>图片</w:t>
                        </w:r>
                      </w:p>
                    </w:txbxContent>
                  </v:textbox>
                  <w10:wrap type="square"/>
                </v:rect>
              </v:group>
            </w:pict>
          </mc:Fallback>
        </mc:AlternateContent>
      </w:r>
    </w:p>
    <w:p>
      <w:pPr>
        <w:pStyle w:val="Normal"/>
        <w:spacing w:lineRule="auto" w:line="360"/>
        <w:jc w:val="center"/>
        <w:rPr>
          <w:color w:val="auto"/>
        </w:rPr>
      </w:pPr>
      <w:r>
        <w:rPr>
          <w:rFonts w:ascii="SimHei" w:hAnsi="SimHei" w:eastAsia="SimHei"/>
          <w:b/>
          <w:color w:val="auto"/>
          <w:szCs w:val="21"/>
        </w:rPr>
        <w:t>图</w:t>
      </w:r>
      <w:r>
        <w:rPr>
          <w:rFonts w:eastAsia="SimHei" w:ascii="SimHei" w:hAnsi="SimHei"/>
          <w:b/>
          <w:color w:val="auto"/>
          <w:szCs w:val="21"/>
        </w:rPr>
        <w:t>1  XX</w:t>
      </w:r>
      <w:r>
        <w:rPr>
          <w:rFonts w:ascii="SimHei" w:hAnsi="SimHei" w:eastAsia="SimHei"/>
          <w:b/>
          <w:color w:val="auto"/>
          <w:szCs w:val="21"/>
        </w:rPr>
        <w:t>图</w:t>
      </w:r>
      <w:r>
        <w:rPr>
          <w:rFonts w:ascii="SimHei" w:hAnsi="SimHei" w:eastAsia="SimHei"/>
          <w:color w:val="auto"/>
          <w:szCs w:val="21"/>
        </w:rPr>
        <w:t>（中文黑体，英文为</w:t>
      </w:r>
      <w:r>
        <w:rPr>
          <w:rFonts w:eastAsia="SimHei" w:ascii="SimHei" w:hAnsi="SimHei"/>
          <w:color w:val="auto"/>
          <w:szCs w:val="21"/>
        </w:rPr>
        <w:t>Times New Roman</w:t>
      </w:r>
      <w:r>
        <w:rPr>
          <w:rFonts w:ascii="SimHei" w:hAnsi="SimHei" w:eastAsia="SimHei"/>
          <w:color w:val="auto"/>
          <w:szCs w:val="21"/>
        </w:rPr>
        <w:t>五号加粗，居中）</w:t>
      </w:r>
    </w:p>
    <w:p>
      <w:pPr>
        <w:pStyle w:val="Style25"/>
        <w:rPr>
          <w:color w:val="auto"/>
        </w:rPr>
      </w:pPr>
      <w:r>
        <w:rPr>
          <w:color w:val="auto"/>
        </w:rPr>
        <mc:AlternateContent>
          <mc:Choice Requires="wps">
            <w:drawing>
              <wp:anchor behindDoc="0" distT="361950" distB="19050" distL="0" distR="28575" simplePos="0" locked="0" layoutInCell="1" allowOverlap="1" relativeHeight="15" wp14:anchorId="6456A7AB">
                <wp:simplePos x="0" y="0"/>
                <wp:positionH relativeFrom="column">
                  <wp:posOffset>2724150</wp:posOffset>
                </wp:positionH>
                <wp:positionV relativeFrom="paragraph">
                  <wp:posOffset>306705</wp:posOffset>
                </wp:positionV>
                <wp:extent cx="2581275" cy="971550"/>
                <wp:effectExtent l="5715" t="348615" r="5080" b="5715"/>
                <wp:wrapNone/>
                <wp:docPr id="16" name="圆角矩形标注 18"/>
                <a:graphic xmlns:a="http://schemas.openxmlformats.org/drawingml/2006/main">
                  <a:graphicData uri="http://schemas.microsoft.com/office/word/2010/wordprocessingShape">
                    <wps:wsp>
                      <wps:cNvSpPr/>
                      <wps:spPr>
                        <a:xfrm>
                          <a:off x="0" y="0"/>
                          <a:ext cx="2581200" cy="971640"/>
                        </a:xfrm>
                        <a:prstGeom prst="wedgeRoundRectCallout">
                          <a:avLst>
                            <a:gd name="adj1" fmla="val -40284"/>
                            <a:gd name="adj2" fmla="val -84943"/>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图序和图题居于图的下方正中，图序须连续。可用全文统一或按章节编序，但无论用哪种方式，应和表格、公式的方式统一。</w:t>
                            </w:r>
                          </w:p>
                        </w:txbxContent>
                      </wps:txbx>
                      <wps:bodyPr anchor="t" upright="1">
                        <a:noAutofit/>
                      </wps:bodyPr>
                    </wps:wsp>
                  </a:graphicData>
                </a:graphic>
              </wp:anchor>
            </w:drawing>
          </mc:Choice>
          <mc:Fallback>
            <w:pict>
              <v:shape id="shape_0" ID="圆角矩形标注 18"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214.5pt;margin-top:24.15pt;width:203.2pt;height:76.45pt;mso-wrap-style:square;v-text-anchor:top" wp14:anchorId="6456A7AB"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图序和图题居于图的下方正中，图序须连续。可用全文统一或按章节编序，但无论用哪种方式，应和表格、公式的方式统一。</w:t>
                      </w:r>
                    </w:p>
                  </w:txbxContent>
                </v:textbox>
                <w10:wrap type="none"/>
              </v:shape>
            </w:pict>
          </mc:Fallback>
        </mc:AlternateContent>
      </w:r>
      <w:bookmarkStart w:id="11" w:name="_Toc292269554"/>
      <w:bookmarkStart w:id="12" w:name="_Toc292269554"/>
    </w:p>
    <w:p>
      <w:pPr>
        <w:pStyle w:val="Style25"/>
        <w:rPr>
          <w:color w:val="auto"/>
        </w:rPr>
      </w:pPr>
      <w:r>
        <w:rPr>
          <w:color w:val="auto"/>
        </w:rPr>
      </w:r>
    </w:p>
    <w:p>
      <w:pPr>
        <w:pStyle w:val="Style25"/>
        <w:rPr>
          <w:color w:val="auto"/>
        </w:rPr>
      </w:pPr>
      <w:r>
        <w:rPr>
          <w:color w:val="auto"/>
        </w:rPr>
      </w:r>
    </w:p>
    <w:p>
      <w:pPr>
        <w:pStyle w:val="Style25"/>
        <w:rPr>
          <w:color w:val="auto"/>
        </w:rPr>
      </w:pPr>
      <w:bookmarkStart w:id="13" w:name="_Toc292269554"/>
      <w:r>
        <w:rPr>
          <w:color w:val="auto"/>
        </w:rPr>
        <w:t>3.</w:t>
      </w:r>
      <w:bookmarkEnd w:id="13"/>
      <w:r>
        <w:rPr>
          <w:color w:val="auto"/>
        </w:rPr>
        <w:t>一级标题（</w:t>
      </w:r>
      <w:r>
        <w:rPr>
          <w:color w:val="auto"/>
        </w:rPr>
        <w:t>中文黑体，英文</w:t>
      </w:r>
      <w:r>
        <w:rPr>
          <w:rFonts w:cs="Times" w:ascii="Times" w:hAnsi="Times"/>
          <w:color w:val="auto"/>
        </w:rPr>
        <w:t>Times New Roman</w:t>
      </w:r>
      <w:r>
        <w:rPr>
          <w:rFonts w:ascii="Times" w:hAnsi="Times" w:cs="Times"/>
          <w:color w:val="auto"/>
        </w:rPr>
        <w:t>，</w:t>
      </w:r>
      <w:r>
        <w:rPr>
          <w:color w:val="auto"/>
        </w:rPr>
        <w:t>三号</w:t>
      </w:r>
      <w:r>
        <w:rPr>
          <w:color w:val="auto"/>
        </w:rPr>
        <w:t>）</w:t>
      </w:r>
    </w:p>
    <w:p>
      <w:pPr>
        <w:pStyle w:val="Style26"/>
        <w:rPr>
          <w:color w:val="auto"/>
        </w:rPr>
      </w:pPr>
      <w:bookmarkStart w:id="14" w:name="_Toc292269555"/>
      <w:r>
        <w:rPr>
          <w:b w:val="false"/>
          <w:color w:val="auto"/>
        </w:rPr>
        <w:t>3.1</w:t>
      </w:r>
      <w:r>
        <w:rPr>
          <w:rFonts w:ascii="SimHei" w:hAnsi="SimHei" w:eastAsia="SimHei"/>
          <w:b w:val="false"/>
          <w:color w:val="auto"/>
        </w:rPr>
        <w:t>二级标题</w:t>
      </w:r>
      <w:r>
        <w:rPr>
          <w:b w:val="false"/>
          <w:color w:val="auto"/>
        </w:rPr>
        <w:t>（</w:t>
      </w:r>
      <w:r>
        <w:rPr>
          <w:rFonts w:ascii="SimHei" w:hAnsi="SimHei" w:eastAsia="SimHei"/>
          <w:b w:val="false"/>
          <w:color w:val="auto"/>
        </w:rPr>
        <w:t>中文黑体，英文</w:t>
      </w:r>
      <w:r>
        <w:rPr>
          <w:rFonts w:cs="Times" w:ascii="Times" w:hAnsi="Times"/>
          <w:b w:val="false"/>
          <w:color w:val="auto"/>
        </w:rPr>
        <w:t>Times New Roman</w:t>
      </w:r>
      <w:r>
        <w:rPr>
          <w:rFonts w:cs="Times"/>
          <w:b w:val="false"/>
          <w:color w:val="auto"/>
        </w:rPr>
        <w:t>，</w:t>
      </w:r>
      <w:r>
        <w:rPr>
          <w:rFonts w:ascii="SimHei" w:hAnsi="SimHei" w:eastAsia="SimHei"/>
          <w:b w:val="false"/>
          <w:color w:val="auto"/>
        </w:rPr>
        <w:t>四号</w:t>
      </w:r>
      <w:r>
        <w:rPr>
          <w:b w:val="false"/>
          <w:color w:val="auto"/>
        </w:rPr>
        <w:t>）</w:t>
      </w:r>
    </w:p>
    <w:p>
      <w:pPr>
        <w:pStyle w:val="Normal"/>
        <w:spacing w:lineRule="auto" w:line="360"/>
        <w:ind w:firstLine="480"/>
        <w:rPr>
          <w:color w:val="auto"/>
        </w:rPr>
      </w:pPr>
      <w:r>
        <w:rPr>
          <w:rFonts w:eastAsia="宋体" w:ascii="宋体" w:hAnsi="宋体" w:asciiTheme="minorEastAsia" w:eastAsiaTheme="minorEastAsia" w:hAnsiTheme="minorEastAsia"/>
          <w:color w:val="auto"/>
          <w:sz w:val="24"/>
        </w:rPr>
        <w:t>......</w:t>
      </w:r>
      <w:r>
        <w:rPr>
          <w:rFonts w:ascii="宋体" w:hAnsi="宋体" w:eastAsia="宋体" w:asciiTheme="minorEastAsia" w:eastAsiaTheme="minorEastAsia" w:hAnsiTheme="minorEastAsia"/>
          <w:color w:val="auto"/>
          <w:sz w:val="24"/>
        </w:rPr>
        <w:t>（正文内容格式：中文为宋体，英文为</w:t>
      </w:r>
      <w:r>
        <w:rPr>
          <w:rFonts w:eastAsia="宋体" w:cs="Times" w:ascii="Times" w:hAnsi="Times" w:eastAsiaTheme="minorEastAsia"/>
          <w:color w:val="auto"/>
          <w:sz w:val="24"/>
        </w:rPr>
        <w:t>Times New Roman</w:t>
      </w:r>
      <w:r>
        <w:rPr>
          <w:rFonts w:ascii="Times" w:hAnsi="Times" w:cs="Times" w:eastAsia="宋体" w:eastAsiaTheme="minorEastAsia"/>
          <w:color w:val="auto"/>
          <w:sz w:val="24"/>
        </w:rPr>
        <w:t>，</w:t>
      </w:r>
      <w:r>
        <w:rPr>
          <w:rFonts w:ascii="宋体" w:hAnsi="宋体" w:eastAsia="宋体" w:asciiTheme="minorEastAsia" w:eastAsiaTheme="minorEastAsia" w:hAnsiTheme="minorEastAsia"/>
          <w:color w:val="auto"/>
          <w:sz w:val="24"/>
        </w:rPr>
        <w:t>均为小四号字，段落首行缩进</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字符，行距</w:t>
      </w:r>
      <w:r>
        <w:rPr>
          <w:rFonts w:eastAsia="宋体" w:ascii="宋体" w:hAnsi="宋体" w:asciiTheme="minorEastAsia" w:eastAsiaTheme="minorEastAsia" w:hAnsiTheme="minorEastAsia"/>
          <w:color w:val="auto"/>
          <w:sz w:val="24"/>
        </w:rPr>
        <w:t>1.5</w:t>
      </w:r>
      <w:r>
        <w:rPr>
          <w:rFonts w:ascii="宋体" w:hAnsi="宋体" w:eastAsia="宋体" w:asciiTheme="minorEastAsia" w:eastAsiaTheme="minorEastAsia" w:hAnsiTheme="minorEastAsia"/>
          <w:color w:val="auto"/>
          <w:sz w:val="24"/>
        </w:rPr>
        <w:t>倍，下同。）</w:t>
      </w:r>
      <w:bookmarkEnd w:id="14"/>
    </w:p>
    <w:p>
      <w:pPr>
        <w:pStyle w:val="Style26"/>
        <w:rPr>
          <w:color w:val="auto"/>
        </w:rPr>
      </w:pPr>
      <w:r>
        <w:rPr>
          <w:rFonts w:eastAsia="宋体" w:eastAsiaTheme="minorEastAsia"/>
          <w:b w:val="false"/>
          <w:bCs w:val="false"/>
          <w:color w:val="auto"/>
          <w:kern w:val="2"/>
          <w:sz w:val="24"/>
          <w:szCs w:val="24"/>
        </w:rPr>
        <w:t>3.1.1</w:t>
      </w:r>
      <w:r>
        <w:rPr>
          <w:rFonts w:ascii="SimHei" w:hAnsi="SimHei" w:eastAsia="SimHei"/>
          <w:b w:val="false"/>
          <w:color w:val="auto"/>
          <w:sz w:val="24"/>
        </w:rPr>
        <w:t>三级标题</w:t>
      </w:r>
      <w:r>
        <w:rPr>
          <w:rFonts w:ascii="宋体" w:hAnsi="宋体" w:asciiTheme="minorEastAsia" w:hAnsiTheme="minorEastAsia"/>
          <w:b w:val="false"/>
          <w:color w:val="auto"/>
          <w:sz w:val="24"/>
        </w:rPr>
        <w:t>（</w:t>
      </w:r>
      <w:r>
        <w:rPr>
          <w:rFonts w:ascii="SimHei" w:hAnsi="SimHei" w:eastAsia="SimHei"/>
          <w:b w:val="false"/>
          <w:color w:val="auto"/>
          <w:sz w:val="24"/>
          <w:szCs w:val="24"/>
        </w:rPr>
        <w:t>中文</w:t>
      </w:r>
      <w:r>
        <w:rPr>
          <w:rFonts w:ascii="SimHei" w:hAnsi="SimHei" w:eastAsia="SimHei"/>
          <w:b w:val="false"/>
          <w:color w:val="auto"/>
          <w:sz w:val="24"/>
        </w:rPr>
        <w:t>黑</w:t>
      </w:r>
      <w:r>
        <w:rPr>
          <w:rFonts w:ascii="SimHei" w:hAnsi="SimHei" w:eastAsia="SimHei"/>
          <w:b w:val="false"/>
          <w:color w:val="auto"/>
          <w:sz w:val="24"/>
          <w:szCs w:val="24"/>
        </w:rPr>
        <w:t>体，英文</w:t>
      </w:r>
      <w:r>
        <w:rPr>
          <w:rFonts w:cs="Times" w:ascii="Times" w:hAnsi="Times"/>
          <w:b w:val="false"/>
          <w:color w:val="auto"/>
          <w:sz w:val="24"/>
          <w:szCs w:val="24"/>
        </w:rPr>
        <w:t>Times New Roman</w:t>
      </w:r>
      <w:r>
        <w:rPr>
          <w:rFonts w:cs="Times"/>
          <w:b w:val="false"/>
          <w:color w:val="auto"/>
          <w:sz w:val="24"/>
          <w:szCs w:val="24"/>
        </w:rPr>
        <w:t>，</w:t>
      </w:r>
      <w:r>
        <w:rPr>
          <w:rFonts w:ascii="SimHei" w:hAnsi="SimHei" w:eastAsia="SimHei"/>
          <w:b w:val="false"/>
          <w:color w:val="auto"/>
          <w:sz w:val="24"/>
          <w:szCs w:val="24"/>
        </w:rPr>
        <w:t>小四</w:t>
      </w:r>
      <w:r>
        <w:rPr>
          <w:rFonts w:ascii="宋体" w:hAnsi="宋体" w:asciiTheme="minorEastAsia" w:hAnsiTheme="minorEastAsia"/>
          <w:b w:val="false"/>
          <w:color w:val="auto"/>
          <w:sz w:val="24"/>
        </w:rPr>
        <w:t>）</w:t>
      </w:r>
    </w:p>
    <w:p>
      <w:pPr>
        <w:pStyle w:val="Normal"/>
        <w:spacing w:lineRule="auto" w:line="360"/>
        <w:ind w:firstLine="480"/>
        <w:rPr>
          <w:color w:val="auto"/>
        </w:rPr>
      </w:pPr>
      <w:r>
        <w:rPr>
          <w:rFonts w:eastAsia="宋体" w:ascii="宋体" w:hAnsi="宋体" w:asciiTheme="minorEastAsia" w:eastAsiaTheme="minorEastAsia" w:hAnsiTheme="minorEastAsia"/>
          <w:color w:val="auto"/>
          <w:sz w:val="24"/>
        </w:rPr>
        <w:t>......</w:t>
      </w:r>
      <w:r>
        <w:rPr>
          <w:rFonts w:ascii="宋体" w:hAnsi="宋体" w:eastAsia="宋体" w:asciiTheme="minorEastAsia" w:eastAsiaTheme="minorEastAsia" w:hAnsiTheme="minorEastAsia"/>
          <w:color w:val="auto"/>
          <w:sz w:val="24"/>
        </w:rPr>
        <w:t>（正文内容格式：中文为宋体，英文为</w:t>
      </w:r>
      <w:r>
        <w:rPr>
          <w:rFonts w:eastAsia="宋体" w:cs="Times" w:ascii="Times" w:hAnsi="Times" w:eastAsiaTheme="minorEastAsia"/>
          <w:color w:val="auto"/>
          <w:sz w:val="24"/>
        </w:rPr>
        <w:t>Times New Roman</w:t>
      </w:r>
      <w:r>
        <w:rPr>
          <w:rFonts w:ascii="Times" w:hAnsi="Times" w:cs="Times" w:eastAsia="宋体" w:eastAsiaTheme="minorEastAsia"/>
          <w:color w:val="auto"/>
          <w:sz w:val="24"/>
        </w:rPr>
        <w:t>，</w:t>
      </w:r>
      <w:r>
        <w:rPr>
          <w:rFonts w:ascii="宋体" w:hAnsi="宋体" w:eastAsia="宋体" w:asciiTheme="minorEastAsia" w:eastAsiaTheme="minorEastAsia" w:hAnsiTheme="minorEastAsia"/>
          <w:color w:val="auto"/>
          <w:sz w:val="24"/>
        </w:rPr>
        <w:t>均为小四号字，段落首行缩进</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字符，行距</w:t>
      </w:r>
      <w:r>
        <w:rPr>
          <w:rFonts w:eastAsia="宋体" w:ascii="宋体" w:hAnsi="宋体" w:asciiTheme="minorEastAsia" w:eastAsiaTheme="minorEastAsia" w:hAnsiTheme="minorEastAsia"/>
          <w:color w:val="auto"/>
          <w:sz w:val="24"/>
        </w:rPr>
        <w:t>1.5</w:t>
      </w:r>
      <w:r>
        <w:rPr>
          <w:rFonts w:ascii="宋体" w:hAnsi="宋体" w:eastAsia="宋体" w:asciiTheme="minorEastAsia" w:eastAsiaTheme="minorEastAsia" w:hAnsiTheme="minorEastAsia"/>
          <w:color w:val="auto"/>
          <w:sz w:val="24"/>
        </w:rPr>
        <w:t>倍，下同。）</w:t>
      </w:r>
    </w:p>
    <w:p>
      <w:pPr>
        <w:pStyle w:val="Normal"/>
        <w:spacing w:lineRule="auto" w:line="360"/>
        <w:ind w:firstLine="480"/>
        <w:rPr>
          <w:color w:val="auto"/>
        </w:rPr>
      </w:pPr>
      <w:r>
        <w:rPr>
          <w:rFonts w:ascii="宋体" w:hAnsi="宋体" w:eastAsia="宋体" w:asciiTheme="minorEastAsia" w:eastAsiaTheme="minorEastAsia" w:hAnsiTheme="minorEastAsia"/>
          <w:color w:val="auto"/>
          <w:sz w:val="24"/>
        </w:rPr>
        <w:t>（</w:t>
      </w:r>
      <w:r>
        <w:rPr>
          <w:rFonts w:eastAsia="宋体" w:ascii="宋体" w:hAnsi="宋体" w:asciiTheme="minorEastAsia" w:eastAsiaTheme="minorEastAsia" w:hAnsiTheme="minorEastAsia"/>
          <w:color w:val="auto"/>
          <w:sz w:val="24"/>
        </w:rPr>
        <w:t>1</w:t>
      </w:r>
      <w:r>
        <w:rPr>
          <w:rFonts w:ascii="宋体" w:hAnsi="宋体" w:eastAsia="宋体" w:asciiTheme="minorEastAsia" w:eastAsiaTheme="minorEastAsia" w:hAnsiTheme="minorEastAsia"/>
          <w:color w:val="auto"/>
          <w:sz w:val="24"/>
        </w:rPr>
        <w:t>）</w:t>
      </w:r>
      <w:r>
        <w:rPr>
          <w:rFonts w:eastAsia="宋体" w:ascii="宋体" w:hAnsi="宋体" w:asciiTheme="minorEastAsia" w:eastAsiaTheme="minorEastAsia" w:hAnsiTheme="minorEastAsia"/>
          <w:color w:val="auto"/>
          <w:sz w:val="24"/>
        </w:rPr>
        <w:t>......</w:t>
      </w:r>
      <w:r>
        <w:rPr>
          <w:rFonts w:ascii="宋体" w:hAnsi="宋体" w:eastAsia="宋体" w:asciiTheme="minorEastAsia" w:eastAsiaTheme="minorEastAsia" w:hAnsiTheme="minorEastAsia"/>
          <w:color w:val="auto"/>
          <w:sz w:val="24"/>
        </w:rPr>
        <w:t>（内容格式：中文为宋体，英文为</w:t>
      </w:r>
      <w:r>
        <w:rPr>
          <w:rFonts w:eastAsia="宋体" w:cs="Times" w:ascii="Times" w:hAnsi="Times" w:eastAsiaTheme="minorEastAsia"/>
          <w:color w:val="auto"/>
          <w:sz w:val="24"/>
        </w:rPr>
        <w:t>Times New Roman</w:t>
      </w:r>
      <w:r>
        <w:rPr>
          <w:rFonts w:ascii="Times" w:hAnsi="Times" w:cs="Times" w:eastAsia="宋体" w:eastAsiaTheme="minorEastAsia"/>
          <w:color w:val="auto"/>
          <w:sz w:val="24"/>
        </w:rPr>
        <w:t>，</w:t>
      </w:r>
      <w:r>
        <w:rPr>
          <w:rFonts w:ascii="宋体" w:hAnsi="宋体" w:eastAsia="宋体" w:asciiTheme="minorEastAsia" w:eastAsiaTheme="minorEastAsia" w:hAnsiTheme="minorEastAsia"/>
          <w:color w:val="auto"/>
          <w:sz w:val="24"/>
        </w:rPr>
        <w:t>均为小四号字，段落首行缩进</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字符，行距</w:t>
      </w:r>
      <w:r>
        <w:rPr>
          <w:rFonts w:eastAsia="宋体" w:ascii="宋体" w:hAnsi="宋体" w:asciiTheme="minorEastAsia" w:eastAsiaTheme="minorEastAsia" w:hAnsiTheme="minorEastAsia"/>
          <w:color w:val="auto"/>
          <w:sz w:val="24"/>
        </w:rPr>
        <w:t>1.5</w:t>
      </w:r>
      <w:r>
        <w:rPr>
          <w:rFonts w:ascii="宋体" w:hAnsi="宋体" w:eastAsia="宋体" w:asciiTheme="minorEastAsia" w:eastAsiaTheme="minorEastAsia" w:hAnsiTheme="minorEastAsia"/>
          <w:color w:val="auto"/>
          <w:sz w:val="24"/>
        </w:rPr>
        <w:t>倍，下同。）</w:t>
      </w:r>
    </w:p>
    <w:p>
      <w:pPr>
        <w:pStyle w:val="Normal"/>
        <w:spacing w:lineRule="auto" w:line="360"/>
        <w:ind w:firstLine="480"/>
        <w:rPr>
          <w:color w:val="auto"/>
        </w:rPr>
      </w:pPr>
      <w:r>
        <w:rPr>
          <w:rFonts w:ascii="宋体" w:hAnsi="宋体" w:eastAsia="宋体" w:asciiTheme="minorEastAsia" w:eastAsiaTheme="minorEastAsia" w:hAnsiTheme="minorEastAsia"/>
          <w:color w:val="auto"/>
          <w:sz w:val="24"/>
        </w:rPr>
        <w:t>（</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w:t>
      </w:r>
      <w:r>
        <w:rPr>
          <w:rFonts w:eastAsia="宋体" w:ascii="宋体" w:hAnsi="宋体" w:asciiTheme="minorEastAsia" w:eastAsiaTheme="minorEastAsia" w:hAnsiTheme="minorEastAsia"/>
          <w:color w:val="auto"/>
          <w:sz w:val="24"/>
        </w:rPr>
        <w:t>......</w:t>
      </w:r>
      <w:r>
        <w:rPr>
          <w:rFonts w:ascii="宋体" w:hAnsi="宋体" w:eastAsia="宋体" w:asciiTheme="minorEastAsia" w:eastAsiaTheme="minorEastAsia" w:hAnsiTheme="minorEastAsia"/>
          <w:color w:val="auto"/>
          <w:sz w:val="24"/>
        </w:rPr>
        <w:t>（内容格式：中文为宋体，英文为</w:t>
      </w:r>
      <w:r>
        <w:rPr>
          <w:rFonts w:eastAsia="宋体" w:cs="Times" w:ascii="Times" w:hAnsi="Times" w:eastAsiaTheme="minorEastAsia"/>
          <w:color w:val="auto"/>
          <w:sz w:val="24"/>
        </w:rPr>
        <w:t>Times New Roman</w:t>
      </w:r>
      <w:r>
        <w:rPr>
          <w:rFonts w:ascii="Times" w:hAnsi="Times" w:cs="Times" w:eastAsia="宋体" w:eastAsiaTheme="minorEastAsia"/>
          <w:color w:val="auto"/>
          <w:sz w:val="24"/>
        </w:rPr>
        <w:t>，</w:t>
      </w:r>
      <w:r>
        <w:rPr>
          <w:rFonts w:ascii="宋体" w:hAnsi="宋体" w:eastAsia="宋体" w:asciiTheme="minorEastAsia" w:eastAsiaTheme="minorEastAsia" w:hAnsiTheme="minorEastAsia"/>
          <w:color w:val="auto"/>
          <w:sz w:val="24"/>
        </w:rPr>
        <w:t>均为小四号字，段落首行缩进</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字符，行距</w:t>
      </w:r>
      <w:r>
        <w:rPr>
          <w:rFonts w:eastAsia="宋体" w:ascii="宋体" w:hAnsi="宋体" w:asciiTheme="minorEastAsia" w:eastAsiaTheme="minorEastAsia" w:hAnsiTheme="minorEastAsia"/>
          <w:color w:val="auto"/>
          <w:sz w:val="24"/>
        </w:rPr>
        <w:t>1.5</w:t>
      </w:r>
      <w:r>
        <w:rPr>
          <w:rFonts w:ascii="宋体" w:hAnsi="宋体" w:eastAsia="宋体" w:asciiTheme="minorEastAsia" w:eastAsiaTheme="minorEastAsia" w:hAnsiTheme="minorEastAsia"/>
          <w:color w:val="auto"/>
          <w:sz w:val="24"/>
        </w:rPr>
        <w:t>倍，下同。）</w:t>
      </w:r>
    </w:p>
    <w:p>
      <w:pPr>
        <w:pStyle w:val="Normal"/>
        <w:spacing w:lineRule="auto" w:line="360"/>
        <w:ind w:firstLine="420"/>
        <w:rPr>
          <w:color w:val="auto"/>
          <w:szCs w:val="21"/>
        </w:rPr>
      </w:pPr>
      <w:r>
        <w:rPr>
          <w:color w:val="auto"/>
          <w:szCs w:val="21"/>
        </w:rPr>
      </w:r>
      <w:bookmarkStart w:id="15" w:name="_Toc263433455"/>
      <w:bookmarkStart w:id="16" w:name="_Toc263436192"/>
      <w:bookmarkStart w:id="17" w:name="_Toc263433236"/>
      <w:bookmarkStart w:id="18" w:name="_Toc263433027"/>
      <w:bookmarkStart w:id="19" w:name="_Toc263436244"/>
      <w:bookmarkStart w:id="20" w:name="_Toc263433455"/>
      <w:bookmarkStart w:id="21" w:name="_Toc263436192"/>
      <w:bookmarkStart w:id="22" w:name="_Toc263433236"/>
      <w:bookmarkStart w:id="23" w:name="_Toc263433027"/>
      <w:bookmarkStart w:id="24" w:name="_Toc263436244"/>
    </w:p>
    <w:p>
      <w:pPr>
        <w:pStyle w:val="Normal"/>
        <w:spacing w:lineRule="auto" w:line="360"/>
        <w:ind w:firstLine="420"/>
        <w:rPr>
          <w:color w:val="auto"/>
          <w:szCs w:val="21"/>
        </w:rPr>
      </w:pPr>
      <w:r>
        <w:rPr>
          <w:color w:val="auto"/>
          <w:szCs w:val="21"/>
        </w:rPr>
      </w:r>
    </w:p>
    <w:p>
      <w:pPr>
        <w:pStyle w:val="Normal"/>
        <w:spacing w:lineRule="auto" w:line="360"/>
        <w:rPr>
          <w:color w:val="auto"/>
        </w:rPr>
      </w:pPr>
      <w:bookmarkStart w:id="25" w:name="_Toc292269558"/>
      <w:r>
        <w:rPr>
          <w:rFonts w:ascii="SimHei" w:hAnsi="SimHei" w:eastAsia="SimHei"/>
          <w:bCs/>
          <w:color w:val="auto"/>
          <w:kern w:val="2"/>
          <w:sz w:val="32"/>
          <w:szCs w:val="32"/>
        </w:rPr>
        <w:t>结束语</w:t>
      </w:r>
      <w:bookmarkEnd w:id="25"/>
      <w:r>
        <w:rPr>
          <w:rFonts w:ascii="SimHei" w:hAnsi="SimHei" w:eastAsia="SimHei"/>
          <w:bCs/>
          <w:color w:val="auto"/>
          <w:kern w:val="2"/>
          <w:sz w:val="32"/>
          <w:szCs w:val="32"/>
        </w:rPr>
        <w:t>：</w:t>
      </w:r>
      <w:r>
        <w:rPr>
          <w:rFonts w:ascii="SimHei" w:hAnsi="SimHei" w:eastAsia="SimHei"/>
          <w:color w:val="auto"/>
          <w:sz w:val="32"/>
          <w:szCs w:val="32"/>
        </w:rPr>
        <w:t>（</w:t>
      </w:r>
      <w:r>
        <w:rPr>
          <w:rFonts w:ascii="SimHei" w:hAnsi="SimHei" w:eastAsia="SimHei"/>
          <w:color w:val="auto"/>
          <w:sz w:val="32"/>
          <w:szCs w:val="32"/>
        </w:rPr>
        <w:t>可选项，</w:t>
      </w:r>
      <w:r>
        <w:rPr>
          <w:b/>
          <w:color w:val="auto"/>
          <w:sz w:val="32"/>
          <w:szCs w:val="32"/>
        </w:rPr>
        <w:t>中文黑体，英文</w:t>
      </w:r>
      <w:r>
        <w:rPr>
          <w:rFonts w:eastAsia="宋体" w:cs="Times" w:ascii="Times" w:hAnsi="Times" w:eastAsiaTheme="minorEastAsia"/>
          <w:b/>
          <w:color w:val="auto"/>
          <w:sz w:val="32"/>
          <w:szCs w:val="32"/>
        </w:rPr>
        <w:t>Times New Roman</w:t>
      </w:r>
      <w:r>
        <w:rPr>
          <w:rFonts w:ascii="Times" w:hAnsi="Times" w:cs="Times" w:eastAsia="宋体" w:eastAsiaTheme="minorEastAsia"/>
          <w:b/>
          <w:color w:val="auto"/>
          <w:sz w:val="32"/>
          <w:szCs w:val="32"/>
        </w:rPr>
        <w:t>，</w:t>
      </w:r>
      <w:r>
        <w:rPr>
          <w:b/>
          <w:color w:val="auto"/>
          <w:sz w:val="32"/>
          <w:szCs w:val="32"/>
        </w:rPr>
        <w:t>三号</w:t>
      </w:r>
      <w:r>
        <w:rPr>
          <w:rFonts w:ascii="SimHei" w:hAnsi="SimHei" w:eastAsia="SimHei"/>
          <w:color w:val="auto"/>
          <w:sz w:val="32"/>
          <w:szCs w:val="32"/>
        </w:rPr>
        <w:t>）</w:t>
      </w:r>
    </w:p>
    <w:p>
      <w:pPr>
        <w:pStyle w:val="Normal"/>
        <w:spacing w:lineRule="auto" w:line="360"/>
        <w:ind w:firstLine="480"/>
        <w:rPr>
          <w:color w:val="auto"/>
        </w:rPr>
      </w:pPr>
      <w:r>
        <w:rPr>
          <w:rFonts w:eastAsia="宋体" w:ascii="宋体" w:hAnsi="宋体" w:asciiTheme="minorEastAsia" w:eastAsiaTheme="minorEastAsia" w:hAnsiTheme="minorEastAsia"/>
          <w:color w:val="auto"/>
          <w:sz w:val="24"/>
        </w:rPr>
        <w:t>......</w:t>
      </w:r>
      <w:r>
        <w:rPr>
          <w:rFonts w:ascii="宋体" w:hAnsi="宋体" w:eastAsia="宋体" w:asciiTheme="minorEastAsia" w:eastAsiaTheme="minorEastAsia" w:hAnsiTheme="minorEastAsia"/>
          <w:color w:val="auto"/>
          <w:sz w:val="24"/>
        </w:rPr>
        <w:t>（正文内容格式：中文为宋体，英文为</w:t>
      </w:r>
      <w:r>
        <w:rPr>
          <w:rFonts w:eastAsia="宋体" w:cs="Times" w:ascii="Times" w:hAnsi="Times" w:eastAsiaTheme="minorEastAsia"/>
          <w:color w:val="auto"/>
          <w:sz w:val="24"/>
        </w:rPr>
        <w:t>Times New Roman</w:t>
      </w:r>
      <w:r>
        <w:rPr>
          <w:rFonts w:ascii="Times" w:hAnsi="Times" w:cs="Times" w:eastAsia="宋体" w:eastAsiaTheme="minorEastAsia"/>
          <w:color w:val="auto"/>
          <w:sz w:val="24"/>
        </w:rPr>
        <w:t>，</w:t>
      </w:r>
      <w:r>
        <w:rPr>
          <w:rFonts w:ascii="宋体" w:hAnsi="宋体" w:eastAsia="宋体" w:asciiTheme="minorEastAsia" w:eastAsiaTheme="minorEastAsia" w:hAnsiTheme="minorEastAsia"/>
          <w:color w:val="auto"/>
          <w:sz w:val="24"/>
        </w:rPr>
        <w:t>均为小四号字，段落首行缩进</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字符，行距</w:t>
      </w:r>
      <w:r>
        <w:rPr>
          <w:rFonts w:eastAsia="宋体" w:ascii="宋体" w:hAnsi="宋体" w:asciiTheme="minorEastAsia" w:eastAsiaTheme="minorEastAsia" w:hAnsiTheme="minorEastAsia"/>
          <w:color w:val="auto"/>
          <w:sz w:val="24"/>
        </w:rPr>
        <w:t>1.5</w:t>
      </w:r>
      <w:r>
        <w:rPr>
          <w:rFonts w:ascii="宋体" w:hAnsi="宋体" w:eastAsia="宋体" w:asciiTheme="minorEastAsia" w:eastAsiaTheme="minorEastAsia" w:hAnsiTheme="minorEastAsia"/>
          <w:color w:val="auto"/>
          <w:sz w:val="24"/>
        </w:rPr>
        <w:t>倍，下同。）</w:t>
      </w:r>
      <w:bookmarkStart w:id="26" w:name="_Toc263436194"/>
      <w:bookmarkStart w:id="27" w:name="_Toc263433238"/>
      <w:bookmarkStart w:id="28" w:name="_Toc263436246"/>
      <w:bookmarkStart w:id="29" w:name="_Toc263433029"/>
      <w:bookmarkStart w:id="30" w:name="_Toc263433457"/>
      <w:bookmarkEnd w:id="20"/>
      <w:bookmarkEnd w:id="21"/>
      <w:bookmarkEnd w:id="22"/>
      <w:bookmarkEnd w:id="23"/>
      <w:bookmarkEnd w:id="24"/>
      <w:r>
        <w:br w:type="page"/>
      </w:r>
    </w:p>
    <w:p>
      <w:pPr>
        <w:pStyle w:val="Normal"/>
        <w:jc w:val="center"/>
        <w:rPr/>
      </w:pPr>
      <w:bookmarkStart w:id="31" w:name="_Toc292269560"/>
      <w:r>
        <w:rPr>
          <w:rStyle w:val="Char"/>
          <w:b/>
          <w:color w:val="auto"/>
        </w:rPr>
        <w:t>参考文献</w:t>
      </w:r>
      <w:bookmarkEnd w:id="26"/>
      <w:bookmarkEnd w:id="27"/>
      <w:bookmarkEnd w:id="28"/>
      <w:bookmarkEnd w:id="29"/>
      <w:bookmarkEnd w:id="30"/>
      <w:bookmarkEnd w:id="31"/>
      <w:r>
        <w:rPr>
          <w:rFonts w:ascii="SimHei" w:hAnsi="SimHei" w:eastAsia="SimHei"/>
          <w:color w:val="auto"/>
          <w:sz w:val="32"/>
          <w:szCs w:val="32"/>
        </w:rPr>
        <w:t>（</w:t>
      </w:r>
      <w:r>
        <w:rPr>
          <w:rFonts w:ascii="SimHei" w:hAnsi="SimHei" w:eastAsia="SimHei"/>
          <w:color w:val="auto"/>
          <w:sz w:val="32"/>
          <w:szCs w:val="32"/>
        </w:rPr>
        <w:t>黑体三号，另起一页</w:t>
      </w:r>
      <w:r>
        <w:rPr>
          <w:rFonts w:ascii="SimHei" w:hAnsi="SimHei" w:eastAsia="SimHei"/>
          <w:color w:val="auto"/>
          <w:sz w:val="32"/>
          <w:szCs w:val="32"/>
        </w:rPr>
        <w:t>）</w:t>
      </w:r>
    </w:p>
    <w:p>
      <w:pPr>
        <w:pStyle w:val="Normal"/>
        <w:spacing w:lineRule="auto" w:line="360"/>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w:r>
    </w:p>
    <w:p>
      <w:pPr>
        <w:pStyle w:val="Normal"/>
        <w:spacing w:lineRule="auto" w:line="360"/>
        <w:rPr>
          <w:color w:val="auto"/>
        </w:rPr>
      </w:pPr>
      <w:r>
        <w:rPr>
          <w:rFonts w:eastAsia="宋体" w:ascii="宋体" w:hAnsi="宋体" w:asciiTheme="minorEastAsia" w:eastAsiaTheme="minorEastAsia" w:hAnsiTheme="minorEastAsia"/>
          <w:color w:val="auto"/>
          <w:szCs w:val="21"/>
        </w:rPr>
        <w:t xml:space="preserve">[1] </w:t>
      </w:r>
      <w:r>
        <w:rPr>
          <w:rFonts w:ascii="宋体" w:hAnsi="宋体" w:eastAsia="宋体" w:asciiTheme="minorEastAsia" w:eastAsiaTheme="minorEastAsia" w:hAnsiTheme="minorEastAsia"/>
          <w:color w:val="auto"/>
          <w:szCs w:val="21"/>
        </w:rPr>
        <w:t>作者．文献名</w:t>
      </w:r>
      <w:r>
        <w:rPr>
          <w:rFonts w:eastAsia="宋体" w:ascii="宋体" w:hAnsi="宋体" w:asciiTheme="minorEastAsia" w:eastAsiaTheme="minorEastAsia" w:hAnsiTheme="minorEastAsia"/>
          <w:color w:val="auto"/>
          <w:szCs w:val="21"/>
        </w:rPr>
        <w:t>[M]</w:t>
      </w:r>
      <w:r>
        <w:rPr>
          <w:rFonts w:ascii="宋体" w:hAnsi="宋体" w:eastAsia="宋体" w:asciiTheme="minorEastAsia" w:eastAsiaTheme="minorEastAsia" w:hAnsiTheme="minorEastAsia"/>
          <w:color w:val="auto"/>
          <w:szCs w:val="21"/>
        </w:rPr>
        <w:t>．出版地：出版者，出版年：起止页码（整体引用时不注）．</w:t>
      </w:r>
      <w:r>
        <w:rPr>
          <w:rFonts w:eastAsia="宋体" w:ascii="宋体" w:hAnsi="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图书文献适用</w:t>
      </w:r>
      <w:r>
        <w:rPr>
          <w:rFonts w:eastAsia="宋体" w:ascii="宋体" w:hAnsi="宋体" w:asciiTheme="minorEastAsia" w:eastAsiaTheme="minorEastAsia" w:hAnsiTheme="minorEastAsia"/>
          <w:color w:val="auto"/>
          <w:szCs w:val="21"/>
        </w:rPr>
        <w:t>)</w:t>
      </w:r>
    </w:p>
    <w:p>
      <w:pPr>
        <w:pStyle w:val="Normal"/>
        <w:spacing w:lineRule="auto" w:line="360"/>
        <w:rPr>
          <w:color w:val="auto"/>
        </w:rPr>
      </w:pPr>
      <w:r>
        <w:rPr>
          <w:rFonts w:eastAsia="宋体" w:ascii="宋体" w:hAnsi="宋体" w:asciiTheme="minorEastAsia" w:eastAsiaTheme="minorEastAsia" w:hAnsiTheme="minorEastAsia"/>
          <w:color w:val="auto"/>
          <w:szCs w:val="21"/>
        </w:rPr>
        <w:t xml:space="preserve">[2] </w:t>
      </w:r>
      <w:r>
        <w:rPr>
          <w:rFonts w:ascii="宋体" w:hAnsi="宋体" w:eastAsia="宋体" w:asciiTheme="minorEastAsia" w:eastAsiaTheme="minorEastAsia" w:hAnsiTheme="minorEastAsia"/>
          <w:color w:val="auto"/>
          <w:szCs w:val="21"/>
        </w:rPr>
        <w:t>作者．文献名</w:t>
      </w:r>
      <w:r>
        <w:rPr>
          <w:rFonts w:eastAsia="宋体" w:ascii="宋体" w:hAnsi="宋体" w:asciiTheme="minorEastAsia" w:eastAsiaTheme="minorEastAsia" w:hAnsiTheme="minorEastAsia"/>
          <w:color w:val="auto"/>
          <w:szCs w:val="21"/>
        </w:rPr>
        <w:t xml:space="preserve">[J] </w:t>
      </w:r>
      <w:r>
        <w:rPr>
          <w:rFonts w:ascii="宋体" w:hAnsi="宋体" w:eastAsia="宋体" w:asciiTheme="minorEastAsia" w:eastAsiaTheme="minorEastAsia" w:hAnsiTheme="minorEastAsia"/>
          <w:color w:val="auto"/>
          <w:szCs w:val="21"/>
        </w:rPr>
        <w:t>．刊名，年，卷（期）：起止页码．（</w:t>
      </w:r>
      <w:r>
        <w:rPr>
          <w:rFonts w:ascii="宋体" w:hAnsi="宋体" w:eastAsia="宋体" w:asciiTheme="minorEastAsia" w:eastAsiaTheme="minorEastAsia" w:hAnsiTheme="minorEastAsia"/>
          <w:color w:val="auto"/>
          <w:szCs w:val="21"/>
        </w:rPr>
        <w:t>期刊文献适用</w:t>
      </w:r>
      <w:r>
        <w:rPr>
          <w:rFonts w:ascii="宋体" w:hAnsi="宋体" w:eastAsia="宋体" w:asciiTheme="minorEastAsia" w:eastAsiaTheme="minorEastAsia" w:hAnsiTheme="minorEastAsia"/>
          <w:color w:val="auto"/>
          <w:szCs w:val="21"/>
        </w:rPr>
        <w:t>）</w:t>
      </w:r>
    </w:p>
    <w:p>
      <w:pPr>
        <w:pStyle w:val="Normal"/>
        <w:spacing w:lineRule="auto" w:line="360"/>
        <w:rPr>
          <w:color w:val="auto"/>
        </w:rPr>
      </w:pPr>
      <w:r>
        <w:rPr>
          <w:rFonts w:eastAsia="宋体" w:ascii="宋体" w:hAnsi="宋体" w:asciiTheme="minorEastAsia" w:eastAsiaTheme="minorEastAsia" w:hAnsiTheme="minorEastAsia"/>
          <w:color w:val="auto"/>
          <w:szCs w:val="21"/>
        </w:rPr>
        <w:t xml:space="preserve">[3] </w:t>
      </w:r>
      <w:r>
        <w:rPr>
          <w:rFonts w:ascii="宋体" w:hAnsi="宋体" w:eastAsia="宋体" w:asciiTheme="minorEastAsia" w:eastAsiaTheme="minorEastAsia" w:hAnsiTheme="minorEastAsia"/>
          <w:color w:val="auto"/>
          <w:szCs w:val="21"/>
        </w:rPr>
        <w:t>作者．文献名</w:t>
      </w:r>
      <w:r>
        <w:rPr>
          <w:rFonts w:eastAsia="宋体" w:ascii="宋体" w:hAnsi="宋体" w:asciiTheme="minorEastAsia" w:eastAsiaTheme="minorEastAsia" w:hAnsiTheme="minorEastAsia"/>
          <w:color w:val="auto"/>
          <w:szCs w:val="21"/>
        </w:rPr>
        <w:t>[N]</w:t>
      </w:r>
      <w:r>
        <w:rPr>
          <w:rFonts w:ascii="宋体" w:hAnsi="宋体" w:eastAsia="宋体" w:asciiTheme="minorEastAsia" w:eastAsiaTheme="minorEastAsia" w:hAnsiTheme="minorEastAsia"/>
          <w:color w:val="auto"/>
          <w:szCs w:val="21"/>
        </w:rPr>
        <w:t>．报纸名，出版日期（版次）．（</w:t>
      </w:r>
      <w:r>
        <w:rPr>
          <w:rFonts w:ascii="宋体" w:hAnsi="宋体" w:eastAsia="宋体" w:asciiTheme="minorEastAsia" w:eastAsiaTheme="minorEastAsia" w:hAnsiTheme="minorEastAsia"/>
          <w:color w:val="auto"/>
          <w:szCs w:val="21"/>
        </w:rPr>
        <w:t>报纸文献适用</w:t>
      </w:r>
      <w:r>
        <w:rPr>
          <w:rFonts w:ascii="宋体" w:hAnsi="宋体" w:eastAsia="宋体" w:asciiTheme="minorEastAsia" w:eastAsiaTheme="minorEastAsia" w:hAnsiTheme="minorEastAsia"/>
          <w:color w:val="auto"/>
          <w:szCs w:val="21"/>
        </w:rPr>
        <w:t>）</w:t>
      </w:r>
    </w:p>
    <w:p>
      <w:pPr>
        <w:pStyle w:val="Normal"/>
        <w:spacing w:lineRule="auto" w:line="360"/>
        <w:rPr>
          <w:color w:val="auto"/>
        </w:rPr>
      </w:pPr>
      <w:r>
        <w:rPr>
          <w:rFonts w:eastAsia="宋体" w:ascii="宋体" w:hAnsi="宋体" w:asciiTheme="minorEastAsia" w:eastAsiaTheme="minorEastAsia" w:hAnsiTheme="minorEastAsia"/>
          <w:color w:val="auto"/>
          <w:szCs w:val="21"/>
        </w:rPr>
        <w:t xml:space="preserve">[4] </w:t>
      </w:r>
      <w:r>
        <w:rPr>
          <w:rFonts w:ascii="宋体" w:hAnsi="宋体" w:eastAsia="宋体" w:asciiTheme="minorEastAsia" w:eastAsiaTheme="minorEastAsia" w:hAnsiTheme="minorEastAsia"/>
          <w:color w:val="auto"/>
          <w:szCs w:val="21"/>
        </w:rPr>
        <w:t>标准编号，标准名称</w:t>
      </w:r>
      <w:r>
        <w:rPr>
          <w:rFonts w:eastAsia="宋体" w:ascii="宋体" w:hAnsi="宋体" w:asciiTheme="minorEastAsia" w:eastAsiaTheme="minorEastAsia" w:hAnsiTheme="minorEastAsia"/>
          <w:color w:val="auto"/>
          <w:szCs w:val="21"/>
        </w:rPr>
        <w:t>[S]</w:t>
      </w:r>
      <w:r>
        <w:rPr>
          <w:rFonts w:ascii="宋体" w:hAnsi="宋体" w:eastAsia="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标准、法规文献适用</w:t>
      </w:r>
      <w:r>
        <w:rPr>
          <w:rFonts w:ascii="宋体" w:hAnsi="宋体" w:eastAsia="宋体" w:asciiTheme="minorEastAsia" w:eastAsiaTheme="minorEastAsia" w:hAnsiTheme="minorEastAsia"/>
          <w:color w:val="auto"/>
          <w:szCs w:val="21"/>
        </w:rPr>
        <w:t>）</w:t>
      </w:r>
    </w:p>
    <w:p>
      <w:pPr>
        <w:pStyle w:val="Normal"/>
        <w:spacing w:lineRule="auto" w:line="360"/>
        <w:ind w:hanging="420" w:left="420"/>
        <w:rPr>
          <w:color w:val="auto"/>
        </w:rPr>
      </w:pPr>
      <w:r>
        <w:rPr>
          <w:rFonts w:eastAsia="宋体" w:ascii="宋体" w:hAnsi="宋体" w:asciiTheme="minorEastAsia" w:eastAsiaTheme="minorEastAsia" w:hAnsiTheme="minorEastAsia"/>
          <w:color w:val="auto"/>
          <w:szCs w:val="21"/>
        </w:rPr>
        <w:t xml:space="preserve">[5] </w:t>
      </w:r>
      <w:r>
        <w:rPr>
          <w:rFonts w:ascii="宋体" w:hAnsi="宋体" w:eastAsia="宋体" w:asciiTheme="minorEastAsia" w:eastAsiaTheme="minorEastAsia" w:hAnsiTheme="minorEastAsia"/>
          <w:color w:val="auto"/>
          <w:szCs w:val="21"/>
        </w:rPr>
        <w:t>作者．文献名</w:t>
      </w:r>
      <w:r>
        <w:rPr>
          <w:rFonts w:eastAsia="宋体" w:ascii="宋体" w:hAnsi="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文献类型标识</w:t>
      </w:r>
      <w:r>
        <w:rPr>
          <w:rFonts w:eastAsia="宋体" w:ascii="宋体" w:hAnsi="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载体类型标识</w:t>
      </w:r>
      <w:r>
        <w:rPr>
          <w:rFonts w:eastAsia="宋体" w:ascii="宋体" w:hAnsi="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．出版地：出版者，出版年：起止页码（当整体引用时不注）．</w:t>
      </w:r>
      <w:r>
        <w:rPr>
          <w:rFonts w:eastAsia="宋体" w:ascii="宋体" w:hAnsi="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载体类型标识为 “</w:t>
      </w:r>
      <w:r>
        <w:rPr>
          <w:rFonts w:eastAsia="宋体" w:ascii="宋体" w:hAnsi="宋体" w:asciiTheme="minorEastAsia" w:eastAsiaTheme="minorEastAsia" w:hAnsiTheme="minorEastAsia"/>
          <w:color w:val="auto"/>
          <w:szCs w:val="21"/>
        </w:rPr>
        <w:t>DK”</w:t>
      </w:r>
      <w:r>
        <w:rPr>
          <w:rFonts w:ascii="宋体" w:hAnsi="宋体" w:eastAsia="宋体" w:asciiTheme="minorEastAsia" w:eastAsiaTheme="minorEastAsia" w:hAnsiTheme="minorEastAsia"/>
          <w:color w:val="auto"/>
          <w:szCs w:val="21"/>
        </w:rPr>
        <w:t>、“</w:t>
      </w:r>
      <w:r>
        <w:rPr>
          <w:rFonts w:eastAsia="宋体" w:ascii="宋体" w:hAnsi="宋体" w:asciiTheme="minorEastAsia" w:eastAsiaTheme="minorEastAsia" w:hAnsiTheme="minorEastAsia"/>
          <w:color w:val="auto"/>
          <w:szCs w:val="21"/>
        </w:rPr>
        <w:t>MT”</w:t>
      </w:r>
      <w:r>
        <w:rPr>
          <w:rFonts w:ascii="宋体" w:hAnsi="宋体" w:eastAsia="宋体" w:asciiTheme="minorEastAsia" w:eastAsiaTheme="minorEastAsia" w:hAnsiTheme="minorEastAsia"/>
          <w:color w:val="auto"/>
          <w:szCs w:val="21"/>
        </w:rPr>
        <w:t>和“</w:t>
      </w:r>
      <w:r>
        <w:rPr>
          <w:rFonts w:eastAsia="宋体" w:ascii="宋体" w:hAnsi="宋体" w:asciiTheme="minorEastAsia" w:eastAsiaTheme="minorEastAsia" w:hAnsiTheme="minorEastAsia"/>
          <w:color w:val="auto"/>
          <w:szCs w:val="21"/>
        </w:rPr>
        <w:t>CD”</w:t>
      </w:r>
      <w:r>
        <w:rPr>
          <w:rFonts w:ascii="宋体" w:hAnsi="宋体" w:eastAsia="宋体" w:asciiTheme="minorEastAsia" w:eastAsiaTheme="minorEastAsia" w:hAnsiTheme="minorEastAsia"/>
          <w:color w:val="auto"/>
          <w:szCs w:val="21"/>
        </w:rPr>
        <w:t>，分别对应磁盘、磁带和光盘电子文献适用</w:t>
      </w:r>
      <w:r>
        <w:rPr>
          <w:rFonts w:ascii="宋体" w:hAnsi="宋体" w:eastAsia="宋体" w:asciiTheme="minorEastAsia" w:eastAsiaTheme="minorEastAsia" w:hAnsiTheme="minorEastAsia"/>
          <w:color w:val="auto"/>
          <w:szCs w:val="21"/>
        </w:rPr>
        <w:t>）</w:t>
      </w:r>
    </w:p>
    <w:p>
      <w:pPr>
        <w:pStyle w:val="Normal"/>
        <w:spacing w:lineRule="auto" w:line="360"/>
        <w:ind w:hanging="420" w:left="420"/>
        <w:rPr>
          <w:color w:val="auto"/>
        </w:rPr>
      </w:pPr>
      <w:r>
        <mc:AlternateContent>
          <mc:Choice Requires="wps">
            <w:drawing>
              <wp:anchor behindDoc="0" distT="209550" distB="28575" distL="0" distR="19050" simplePos="0" locked="0" layoutInCell="1" allowOverlap="1" relativeHeight="19" wp14:anchorId="096FD7CB">
                <wp:simplePos x="0" y="0"/>
                <wp:positionH relativeFrom="column">
                  <wp:posOffset>2524125</wp:posOffset>
                </wp:positionH>
                <wp:positionV relativeFrom="paragraph">
                  <wp:posOffset>596265</wp:posOffset>
                </wp:positionV>
                <wp:extent cx="2095500" cy="523875"/>
                <wp:effectExtent l="5715" t="192405" r="5715" b="5080"/>
                <wp:wrapNone/>
                <wp:docPr id="17" name="圆角矩形标注 5"/>
                <a:graphic xmlns:a="http://schemas.openxmlformats.org/drawingml/2006/main">
                  <a:graphicData uri="http://schemas.microsoft.com/office/word/2010/wordprocessingShape">
                    <wps:wsp>
                      <wps:cNvSpPr/>
                      <wps:spPr>
                        <a:xfrm>
                          <a:off x="0" y="0"/>
                          <a:ext cx="2095560" cy="523800"/>
                        </a:xfrm>
                        <a:prstGeom prst="wedgeRoundRectCallout">
                          <a:avLst>
                            <a:gd name="adj1" fmla="val -40284"/>
                            <a:gd name="adj2" fmla="val -84943"/>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rFonts w:ascii="Times" w:hAnsi="Times" w:eastAsia="宋体" w:cs="Times" w:eastAsiaTheme="minorEastAsia"/>
                                <w:color w:val="FF0000"/>
                                <w:sz w:val="24"/>
                              </w:rPr>
                            </w:pPr>
                            <w:r>
                              <w:rPr>
                                <w:color w:val="FF0000"/>
                                <w:szCs w:val="21"/>
                              </w:rPr>
                              <w:t>中文用宋体，英文用</w:t>
                            </w:r>
                            <w:r>
                              <w:rPr>
                                <w:rFonts w:eastAsia="宋体" w:cs="Times" w:ascii="Times" w:hAnsi="Times" w:eastAsiaTheme="minorEastAsia"/>
                                <w:color w:val="FF0000"/>
                                <w:sz w:val="24"/>
                              </w:rPr>
                              <w:t>Times New Roman</w:t>
                            </w:r>
                            <w:r>
                              <w:rPr>
                                <w:rFonts w:ascii="Times" w:hAnsi="Times" w:cs="Times" w:eastAsia="宋体" w:eastAsiaTheme="minorEastAsia"/>
                                <w:color w:val="FF0000"/>
                                <w:sz w:val="24"/>
                              </w:rPr>
                              <w:t>，均为五号字体。</w:t>
                            </w:r>
                          </w:p>
                        </w:txbxContent>
                      </wps:txbx>
                      <wps:bodyPr anchor="t" upright="1">
                        <a:noAutofit/>
                      </wps:bodyPr>
                    </wps:wsp>
                  </a:graphicData>
                </a:graphic>
              </wp:anchor>
            </w:drawing>
          </mc:Choice>
          <mc:Fallback>
            <w:pict>
              <v:shape id="shape_0" ID="圆角矩形标注 5"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198.75pt;margin-top:46.95pt;width:164.95pt;height:41.2pt;mso-wrap-style:square;v-text-anchor:top" wp14:anchorId="096FD7CB" type="_x0000_t17">
                <v:fill o:detectmouseclick="t" type="solid" color2="black"/>
                <v:stroke color="red" weight="9360" joinstyle="miter" endcap="flat"/>
                <v:textbox>
                  <w:txbxContent>
                    <w:p>
                      <w:pPr>
                        <w:pStyle w:val="Style27"/>
                        <w:spacing w:before="0" w:after="160"/>
                        <w:rPr>
                          <w:rFonts w:ascii="Times" w:hAnsi="Times" w:eastAsia="宋体" w:cs="Times" w:eastAsiaTheme="minorEastAsia"/>
                          <w:color w:val="FF0000"/>
                          <w:sz w:val="24"/>
                        </w:rPr>
                      </w:pPr>
                      <w:r>
                        <w:rPr>
                          <w:color w:val="FF0000"/>
                          <w:szCs w:val="21"/>
                        </w:rPr>
                        <w:t>中文用宋体，英文用</w:t>
                      </w:r>
                      <w:r>
                        <w:rPr>
                          <w:rFonts w:eastAsia="宋体" w:cs="Times" w:ascii="Times" w:hAnsi="Times" w:eastAsiaTheme="minorEastAsia"/>
                          <w:color w:val="FF0000"/>
                          <w:sz w:val="24"/>
                        </w:rPr>
                        <w:t>Times New Roman</w:t>
                      </w:r>
                      <w:r>
                        <w:rPr>
                          <w:rFonts w:ascii="Times" w:hAnsi="Times" w:cs="Times" w:eastAsia="宋体" w:eastAsiaTheme="minorEastAsia"/>
                          <w:color w:val="FF0000"/>
                          <w:sz w:val="24"/>
                        </w:rPr>
                        <w:t>，均为五号字体。</w:t>
                      </w:r>
                    </w:p>
                  </w:txbxContent>
                </v:textbox>
                <w10:wrap type="none"/>
              </v:shape>
            </w:pict>
          </mc:Fallback>
        </mc:AlternateContent>
      </w:r>
      <w:r>
        <w:rPr>
          <w:rFonts w:eastAsia="宋体" w:ascii="宋体" w:hAnsi="宋体" w:asciiTheme="minorEastAsia" w:eastAsiaTheme="minorEastAsia" w:hAnsiTheme="minorEastAsia"/>
          <w:color w:val="auto"/>
          <w:szCs w:val="21"/>
        </w:rPr>
        <w:t xml:space="preserve">[6] </w:t>
      </w:r>
      <w:r>
        <w:rPr>
          <w:rFonts w:ascii="宋体" w:hAnsi="宋体" w:eastAsia="宋体" w:asciiTheme="minorEastAsia" w:eastAsiaTheme="minorEastAsia" w:hAnsiTheme="minorEastAsia"/>
          <w:color w:val="auto"/>
          <w:szCs w:val="21"/>
        </w:rPr>
        <w:t>作者．文献名</w:t>
      </w:r>
      <w:r>
        <w:rPr>
          <w:rFonts w:eastAsia="宋体" w:ascii="宋体" w:hAnsi="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文献类型标识</w:t>
      </w:r>
      <w:r>
        <w:rPr>
          <w:rFonts w:eastAsia="宋体" w:ascii="宋体" w:hAnsi="宋体" w:asciiTheme="minorEastAsia" w:eastAsiaTheme="minorEastAsia" w:hAnsiTheme="minorEastAsia"/>
          <w:color w:val="auto"/>
          <w:szCs w:val="21"/>
        </w:rPr>
        <w:t>/ OL]</w:t>
      </w:r>
      <w:r>
        <w:rPr>
          <w:rFonts w:ascii="宋体" w:hAnsi="宋体" w:eastAsia="宋体" w:asciiTheme="minorEastAsia" w:eastAsiaTheme="minorEastAsia" w:hAnsiTheme="minorEastAsia"/>
          <w:color w:val="auto"/>
          <w:szCs w:val="21"/>
        </w:rPr>
        <w:t>．（发表或更新日期）．</w:t>
      </w:r>
      <w:r>
        <w:rPr>
          <w:rFonts w:eastAsia="宋体" w:ascii="宋体" w:hAnsi="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引用日期</w:t>
      </w:r>
      <w:r>
        <w:rPr>
          <w:rFonts w:eastAsia="宋体" w:ascii="宋体" w:hAnsi="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．电子文献网址．</w:t>
      </w:r>
      <w:r>
        <w:rPr>
          <w:rFonts w:eastAsia="宋体" w:ascii="宋体" w:hAnsi="宋体" w:asciiTheme="minorEastAsia" w:eastAsiaTheme="minorEastAsia" w:hAnsiTheme="minorEastAsia"/>
          <w:color w:val="auto"/>
          <w:szCs w:val="21"/>
        </w:rPr>
        <w:t>(</w:t>
      </w:r>
      <w:r>
        <w:rPr>
          <w:rFonts w:ascii="宋体" w:hAnsi="宋体" w:eastAsia="宋体" w:asciiTheme="minorEastAsia" w:eastAsiaTheme="minorEastAsia" w:hAnsiTheme="minorEastAsia"/>
          <w:color w:val="auto"/>
          <w:szCs w:val="21"/>
        </w:rPr>
        <w:t>在线电子文献适用</w:t>
      </w:r>
      <w:r>
        <w:rPr>
          <w:rFonts w:ascii="宋体" w:hAnsi="宋体" w:eastAsia="宋体" w:asciiTheme="minorEastAsia" w:eastAsiaTheme="minorEastAsia" w:hAnsiTheme="minorEastAsia"/>
          <w:color w:val="auto"/>
          <w:szCs w:val="21"/>
        </w:rPr>
        <w:t>）</w:t>
      </w:r>
      <w:r>
        <w:br w:type="page"/>
      </w:r>
    </w:p>
    <w:p>
      <w:pPr>
        <w:pStyle w:val="Style25"/>
        <w:rPr>
          <w:color w:val="auto"/>
        </w:rPr>
      </w:pPr>
      <w:bookmarkStart w:id="32" w:name="_Toc292269561"/>
      <w:bookmarkStart w:id="33" w:name="_Toc263433030"/>
      <w:bookmarkStart w:id="34" w:name="_Toc263436195"/>
      <w:bookmarkStart w:id="35" w:name="_Toc263433239"/>
      <w:bookmarkStart w:id="36" w:name="_Toc263436247"/>
      <w:bookmarkStart w:id="37" w:name="_Toc263433458"/>
      <w:r>
        <w:rPr>
          <w:color w:val="auto"/>
        </w:rPr>
        <w:t>附录</w:t>
      </w:r>
      <w:bookmarkEnd w:id="33"/>
      <w:bookmarkEnd w:id="34"/>
      <w:bookmarkEnd w:id="35"/>
      <w:bookmarkEnd w:id="36"/>
      <w:bookmarkEnd w:id="37"/>
      <w:r>
        <w:rPr>
          <w:color w:val="auto"/>
        </w:rPr>
        <w:t>（黑体三号字，为可选项，另起一页）</w:t>
      </w:r>
      <w:bookmarkEnd w:id="32"/>
    </w:p>
    <w:p>
      <w:pPr>
        <w:pStyle w:val="Normal"/>
        <w:spacing w:lineRule="exact" w:line="400"/>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w:r>
    </w:p>
    <w:p>
      <w:pPr>
        <w:pStyle w:val="Normal"/>
        <w:spacing w:lineRule="exact" w:line="400"/>
        <w:ind w:firstLine="560"/>
        <w:rPr>
          <w:color w:val="auto"/>
        </w:rPr>
      </w:pPr>
      <w:r>
        <w:rPr>
          <w:rFonts w:ascii="SimHei" w:hAnsi="SimHei" w:eastAsia="SimHei"/>
          <w:color w:val="auto"/>
          <w:sz w:val="28"/>
          <w:szCs w:val="28"/>
        </w:rPr>
        <w:t>附录</w:t>
      </w:r>
      <w:r>
        <w:rPr>
          <w:rFonts w:eastAsia="SimHei" w:ascii="SimHei" w:hAnsi="SimHei"/>
          <w:color w:val="auto"/>
          <w:sz w:val="28"/>
          <w:szCs w:val="28"/>
        </w:rPr>
        <w:t>A</w:t>
      </w:r>
    </w:p>
    <w:p>
      <w:pPr>
        <w:pStyle w:val="Normal"/>
        <w:spacing w:lineRule="exact" w:line="400"/>
        <w:ind w:firstLine="480"/>
        <w:rPr>
          <w:color w:val="auto"/>
        </w:rPr>
      </w:pPr>
      <w:r>
        <w:rPr>
          <w:rFonts w:ascii="SimHei" w:hAnsi="SimHei" w:eastAsia="SimHei"/>
          <w:color w:val="auto"/>
          <w:sz w:val="24"/>
        </w:rPr>
        <w:t>附</w:t>
      </w:r>
      <w:r>
        <w:rPr>
          <w:rFonts w:eastAsia="SimHei" w:ascii="SimHei" w:hAnsi="SimHei"/>
          <w:color w:val="auto"/>
          <w:sz w:val="24"/>
        </w:rPr>
        <w:t>A1</w:t>
      </w:r>
    </w:p>
    <w:p>
      <w:pPr>
        <w:pStyle w:val="Normal"/>
        <w:spacing w:lineRule="exact" w:line="400"/>
        <w:ind w:firstLine="480"/>
        <w:rPr>
          <w:color w:val="auto"/>
        </w:rPr>
      </w:pPr>
      <w:r>
        <w:rPr>
          <w:rFonts w:eastAsia="宋体" w:ascii="宋体" w:hAnsi="宋体" w:asciiTheme="minorEastAsia" w:eastAsiaTheme="minorEastAsia" w:hAnsiTheme="minorEastAsia"/>
          <w:color w:val="auto"/>
          <w:sz w:val="24"/>
        </w:rPr>
        <w:t>......</w:t>
      </w:r>
      <w:r>
        <w:rPr>
          <w:rFonts w:ascii="宋体" w:hAnsi="宋体" w:eastAsia="宋体" w:asciiTheme="minorEastAsia" w:eastAsiaTheme="minorEastAsia" w:hAnsiTheme="minorEastAsia"/>
          <w:color w:val="auto"/>
          <w:sz w:val="24"/>
        </w:rPr>
        <w:t>（内容格式：中文为宋体，英文为</w:t>
      </w:r>
      <w:r>
        <w:rPr>
          <w:rFonts w:eastAsia="宋体" w:cs="Times" w:ascii="Times" w:hAnsi="Times" w:eastAsiaTheme="minorEastAsia"/>
          <w:color w:val="auto"/>
          <w:sz w:val="24"/>
        </w:rPr>
        <w:t>Times New Roman</w:t>
      </w:r>
      <w:r>
        <w:rPr>
          <w:rFonts w:ascii="Times" w:hAnsi="Times" w:cs="Times" w:eastAsia="宋体" w:eastAsiaTheme="minorEastAsia"/>
          <w:color w:val="auto"/>
          <w:sz w:val="24"/>
        </w:rPr>
        <w:t>，</w:t>
      </w:r>
      <w:r>
        <w:rPr>
          <w:rFonts w:ascii="宋体" w:hAnsi="宋体" w:eastAsia="宋体" w:asciiTheme="minorEastAsia" w:eastAsiaTheme="minorEastAsia" w:hAnsiTheme="minorEastAsia"/>
          <w:color w:val="auto"/>
          <w:sz w:val="24"/>
        </w:rPr>
        <w:t>均为小四号字，段落首行缩进</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字符，行距</w:t>
      </w:r>
      <w:r>
        <w:rPr>
          <w:rFonts w:eastAsia="宋体" w:ascii="宋体" w:hAnsi="宋体" w:asciiTheme="minorEastAsia" w:eastAsiaTheme="minorEastAsia" w:hAnsiTheme="minorEastAsia"/>
          <w:color w:val="auto"/>
          <w:sz w:val="24"/>
        </w:rPr>
        <w:t>1.5</w:t>
      </w:r>
      <w:r>
        <w:rPr>
          <w:rFonts w:ascii="宋体" w:hAnsi="宋体" w:eastAsia="宋体" w:asciiTheme="minorEastAsia" w:eastAsiaTheme="minorEastAsia" w:hAnsiTheme="minorEastAsia"/>
          <w:color w:val="auto"/>
          <w:sz w:val="24"/>
        </w:rPr>
        <w:t>倍。）</w:t>
      </w:r>
    </w:p>
    <w:p>
      <w:pPr>
        <w:pStyle w:val="Normal"/>
        <w:spacing w:lineRule="exact" w:line="400"/>
        <w:rPr>
          <w:color w:val="auto"/>
        </w:rPr>
      </w:pPr>
      <w:r>
        <w:rPr>
          <w:rFonts w:ascii="SimHei" w:hAnsi="SimHei" w:eastAsia="SimHei"/>
          <w:color w:val="auto"/>
          <w:sz w:val="24"/>
        </w:rPr>
        <w:t xml:space="preserve">   </w:t>
      </w:r>
    </w:p>
    <w:p>
      <w:pPr>
        <w:pStyle w:val="Normal"/>
        <w:spacing w:lineRule="exact" w:line="400"/>
        <w:ind w:firstLine="560"/>
        <w:rPr>
          <w:color w:val="auto"/>
        </w:rPr>
      </w:pPr>
      <w:r>
        <w:rPr>
          <w:rFonts w:ascii="SimHei" w:hAnsi="SimHei" w:eastAsia="SimHei"/>
          <w:color w:val="auto"/>
          <w:sz w:val="28"/>
          <w:szCs w:val="28"/>
        </w:rPr>
        <w:t>附录</w:t>
      </w:r>
      <w:r>
        <w:rPr>
          <w:rFonts w:eastAsia="SimHei" w:ascii="SimHei" w:hAnsi="SimHei"/>
          <w:color w:val="auto"/>
          <w:sz w:val="28"/>
          <w:szCs w:val="28"/>
        </w:rPr>
        <w:t>B</w:t>
      </w:r>
    </w:p>
    <w:p>
      <w:pPr>
        <w:pStyle w:val="Normal"/>
        <w:spacing w:lineRule="exact" w:line="400"/>
        <w:ind w:firstLine="480"/>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w:r>
    </w:p>
    <w:p>
      <w:pPr>
        <w:pStyle w:val="Normal"/>
        <w:spacing w:lineRule="exact" w:line="400"/>
        <w:ind w:firstLine="480"/>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w:r>
    </w:p>
    <w:p>
      <w:pPr>
        <w:pStyle w:val="Normal"/>
        <w:spacing w:lineRule="exact" w:line="400"/>
        <w:ind w:firstLine="560"/>
        <w:rPr>
          <w:color w:val="auto"/>
        </w:rPr>
      </w:pPr>
      <w:r>
        <w:rPr>
          <w:rFonts w:ascii="SimHei" w:hAnsi="SimHei" w:eastAsia="SimHei"/>
          <w:color w:val="auto"/>
          <w:sz w:val="28"/>
          <w:szCs w:val="28"/>
        </w:rPr>
        <w:t>附录</w:t>
      </w:r>
      <w:r>
        <w:rPr>
          <w:rFonts w:eastAsia="SimHei" w:ascii="SimHei" w:hAnsi="SimHei"/>
          <w:color w:val="auto"/>
          <w:sz w:val="28"/>
          <w:szCs w:val="28"/>
        </w:rPr>
        <w:t>C</w:t>
      </w:r>
      <w:r>
        <w:br w:type="page"/>
      </w:r>
    </w:p>
    <w:p>
      <w:pPr>
        <w:pStyle w:val="Style25"/>
        <w:rPr>
          <w:color w:val="auto"/>
        </w:rPr>
      </w:pPr>
      <w:bookmarkStart w:id="38" w:name="_Toc292269559"/>
      <w:r>
        <w:rPr>
          <w:color w:val="auto"/>
        </w:rPr>
        <w:t>致谢</w:t>
      </w:r>
      <w:bookmarkEnd w:id="38"/>
      <w:r>
        <w:rPr>
          <w:color w:val="auto"/>
        </w:rPr>
        <w:t>（黑体三号字，为可选项，另起一页）</w:t>
      </w:r>
    </w:p>
    <w:p>
      <w:pPr>
        <w:pStyle w:val="Normal"/>
        <w:spacing w:lineRule="exact" w:line="400"/>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w:r>
    </w:p>
    <w:p>
      <w:pPr>
        <w:pStyle w:val="Normal"/>
        <w:spacing w:lineRule="exact" w:line="400"/>
        <w:ind w:firstLine="480"/>
        <w:rPr>
          <w:color w:val="auto"/>
        </w:rPr>
      </w:pPr>
      <w:r>
        <w:rPr>
          <w:rFonts w:eastAsia="宋体" w:ascii="宋体" w:hAnsi="宋体" w:asciiTheme="minorEastAsia" w:eastAsiaTheme="minorEastAsia" w:hAnsiTheme="minorEastAsia"/>
          <w:color w:val="auto"/>
          <w:sz w:val="24"/>
        </w:rPr>
        <w:t>......</w:t>
      </w:r>
      <w:r>
        <w:rPr>
          <w:rFonts w:ascii="宋体" w:hAnsi="宋体" w:eastAsia="宋体" w:asciiTheme="minorEastAsia" w:eastAsiaTheme="minorEastAsia" w:hAnsiTheme="minorEastAsia"/>
          <w:color w:val="auto"/>
          <w:sz w:val="24"/>
        </w:rPr>
        <w:t>（内容格式：中文为宋体，英文为</w:t>
      </w:r>
      <w:r>
        <w:rPr>
          <w:rFonts w:eastAsia="宋体" w:cs="Times" w:ascii="Times" w:hAnsi="Times" w:eastAsiaTheme="minorEastAsia"/>
          <w:color w:val="auto"/>
          <w:sz w:val="24"/>
        </w:rPr>
        <w:t>Times New Roman</w:t>
      </w:r>
      <w:r>
        <w:rPr>
          <w:rFonts w:ascii="Times" w:hAnsi="Times" w:cs="Times" w:eastAsia="宋体" w:eastAsiaTheme="minorEastAsia"/>
          <w:color w:val="auto"/>
          <w:sz w:val="24"/>
        </w:rPr>
        <w:t>，</w:t>
      </w:r>
      <w:r>
        <w:rPr>
          <w:rFonts w:ascii="宋体" w:hAnsi="宋体" w:eastAsia="宋体" w:asciiTheme="minorEastAsia" w:eastAsiaTheme="minorEastAsia" w:hAnsiTheme="minorEastAsia"/>
          <w:color w:val="auto"/>
          <w:sz w:val="24"/>
        </w:rPr>
        <w:t>均为小四号字，段落首行缩进</w:t>
      </w:r>
      <w:r>
        <w:rPr>
          <w:rFonts w:eastAsia="宋体" w:ascii="宋体" w:hAnsi="宋体" w:asciiTheme="minorEastAsia" w:eastAsiaTheme="minorEastAsia" w:hAnsiTheme="minorEastAsia"/>
          <w:color w:val="auto"/>
          <w:sz w:val="24"/>
        </w:rPr>
        <w:t>2</w:t>
      </w:r>
      <w:r>
        <w:rPr>
          <w:rFonts w:ascii="宋体" w:hAnsi="宋体" w:eastAsia="宋体" w:asciiTheme="minorEastAsia" w:eastAsiaTheme="minorEastAsia" w:hAnsiTheme="minorEastAsia"/>
          <w:color w:val="auto"/>
          <w:sz w:val="24"/>
        </w:rPr>
        <w:t>字符，行距</w:t>
      </w:r>
      <w:r>
        <w:rPr>
          <w:rFonts w:eastAsia="宋体" w:ascii="宋体" w:hAnsi="宋体" w:asciiTheme="minorEastAsia" w:eastAsiaTheme="minorEastAsia" w:hAnsiTheme="minorEastAsia"/>
          <w:color w:val="auto"/>
          <w:sz w:val="24"/>
        </w:rPr>
        <w:t>1.5</w:t>
      </w:r>
      <w:r>
        <w:rPr>
          <w:rFonts w:ascii="宋体" w:hAnsi="宋体" w:eastAsia="宋体" w:asciiTheme="minorEastAsia" w:eastAsiaTheme="minorEastAsia" w:hAnsiTheme="minorEastAsia"/>
          <w:color w:val="auto"/>
          <w:sz w:val="24"/>
        </w:rPr>
        <w:t>倍。）</w:t>
      </w:r>
    </w:p>
    <w:p>
      <w:pPr>
        <w:pStyle w:val="Normal"/>
        <w:spacing w:lineRule="exact" w:line="400"/>
        <w:ind w:firstLine="480"/>
        <w:rPr>
          <w:rFonts w:ascii="宋体" w:hAnsi="宋体" w:eastAsia="宋体" w:asciiTheme="minorEastAsia" w:eastAsiaTheme="minorEastAsia" w:hAnsiTheme="minorEastAsia"/>
          <w:color w:val="auto"/>
          <w:sz w:val="24"/>
        </w:rPr>
      </w:pPr>
      <w:r>
        <w:rPr>
          <w:rFonts w:eastAsia="宋体" w:eastAsiaTheme="minorEastAsia" w:ascii="宋体" w:hAnsi="宋体"/>
          <w:color w:val="auto"/>
          <w:sz w:val="24"/>
        </w:rPr>
      </w:r>
    </w:p>
    <w:p>
      <w:pPr>
        <w:pStyle w:val="Normal"/>
        <w:spacing w:lineRule="exact" w:line="400" w:before="0" w:after="160"/>
        <w:ind w:firstLine="420"/>
        <w:rPr>
          <w:color w:val="auto"/>
          <w:szCs w:val="21"/>
        </w:rPr>
      </w:pPr>
      <w:r>
        <w:rPr>
          <w:color w:val="auto"/>
          <w:szCs w:val="21"/>
        </w:rPr>
      </w:r>
    </w:p>
    <w:sectPr>
      <w:footnotePr>
        <w:numFmt w:val="decimal"/>
      </w:footnote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imSun">
    <w:charset w:val="00"/>
    <w:family w:val="roman"/>
    <w:pitch w:val="variable"/>
  </w:font>
  <w:font w:name="SimHei">
    <w:charset w:val="00"/>
    <w:family w:val="roman"/>
    <w:pitch w:val="variable"/>
  </w:font>
  <w:font w:name="宋体">
    <w:charset w:val="00"/>
    <w:family w:val="roman"/>
    <w:pitch w:val="variable"/>
  </w:font>
  <w:font w:name="TimesNewRomanPSMT">
    <w:charset w:val="00"/>
    <w:family w:val="roman"/>
    <w:pitch w:val="variable"/>
  </w:font>
  <w:font w:name="Liberation Sans">
    <w:altName w:val="Arial"/>
    <w:charset w:val="00"/>
    <w:family w:val="swiss"/>
    <w:pitch w:val="variable"/>
  </w:font>
  <w:font w:name="KaiTi_GB2312">
    <w:charset w:val="00"/>
    <w:family w:val="roman"/>
    <w:pitch w:val="variable"/>
  </w:font>
  <w:font w:name="Times">
    <w:altName w:val="Times New Roman"/>
    <w:charset w:val="00"/>
    <w:family w:val="roman"/>
    <w:pitch w:val="variable"/>
  </w:font>
  <w:font w:name="TimesNewRomanPS-ItalicMT">
    <w:charset w:val="00"/>
    <w:family w:val="roman"/>
    <w:pitch w:val="variable"/>
  </w:font>
  <w:font w:name="LMMathSymbols8-Regular">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napToGrid w:val="false"/>
        <w:spacing w:before="0" w:after="160"/>
        <w:jc w:val="left"/>
        <w:rPr/>
      </w:pPr>
      <w:r>
        <w:rPr>
          <w:rStyle w:val="Style14"/>
        </w:rPr>
        <w:footnoteRef/>
      </w:r>
      <w:r>
        <w:rPr/>
        <w:t xml:space="preserve"> </w:t>
      </w:r>
      <w:r>
        <w:rPr/>
        <w:t>作者</w:t>
      </w:r>
      <w:r>
        <w:rPr/>
        <w:t>.</w:t>
      </w:r>
      <w:r>
        <w:rPr/>
        <w:t>出处</w:t>
      </w:r>
      <w:r>
        <w:rPr/>
        <w:t>.</w:t>
      </w:r>
      <w:r>
        <w:rPr/>
        <w:t>出版年份</w:t>
      </w:r>
      <w:r>
        <w:rPr/>
        <w:t>.</w:t>
      </w:r>
      <w:r>
        <w:rPr/>
        <w:t>页码</w:t>
      </w:r>
      <w:r>
        <w:rPr/>
        <w:t xml:space="preserve">. </w:t>
      </w:r>
    </w:p>
  </w:footnote>
</w:footnotes>
</file>

<file path=word/settings.xml><?xml version="1.0" encoding="utf-8"?>
<w:settings xmlns:w="http://schemas.openxmlformats.org/wordprocessingml/2006/main">
  <w:zoom w:val="bestFit" w:percent="85"/>
  <w:defaultTabStop w:val="420"/>
  <w:autoHyphenation w:val="true"/>
  <w:footnotePr>
    <w:numFmt w:val="decimal"/>
    <w:footnote w:id="0"/>
    <w:footnote w:id="1"/>
  </w:footnotePr>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259" w:before="0" w:after="160"/>
      <w:jc w:val="both"/>
    </w:pPr>
    <w:rPr>
      <w:rFonts w:ascii="Times New Roman" w:hAnsi="Times New Roman" w:eastAsia="SimSun" w:cs="Times New Roman"/>
      <w:color w:val="auto"/>
      <w:kern w:val="2"/>
      <w:sz w:val="21"/>
      <w:szCs w:val="24"/>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Style13">
    <w:name w:val="尾注符"/>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Style14">
    <w:name w:val="脚注符"/>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2" w:customStyle="1">
    <w:name w:val="正文文本缩进 2 字符"/>
    <w:basedOn w:val="DefaultParagraphFont"/>
    <w:link w:val="BodyTextIndent2"/>
    <w:qFormat/>
    <w:rPr>
      <w:rFonts w:ascii="SimSun" w:hAnsi="SimSun" w:eastAsia="SimSun" w:cs="Times New Roman"/>
      <w:sz w:val="24"/>
      <w:szCs w:val="20"/>
    </w:rPr>
  </w:style>
  <w:style w:type="character" w:styleId="Style15" w:customStyle="1">
    <w:name w:val="标题 字符"/>
    <w:basedOn w:val="DefaultParagraphFont"/>
    <w:qFormat/>
    <w:rPr>
      <w:rFonts w:ascii="Times New Roman" w:hAnsi="Times New Roman" w:eastAsia="SimSun" w:cs="Times New Roman"/>
      <w:b/>
      <w:sz w:val="28"/>
      <w:szCs w:val="20"/>
    </w:rPr>
  </w:style>
  <w:style w:type="character" w:styleId="Style16" w:customStyle="1">
    <w:name w:val="批注框文本 字符"/>
    <w:basedOn w:val="DefaultParagraphFont"/>
    <w:link w:val="BalloonText"/>
    <w:uiPriority w:val="99"/>
    <w:semiHidden/>
    <w:qFormat/>
    <w:rPr>
      <w:rFonts w:ascii="Times New Roman" w:hAnsi="Times New Roman" w:eastAsia="SimSun" w:cs="Times New Roman"/>
      <w:sz w:val="18"/>
      <w:szCs w:val="18"/>
    </w:rPr>
  </w:style>
  <w:style w:type="character" w:styleId="1Char" w:customStyle="1">
    <w:name w:val="标题 1 Char"/>
    <w:qFormat/>
    <w:rPr>
      <w:rFonts w:eastAsia="SimHei"/>
      <w:bCs/>
      <w:kern w:val="2"/>
      <w:sz w:val="28"/>
      <w:szCs w:val="44"/>
      <w:lang w:val="en-US" w:eastAsia="zh-CN" w:bidi="ar-SA"/>
    </w:rPr>
  </w:style>
  <w:style w:type="character" w:styleId="3Char" w:customStyle="1">
    <w:name w:val="标题 3 Char"/>
    <w:qFormat/>
    <w:rPr>
      <w:rFonts w:eastAsia="SimHei"/>
      <w:bCs/>
      <w:kern w:val="2"/>
      <w:sz w:val="28"/>
      <w:szCs w:val="32"/>
      <w:lang w:val="en-US" w:eastAsia="zh-CN" w:bidi="ar-SA"/>
    </w:rPr>
  </w:style>
  <w:style w:type="character" w:styleId="Char" w:customStyle="1">
    <w:name w:val="一级标题 Char"/>
    <w:link w:val="Style25"/>
    <w:qFormat/>
    <w:rPr>
      <w:rFonts w:ascii="SimHei" w:hAnsi="SimHei" w:eastAsia="SimHei" w:cs="Times New Roman"/>
      <w:bCs/>
      <w:kern w:val="2"/>
      <w:sz w:val="32"/>
      <w:szCs w:val="32"/>
    </w:rPr>
  </w:style>
  <w:style w:type="character" w:styleId="Char1" w:customStyle="1">
    <w:name w:val="二级标题 Char"/>
    <w:link w:val="Style26"/>
    <w:qFormat/>
    <w:rPr>
      <w:rFonts w:ascii="宋体" w:hAnsi="宋体" w:eastAsia="宋体" w:cs="Times New Roman" w:asciiTheme="majorEastAsia" w:eastAsiaTheme="majorEastAsia" w:hAnsiTheme="majorEastAsia"/>
      <w:b/>
      <w:bCs/>
      <w:kern w:val="2"/>
      <w:sz w:val="28"/>
      <w:szCs w:val="28"/>
    </w:rPr>
  </w:style>
  <w:style w:type="character" w:styleId="1" w:customStyle="1">
    <w:name w:val="标题 1 字符"/>
    <w:basedOn w:val="DefaultParagraphFont"/>
    <w:uiPriority w:val="9"/>
    <w:qFormat/>
    <w:rPr>
      <w:rFonts w:ascii="Times New Roman" w:hAnsi="Times New Roman" w:eastAsia="SimSun" w:cs="Times New Roman"/>
      <w:b/>
      <w:bCs/>
      <w:kern w:val="2"/>
      <w:sz w:val="44"/>
      <w:szCs w:val="44"/>
    </w:rPr>
  </w:style>
  <w:style w:type="character" w:styleId="Style17" w:customStyle="1">
    <w:name w:val="页眉 字符"/>
    <w:basedOn w:val="DefaultParagraphFont"/>
    <w:uiPriority w:val="99"/>
    <w:qFormat/>
    <w:rPr>
      <w:rFonts w:ascii="Times New Roman" w:hAnsi="Times New Roman" w:eastAsia="SimSun" w:cs="Times New Roman"/>
      <w:sz w:val="18"/>
      <w:szCs w:val="18"/>
    </w:rPr>
  </w:style>
  <w:style w:type="character" w:styleId="Style18" w:customStyle="1">
    <w:name w:val="页脚 字符"/>
    <w:basedOn w:val="DefaultParagraphFont"/>
    <w:uiPriority w:val="99"/>
    <w:qFormat/>
    <w:rPr>
      <w:rFonts w:ascii="Times New Roman" w:hAnsi="Times New Roman" w:eastAsia="SimSun" w:cs="Times New Roman"/>
      <w:sz w:val="18"/>
      <w:szCs w:val="18"/>
    </w:rPr>
  </w:style>
  <w:style w:type="character" w:styleId="Style19" w:customStyle="1">
    <w:name w:val="无间隔 字符"/>
    <w:basedOn w:val="DefaultParagraphFont"/>
    <w:link w:val="NoSpacing"/>
    <w:uiPriority w:val="1"/>
    <w:qFormat/>
    <w:rPr>
      <w:kern w:val="0"/>
      <w:sz w:val="22"/>
    </w:rPr>
  </w:style>
  <w:style w:type="character" w:styleId="Style20" w:customStyle="1">
    <w:name w:val="脚注文本 字符"/>
    <w:basedOn w:val="DefaultParagraphFont"/>
    <w:uiPriority w:val="99"/>
    <w:semiHidden/>
    <w:qFormat/>
    <w:rPr>
      <w:rFonts w:ascii="Times New Roman" w:hAnsi="Times New Roman" w:eastAsia="SimSun" w:cs="Times New Roman"/>
      <w:sz w:val="18"/>
      <w:szCs w:val="18"/>
    </w:rPr>
  </w:style>
  <w:style w:type="character" w:styleId="Style21" w:customStyle="1">
    <w:name w:val="尾注文本 字符"/>
    <w:basedOn w:val="DefaultParagraphFont"/>
    <w:uiPriority w:val="99"/>
    <w:semiHidden/>
    <w:qFormat/>
    <w:rPr>
      <w:rFonts w:ascii="Times New Roman" w:hAnsi="Times New Roman" w:eastAsia="SimSun" w:cs="Times New Roman"/>
      <w:szCs w:val="24"/>
    </w:rPr>
  </w:style>
  <w:style w:type="character" w:styleId="Fontstyle01" w:customStyle="1">
    <w:name w:val="fontstyle01"/>
    <w:basedOn w:val="DefaultParagraphFont"/>
    <w:qFormat/>
    <w:rsid w:val="006a482b"/>
    <w:rPr>
      <w:rFonts w:ascii="SimSun" w:hAnsi="SimSun" w:eastAsia="SimSun"/>
      <w:b w:val="false"/>
      <w:bCs w:val="false"/>
      <w:i w:val="false"/>
      <w:iCs w:val="false"/>
      <w:color w:val="000000"/>
      <w:sz w:val="24"/>
      <w:szCs w:val="24"/>
    </w:rPr>
  </w:style>
  <w:style w:type="character" w:styleId="Fontstyle21" w:customStyle="1">
    <w:name w:val="fontstyle21"/>
    <w:basedOn w:val="DefaultParagraphFont"/>
    <w:qFormat/>
    <w:rsid w:val="006a482b"/>
    <w:rPr>
      <w:rFonts w:ascii="TimesNewRomanPSMT" w:hAnsi="TimesNewRomanPSMT"/>
      <w:b w:val="false"/>
      <w:bCs w:val="false"/>
      <w:i w:val="false"/>
      <w:iCs w:val="false"/>
      <w:color w:val="000000"/>
      <w:sz w:val="24"/>
      <w:szCs w:val="24"/>
    </w:rPr>
  </w:style>
  <w:style w:type="paragraph" w:styleId="Style22">
    <w:name w:val="标题样式"/>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23">
    <w:name w:val="索引"/>
    <w:basedOn w:val="Normal"/>
    <w:qFormat/>
    <w:pPr>
      <w:suppressLineNumbers/>
    </w:pPr>
    <w:rPr>
      <w:rFonts w:cs="Arial"/>
    </w:rPr>
  </w:style>
  <w:style w:type="paragraph" w:styleId="BodyTextIndent2">
    <w:name w:val="Body Text Indent 2"/>
    <w:basedOn w:val="Normal"/>
    <w:link w:val="2"/>
    <w:qFormat/>
    <w:pPr>
      <w:spacing w:lineRule="exact" w:line="360"/>
      <w:ind w:firstLine="527"/>
    </w:pPr>
    <w:rPr>
      <w:rFonts w:ascii="SimSun" w:hAnsi="SimSun"/>
      <w:sz w:val="24"/>
      <w:szCs w:val="20"/>
    </w:rPr>
  </w:style>
  <w:style w:type="paragraph" w:styleId="EndnoteText">
    <w:name w:val="Endnote Text"/>
    <w:basedOn w:val="Normal"/>
    <w:link w:val="Style21"/>
    <w:uiPriority w:val="99"/>
    <w:semiHidden/>
    <w:unhideWhenUsed/>
    <w:qFormat/>
    <w:pPr>
      <w:snapToGrid w:val="false"/>
      <w:jc w:val="left"/>
    </w:pPr>
    <w:rPr/>
  </w:style>
  <w:style w:type="paragraph" w:styleId="BalloonText">
    <w:name w:val="Balloon Text"/>
    <w:basedOn w:val="Normal"/>
    <w:link w:val="Style16"/>
    <w:uiPriority w:val="99"/>
    <w:semiHidden/>
    <w:unhideWhenUsed/>
    <w:qFormat/>
    <w:pPr/>
    <w:rPr>
      <w:sz w:val="18"/>
      <w:szCs w:val="18"/>
    </w:rPr>
  </w:style>
  <w:style w:type="paragraph" w:styleId="Style24">
    <w:name w:val="页眉与页脚"/>
    <w:basedOn w:val="Normal"/>
    <w:qFormat/>
    <w:pPr/>
    <w:rPr/>
  </w:style>
  <w:style w:type="paragraph" w:styleId="Footer">
    <w:name w:val="Footer"/>
    <w:basedOn w:val="Normal"/>
    <w:link w:val="Style18"/>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17"/>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noteText">
    <w:name w:val="Footnote Text"/>
    <w:basedOn w:val="Normal"/>
    <w:link w:val="Style20"/>
    <w:uiPriority w:val="99"/>
    <w:semiHidden/>
    <w:unhideWhenUsed/>
    <w:qFormat/>
    <w:pPr>
      <w:snapToGrid w:val="false"/>
      <w:jc w:val="left"/>
    </w:pPr>
    <w:rPr>
      <w:sz w:val="18"/>
      <w:szCs w:val="18"/>
    </w:rPr>
  </w:style>
  <w:style w:type="paragraph" w:styleId="Title">
    <w:name w:val="Title"/>
    <w:basedOn w:val="Normal"/>
    <w:link w:val="Style15"/>
    <w:qFormat/>
    <w:pPr>
      <w:jc w:val="center"/>
    </w:pPr>
    <w:rPr>
      <w:b/>
      <w:sz w:val="28"/>
      <w:szCs w:val="20"/>
    </w:rPr>
  </w:style>
  <w:style w:type="paragraph" w:styleId="Style25" w:customStyle="1">
    <w:name w:val="一级标题"/>
    <w:basedOn w:val="Heading1"/>
    <w:link w:val="Char"/>
    <w:qFormat/>
    <w:pPr>
      <w:keepNext w:val="false"/>
      <w:keepLines w:val="false"/>
      <w:spacing w:lineRule="auto" w:line="360" w:before="156" w:after="0"/>
      <w:jc w:val="center"/>
    </w:pPr>
    <w:rPr>
      <w:rFonts w:ascii="SimHei" w:hAnsi="SimHei" w:eastAsia="SimHei"/>
      <w:b w:val="false"/>
      <w:sz w:val="32"/>
      <w:szCs w:val="32"/>
    </w:rPr>
  </w:style>
  <w:style w:type="paragraph" w:styleId="Style26" w:customStyle="1">
    <w:name w:val="二级标题"/>
    <w:basedOn w:val="Heading1"/>
    <w:link w:val="Char1"/>
    <w:qFormat/>
    <w:pPr>
      <w:keepNext w:val="false"/>
      <w:keepLines w:val="false"/>
      <w:spacing w:lineRule="auto" w:line="360" w:before="0" w:after="0"/>
      <w:outlineLvl w:val="1"/>
    </w:pPr>
    <w:rPr>
      <w:rFonts w:ascii="宋体" w:hAnsi="宋体" w:eastAsia="宋体" w:asciiTheme="majorEastAsia" w:eastAsiaTheme="majorEastAsia" w:hAnsiTheme="majorEastAsia"/>
      <w:sz w:val="28"/>
      <w:szCs w:val="28"/>
    </w:rPr>
  </w:style>
  <w:style w:type="paragraph" w:styleId="NoSpacing">
    <w:name w:val="No Spacing"/>
    <w:link w:val="Style19"/>
    <w:uiPriority w:val="1"/>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Style27">
    <w:name w:val="框架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8DC7D38-9658-4F5B-B93C-B4BE2432F8B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LibreOffice/24.2.1.2$Windows_X86_64 LibreOffice_project/db4def46b0453cc22e2d0305797cf981b68ef5ac</Application>
  <AppVersion>15.0000</AppVersion>
  <Pages>17</Pages>
  <Words>5368</Words>
  <Characters>6497</Characters>
  <CharactersWithSpaces>7137</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2014-06-20T03:46:00Z</dcterms:created>
  <dc:creator>Lenovo</dc:creator>
  <dc:description/>
  <dc:language>zh-CN</dc:language>
  <cp:lastModifiedBy/>
  <dcterms:modified xsi:type="dcterms:W3CDTF">2024-03-26T22:33:26Z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899762D2D56744EBB8CA7EFEABBF82F7</vt:lpwstr>
  </property>
  <property fmtid="{D5CDD505-2E9C-101B-9397-08002B2CF9AE}" pid="3" name="KSOProductBuildVer">
    <vt:lpwstr>2052-11.8.2.8361</vt:lpwstr>
  </property>
  <property fmtid="{D5CDD505-2E9C-101B-9397-08002B2CF9AE}" pid="4" name="KSORubyTemplateID">
    <vt:lpwstr>6</vt:lpwstr>
  </property>
</Properties>
</file>