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AF80" w14:textId="25A3520E" w:rsidR="00A85683" w:rsidRDefault="00AA724E">
      <w:r>
        <w:rPr>
          <w:noProof/>
        </w:rPr>
        <w:drawing>
          <wp:inline distT="0" distB="0" distL="0" distR="0" wp14:anchorId="7E1ED3FC" wp14:editId="02B2C656">
            <wp:extent cx="5274310" cy="4100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75BD6" wp14:editId="3D3C61BD">
            <wp:extent cx="5274310" cy="500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B1329" wp14:editId="7AB7EDA0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B9B5" w14:textId="5BA17F38" w:rsidR="00AA724E" w:rsidRDefault="00AA724E">
      <w:r w:rsidRPr="00AA724E">
        <w:rPr>
          <w:rFonts w:hint="eastAsia"/>
        </w:rPr>
        <w:t>链接</w:t>
      </w:r>
      <w:r w:rsidRPr="00AA724E">
        <w:t>: https://pan.baidu.com/s/1a29JHkMZRRttVGBTnp6oVg 提取码: 1iqt 复制这段内容后打开百度网盘手机App，操作更方便哦</w:t>
      </w:r>
    </w:p>
    <w:p w14:paraId="5D9A7C28" w14:textId="3A30C65D" w:rsidR="00AA724E" w:rsidRDefault="00AA724E" w:rsidP="00AA724E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066BE9" wp14:editId="30FEF06B">
            <wp:extent cx="3181350" cy="368760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34" cy="36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1F"/>
    <w:rsid w:val="00A85683"/>
    <w:rsid w:val="00AA724E"/>
    <w:rsid w:val="00B8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A540"/>
  <w15:chartTrackingRefBased/>
  <w15:docId w15:val="{68A2B2B2-A0D4-49DD-A9A7-15C68416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2019-09-13T02:19:00Z</dcterms:created>
  <dcterms:modified xsi:type="dcterms:W3CDTF">2019-09-13T02:20:00Z</dcterms:modified>
</cp:coreProperties>
</file>