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1930B1" w14:textId="0389DF00" w:rsidR="00954025" w:rsidRPr="00805397" w:rsidRDefault="009377BF">
      <w:pPr>
        <w:pStyle w:val="02Author-OE"/>
        <w:rPr>
          <w:smallCaps w:val="0"/>
          <w:color w:val="auto"/>
          <w:spacing w:val="10"/>
          <w:kern w:val="32"/>
          <w:sz w:val="32"/>
        </w:rPr>
      </w:pPr>
      <w:r w:rsidRPr="00805397">
        <w:rPr>
          <w:smallCaps w:val="0"/>
          <w:color w:val="auto"/>
          <w:spacing w:val="10"/>
          <w:kern w:val="32"/>
          <w:sz w:val="32"/>
        </w:rPr>
        <w:t xml:space="preserve">Skin </w:t>
      </w:r>
      <w:r w:rsidR="00C60FBF" w:rsidRPr="00805397">
        <w:rPr>
          <w:rFonts w:hint="eastAsia"/>
          <w:smallCaps w:val="0"/>
          <w:color w:val="auto"/>
          <w:spacing w:val="10"/>
          <w:kern w:val="32"/>
          <w:sz w:val="32"/>
          <w:lang w:eastAsia="zh-CN"/>
        </w:rPr>
        <w:t>impression</w:t>
      </w:r>
      <w:r w:rsidRPr="00805397">
        <w:rPr>
          <w:smallCaps w:val="0"/>
          <w:color w:val="auto"/>
          <w:spacing w:val="10"/>
          <w:kern w:val="32"/>
          <w:sz w:val="32"/>
        </w:rPr>
        <w:t xml:space="preserve"> modeling across different skin types under different scenes</w:t>
      </w:r>
      <w:r w:rsidR="00892331" w:rsidRPr="00805397">
        <w:rPr>
          <w:smallCaps w:val="0"/>
          <w:color w:val="auto"/>
          <w:spacing w:val="10"/>
          <w:kern w:val="32"/>
          <w:sz w:val="32"/>
        </w:rPr>
        <w:t xml:space="preserve"> </w:t>
      </w:r>
    </w:p>
    <w:p w14:paraId="3A80011A" w14:textId="54C6A06C" w:rsidR="00954025" w:rsidRPr="00805397" w:rsidRDefault="00617501">
      <w:pPr>
        <w:pStyle w:val="02Author-OE"/>
        <w:rPr>
          <w:color w:val="1478B6"/>
        </w:rPr>
      </w:pPr>
      <w:proofErr w:type="spellStart"/>
      <w:r w:rsidRPr="00805397">
        <w:rPr>
          <w:color w:val="1478B6"/>
        </w:rPr>
        <w:t>Beijia</w:t>
      </w:r>
      <w:proofErr w:type="spellEnd"/>
      <w:r w:rsidRPr="00805397">
        <w:rPr>
          <w:color w:val="1478B6"/>
        </w:rPr>
        <w:t xml:space="preserve"> Qin,</w:t>
      </w:r>
      <w:r w:rsidRPr="00805397">
        <w:rPr>
          <w:color w:val="1478B6"/>
          <w:vertAlign w:val="superscript"/>
        </w:rPr>
        <w:t>1</w:t>
      </w:r>
      <w:r w:rsidRPr="00805397">
        <w:rPr>
          <w:color w:val="1478B6"/>
        </w:rPr>
        <w:t xml:space="preserve"> </w:t>
      </w:r>
      <w:proofErr w:type="spellStart"/>
      <w:r w:rsidRPr="00805397">
        <w:rPr>
          <w:color w:val="1478B6"/>
        </w:rPr>
        <w:t>Yuechen</w:t>
      </w:r>
      <w:proofErr w:type="spellEnd"/>
      <w:r w:rsidRPr="00805397">
        <w:rPr>
          <w:color w:val="1478B6"/>
        </w:rPr>
        <w:t xml:space="preserve"> Zhu,</w:t>
      </w:r>
      <w:r w:rsidRPr="00805397">
        <w:rPr>
          <w:color w:val="1478B6"/>
          <w:vertAlign w:val="superscript"/>
        </w:rPr>
        <w:t xml:space="preserve">1 </w:t>
      </w:r>
      <w:r w:rsidRPr="00805397">
        <w:rPr>
          <w:color w:val="1478B6"/>
        </w:rPr>
        <w:t xml:space="preserve">and Ming </w:t>
      </w:r>
      <w:proofErr w:type="spellStart"/>
      <w:r w:rsidRPr="00805397">
        <w:rPr>
          <w:color w:val="1478B6"/>
        </w:rPr>
        <w:t>R</w:t>
      </w:r>
      <w:r w:rsidR="006F2F64" w:rsidRPr="00805397">
        <w:rPr>
          <w:color w:val="1478B6"/>
        </w:rPr>
        <w:t>onnier</w:t>
      </w:r>
      <w:proofErr w:type="spellEnd"/>
      <w:r w:rsidRPr="00805397">
        <w:rPr>
          <w:color w:val="1478B6"/>
        </w:rPr>
        <w:t xml:space="preserve"> Luo</w:t>
      </w:r>
      <w:proofErr w:type="gramStart"/>
      <w:r w:rsidRPr="00805397">
        <w:rPr>
          <w:color w:val="1478B6"/>
          <w:vertAlign w:val="superscript"/>
        </w:rPr>
        <w:t>2,*</w:t>
      </w:r>
      <w:proofErr w:type="gramEnd"/>
    </w:p>
    <w:p w14:paraId="5BB721AE" w14:textId="595C763D" w:rsidR="00954025" w:rsidRPr="00805397" w:rsidRDefault="00617501">
      <w:pPr>
        <w:pStyle w:val="03AuthorAffiliation"/>
      </w:pPr>
      <w:r w:rsidRPr="00805397">
        <w:rPr>
          <w:vertAlign w:val="superscript"/>
        </w:rPr>
        <w:t>1</w:t>
      </w:r>
      <w:r w:rsidRPr="00805397">
        <w:t xml:space="preserve">State Key Laboratory of </w:t>
      </w:r>
      <w:r w:rsidR="000777D7" w:rsidRPr="00805397">
        <w:t xml:space="preserve">Extreme </w:t>
      </w:r>
      <w:r w:rsidRPr="00805397">
        <w:t>Optical Instrumentation, Zhejiang University, Hangzhou, CHINA</w:t>
      </w:r>
    </w:p>
    <w:bookmarkStart w:id="0" w:name="OLE_LINK55"/>
    <w:bookmarkStart w:id="1" w:name="OLE_LINK56"/>
    <w:p w14:paraId="32EA9A4C" w14:textId="77B96C8A" w:rsidR="002341D7" w:rsidRPr="00805397" w:rsidRDefault="00617501" w:rsidP="00C637E8">
      <w:pPr>
        <w:pStyle w:val="04Email"/>
      </w:pPr>
      <w:r w:rsidRPr="00805397">
        <w:fldChar w:fldCharType="begin"/>
      </w:r>
      <w:r w:rsidRPr="00805397">
        <w:instrText xml:space="preserve"> HYPERLINK "mailto:*m.r.luo@zju.edu.cn" </w:instrText>
      </w:r>
      <w:r w:rsidRPr="00805397">
        <w:fldChar w:fldCharType="separate"/>
      </w:r>
      <w:r w:rsidRPr="00805397">
        <w:t>*m.r.luo@zju.edu.cn</w:t>
      </w:r>
      <w:r w:rsidRPr="00805397">
        <w:fldChar w:fldCharType="end"/>
      </w:r>
    </w:p>
    <w:p w14:paraId="208D6992" w14:textId="77777777" w:rsidR="002341D7" w:rsidRPr="00805397" w:rsidRDefault="002341D7" w:rsidP="002341D7">
      <w:pPr>
        <w:pStyle w:val="09BodyFirstParagraph"/>
        <w:rPr>
          <w:rFonts w:cs="Times New Roman"/>
          <w:b/>
          <w:color w:val="FF0000"/>
          <w:szCs w:val="20"/>
        </w:rPr>
      </w:pPr>
    </w:p>
    <w:p w14:paraId="1976DF80" w14:textId="2816E84E" w:rsidR="002D6412" w:rsidRPr="00805397" w:rsidRDefault="00D0054E" w:rsidP="002D6412">
      <w:pPr>
        <w:pStyle w:val="07Copyright"/>
        <w:rPr>
          <w:rFonts w:ascii="Times New Roman" w:hAnsi="Times New Roman" w:cs="Times New Roman"/>
          <w:b/>
          <w:sz w:val="20"/>
        </w:rPr>
      </w:pPr>
      <w:bookmarkStart w:id="2" w:name="OLE_LINK9"/>
      <w:bookmarkStart w:id="3" w:name="OLE_LINK57"/>
      <w:bookmarkStart w:id="4" w:name="OLE_LINK17"/>
      <w:bookmarkEnd w:id="0"/>
      <w:bookmarkEnd w:id="1"/>
      <w:r w:rsidRPr="00805397">
        <w:rPr>
          <w:rFonts w:ascii="Times New Roman" w:hAnsi="Times New Roman" w:cs="Times New Roman"/>
          <w:b/>
          <w:sz w:val="20"/>
        </w:rPr>
        <w:t xml:space="preserve">Abstract: </w:t>
      </w:r>
      <w:r w:rsidR="0068724D" w:rsidRPr="00805397">
        <w:rPr>
          <w:rFonts w:ascii="Times New Roman" w:hAnsi="Times New Roman" w:cs="Times New Roman"/>
          <w:b/>
          <w:sz w:val="20"/>
        </w:rPr>
        <w:t xml:space="preserve"> </w:t>
      </w:r>
    </w:p>
    <w:p w14:paraId="313E6937" w14:textId="1DEB901E" w:rsidR="002D6412" w:rsidRPr="00805397" w:rsidRDefault="002D6412" w:rsidP="002D6412">
      <w:pPr>
        <w:shd w:val="clear" w:color="auto" w:fill="FFFFFF"/>
        <w:spacing w:before="240" w:after="240"/>
        <w:jc w:val="both"/>
        <w:rPr>
          <w:rFonts w:ascii="Times New Roman" w:eastAsia="Times New Roman" w:hAnsi="Times New Roman" w:cs="Times New Roman"/>
          <w:color w:val="0F1115"/>
          <w:sz w:val="20"/>
          <w:szCs w:val="24"/>
          <w:lang w:eastAsia="zh-CN"/>
        </w:rPr>
      </w:pPr>
      <w:r w:rsidRPr="00805397">
        <w:rPr>
          <w:rFonts w:ascii="Times New Roman" w:eastAsia="Times New Roman" w:hAnsi="Times New Roman" w:cs="Times New Roman"/>
          <w:color w:val="0F1115"/>
          <w:sz w:val="20"/>
          <w:szCs w:val="24"/>
          <w:lang w:eastAsia="zh-CN"/>
        </w:rPr>
        <w:t xml:space="preserve">This paper presents a comprehensive study investigating how facial skin colors influence various impressions across different ethnicities and under different scenes. The dataset consists of 700 images featuring 20 models under 35 distinct conditions: 21 laboratory settings (covering 7 correlated color temperatures (CCT) at 3 illuminance levels) and 14 real-scene environments. The models represent 4 ethnic groups and both genders. They were selected to cover a full range of skin lightness levels. Each model was rendered into </w:t>
      </w:r>
      <w:r w:rsidR="00121481" w:rsidRPr="00805397">
        <w:rPr>
          <w:rFonts w:ascii="Times New Roman" w:eastAsia="Times New Roman" w:hAnsi="Times New Roman" w:cs="Times New Roman"/>
          <w:color w:val="0F1115"/>
          <w:sz w:val="20"/>
          <w:szCs w:val="24"/>
          <w:lang w:eastAsia="zh-CN"/>
        </w:rPr>
        <w:t>32</w:t>
      </w:r>
      <w:r w:rsidRPr="00805397">
        <w:rPr>
          <w:rFonts w:ascii="Times New Roman" w:eastAsia="Times New Roman" w:hAnsi="Times New Roman" w:cs="Times New Roman"/>
          <w:color w:val="0F1115"/>
          <w:sz w:val="20"/>
          <w:szCs w:val="24"/>
          <w:lang w:eastAsia="zh-CN"/>
        </w:rPr>
        <w:t xml:space="preserve"> chromatic variations.</w:t>
      </w:r>
    </w:p>
    <w:p w14:paraId="54F3E7AB" w14:textId="3045EC9B" w:rsidR="002D6412" w:rsidRPr="00805397" w:rsidRDefault="002D6412" w:rsidP="00CD28C6">
      <w:pPr>
        <w:shd w:val="clear" w:color="auto" w:fill="FFFFFF"/>
        <w:spacing w:before="240" w:after="240"/>
        <w:jc w:val="both"/>
        <w:rPr>
          <w:rFonts w:ascii="Times New Roman" w:eastAsia="Times New Roman" w:hAnsi="Times New Roman" w:cs="Times New Roman"/>
          <w:color w:val="0F1115"/>
          <w:sz w:val="20"/>
          <w:szCs w:val="24"/>
          <w:lang w:eastAsia="zh-CN"/>
        </w:rPr>
      </w:pPr>
      <w:r w:rsidRPr="00805397">
        <w:rPr>
          <w:rFonts w:ascii="Times New Roman" w:eastAsia="Times New Roman" w:hAnsi="Times New Roman" w:cs="Times New Roman"/>
          <w:color w:val="0F1115"/>
          <w:sz w:val="20"/>
          <w:szCs w:val="24"/>
          <w:lang w:eastAsia="zh-CN"/>
        </w:rPr>
        <w:t xml:space="preserve">A psychophysical experiment was conducted with 20 Chinese observers, who rated the images based on 10 impressions: Preference, Attractiveness, Feminine, Cooperative, Youth, Healthy, Fidelity, Harmony, Fair, and Ruddy. In total, 3.5 million estimations were made. The results were used to establish </w:t>
      </w:r>
      <w:r w:rsidR="00192771" w:rsidRPr="00805397">
        <w:rPr>
          <w:rFonts w:ascii="Times New Roman" w:eastAsia="Times New Roman" w:hAnsi="Times New Roman" w:cs="Times New Roman"/>
          <w:color w:val="0F1115"/>
          <w:sz w:val="20"/>
          <w:szCs w:val="24"/>
          <w:lang w:eastAsia="zh-CN"/>
        </w:rPr>
        <w:t xml:space="preserve">a </w:t>
      </w:r>
      <w:r w:rsidRPr="00805397">
        <w:rPr>
          <w:rFonts w:ascii="Times New Roman" w:eastAsia="Times New Roman" w:hAnsi="Times New Roman" w:cs="Times New Roman"/>
          <w:color w:val="0F1115"/>
          <w:sz w:val="20"/>
          <w:szCs w:val="24"/>
          <w:lang w:eastAsia="zh-CN"/>
        </w:rPr>
        <w:t xml:space="preserve">50% acceptability ellipse </w:t>
      </w:r>
      <w:r w:rsidRPr="00805397">
        <w:rPr>
          <w:rFonts w:ascii="Times New Roman" w:hAnsi="Times New Roman" w:cs="Times New Roman"/>
          <w:color w:val="0F1115"/>
          <w:sz w:val="20"/>
          <w:szCs w:val="24"/>
          <w:lang w:eastAsia="zh-CN"/>
        </w:rPr>
        <w:t>model</w:t>
      </w:r>
      <w:r w:rsidRPr="00805397">
        <w:rPr>
          <w:rFonts w:ascii="Times New Roman" w:eastAsia="Times New Roman" w:hAnsi="Times New Roman" w:cs="Times New Roman"/>
          <w:color w:val="0F1115"/>
          <w:sz w:val="20"/>
          <w:szCs w:val="24"/>
          <w:lang w:eastAsia="zh-CN"/>
        </w:rPr>
        <w:t xml:space="preserve"> for each impression scale across the 35 conditions. The center of each ellipse represents the most positive impression. The effects of these skin colors on model ethnicit</w:t>
      </w:r>
      <w:r w:rsidR="0075755F">
        <w:rPr>
          <w:rFonts w:ascii="Times New Roman" w:eastAsia="Times New Roman" w:hAnsi="Times New Roman" w:cs="Times New Roman"/>
          <w:color w:val="0F1115"/>
          <w:sz w:val="20"/>
          <w:szCs w:val="24"/>
          <w:lang w:eastAsia="zh-CN"/>
        </w:rPr>
        <w:t>ies</w:t>
      </w:r>
      <w:r w:rsidRPr="00805397">
        <w:rPr>
          <w:rFonts w:ascii="Times New Roman" w:eastAsia="Times New Roman" w:hAnsi="Times New Roman" w:cs="Times New Roman"/>
          <w:color w:val="0F1115"/>
          <w:sz w:val="20"/>
          <w:szCs w:val="24"/>
          <w:lang w:eastAsia="zh-CN"/>
        </w:rPr>
        <w:t xml:space="preserve">, impression </w:t>
      </w:r>
      <w:r w:rsidR="0075755F" w:rsidRPr="0092682B">
        <w:rPr>
          <w:rFonts w:ascii="Times New Roman" w:eastAsia="Times New Roman" w:hAnsi="Times New Roman" w:cs="Times New Roman"/>
          <w:color w:val="0F1115"/>
          <w:sz w:val="20"/>
          <w:szCs w:val="24"/>
          <w:lang w:eastAsia="zh-CN"/>
        </w:rPr>
        <w:t>scales</w:t>
      </w:r>
      <w:r w:rsidRPr="00805397">
        <w:rPr>
          <w:rFonts w:ascii="Times New Roman" w:eastAsia="Times New Roman" w:hAnsi="Times New Roman" w:cs="Times New Roman"/>
          <w:color w:val="0F1115"/>
          <w:sz w:val="20"/>
          <w:szCs w:val="24"/>
          <w:lang w:eastAsia="zh-CN"/>
        </w:rPr>
        <w:t>, and scene are reported.</w:t>
      </w:r>
    </w:p>
    <w:p w14:paraId="101057DE" w14:textId="6F14194C" w:rsidR="00954025" w:rsidRPr="00805397" w:rsidRDefault="0068724D">
      <w:pPr>
        <w:pStyle w:val="07Copyright"/>
        <w:rPr>
          <w:rFonts w:ascii="Times New Roman" w:hAnsi="Times New Roman" w:cs="Times New Roman"/>
          <w:color w:val="2F2FB1"/>
          <w:sz w:val="20"/>
        </w:rPr>
      </w:pPr>
      <w:r w:rsidRPr="00805397">
        <w:rPr>
          <w:rFonts w:ascii="Times New Roman" w:hAnsi="Times New Roman" w:cs="Times New Roman"/>
          <w:sz w:val="20"/>
        </w:rPr>
        <w:t xml:space="preserve">keywords: preferred skin </w:t>
      </w:r>
      <w:r w:rsidR="00001EF1" w:rsidRPr="00805397">
        <w:rPr>
          <w:rFonts w:ascii="Times New Roman" w:hAnsi="Times New Roman" w:cs="Times New Roman"/>
          <w:sz w:val="20"/>
        </w:rPr>
        <w:t>color</w:t>
      </w:r>
      <w:r w:rsidRPr="00805397">
        <w:rPr>
          <w:rFonts w:ascii="Times New Roman" w:hAnsi="Times New Roman" w:cs="Times New Roman"/>
          <w:sz w:val="20"/>
        </w:rPr>
        <w:t xml:space="preserve">s, 50% acceptability ellipse, facial impression, scene capturing, ethnicity, </w:t>
      </w:r>
    </w:p>
    <w:bookmarkEnd w:id="2"/>
    <w:bookmarkEnd w:id="3"/>
    <w:bookmarkEnd w:id="4"/>
    <w:p w14:paraId="4597B5D0" w14:textId="719A7D8D" w:rsidR="006660BD" w:rsidRPr="0092682B" w:rsidRDefault="00617501" w:rsidP="0092682B">
      <w:pPr>
        <w:pStyle w:val="08SectionHeader10"/>
        <w:numPr>
          <w:ilvl w:val="0"/>
          <w:numId w:val="29"/>
        </w:numPr>
        <w:ind w:left="357" w:hanging="357"/>
        <w:outlineLvl w:val="0"/>
        <w:rPr>
          <w:spacing w:val="12"/>
          <w:w w:val="95"/>
          <w:lang w:eastAsia="zh-CN"/>
        </w:rPr>
      </w:pPr>
      <w:r w:rsidRPr="0092682B">
        <w:rPr>
          <w:spacing w:val="12"/>
          <w:w w:val="95"/>
          <w:lang w:eastAsia="zh-CN"/>
        </w:rPr>
        <w:t>Introductio</w:t>
      </w:r>
      <w:r w:rsidR="007D025D" w:rsidRPr="0092682B">
        <w:rPr>
          <w:spacing w:val="12"/>
          <w:w w:val="95"/>
          <w:lang w:eastAsia="zh-CN"/>
        </w:rPr>
        <w:t xml:space="preserve">n </w:t>
      </w:r>
    </w:p>
    <w:p w14:paraId="6DD95E37" w14:textId="77777777" w:rsidR="006100EF" w:rsidRPr="00805397" w:rsidRDefault="006100EF" w:rsidP="006100EF">
      <w:pPr>
        <w:pStyle w:val="10BodySubsequentParagraph"/>
        <w:ind w:firstLine="0"/>
        <w:rPr>
          <w:rFonts w:cs="Times New Roman"/>
          <w:color w:val="0F1115"/>
          <w:szCs w:val="20"/>
          <w:shd w:val="clear" w:color="auto" w:fill="FFFFFF"/>
        </w:rPr>
      </w:pPr>
    </w:p>
    <w:p w14:paraId="642E5948" w14:textId="5B3694B5" w:rsidR="006100EF" w:rsidRPr="00805397" w:rsidRDefault="00EA624E" w:rsidP="006100EF">
      <w:pPr>
        <w:pStyle w:val="10BodySubsequentParagraph"/>
        <w:ind w:firstLine="0"/>
        <w:rPr>
          <w:rFonts w:ascii="Arial" w:hAnsi="Arial" w:cs="Arial"/>
          <w:color w:val="0A0A0A"/>
          <w:shd w:val="clear" w:color="auto" w:fill="F3F5F6"/>
        </w:rPr>
      </w:pPr>
      <w:r w:rsidRPr="00805397">
        <w:rPr>
          <w:rFonts w:cs="Times New Roman"/>
          <w:color w:val="0F1115"/>
          <w:szCs w:val="20"/>
          <w:shd w:val="clear" w:color="auto" w:fill="FFFFFF"/>
        </w:rPr>
        <w:t xml:space="preserve">Facial skin color serves as a crucial cue of visual impression, conveying information about identity, emotion, health, and social interaction. </w:t>
      </w:r>
      <w:r w:rsidR="006100EF" w:rsidRPr="00805397">
        <w:rPr>
          <w:rFonts w:cs="Times New Roman"/>
          <w:color w:val="0F1115"/>
          <w:szCs w:val="20"/>
          <w:shd w:val="clear" w:color="auto" w:fill="FFFFFF"/>
        </w:rPr>
        <w:t xml:space="preserve">Facial skin color has been extensive studied by a wide range of fields, such as cosmetic and skincare industry, the medical and clinical aesthetics, academic and social science researchers, the fashion and entertainment industries, illumination industry, etc. This work is very much focused on imaging industry, </w:t>
      </w:r>
      <w:r w:rsidR="00B71A50" w:rsidRPr="00805397">
        <w:rPr>
          <w:rFonts w:cs="Times New Roman"/>
          <w:color w:val="0F1115"/>
          <w:szCs w:val="20"/>
          <w:shd w:val="clear" w:color="auto" w:fill="FFFFFF"/>
        </w:rPr>
        <w:t xml:space="preserve">particularly in </w:t>
      </w:r>
      <w:r w:rsidR="0075755F">
        <w:rPr>
          <w:rFonts w:cs="Times New Roman"/>
          <w:color w:val="0F1115"/>
          <w:szCs w:val="20"/>
          <w:shd w:val="clear" w:color="auto" w:fill="FFFFFF"/>
        </w:rPr>
        <w:t xml:space="preserve">consumer photography in </w:t>
      </w:r>
      <w:r w:rsidR="00B71A50" w:rsidRPr="00805397">
        <w:rPr>
          <w:rFonts w:cs="Times New Roman"/>
          <w:color w:val="0F1115"/>
          <w:szCs w:val="20"/>
          <w:shd w:val="clear" w:color="auto" w:fill="FFFFFF"/>
        </w:rPr>
        <w:t xml:space="preserve">mobile phones, </w:t>
      </w:r>
      <w:r w:rsidR="0075755F">
        <w:rPr>
          <w:rFonts w:cs="Times New Roman"/>
          <w:color w:val="0F1115"/>
          <w:szCs w:val="20"/>
          <w:shd w:val="clear" w:color="auto" w:fill="FFFFFF"/>
        </w:rPr>
        <w:t xml:space="preserve">where </w:t>
      </w:r>
      <w:r w:rsidR="00B71A50" w:rsidRPr="00805397">
        <w:rPr>
          <w:rFonts w:cs="Times New Roman"/>
          <w:color w:val="0F1115"/>
          <w:szCs w:val="20"/>
          <w:shd w:val="clear" w:color="auto" w:fill="FFFFFF"/>
        </w:rPr>
        <w:t xml:space="preserve">accurate and preferred color reproduction is essential. People are not only concerned with </w:t>
      </w:r>
      <w:r w:rsidR="005F6094" w:rsidRPr="00805397">
        <w:rPr>
          <w:rFonts w:cs="Times New Roman"/>
          <w:color w:val="0F1115"/>
          <w:szCs w:val="20"/>
          <w:shd w:val="clear" w:color="auto" w:fill="FFFFFF"/>
        </w:rPr>
        <w:t>color</w:t>
      </w:r>
      <w:r w:rsidR="00B71A50" w:rsidRPr="00805397">
        <w:rPr>
          <w:rFonts w:cs="Times New Roman"/>
          <w:color w:val="0F1115"/>
          <w:szCs w:val="20"/>
          <w:shd w:val="clear" w:color="auto" w:fill="FFFFFF"/>
        </w:rPr>
        <w:t xml:space="preserve"> fidelity but also with color preference.</w:t>
      </w:r>
      <w:bookmarkStart w:id="5" w:name="_Hlk224544840"/>
      <w:r w:rsidR="006100EF" w:rsidRPr="00805397">
        <w:rPr>
          <w:rFonts w:cs="Times New Roman"/>
          <w:color w:val="0F1115"/>
          <w:szCs w:val="20"/>
          <w:shd w:val="clear" w:color="auto" w:fill="FFFFFF"/>
        </w:rPr>
        <w:t xml:space="preserve"> </w:t>
      </w:r>
      <w:r w:rsidR="00970B36" w:rsidRPr="00805397">
        <w:rPr>
          <w:color w:val="0A0A0A"/>
          <w:shd w:val="clear" w:color="auto" w:fill="F3F5F6"/>
        </w:rPr>
        <w:t xml:space="preserve">In color reproduction, we often benchmark skin enhancement against memory </w:t>
      </w:r>
      <w:r w:rsidR="005F6094" w:rsidRPr="00805397">
        <w:rPr>
          <w:color w:val="0A0A0A"/>
          <w:shd w:val="clear" w:color="auto" w:fill="F3F5F6"/>
        </w:rPr>
        <w:t xml:space="preserve">colors, </w:t>
      </w:r>
      <w:r w:rsidR="00BE03D4">
        <w:rPr>
          <w:color w:val="0A0A0A"/>
          <w:shd w:val="clear" w:color="auto" w:fill="F3F5F6"/>
        </w:rPr>
        <w:t xml:space="preserve">which are </w:t>
      </w:r>
      <w:r w:rsidR="00104F29" w:rsidRPr="00805397">
        <w:rPr>
          <w:color w:val="0A0A0A"/>
          <w:shd w:val="clear" w:color="auto" w:fill="F3F5F6"/>
        </w:rPr>
        <w:t>tones</w:t>
      </w:r>
      <w:r w:rsidR="00970B36" w:rsidRPr="00805397">
        <w:rPr>
          <w:color w:val="0A0A0A"/>
          <w:shd w:val="clear" w:color="auto" w:fill="F3F5F6"/>
        </w:rPr>
        <w:t xml:space="preserve"> attached to familiar objects in our minds</w:t>
      </w:r>
      <w:r w:rsidR="00104F29" w:rsidRPr="00805397">
        <w:rPr>
          <w:color w:val="0A0A0A"/>
          <w:shd w:val="clear" w:color="auto" w:fill="F3F5F6"/>
        </w:rPr>
        <w:t xml:space="preserve">, </w:t>
      </w:r>
      <w:r w:rsidR="00970B36" w:rsidRPr="00805397">
        <w:rPr>
          <w:color w:val="0A0A0A"/>
          <w:shd w:val="clear" w:color="auto" w:fill="F3F5F6"/>
        </w:rPr>
        <w:t>and preferred colors, which are the aesthetically enhanced shades that consumers find most pleasing.</w:t>
      </w:r>
      <w:r w:rsidR="00104F29" w:rsidRPr="00805397">
        <w:rPr>
          <w:rFonts w:ascii="Arial" w:hAnsi="Arial" w:cs="Arial"/>
          <w:color w:val="0A0A0A"/>
          <w:shd w:val="clear" w:color="auto" w:fill="F3F5F6"/>
        </w:rPr>
        <w:t xml:space="preserve"> </w:t>
      </w:r>
      <w:bookmarkEnd w:id="5"/>
    </w:p>
    <w:p w14:paraId="3F785041" w14:textId="77777777" w:rsidR="006100EF" w:rsidRPr="00805397" w:rsidRDefault="006100EF" w:rsidP="006100EF">
      <w:pPr>
        <w:pStyle w:val="10BodySubsequentParagraph"/>
        <w:ind w:firstLine="0"/>
        <w:rPr>
          <w:color w:val="0F1115"/>
          <w:szCs w:val="20"/>
        </w:rPr>
      </w:pPr>
    </w:p>
    <w:p w14:paraId="2FC2CEC2" w14:textId="3CFCE891" w:rsidR="004F3EF2" w:rsidRPr="00805397" w:rsidRDefault="004F3EF2" w:rsidP="006100EF">
      <w:pPr>
        <w:pStyle w:val="10BodySubsequentParagraph"/>
        <w:ind w:firstLine="720"/>
        <w:rPr>
          <w:rFonts w:cs="Times New Roman"/>
          <w:color w:val="0F1115"/>
          <w:szCs w:val="20"/>
          <w:shd w:val="clear" w:color="auto" w:fill="FFFFFF"/>
        </w:rPr>
      </w:pPr>
      <w:r w:rsidRPr="00805397">
        <w:rPr>
          <w:color w:val="0F1115"/>
          <w:szCs w:val="20"/>
        </w:rPr>
        <w:t xml:space="preserve">Early studies </w:t>
      </w:r>
      <w:r w:rsidR="006100EF" w:rsidRPr="00805397">
        <w:rPr>
          <w:color w:val="0F1115"/>
          <w:szCs w:val="20"/>
        </w:rPr>
        <w:t>including</w:t>
      </w:r>
      <w:r w:rsidRPr="00805397">
        <w:rPr>
          <w:color w:val="0F1115"/>
          <w:szCs w:val="20"/>
        </w:rPr>
        <w:t xml:space="preserve"> </w:t>
      </w:r>
      <w:proofErr w:type="spellStart"/>
      <w:r w:rsidRPr="00805397">
        <w:rPr>
          <w:color w:val="0F1115"/>
          <w:szCs w:val="20"/>
        </w:rPr>
        <w:t>Bartleson</w:t>
      </w:r>
      <w:proofErr w:type="spellEnd"/>
      <w:r w:rsidRPr="00805397">
        <w:rPr>
          <w:color w:val="0F1115"/>
          <w:szCs w:val="20"/>
        </w:rPr>
        <w:t xml:space="preserve"> </w:t>
      </w:r>
      <w:r w:rsidR="005C2995" w:rsidRPr="00805397">
        <w:rPr>
          <w:color w:val="0F1115"/>
          <w:szCs w:val="20"/>
        </w:rPr>
        <w:fldChar w:fldCharType="begin"/>
      </w:r>
      <w:r w:rsidR="005C2995" w:rsidRPr="00805397">
        <w:rPr>
          <w:color w:val="0F1115"/>
          <w:szCs w:val="20"/>
        </w:rPr>
        <w:instrText xml:space="preserve"> ADDIN EN.CITE &lt;EndNote&gt;&lt;Cite&gt;&lt;Author&gt;Bartleson&lt;/Author&gt;&lt;Year&gt;1961&lt;/Year&gt;&lt;RecNum&gt;71&lt;/RecNum&gt;&lt;DisplayText&gt;[1]&lt;/DisplayText&gt;&lt;record&gt;&lt;rec-number&gt;71&lt;/rec-number&gt;&lt;foreign-keys&gt;&lt;key app="EN" db-id="59p9xtxpk0tdf1eazsbvrzzxdefprsfptpsv" timestamp="1765159051"&gt;71&lt;/key&gt;&lt;/foreign-keys&gt;&lt;ref-type name="Journal Article"&gt;17&lt;/ref-type&gt;&lt;contributors&gt;&lt;authors&gt;&lt;author&gt;Bartleson, C. J.&lt;/author&gt;&lt;/authors&gt;&lt;/contributors&gt;&lt;titles&gt;&lt;title&gt;On the Preferred Reproduction of Flesh, Blue-Sky, and Green-Grass&lt;/title&gt;&lt;secondary-title&gt;Photographic Science and Engineering&lt;/secondary-title&gt;&lt;/titles&gt;&lt;periodical&gt;&lt;full-title&gt;Photographic Science and Engineering&lt;/full-title&gt;&lt;/periodical&gt;&lt;pages&gt;19-25&lt;/pages&gt;&lt;volume&gt;6&lt;/volume&gt;&lt;dates&gt;&lt;year&gt;1961&lt;/year&gt;&lt;/dates&gt;&lt;urls&gt;&lt;/urls&gt;&lt;/record&gt;&lt;/Cite&gt;&lt;/EndNote&gt;</w:instrText>
      </w:r>
      <w:r w:rsidR="005C2995" w:rsidRPr="00805397">
        <w:rPr>
          <w:color w:val="0F1115"/>
          <w:szCs w:val="20"/>
        </w:rPr>
        <w:fldChar w:fldCharType="separate"/>
      </w:r>
      <w:r w:rsidR="005C2995" w:rsidRPr="00805397">
        <w:rPr>
          <w:noProof/>
          <w:color w:val="0F1115"/>
          <w:szCs w:val="20"/>
        </w:rPr>
        <w:t>[1]</w:t>
      </w:r>
      <w:r w:rsidR="005C2995" w:rsidRPr="00805397">
        <w:rPr>
          <w:color w:val="0F1115"/>
          <w:szCs w:val="20"/>
        </w:rPr>
        <w:fldChar w:fldCharType="end"/>
      </w:r>
      <w:r w:rsidRPr="00805397">
        <w:rPr>
          <w:color w:val="0F1115"/>
          <w:szCs w:val="20"/>
        </w:rPr>
        <w:t xml:space="preserve">, Sanders </w:t>
      </w:r>
      <w:r w:rsidR="005C2995" w:rsidRPr="00805397">
        <w:rPr>
          <w:color w:val="0F1115"/>
          <w:szCs w:val="20"/>
        </w:rPr>
        <w:fldChar w:fldCharType="begin"/>
      </w:r>
      <w:r w:rsidR="005C2995" w:rsidRPr="00805397">
        <w:rPr>
          <w:color w:val="0F1115"/>
          <w:szCs w:val="20"/>
        </w:rPr>
        <w:instrText xml:space="preserve"> ADDIN EN.CITE &lt;EndNote&gt;&lt;Cite&gt;&lt;Author&gt;Sanders C&lt;/Author&gt;&lt;Year&gt;1959&lt;/Year&gt;&lt;RecNum&gt;55&lt;/RecNum&gt;&lt;DisplayText&gt;[2]&lt;/DisplayText&gt;&lt;record&gt;&lt;rec-number&gt;55&lt;/rec-number&gt;&lt;foreign-keys&gt;&lt;key app="EN" db-id="59p9xtxpk0tdf1eazsbvrzzxdefprsfptpsv" timestamp="1764830317"&gt;55&lt;/key&gt;&lt;/foreign-keys&gt;&lt;ref-type name="Journal Article"&gt;17&lt;/ref-type&gt;&lt;contributors&gt;&lt;authors&gt;&lt;author&gt;Sanders C, L.&lt;/author&gt;&lt;/authors&gt;&lt;/contributors&gt;&lt;titles&gt;&lt;title&gt;Color Preferences for Natural Objects&lt;/title&gt;&lt;secondary-title&gt;Illum. Engng.&lt;/secondary-title&gt;&lt;/titles&gt;&lt;periodical&gt;&lt;full-title&gt;Illum. Engng.&lt;/full-title&gt;&lt;/periodical&gt;&lt;pages&gt;452-456&lt;/pages&gt;&lt;volume&gt;54&lt;/volume&gt;&lt;dates&gt;&lt;year&gt;1959&lt;/year&gt;&lt;pub-dates&gt;&lt;date&gt;1959&lt;/date&gt;&lt;/pub-dates&gt;&lt;/dates&gt;&lt;urls&gt;&lt;related-urls&gt;&lt;url&gt;https://cir.nii.ac.jp/crid/1574231875225838848&lt;/url&gt;&lt;/related-urls&gt;&lt;/urls&gt;&lt;/record&gt;&lt;/Cite&gt;&lt;/EndNote&gt;</w:instrText>
      </w:r>
      <w:r w:rsidR="005C2995" w:rsidRPr="00805397">
        <w:rPr>
          <w:color w:val="0F1115"/>
          <w:szCs w:val="20"/>
        </w:rPr>
        <w:fldChar w:fldCharType="separate"/>
      </w:r>
      <w:r w:rsidR="005C2995" w:rsidRPr="00805397">
        <w:rPr>
          <w:noProof/>
          <w:color w:val="0F1115"/>
          <w:szCs w:val="20"/>
        </w:rPr>
        <w:t>[2]</w:t>
      </w:r>
      <w:r w:rsidR="005C2995" w:rsidRPr="00805397">
        <w:rPr>
          <w:color w:val="0F1115"/>
          <w:szCs w:val="20"/>
        </w:rPr>
        <w:fldChar w:fldCharType="end"/>
      </w:r>
      <w:r w:rsidRPr="00805397">
        <w:rPr>
          <w:color w:val="0F1115"/>
          <w:szCs w:val="20"/>
        </w:rPr>
        <w:t xml:space="preserve">, and Hunt et al. </w:t>
      </w:r>
      <w:r w:rsidR="005C2995" w:rsidRPr="00805397">
        <w:rPr>
          <w:color w:val="0F1115"/>
          <w:szCs w:val="20"/>
        </w:rPr>
        <w:fldChar w:fldCharType="begin"/>
      </w:r>
      <w:r w:rsidR="005C2995" w:rsidRPr="00805397">
        <w:rPr>
          <w:color w:val="0F1115"/>
          <w:szCs w:val="20"/>
        </w:rPr>
        <w:instrText xml:space="preserve"> ADDIN EN.CITE &lt;EndNote&gt;&lt;Cite&gt;&lt;Author&gt;Hunt&lt;/Author&gt;&lt;Year&gt;1974&lt;/Year&gt;&lt;RecNum&gt;15&lt;/RecNum&gt;&lt;DisplayText&gt;[3]&lt;/DisplayText&gt;&lt;record&gt;&lt;rec-number&gt;15&lt;/rec-number&gt;&lt;foreign-keys&gt;&lt;key app="EN" db-id="59p9xtxpk0tdf1eazsbvrzzxdefprsfptpsv" timestamp="1764830235"&gt;15&lt;/key&gt;&lt;/foreign-keys&gt;&lt;ref-type name="Journal Article"&gt;17&lt;/ref-type&gt;&lt;contributors&gt;&lt;authors&gt;&lt;author&gt;Hunt, R. W. G.&lt;/author&gt;&lt;author&gt;Pitt, I. T.&lt;/author&gt;&lt;author&gt;Winter, L. M.&lt;/author&gt;&lt;/authors&gt;&lt;/contributors&gt;&lt;titles&gt;&lt;title&gt;The Preferred Reproduction of Blue Sky, Green Grass and Caucasian Skin in Colour Photography&lt;/title&gt;&lt;secondary-title&gt;The Journal of Photographic Science&lt;/secondary-title&gt;&lt;/titles&gt;&lt;periodical&gt;&lt;full-title&gt;The Journal of Photographic Science&lt;/full-title&gt;&lt;/periodical&gt;&lt;pages&gt;144-150&lt;/pages&gt;&lt;volume&gt;22&lt;/volume&gt;&lt;number&gt;3&lt;/number&gt;&lt;dates&gt;&lt;year&gt;1974&lt;/year&gt;&lt;pub-dates&gt;&lt;date&gt;1974/05/01&lt;/date&gt;&lt;/pub-dates&gt;&lt;/dates&gt;&lt;publisher&gt;Taylor &amp;amp; Francis&lt;/publisher&gt;&lt;isbn&gt;0022-3638&lt;/isbn&gt;&lt;urls&gt;&lt;related-urls&gt;&lt;url&gt;https://doi.org/10.1080/00223638.1974.11737768&lt;/url&gt;&lt;/related-urls&gt;&lt;/urls&gt;&lt;electronic-resource-num&gt;10.1080/00223638.1974.11737768&lt;/electronic-resource-num&gt;&lt;/record&gt;&lt;/Cite&gt;&lt;/EndNote&gt;</w:instrText>
      </w:r>
      <w:r w:rsidR="005C2995" w:rsidRPr="00805397">
        <w:rPr>
          <w:color w:val="0F1115"/>
          <w:szCs w:val="20"/>
        </w:rPr>
        <w:fldChar w:fldCharType="separate"/>
      </w:r>
      <w:r w:rsidR="005C2995" w:rsidRPr="00805397">
        <w:rPr>
          <w:noProof/>
          <w:color w:val="0F1115"/>
          <w:szCs w:val="20"/>
        </w:rPr>
        <w:t>[3]</w:t>
      </w:r>
      <w:r w:rsidR="005C2995" w:rsidRPr="00805397">
        <w:rPr>
          <w:color w:val="0F1115"/>
          <w:szCs w:val="20"/>
        </w:rPr>
        <w:fldChar w:fldCharType="end"/>
      </w:r>
      <w:r w:rsidRPr="00805397">
        <w:rPr>
          <w:color w:val="0F1115"/>
          <w:szCs w:val="20"/>
        </w:rPr>
        <w:t xml:space="preserve"> </w:t>
      </w:r>
      <w:r w:rsidR="006100EF" w:rsidRPr="00805397">
        <w:rPr>
          <w:color w:val="0F1115"/>
          <w:szCs w:val="20"/>
        </w:rPr>
        <w:t xml:space="preserve">were </w:t>
      </w:r>
      <w:r w:rsidRPr="00805397">
        <w:rPr>
          <w:color w:val="0F1115"/>
          <w:szCs w:val="20"/>
        </w:rPr>
        <w:t xml:space="preserve">focused on Caucasian skin tones and found that the preferred skin tone was yellower and had higher chroma compared to natural skin color. Sanger et al. </w:t>
      </w:r>
      <w:r w:rsidR="005C2995" w:rsidRPr="00805397">
        <w:rPr>
          <w:color w:val="0F1115"/>
          <w:szCs w:val="20"/>
        </w:rPr>
        <w:fldChar w:fldCharType="begin"/>
      </w:r>
      <w:r w:rsidR="005C2995" w:rsidRPr="00805397">
        <w:rPr>
          <w:color w:val="0F1115"/>
          <w:szCs w:val="20"/>
        </w:rPr>
        <w:instrText xml:space="preserve"> ADDIN EN.CITE &lt;EndNote&gt;&lt;Cite&gt;&lt;Author&gt;Sanger&lt;/Author&gt;&lt;Year&gt;1994&lt;/Year&gt;&lt;RecNum&gt;18&lt;/RecNum&gt;&lt;DisplayText&gt;[4]&lt;/DisplayText&gt;&lt;record&gt;&lt;rec-number&gt;18&lt;/rec-number&gt;&lt;foreign-keys&gt;&lt;key app="EN" db-id="59p9xtxpk0tdf1eazsbvrzzxdefprsfptpsv" timestamp="1764830258"&gt;18&lt;/key&gt;&lt;/foreign-keys&gt;&lt;ref-type name="Conference Proceedings"&gt;10&lt;/ref-type&gt;&lt;contributors&gt;&lt;authors&gt;&lt;author&gt;Sanger, Demas&lt;/author&gt;&lt;author&gt;Asada, Takuya&lt;/author&gt;&lt;author&gt;Haneishi, Hideaki&lt;/author&gt;&lt;author&gt;Miyake, Yoichi&lt;/author&gt;&lt;/authors&gt;&lt;/contributors&gt;&lt;titles&gt;&lt;title&gt;Facial Pattern Detection and Its Preferred Color Reproduction&lt;/title&gt;&lt;alt-title&gt;Color and Imaging Conference&lt;/alt-title&gt;&lt;/titles&gt;&lt;alt-periodical&gt;&lt;full-title&gt;Color and Imaging Conference&lt;/full-title&gt;&lt;/alt-periodical&gt;&lt;pages&gt;149-153&lt;/pages&gt;&lt;volume&gt;2&lt;/volume&gt;&lt;edition&gt;1&lt;/edition&gt;&lt;dates&gt;&lt;year&gt;1994&lt;/year&gt;&lt;/dates&gt;&lt;isbn&gt;2166-9635&lt;/isbn&gt;&lt;urls&gt;&lt;related-urls&gt;&lt;url&gt;https://doi.org/10.2352/CIC.1994.2.1.art00041&lt;/url&gt;&lt;/related-urls&gt;&lt;/urls&gt;&lt;custom2&gt;1994&lt;/custom2&gt;&lt;electronic-resource-num&gt;10.2352/CIC.1994.2.1.art00041&lt;/electronic-resource-num&gt;&lt;language&gt;English&lt;/language&gt;&lt;/record&gt;&lt;/Cite&gt;&lt;/EndNote&gt;</w:instrText>
      </w:r>
      <w:r w:rsidR="005C2995" w:rsidRPr="00805397">
        <w:rPr>
          <w:color w:val="0F1115"/>
          <w:szCs w:val="20"/>
        </w:rPr>
        <w:fldChar w:fldCharType="separate"/>
      </w:r>
      <w:r w:rsidR="005C2995" w:rsidRPr="00805397">
        <w:rPr>
          <w:noProof/>
          <w:color w:val="0F1115"/>
          <w:szCs w:val="20"/>
        </w:rPr>
        <w:t>[4]</w:t>
      </w:r>
      <w:r w:rsidR="005C2995" w:rsidRPr="00805397">
        <w:rPr>
          <w:color w:val="0F1115"/>
          <w:szCs w:val="20"/>
        </w:rPr>
        <w:fldChar w:fldCharType="end"/>
      </w:r>
      <w:r w:rsidRPr="00805397">
        <w:rPr>
          <w:color w:val="0F1115"/>
          <w:szCs w:val="20"/>
        </w:rPr>
        <w:t xml:space="preserve"> expanded this research to include a multi-ethnic comparison and found that preferred chroma increased in the order of Caucasians, Mongolians, and Africans, while the hue angle remained consistent. Yano and Hashimoto’s study on Japanese women </w:t>
      </w:r>
      <w:r w:rsidR="003B6BFB" w:rsidRPr="00805397">
        <w:rPr>
          <w:color w:val="0F1115"/>
          <w:szCs w:val="20"/>
        </w:rPr>
        <w:fldChar w:fldCharType="begin"/>
      </w:r>
      <w:r w:rsidR="003B6BFB" w:rsidRPr="00805397">
        <w:rPr>
          <w:color w:val="0F1115"/>
          <w:szCs w:val="20"/>
        </w:rPr>
        <w:instrText xml:space="preserve"> ADDIN EN.CITE &lt;EndNote&gt;&lt;Cite&gt;&lt;Author&gt;Yano&lt;/Author&gt;&lt;Year&gt;1997&lt;/Year&gt;&lt;RecNum&gt;14&lt;/RecNum&gt;&lt;DisplayText&gt;[5]&lt;/DisplayText&gt;&lt;record&gt;&lt;rec-number&gt;14&lt;/rec-number&gt;&lt;foreign-keys&gt;&lt;key app="EN" db-id="59p9xtxpk0tdf1eazsbvrzzxdefprsfptpsv" timestamp="1764830235"&gt;14&lt;/key&gt;&lt;/foreign-keys&gt;&lt;ref-type name="Journal Article"&gt;17&lt;/ref-type&gt;&lt;contributors&gt;&lt;authors&gt;&lt;author&gt;Yano, Tadashi&lt;/author&gt;&lt;author&gt;Hashimoto, Kenjiro&lt;/author&gt;&lt;/authors&gt;&lt;/contributors&gt;&lt;titles&gt;&lt;title&gt;Preference for Japanese complexion color under illumination&lt;/title&gt;&lt;secondary-title&gt;Color Research &amp;amp; Application&lt;/secondary-title&gt;&lt;/titles&gt;&lt;periodical&gt;&lt;full-title&gt;Color Research &amp;amp; Application&lt;/full-title&gt;&lt;/periodical&gt;&lt;pages&gt;269-274&lt;/pages&gt;&lt;volume&gt;22&lt;/volume&gt;&lt;number&gt;4&lt;/number&gt;&lt;keywords&gt;&lt;keyword&gt;complexion&lt;/keyword&gt;&lt;keyword&gt;preference&lt;/keyword&gt;&lt;keyword&gt;color rendering&lt;/keyword&gt;&lt;keyword&gt;color appearance&lt;/keyword&gt;&lt;/keywords&gt;&lt;dates&gt;&lt;year&gt;1997&lt;/year&gt;&lt;pub-dates&gt;&lt;date&gt;1997/08/01&lt;/date&gt;&lt;/pub-dates&gt;&lt;/dates&gt;&lt;publisher&gt;John Wiley &amp;amp; Sons, Ltd&lt;/publisher&gt;&lt;isbn&gt;0361-2317&lt;/isbn&gt;&lt;urls&gt;&lt;related-urls&gt;&lt;url&gt;https://doi.org/10.1002/(SICI)1520-6378(199708)22:4&amp;lt;269::AID-COL7&amp;gt;3.0.CO;2-N&lt;/url&gt;&lt;/related-urls&gt;&lt;/urls&gt;&lt;electronic-resource-num&gt;https://doi.org/10.1002/(SICI)1520-6378(199708)22:4&amp;lt;269::AID-COL7&amp;gt;3.0.CO;2-N&lt;/electronic-resource-num&gt;&lt;access-date&gt;2025/10/12&lt;/access-date&gt;&lt;/record&gt;&lt;/Cite&gt;&lt;/EndNote&gt;</w:instrText>
      </w:r>
      <w:r w:rsidR="003B6BFB" w:rsidRPr="00805397">
        <w:rPr>
          <w:color w:val="0F1115"/>
          <w:szCs w:val="20"/>
        </w:rPr>
        <w:fldChar w:fldCharType="separate"/>
      </w:r>
      <w:r w:rsidR="003B6BFB" w:rsidRPr="00805397">
        <w:rPr>
          <w:noProof/>
          <w:color w:val="0F1115"/>
          <w:szCs w:val="20"/>
        </w:rPr>
        <w:t>[5]</w:t>
      </w:r>
      <w:r w:rsidR="003B6BFB" w:rsidRPr="00805397">
        <w:rPr>
          <w:color w:val="0F1115"/>
          <w:szCs w:val="20"/>
        </w:rPr>
        <w:fldChar w:fldCharType="end"/>
      </w:r>
      <w:r w:rsidRPr="00805397">
        <w:rPr>
          <w:color w:val="0F1115"/>
          <w:szCs w:val="20"/>
        </w:rPr>
        <w:t xml:space="preserve"> revealed a preference for a reddish hue, which differed significantly from the hue preference observed in Caucasian women.</w:t>
      </w:r>
      <w:r w:rsidR="001A6732">
        <w:rPr>
          <w:color w:val="0F1115"/>
          <w:szCs w:val="20"/>
        </w:rPr>
        <w:t xml:space="preserve"> As researches by Hashimoto et al. </w:t>
      </w:r>
      <w:r w:rsidR="00215BA5">
        <w:rPr>
          <w:color w:val="0F1115"/>
          <w:szCs w:val="20"/>
        </w:rPr>
        <w:fldChar w:fldCharType="begin"/>
      </w:r>
      <w:r w:rsidR="00215BA5">
        <w:rPr>
          <w:color w:val="0F1115"/>
          <w:szCs w:val="20"/>
        </w:rPr>
        <w:instrText xml:space="preserve"> ADDIN EN.CITE &lt;EndNote&gt;&lt;Cite&gt;&lt;Author&gt;Yano&lt;/Author&gt;&lt;Year&gt;1997&lt;/Year&gt;&lt;RecNum&gt;14&lt;/RecNum&gt;&lt;DisplayText&gt;[5]&lt;/DisplayText&gt;&lt;record&gt;&lt;rec-number&gt;14&lt;/rec-number&gt;&lt;foreign-keys&gt;&lt;key app="EN" db-id="59p9xtxpk0tdf1eazsbvrzzxdefprsfptpsv" timestamp="1764830235"&gt;14&lt;/key&gt;&lt;/foreign-keys&gt;&lt;ref-type name="Journal Article"&gt;17&lt;/ref-type&gt;&lt;contributors&gt;&lt;authors&gt;&lt;author&gt;Yano, Tadashi&lt;/author&gt;&lt;author&gt;Hashimoto, Kenjiro&lt;/author&gt;&lt;/authors&gt;&lt;/contributors&gt;&lt;titles&gt;&lt;title&gt;Preference for Japanese complexion color under illumination&lt;/title&gt;&lt;secondary-title&gt;Color Research &amp;amp; Application&lt;/secondary-title&gt;&lt;/titles&gt;&lt;periodical&gt;&lt;full-title&gt;Color Research &amp;amp; Application&lt;/full-title&gt;&lt;/periodical&gt;&lt;pages&gt;269-274&lt;/pages&gt;&lt;volume&gt;22&lt;/volume&gt;&lt;number&gt;4&lt;/number&gt;&lt;keywords&gt;&lt;keyword&gt;complexion&lt;/keyword&gt;&lt;keyword&gt;preference&lt;/keyword&gt;&lt;keyword&gt;color rendering&lt;/keyword&gt;&lt;keyword&gt;color appearance&lt;/keyword&gt;&lt;/keywords&gt;&lt;dates&gt;&lt;year&gt;1997&lt;/year&gt;&lt;pub-dates&gt;&lt;date&gt;1997/08/01&lt;/date&gt;&lt;/pub-dates&gt;&lt;/dates&gt;&lt;publisher&gt;John Wiley &amp;amp; Sons, Ltd&lt;/publisher&gt;&lt;isbn&gt;0361-2317&lt;/isbn&gt;&lt;urls&gt;&lt;related-urls&gt;&lt;url&gt;https://doi.org/10.1002/(SICI)1520-6378(199708)22:4&amp;lt;269::AID-COL7&amp;gt;3.0.CO;2-N&lt;/url&gt;&lt;/related-urls&gt;&lt;/urls&gt;&lt;electronic-resource-num&gt;https://doi.org/10.1002/(SICI)1520-6378(199708)22:4&amp;lt;269::AID-COL7&amp;gt;3.0.CO;2-N&lt;/electronic-resource-num&gt;&lt;access-date&gt;2025/10/12&lt;/access-date&gt;&lt;/record&gt;&lt;/Cite&gt;&lt;/EndNote&gt;</w:instrText>
      </w:r>
      <w:r w:rsidR="00215BA5">
        <w:rPr>
          <w:color w:val="0F1115"/>
          <w:szCs w:val="20"/>
        </w:rPr>
        <w:fldChar w:fldCharType="separate"/>
      </w:r>
      <w:r w:rsidR="00215BA5">
        <w:rPr>
          <w:noProof/>
          <w:color w:val="0F1115"/>
          <w:szCs w:val="20"/>
        </w:rPr>
        <w:t>[5]</w:t>
      </w:r>
      <w:r w:rsidR="00215BA5">
        <w:rPr>
          <w:color w:val="0F1115"/>
          <w:szCs w:val="20"/>
        </w:rPr>
        <w:fldChar w:fldCharType="end"/>
      </w:r>
      <w:r w:rsidR="00215BA5">
        <w:rPr>
          <w:color w:val="0F1115"/>
          <w:szCs w:val="20"/>
        </w:rPr>
        <w:t xml:space="preserve"> </w:t>
      </w:r>
      <w:r w:rsidR="001A6732">
        <w:rPr>
          <w:color w:val="0F1115"/>
          <w:szCs w:val="20"/>
        </w:rPr>
        <w:lastRenderedPageBreak/>
        <w:t>revealed, c</w:t>
      </w:r>
      <w:r w:rsidR="001A6732" w:rsidRPr="001A6732">
        <w:rPr>
          <w:color w:val="0F1115"/>
          <w:szCs w:val="20"/>
        </w:rPr>
        <w:t>ompared with the actual complexion, the preferred complexion of Japanese women is slightly reddish and marginally higher in saturation. In comparison with the preferred complexion of Caucasian women, the latter shows no hue shift but has a saturation enhancement 3.5 times that of Japanese women.</w:t>
      </w:r>
      <w:r w:rsidR="001A6732" w:rsidRPr="001A6732" w:rsidDel="001A15C5">
        <w:rPr>
          <w:color w:val="0F1115"/>
          <w:szCs w:val="20"/>
        </w:rPr>
        <w:t xml:space="preserve"> </w:t>
      </w:r>
      <w:r w:rsidR="001A6732" w:rsidRPr="001A6732">
        <w:rPr>
          <w:color w:val="0F1115"/>
          <w:szCs w:val="20"/>
        </w:rPr>
        <w:t xml:space="preserve">Yamamoto </w:t>
      </w:r>
      <w:r w:rsidR="001A6732">
        <w:rPr>
          <w:color w:val="0F1115"/>
          <w:szCs w:val="20"/>
        </w:rPr>
        <w:t>et al.</w:t>
      </w:r>
      <w:r w:rsidR="00215BA5">
        <w:rPr>
          <w:color w:val="0F1115"/>
          <w:szCs w:val="20"/>
        </w:rPr>
        <w:t xml:space="preserve"> </w:t>
      </w:r>
      <w:r w:rsidR="00215BA5">
        <w:rPr>
          <w:color w:val="0F1115"/>
          <w:szCs w:val="20"/>
        </w:rPr>
        <w:fldChar w:fldCharType="begin"/>
      </w:r>
      <w:r w:rsidR="00215BA5">
        <w:rPr>
          <w:color w:val="0F1115"/>
          <w:szCs w:val="20"/>
        </w:rPr>
        <w:instrText xml:space="preserve"> ADDIN EN.CITE &lt;EndNote&gt;&lt;Cite&gt;&lt;Author&gt;Yamamoto&lt;/Author&gt;&lt;Year&gt;2003&lt;/Year&gt;&lt;RecNum&gt;91&lt;/RecNum&gt;&lt;DisplayText&gt;[6]&lt;/DisplayText&gt;&lt;record&gt;&lt;rec-number&gt;91&lt;/rec-number&gt;&lt;foreign-keys&gt;&lt;key app="EN" db-id="59p9xtxpk0tdf1eazsbvrzzxdefprsfptpsv" timestamp="1773813739"&gt;91&lt;/key&gt;&lt;/foreign-keys&gt;&lt;ref-type name="Journal Article"&gt;17&lt;/ref-type&gt;&lt;contributors&gt;&lt;authors&gt;&lt;author&gt;Yamamoto, M.&lt;/author&gt;&lt;/authors&gt;&lt;/contributors&gt;&lt;titles&gt;&lt;title&gt;On the preferred flesh colour in Japan, China and South Korea&lt;/title&gt;&lt;secondary-title&gt;The Imaging Science Journal&lt;/secondary-title&gt;&lt;/titles&gt;&lt;periodical&gt;&lt;full-title&gt;The Imaging Science Journal&lt;/full-title&gt;&lt;/periodical&gt;&lt;dates&gt;&lt;year&gt;2003&lt;/year&gt;&lt;/dates&gt;&lt;urls&gt;&lt;related-urls&gt;&lt;url&gt;tos-cn-i-ik7evvg4ik/9ed5aff9541d441fbfb3f04062b7cb74.pdf&lt;/url&gt;&lt;/related-urls&gt;&lt;/urls&gt;&lt;/record&gt;&lt;/Cite&gt;&lt;/EndNote&gt;</w:instrText>
      </w:r>
      <w:r w:rsidR="00215BA5">
        <w:rPr>
          <w:color w:val="0F1115"/>
          <w:szCs w:val="20"/>
        </w:rPr>
        <w:fldChar w:fldCharType="separate"/>
      </w:r>
      <w:r w:rsidR="00215BA5">
        <w:rPr>
          <w:noProof/>
          <w:color w:val="0F1115"/>
          <w:szCs w:val="20"/>
        </w:rPr>
        <w:t>[6]</w:t>
      </w:r>
      <w:r w:rsidR="00215BA5">
        <w:rPr>
          <w:color w:val="0F1115"/>
          <w:szCs w:val="20"/>
        </w:rPr>
        <w:fldChar w:fldCharType="end"/>
      </w:r>
      <w:r w:rsidR="001A6732">
        <w:rPr>
          <w:color w:val="0F1115"/>
          <w:szCs w:val="20"/>
        </w:rPr>
        <w:t xml:space="preserve"> </w:t>
      </w:r>
      <w:r w:rsidR="001A6732" w:rsidRPr="001A6732">
        <w:rPr>
          <w:color w:val="0F1115"/>
          <w:szCs w:val="20"/>
        </w:rPr>
        <w:t>studied the ideal skin tones of women in China, Japan, and South Korea</w:t>
      </w:r>
      <w:r w:rsidR="00215BA5">
        <w:rPr>
          <w:color w:val="0F1115"/>
          <w:szCs w:val="20"/>
        </w:rPr>
        <w:t xml:space="preserve">, and </w:t>
      </w:r>
      <w:r w:rsidR="001A6732" w:rsidRPr="001A6732">
        <w:rPr>
          <w:color w:val="0F1115"/>
          <w:szCs w:val="20"/>
        </w:rPr>
        <w:t xml:space="preserve">found that the descending </w:t>
      </w:r>
      <w:r w:rsidR="00BE03D4">
        <w:rPr>
          <w:color w:val="0F1115"/>
          <w:szCs w:val="20"/>
        </w:rPr>
        <w:t xml:space="preserve">ranking </w:t>
      </w:r>
      <w:r w:rsidR="001A6732" w:rsidRPr="001A6732">
        <w:rPr>
          <w:color w:val="0F1115"/>
          <w:szCs w:val="20"/>
        </w:rPr>
        <w:t>order</w:t>
      </w:r>
      <w:r w:rsidR="001A6732">
        <w:rPr>
          <w:color w:val="0F1115"/>
          <w:szCs w:val="20"/>
        </w:rPr>
        <w:t xml:space="preserve"> of the lightness is</w:t>
      </w:r>
      <w:r w:rsidR="001A6732" w:rsidRPr="001A6732">
        <w:rPr>
          <w:color w:val="0F1115"/>
          <w:szCs w:val="20"/>
        </w:rPr>
        <w:t xml:space="preserve"> China</w:t>
      </w:r>
      <w:r w:rsidR="00215BA5">
        <w:rPr>
          <w:color w:val="0F1115"/>
          <w:szCs w:val="20"/>
        </w:rPr>
        <w:t>,</w:t>
      </w:r>
      <w:r w:rsidR="001A6732" w:rsidRPr="001A6732">
        <w:rPr>
          <w:color w:val="0F1115"/>
          <w:szCs w:val="20"/>
        </w:rPr>
        <w:t xml:space="preserve"> </w:t>
      </w:r>
      <w:r w:rsidR="00215BA5">
        <w:rPr>
          <w:color w:val="0F1115"/>
          <w:szCs w:val="20"/>
        </w:rPr>
        <w:t>Japan and</w:t>
      </w:r>
      <w:r w:rsidR="001A6732" w:rsidRPr="001A6732">
        <w:rPr>
          <w:color w:val="0F1115"/>
          <w:szCs w:val="20"/>
        </w:rPr>
        <w:t xml:space="preserve"> South Korea</w:t>
      </w:r>
      <w:r w:rsidR="00215BA5">
        <w:rPr>
          <w:color w:val="0F1115"/>
          <w:szCs w:val="20"/>
        </w:rPr>
        <w:t>, while</w:t>
      </w:r>
      <w:r w:rsidR="001A6732" w:rsidRPr="001A6732">
        <w:rPr>
          <w:color w:val="0F1115"/>
          <w:szCs w:val="20"/>
        </w:rPr>
        <w:t xml:space="preserve"> </w:t>
      </w:r>
      <w:r w:rsidR="00215BA5">
        <w:rPr>
          <w:color w:val="0F1115"/>
          <w:szCs w:val="20"/>
        </w:rPr>
        <w:t>t</w:t>
      </w:r>
      <w:r w:rsidR="001A6732" w:rsidRPr="001A6732">
        <w:rPr>
          <w:color w:val="0F1115"/>
          <w:szCs w:val="20"/>
        </w:rPr>
        <w:t xml:space="preserve">he descending </w:t>
      </w:r>
      <w:r w:rsidR="00215BA5">
        <w:rPr>
          <w:color w:val="0F1115"/>
          <w:szCs w:val="20"/>
        </w:rPr>
        <w:t xml:space="preserve">ranking </w:t>
      </w:r>
      <w:r w:rsidR="001A6732" w:rsidRPr="001A6732">
        <w:rPr>
          <w:color w:val="0F1115"/>
          <w:szCs w:val="20"/>
        </w:rPr>
        <w:t>order</w:t>
      </w:r>
      <w:r w:rsidR="00215BA5">
        <w:rPr>
          <w:color w:val="0F1115"/>
          <w:szCs w:val="20"/>
        </w:rPr>
        <w:t xml:space="preserve"> </w:t>
      </w:r>
      <w:r w:rsidR="00BE03D4">
        <w:rPr>
          <w:color w:val="0F1115"/>
          <w:szCs w:val="20"/>
        </w:rPr>
        <w:t>of</w:t>
      </w:r>
      <w:r w:rsidR="00215BA5">
        <w:rPr>
          <w:color w:val="0F1115"/>
          <w:szCs w:val="20"/>
        </w:rPr>
        <w:t xml:space="preserve"> </w:t>
      </w:r>
      <w:r w:rsidR="00215BA5" w:rsidRPr="00215BA5">
        <w:rPr>
          <w:color w:val="0F1115"/>
          <w:szCs w:val="20"/>
        </w:rPr>
        <w:t>hue angle and chroma</w:t>
      </w:r>
      <w:r w:rsidR="00215BA5">
        <w:rPr>
          <w:color w:val="0F1115"/>
          <w:szCs w:val="20"/>
        </w:rPr>
        <w:t xml:space="preserve"> is</w:t>
      </w:r>
      <w:r w:rsidR="001A6732" w:rsidRPr="001A6732">
        <w:rPr>
          <w:color w:val="0F1115"/>
          <w:szCs w:val="20"/>
        </w:rPr>
        <w:t xml:space="preserve"> South Korea</w:t>
      </w:r>
      <w:r w:rsidR="00215BA5">
        <w:rPr>
          <w:color w:val="0F1115"/>
          <w:szCs w:val="20"/>
        </w:rPr>
        <w:t>,</w:t>
      </w:r>
      <w:r w:rsidR="001A6732" w:rsidRPr="001A6732">
        <w:rPr>
          <w:color w:val="0F1115"/>
          <w:szCs w:val="20"/>
        </w:rPr>
        <w:t xml:space="preserve"> Japan </w:t>
      </w:r>
      <w:r w:rsidR="00215BA5">
        <w:rPr>
          <w:color w:val="0F1115"/>
          <w:szCs w:val="20"/>
        </w:rPr>
        <w:t>and</w:t>
      </w:r>
      <w:r w:rsidR="001A6732" w:rsidRPr="001A6732">
        <w:rPr>
          <w:color w:val="0F1115"/>
          <w:szCs w:val="20"/>
        </w:rPr>
        <w:t xml:space="preserve"> China</w:t>
      </w:r>
      <w:r w:rsidR="008B4333" w:rsidRPr="00805397">
        <w:rPr>
          <w:color w:val="0F1115"/>
          <w:szCs w:val="20"/>
        </w:rPr>
        <w:t>. Howe</w:t>
      </w:r>
      <w:r w:rsidRPr="00805397">
        <w:rPr>
          <w:color w:val="0F1115"/>
          <w:szCs w:val="20"/>
        </w:rPr>
        <w:t xml:space="preserve">ver, </w:t>
      </w:r>
      <w:proofErr w:type="spellStart"/>
      <w:r w:rsidRPr="00805397">
        <w:rPr>
          <w:color w:val="0F1115"/>
          <w:szCs w:val="20"/>
        </w:rPr>
        <w:t>Kuang</w:t>
      </w:r>
      <w:proofErr w:type="spellEnd"/>
      <w:r w:rsidRPr="00805397">
        <w:rPr>
          <w:color w:val="0F1115"/>
          <w:szCs w:val="20"/>
        </w:rPr>
        <w:t xml:space="preserve"> et al. </w:t>
      </w:r>
      <w:r w:rsidR="003B6BFB" w:rsidRPr="00805397">
        <w:rPr>
          <w:color w:val="0F1115"/>
          <w:szCs w:val="20"/>
        </w:rPr>
        <w:fldChar w:fldCharType="begin"/>
      </w:r>
      <w:r w:rsidR="00215BA5">
        <w:rPr>
          <w:color w:val="0F1115"/>
          <w:szCs w:val="20"/>
        </w:rPr>
        <w:instrText xml:space="preserve"> ADDIN EN.CITE &lt;EndNote&gt;&lt;Cite&gt;&lt;Author&gt;Kuang&lt;/Author&gt;&lt;Year&gt;2005&lt;/Year&gt;&lt;RecNum&gt;73&lt;/RecNum&gt;&lt;DisplayText&gt;[7]&lt;/DisplayText&gt;&lt;record&gt;&lt;rec-number&gt;73&lt;/rec-number&gt;&lt;foreign-keys&gt;&lt;key app="EN" db-id="59p9xtxpk0tdf1eazsbvrzzxdefprsfptpsv" timestamp="1765159399"&gt;73&lt;/key&gt;&lt;/foreign-keys&gt;&lt;ref-type name="Conference Proceedings"&gt;10&lt;/ref-type&gt;&lt;contributors&gt;&lt;authors&gt;&lt;author&gt;Kuang, Jiangtao&lt;/author&gt;&lt;author&gt;Jiang, Xiaoyun&lt;/author&gt;&lt;author&gt;Quan, Shuxue&lt;/author&gt;&lt;author&gt;Chiu, Andrew&lt;/author&gt;&lt;/authors&gt;&lt;/contributors&gt;&lt;titles&gt;&lt;title&gt;A psychophysical study on the influence factors of color preference in photographic color reproduction&lt;/title&gt;&lt;secondary-title&gt;Image quality and system performance II&lt;/secondary-title&gt;&lt;/titles&gt;&lt;pages&gt;23-33&lt;/pages&gt;&lt;volume&gt;5668&lt;/volume&gt;&lt;dates&gt;&lt;year&gt;2005&lt;/year&gt;&lt;/dates&gt;&lt;pub-location&gt;San Jose, California, USA&lt;/pub-location&gt;&lt;publisher&gt;SPIE&lt;/publisher&gt;&lt;urls&gt;&lt;related-urls&gt;&lt;url&gt;https://doi.org/10.1117/12.585899&lt;/url&gt;&lt;/related-urls&gt;&lt;/urls&gt;&lt;/record&gt;&lt;/Cite&gt;&lt;/EndNote&gt;</w:instrText>
      </w:r>
      <w:r w:rsidR="003B6BFB" w:rsidRPr="00805397">
        <w:rPr>
          <w:color w:val="0F1115"/>
          <w:szCs w:val="20"/>
        </w:rPr>
        <w:fldChar w:fldCharType="separate"/>
      </w:r>
      <w:r w:rsidR="00215BA5">
        <w:rPr>
          <w:noProof/>
          <w:color w:val="0F1115"/>
          <w:szCs w:val="20"/>
        </w:rPr>
        <w:t>[7]</w:t>
      </w:r>
      <w:r w:rsidR="003B6BFB" w:rsidRPr="00805397">
        <w:rPr>
          <w:color w:val="0F1115"/>
          <w:szCs w:val="20"/>
        </w:rPr>
        <w:fldChar w:fldCharType="end"/>
      </w:r>
      <w:r w:rsidRPr="00805397">
        <w:rPr>
          <w:color w:val="0F1115"/>
          <w:szCs w:val="20"/>
        </w:rPr>
        <w:t xml:space="preserve"> and Fernandes et al. </w:t>
      </w:r>
      <w:r w:rsidR="003B6BFB" w:rsidRPr="00805397">
        <w:rPr>
          <w:color w:val="0F1115"/>
          <w:szCs w:val="20"/>
        </w:rPr>
        <w:fldChar w:fldCharType="begin"/>
      </w:r>
      <w:r w:rsidR="00215BA5">
        <w:rPr>
          <w:color w:val="0F1115"/>
          <w:szCs w:val="20"/>
        </w:rPr>
        <w:instrText xml:space="preserve"> ADDIN EN.CITE &lt;EndNote&gt;&lt;Cite&gt;&lt;Author&gt;Fernandez&lt;/Author&gt;&lt;Year&gt;2001&lt;/Year&gt;&lt;RecNum&gt;19&lt;/RecNum&gt;&lt;DisplayText&gt;[8]&lt;/DisplayText&gt;&lt;record&gt;&lt;rec-number&gt;19&lt;/rec-number&gt;&lt;foreign-keys&gt;&lt;key app="EN" db-id="59p9xtxpk0tdf1eazsbvrzzxdefprsfptpsv" timestamp="1764830258"&gt;19&lt;/key&gt;&lt;/foreign-keys&gt;&lt;ref-type name="Conference Proceedings"&gt;10&lt;/ref-type&gt;&lt;contributors&gt;&lt;authors&gt;&lt;author&gt;Fernandez, Scot R.&lt;/author&gt;&lt;author&gt;Fairchild, Mark D.&lt;/author&gt;&lt;/authors&gt;&lt;/contributors&gt;&lt;titles&gt;&lt;title&gt;Preferred Color Reproduction of Images with Unknown Colorimetry&lt;/title&gt;&lt;alt-title&gt;Color and Imaging Conference&lt;/alt-title&gt;&lt;/titles&gt;&lt;alt-periodical&gt;&lt;full-title&gt;Color and Imaging Conference&lt;/full-title&gt;&lt;/alt-periodical&gt;&lt;pages&gt;274-279&lt;/pages&gt;&lt;volume&gt;9&lt;/volume&gt;&lt;edition&gt;1&lt;/edition&gt;&lt;dates&gt;&lt;year&gt;2001&lt;/year&gt;&lt;/dates&gt;&lt;isbn&gt;2166-9635&lt;/isbn&gt;&lt;urls&gt;&lt;related-urls&gt;&lt;url&gt;https://doi.org/10.2352/CIC.2001.9.1.art00050&lt;/url&gt;&lt;/related-urls&gt;&lt;/urls&gt;&lt;electronic-resource-num&gt;10.2352/CIC.2001.9.1.art00050&lt;/electronic-resource-num&gt;&lt;language&gt;English&lt;/language&gt;&lt;/record&gt;&lt;/Cite&gt;&lt;/EndNote&gt;</w:instrText>
      </w:r>
      <w:r w:rsidR="003B6BFB" w:rsidRPr="00805397">
        <w:rPr>
          <w:color w:val="0F1115"/>
          <w:szCs w:val="20"/>
        </w:rPr>
        <w:fldChar w:fldCharType="separate"/>
      </w:r>
      <w:r w:rsidR="00215BA5">
        <w:rPr>
          <w:noProof/>
          <w:color w:val="0F1115"/>
          <w:szCs w:val="20"/>
        </w:rPr>
        <w:t>[8]</w:t>
      </w:r>
      <w:r w:rsidR="003B6BFB" w:rsidRPr="00805397">
        <w:rPr>
          <w:color w:val="0F1115"/>
          <w:szCs w:val="20"/>
        </w:rPr>
        <w:fldChar w:fldCharType="end"/>
      </w:r>
      <w:r w:rsidRPr="00805397">
        <w:rPr>
          <w:color w:val="0F1115"/>
          <w:szCs w:val="20"/>
        </w:rPr>
        <w:t xml:space="preserve"> argued that differences in preference across ethnic groups are minimal, emphasizing individual variation over cultural factors. </w:t>
      </w:r>
      <w:r w:rsidR="00DD0EBA" w:rsidRPr="00805397">
        <w:rPr>
          <w:color w:val="0F1115"/>
          <w:szCs w:val="20"/>
        </w:rPr>
        <w:t xml:space="preserve">Deng et al. </w:t>
      </w:r>
      <w:r w:rsidR="00DD0EBA" w:rsidRPr="00805397">
        <w:rPr>
          <w:color w:val="0F1115"/>
          <w:szCs w:val="20"/>
        </w:rPr>
        <w:fldChar w:fldCharType="begin"/>
      </w:r>
      <w:r w:rsidR="00215BA5">
        <w:rPr>
          <w:color w:val="0F1115"/>
          <w:szCs w:val="20"/>
        </w:rPr>
        <w:instrText xml:space="preserve"> ADDIN EN.CITE &lt;EndNote&gt;&lt;Cite&gt;&lt;Author&gt;Pei&lt;/Author&gt;&lt;Year&gt;2013&lt;/Year&gt;&lt;RecNum&gt;94&lt;/RecNum&gt;&lt;DisplayText&gt;[9]&lt;/DisplayText&gt;&lt;record&gt;&lt;rec-number&gt;94&lt;/rec-number&gt;&lt;foreign-keys&gt;&lt;key app="EN" db-id="59p9xtxpk0tdf1eazsbvrzzxdefprsfptpsv" timestamp="1773814897"&gt;94&lt;/key&gt;&lt;/foreign-keys&gt;&lt;ref-type name="Journal Article"&gt;17&lt;/ref-type&gt;&lt;contributors&gt;&lt;authors&gt;&lt;author&gt;Pei, Deng&lt;/author&gt;&lt;author&gt;Kening, Wu&lt;/author&gt;&lt;author&gt;Aoki, Naokazu&lt;/author&gt;&lt;author&gt;Kobayashi, Hiroyuki&lt;/author&gt;&lt;/authors&gt;&lt;/contributors&gt;&lt;titles&gt;&lt;title&gt;Investigation on the Preferred Flesh Color on Male in Japan and China&lt;/title&gt;&lt;secondary-title&gt;Journal of The Society of Photographic Science and Technology of Japan&lt;/secondary-title&gt;&lt;/titles&gt;&lt;periodical&gt;&lt;full-title&gt;Journal of The Society of Photographic Science and Technology of Japan&lt;/full-title&gt;&lt;/periodical&gt;&lt;pages&gt;70-76&lt;/pages&gt;&lt;volume&gt;76&lt;/volume&gt;&lt;number&gt;1&lt;/number&gt;&lt;dates&gt;&lt;year&gt;2013&lt;/year&gt;&lt;/dates&gt;&lt;urls&gt;&lt;/urls&gt;&lt;electronic-resource-num&gt;10.11454/photogrst.76.70&lt;/electronic-resource-num&gt;&lt;/record&gt;&lt;/Cite&gt;&lt;/EndNote&gt;</w:instrText>
      </w:r>
      <w:r w:rsidR="00DD0EBA" w:rsidRPr="00805397">
        <w:rPr>
          <w:color w:val="0F1115"/>
          <w:szCs w:val="20"/>
        </w:rPr>
        <w:fldChar w:fldCharType="separate"/>
      </w:r>
      <w:r w:rsidR="00215BA5">
        <w:rPr>
          <w:noProof/>
          <w:color w:val="0F1115"/>
          <w:szCs w:val="20"/>
        </w:rPr>
        <w:t>[9]</w:t>
      </w:r>
      <w:r w:rsidR="00DD0EBA" w:rsidRPr="00805397">
        <w:rPr>
          <w:color w:val="0F1115"/>
          <w:szCs w:val="20"/>
        </w:rPr>
        <w:fldChar w:fldCharType="end"/>
      </w:r>
      <w:r w:rsidR="00DD0EBA" w:rsidRPr="00805397">
        <w:rPr>
          <w:color w:val="0F1115"/>
          <w:szCs w:val="20"/>
        </w:rPr>
        <w:t xml:space="preserve"> investigated the </w:t>
      </w:r>
      <w:r w:rsidR="0082375B">
        <w:rPr>
          <w:color w:val="0F1115"/>
          <w:szCs w:val="20"/>
        </w:rPr>
        <w:t xml:space="preserve">skin </w:t>
      </w:r>
      <w:r w:rsidR="00CA3F2E" w:rsidRPr="00CA3F2E">
        <w:rPr>
          <w:color w:val="0F1115"/>
          <w:szCs w:val="20"/>
        </w:rPr>
        <w:t xml:space="preserve">preference </w:t>
      </w:r>
      <w:r w:rsidR="0082375B">
        <w:rPr>
          <w:color w:val="0F1115"/>
          <w:szCs w:val="20"/>
        </w:rPr>
        <w:t>colors for</w:t>
      </w:r>
      <w:r w:rsidR="00DD0EBA" w:rsidRPr="00805397">
        <w:rPr>
          <w:color w:val="0F1115"/>
          <w:szCs w:val="20"/>
        </w:rPr>
        <w:t xml:space="preserve"> the ideal male skin tone</w:t>
      </w:r>
      <w:r w:rsidR="00215BA5">
        <w:rPr>
          <w:color w:val="0F1115"/>
          <w:szCs w:val="20"/>
        </w:rPr>
        <w:t>s</w:t>
      </w:r>
      <w:r w:rsidR="00DD0EBA" w:rsidRPr="00805397">
        <w:rPr>
          <w:color w:val="0F1115"/>
          <w:szCs w:val="20"/>
        </w:rPr>
        <w:t xml:space="preserve"> in China and Japan. </w:t>
      </w:r>
      <w:r w:rsidR="00402D9F" w:rsidRPr="00805397">
        <w:rPr>
          <w:color w:val="0F1115"/>
          <w:szCs w:val="20"/>
        </w:rPr>
        <w:t xml:space="preserve">Japanese observers preferred </w:t>
      </w:r>
      <w:r w:rsidR="001F295D" w:rsidRPr="00805397">
        <w:rPr>
          <w:color w:val="0F1115"/>
          <w:szCs w:val="20"/>
        </w:rPr>
        <w:t xml:space="preserve">male skin color to be </w:t>
      </w:r>
      <w:r w:rsidR="00402D9F" w:rsidRPr="00805397">
        <w:rPr>
          <w:color w:val="0F1115"/>
          <w:szCs w:val="20"/>
        </w:rPr>
        <w:t>lower lightness, higher chroma, (deeper o</w:t>
      </w:r>
      <w:r w:rsidR="005F6094" w:rsidRPr="00805397">
        <w:rPr>
          <w:color w:val="0F1115"/>
          <w:szCs w:val="20"/>
        </w:rPr>
        <w:t>r</w:t>
      </w:r>
      <w:r w:rsidR="00402D9F" w:rsidRPr="00805397">
        <w:rPr>
          <w:color w:val="0F1115"/>
          <w:szCs w:val="20"/>
        </w:rPr>
        <w:t xml:space="preserve"> suntanned skin) than Chinese observers. </w:t>
      </w:r>
      <w:r w:rsidR="008546F7" w:rsidRPr="00805397">
        <w:rPr>
          <w:color w:val="0F1115"/>
          <w:szCs w:val="20"/>
        </w:rPr>
        <w:t xml:space="preserve">Park et al. </w:t>
      </w:r>
      <w:r w:rsidR="008546F7" w:rsidRPr="00805397">
        <w:rPr>
          <w:color w:val="0F1115"/>
          <w:szCs w:val="20"/>
        </w:rPr>
        <w:fldChar w:fldCharType="begin"/>
      </w:r>
      <w:r w:rsidR="00215BA5">
        <w:rPr>
          <w:color w:val="0F1115"/>
          <w:szCs w:val="20"/>
        </w:rPr>
        <w:instrText xml:space="preserve"> ADDIN EN.CITE &lt;EndNote&gt;&lt;Cite&gt;&lt;Author&gt;Park&lt;/Author&gt;&lt;Year&gt;2006&lt;/Year&gt;&lt;RecNum&gt;92&lt;/RecNum&gt;&lt;DisplayText&gt;[10]&lt;/DisplayText&gt;&lt;record&gt;&lt;rec-number&gt;92&lt;/rec-number&gt;&lt;foreign-keys&gt;&lt;key app="EN" db-id="59p9xtxpk0tdf1eazsbvrzzxdefprsfptpsv" timestamp="1773814262"&gt;92&lt;/key&gt;&lt;/foreign-keys&gt;&lt;ref-type name="Journal Article"&gt;17&lt;/ref-type&gt;&lt;contributors&gt;&lt;authors&gt;&lt;author&gt;Park, Du Sik&lt;/author&gt;&lt;author&gt;Kwak, Youngshin&lt;/author&gt;&lt;author&gt;Ok, Hyunwook&lt;/author&gt;&lt;author&gt;Kim, Chang Yeong&lt;/author&gt;&lt;/authors&gt;&lt;/contributors&gt;&lt;titles&gt;&lt;title&gt;Preferred skin color reproduction on the display&lt;/title&gt;&lt;secondary-title&gt;Journal of Electronic Imaging&lt;/secondary-title&gt;&lt;/titles&gt;&lt;periodical&gt;&lt;full-title&gt;Journal of Electronic Imaging&lt;/full-title&gt;&lt;/periodical&gt;&lt;pages&gt;041203&lt;/pages&gt;&lt;volume&gt;15&lt;/volume&gt;&lt;number&gt;4&lt;/number&gt;&lt;dates&gt;&lt;year&gt;2006&lt;/year&gt;&lt;/dates&gt;&lt;urls&gt;&lt;/urls&gt;&lt;/record&gt;&lt;/Cite&gt;&lt;/EndNote&gt;</w:instrText>
      </w:r>
      <w:r w:rsidR="008546F7" w:rsidRPr="00805397">
        <w:rPr>
          <w:color w:val="0F1115"/>
          <w:szCs w:val="20"/>
        </w:rPr>
        <w:fldChar w:fldCharType="separate"/>
      </w:r>
      <w:r w:rsidR="00215BA5">
        <w:rPr>
          <w:noProof/>
          <w:color w:val="0F1115"/>
          <w:szCs w:val="20"/>
        </w:rPr>
        <w:t>[10]</w:t>
      </w:r>
      <w:r w:rsidR="008546F7" w:rsidRPr="00805397">
        <w:rPr>
          <w:color w:val="0F1115"/>
          <w:szCs w:val="20"/>
        </w:rPr>
        <w:fldChar w:fldCharType="end"/>
      </w:r>
      <w:r w:rsidR="008546F7" w:rsidRPr="00805397">
        <w:rPr>
          <w:color w:val="0F1115"/>
          <w:szCs w:val="20"/>
        </w:rPr>
        <w:t xml:space="preserve"> investigated the display skin color reproduction parameters for different ethnic</w:t>
      </w:r>
      <w:r w:rsidR="00642BD6" w:rsidRPr="00805397">
        <w:rPr>
          <w:color w:val="0F1115"/>
          <w:szCs w:val="20"/>
        </w:rPr>
        <w:t>ities</w:t>
      </w:r>
      <w:r w:rsidR="008546F7" w:rsidRPr="00805397">
        <w:rPr>
          <w:color w:val="0F1115"/>
          <w:szCs w:val="20"/>
        </w:rPr>
        <w:t xml:space="preserve"> by analyzing </w:t>
      </w:r>
      <w:r w:rsidR="00CA3F2E" w:rsidRPr="00805397">
        <w:rPr>
          <w:color w:val="0F1115"/>
          <w:szCs w:val="20"/>
        </w:rPr>
        <w:t>psychophysical experiment</w:t>
      </w:r>
      <w:r w:rsidR="00CA3F2E">
        <w:rPr>
          <w:color w:val="0F1115"/>
          <w:szCs w:val="20"/>
        </w:rPr>
        <w:t xml:space="preserve"> results in </w:t>
      </w:r>
      <w:r w:rsidR="008546F7" w:rsidRPr="00805397">
        <w:rPr>
          <w:color w:val="0F1115"/>
          <w:szCs w:val="20"/>
        </w:rPr>
        <w:t xml:space="preserve">the </w:t>
      </w:r>
      <w:proofErr w:type="spellStart"/>
      <w:r w:rsidR="008546F7" w:rsidRPr="0092682B">
        <w:rPr>
          <w:i/>
          <w:color w:val="0F1115"/>
          <w:szCs w:val="20"/>
        </w:rPr>
        <w:t>YC</w:t>
      </w:r>
      <w:r w:rsidR="008546F7" w:rsidRPr="0092682B">
        <w:rPr>
          <w:color w:val="0F1115"/>
          <w:szCs w:val="20"/>
          <w:vertAlign w:val="subscript"/>
        </w:rPr>
        <w:t>b</w:t>
      </w:r>
      <w:r w:rsidR="008546F7" w:rsidRPr="0092682B">
        <w:rPr>
          <w:i/>
          <w:color w:val="0F1115"/>
          <w:szCs w:val="20"/>
        </w:rPr>
        <w:t>C</w:t>
      </w:r>
      <w:r w:rsidR="008546F7" w:rsidRPr="0092682B">
        <w:rPr>
          <w:color w:val="0F1115"/>
          <w:szCs w:val="20"/>
          <w:vertAlign w:val="subscript"/>
        </w:rPr>
        <w:t>r</w:t>
      </w:r>
      <w:proofErr w:type="spellEnd"/>
      <w:r w:rsidR="008546F7" w:rsidRPr="00805397">
        <w:rPr>
          <w:color w:val="0F1115"/>
          <w:szCs w:val="20"/>
        </w:rPr>
        <w:t xml:space="preserve"> color sp</w:t>
      </w:r>
      <w:r w:rsidR="00642BD6" w:rsidRPr="00805397">
        <w:rPr>
          <w:color w:val="0F1115"/>
          <w:szCs w:val="20"/>
        </w:rPr>
        <w:t>ace</w:t>
      </w:r>
      <w:r w:rsidR="008546F7" w:rsidRPr="00805397">
        <w:rPr>
          <w:color w:val="0F1115"/>
          <w:szCs w:val="20"/>
        </w:rPr>
        <w:t>.</w:t>
      </w:r>
      <w:r w:rsidR="008B4333" w:rsidRPr="00805397">
        <w:rPr>
          <w:color w:val="0F1115"/>
          <w:szCs w:val="20"/>
        </w:rPr>
        <w:t xml:space="preserve"> </w:t>
      </w:r>
      <w:r w:rsidRPr="00805397">
        <w:rPr>
          <w:color w:val="0F1115"/>
          <w:szCs w:val="20"/>
        </w:rPr>
        <w:t xml:space="preserve">Zeng and Luo’s cross-ethnic experiment under D50 illumination </w:t>
      </w:r>
      <w:r w:rsidR="003B6BFB" w:rsidRPr="00805397">
        <w:rPr>
          <w:color w:val="0F1115"/>
          <w:szCs w:val="20"/>
        </w:rPr>
        <w:fldChar w:fldCharType="begin"/>
      </w:r>
      <w:r w:rsidR="00215BA5">
        <w:rPr>
          <w:color w:val="0F1115"/>
          <w:szCs w:val="20"/>
        </w:rPr>
        <w:instrText xml:space="preserve"> ADDIN EN.CITE &lt;EndNote&gt;&lt;Cite&gt;&lt;Author&gt;Zeng&lt;/Author&gt;&lt;Year&gt;2011&lt;/Year&gt;&lt;RecNum&gt;20&lt;/RecNum&gt;&lt;DisplayText&gt;[11]&lt;/DisplayText&gt;&lt;record&gt;&lt;rec-number&gt;20&lt;/rec-number&gt;&lt;foreign-keys&gt;&lt;key app="EN" db-id="59p9xtxpk0tdf1eazsbvrzzxdefprsfptpsv" timestamp="1764830258"&gt;20&lt;/key&gt;&lt;/foreign-keys&gt;&lt;ref-type name="Conference Proceedings"&gt;10&lt;/ref-type&gt;&lt;contributors&gt;&lt;authors&gt;&lt;author&gt;Zeng, Huanzhao&lt;/author&gt;&lt;author&gt;Luo, Ronnier&lt;/author&gt;&lt;/authors&gt;&lt;/contributors&gt;&lt;titles&gt;&lt;title&gt;Preferred Skin Colours of Africans, Caucasians, and Orientals&lt;/title&gt;&lt;alt-title&gt;Color and Imaging Conference&lt;/alt-title&gt;&lt;/titles&gt;&lt;alt-periodical&gt;&lt;full-title&gt;Color and Imaging Conference&lt;/full-title&gt;&lt;/alt-periodical&gt;&lt;pages&gt;211-216&lt;/pages&gt;&lt;volume&gt;19&lt;/volume&gt;&lt;edition&gt;1&lt;/edition&gt;&lt;dates&gt;&lt;year&gt;2011&lt;/year&gt;&lt;/dates&gt;&lt;isbn&gt;2166-9635&lt;/isbn&gt;&lt;urls&gt;&lt;related-urls&gt;&lt;url&gt;https://doi.org/10.2352/CIC.2011.19.1.art00043&lt;/url&gt;&lt;/related-urls&gt;&lt;/urls&gt;&lt;electronic-resource-num&gt;10.2352/CIC.2011.19.1.art00043&lt;/electronic-resource-num&gt;&lt;language&gt;English&lt;/language&gt;&lt;/record&gt;&lt;/Cite&gt;&lt;/EndNote&gt;</w:instrText>
      </w:r>
      <w:r w:rsidR="003B6BFB" w:rsidRPr="00805397">
        <w:rPr>
          <w:color w:val="0F1115"/>
          <w:szCs w:val="20"/>
        </w:rPr>
        <w:fldChar w:fldCharType="separate"/>
      </w:r>
      <w:r w:rsidR="00215BA5">
        <w:rPr>
          <w:noProof/>
          <w:color w:val="0F1115"/>
          <w:szCs w:val="20"/>
        </w:rPr>
        <w:t>[11]</w:t>
      </w:r>
      <w:r w:rsidR="003B6BFB" w:rsidRPr="00805397">
        <w:rPr>
          <w:color w:val="0F1115"/>
          <w:szCs w:val="20"/>
        </w:rPr>
        <w:fldChar w:fldCharType="end"/>
      </w:r>
      <w:r w:rsidRPr="00805397">
        <w:rPr>
          <w:color w:val="0F1115"/>
          <w:szCs w:val="20"/>
        </w:rPr>
        <w:t xml:space="preserve"> found that the preferred hue angle in the CIELAB color space centered around 49°</w:t>
      </w:r>
      <w:r w:rsidR="00C672E9" w:rsidRPr="00805397">
        <w:rPr>
          <w:color w:val="0F1115"/>
          <w:szCs w:val="20"/>
        </w:rPr>
        <w:t xml:space="preserve"> for all ethnicities</w:t>
      </w:r>
      <w:r w:rsidR="00CA3F2E">
        <w:rPr>
          <w:color w:val="0F1115"/>
          <w:szCs w:val="20"/>
        </w:rPr>
        <w:t>.</w:t>
      </w:r>
      <w:r w:rsidR="00671F44" w:rsidRPr="00805397">
        <w:rPr>
          <w:color w:val="0F1115"/>
          <w:szCs w:val="20"/>
        </w:rPr>
        <w:t xml:space="preserve"> </w:t>
      </w:r>
      <w:r w:rsidRPr="00805397">
        <w:rPr>
          <w:color w:val="0F1115"/>
          <w:szCs w:val="20"/>
        </w:rPr>
        <w:t xml:space="preserve">Peng et al. </w:t>
      </w:r>
      <w:r w:rsidR="003B6BFB" w:rsidRPr="00805397">
        <w:rPr>
          <w:color w:val="0F1115"/>
          <w:szCs w:val="20"/>
        </w:rPr>
        <w:fldChar w:fldCharType="begin"/>
      </w:r>
      <w:r w:rsidR="00215BA5">
        <w:rPr>
          <w:color w:val="0F1115"/>
          <w:szCs w:val="20"/>
        </w:rPr>
        <w:instrText xml:space="preserve"> ADDIN EN.CITE &lt;EndNote&gt;&lt;Cite&gt;&lt;Author&gt;Peng&lt;/Author&gt;&lt;Year&gt;2020&lt;/Year&gt;&lt;RecNum&gt;21&lt;/RecNum&gt;&lt;DisplayText&gt;[12]&lt;/DisplayText&gt;&lt;record&gt;&lt;rec-number&gt;21&lt;/rec-number&gt;&lt;foreign-keys&gt;&lt;key app="EN" db-id="59p9xtxpk0tdf1eazsbvrzzxdefprsfptpsv" timestamp="1764830258"&gt;21&lt;/key&gt;&lt;/foreign-keys&gt;&lt;ref-type name="Conference Proceedings"&gt;10&lt;/ref-type&gt;&lt;contributors&gt;&lt;authors&gt;&lt;author&gt;Peng, Rui&lt;/author&gt;&lt;author&gt;Luo, Ming Ronnier&lt;/author&gt;&lt;author&gt;Cao, Mingkai&lt;/author&gt;&lt;author&gt;Zhu, Yuechen&lt;/author&gt;&lt;author&gt;Liu, Xiaoxuan&lt;/author&gt;&lt;author&gt;Liu, Guoxiang&lt;/author&gt;&lt;/authors&gt;&lt;/contributors&gt;&lt;titles&gt;&lt;title&gt;Preferred Skin Reproduction Centres for Different Skin Groups&lt;/title&gt;&lt;alt-title&gt;Color and Imaging Conference&lt;/alt-title&gt;&lt;/titles&gt;&lt;alt-periodical&gt;&lt;full-title&gt;Color and Imaging Conference&lt;/full-title&gt;&lt;/alt-periodical&gt;&lt;pages&gt;109-113&lt;/pages&gt;&lt;volume&gt;28&lt;/volume&gt;&lt;edition&gt;1&lt;/edition&gt;&lt;dates&gt;&lt;year&gt;2020&lt;/year&gt;&lt;/dates&gt;&lt;isbn&gt;2166-9635&lt;/isbn&gt;&lt;urls&gt;&lt;related-urls&gt;&lt;url&gt;https://doi.org/10.2352/issn.2169-2629.2020.28.16&lt;/url&gt;&lt;/related-urls&gt;&lt;/urls&gt;&lt;electronic-resource-num&gt;10.2352/issn.2169-2629.2020.28.16&lt;/electronic-resource-num&gt;&lt;language&gt;English&lt;/language&gt;&lt;/record&gt;&lt;/Cite&gt;&lt;/EndNote&gt;</w:instrText>
      </w:r>
      <w:r w:rsidR="003B6BFB" w:rsidRPr="00805397">
        <w:rPr>
          <w:color w:val="0F1115"/>
          <w:szCs w:val="20"/>
        </w:rPr>
        <w:fldChar w:fldCharType="separate"/>
      </w:r>
      <w:r w:rsidR="00215BA5">
        <w:rPr>
          <w:noProof/>
          <w:color w:val="0F1115"/>
          <w:szCs w:val="20"/>
        </w:rPr>
        <w:t>[12]</w:t>
      </w:r>
      <w:r w:rsidR="003B6BFB" w:rsidRPr="00805397">
        <w:rPr>
          <w:color w:val="0F1115"/>
          <w:szCs w:val="20"/>
        </w:rPr>
        <w:fldChar w:fldCharType="end"/>
      </w:r>
      <w:r w:rsidRPr="00805397">
        <w:rPr>
          <w:color w:val="0F1115"/>
          <w:szCs w:val="20"/>
        </w:rPr>
        <w:t xml:space="preserve"> </w:t>
      </w:r>
      <w:r w:rsidR="00671F44" w:rsidRPr="00805397">
        <w:rPr>
          <w:color w:val="0F1115"/>
          <w:szCs w:val="20"/>
        </w:rPr>
        <w:t xml:space="preserve">again found </w:t>
      </w:r>
      <w:r w:rsidRPr="00805397">
        <w:rPr>
          <w:color w:val="0F1115"/>
          <w:szCs w:val="20"/>
        </w:rPr>
        <w:t>preferred skin color</w:t>
      </w:r>
      <w:r w:rsidR="00CA3F2E">
        <w:rPr>
          <w:color w:val="0F1115"/>
          <w:szCs w:val="20"/>
        </w:rPr>
        <w:t>s</w:t>
      </w:r>
      <w:r w:rsidRPr="00805397">
        <w:rPr>
          <w:color w:val="0F1115"/>
          <w:szCs w:val="20"/>
        </w:rPr>
        <w:t xml:space="preserve"> for various ethnic groups</w:t>
      </w:r>
      <w:r w:rsidR="00671F44" w:rsidRPr="00805397">
        <w:rPr>
          <w:color w:val="0F1115"/>
          <w:szCs w:val="20"/>
        </w:rPr>
        <w:t xml:space="preserve"> are similar</w:t>
      </w:r>
      <w:r w:rsidRPr="00805397">
        <w:rPr>
          <w:color w:val="0F1115"/>
          <w:szCs w:val="20"/>
        </w:rPr>
        <w:t xml:space="preserve">, </w:t>
      </w:r>
      <w:r w:rsidR="00CA3F2E">
        <w:rPr>
          <w:color w:val="0F1115"/>
          <w:szCs w:val="20"/>
        </w:rPr>
        <w:t>with their</w:t>
      </w:r>
      <w:r w:rsidRPr="00805397">
        <w:rPr>
          <w:color w:val="0F1115"/>
          <w:szCs w:val="20"/>
        </w:rPr>
        <w:t xml:space="preserve"> chroma and hue </w:t>
      </w:r>
      <w:r w:rsidR="002C3E03">
        <w:rPr>
          <w:color w:val="0F1115"/>
          <w:szCs w:val="20"/>
        </w:rPr>
        <w:t>values fluctuate at</w:t>
      </w:r>
      <w:r w:rsidRPr="00805397">
        <w:rPr>
          <w:color w:val="0F1115"/>
          <w:szCs w:val="20"/>
        </w:rPr>
        <w:t xml:space="preserve"> </w:t>
      </w:r>
      <w:r w:rsidR="00804654" w:rsidRPr="00805397">
        <w:rPr>
          <w:color w:val="0F1115"/>
          <w:szCs w:val="20"/>
        </w:rPr>
        <w:t>about 25 and 46</w:t>
      </w:r>
      <w:r w:rsidR="00804654" w:rsidRPr="00805397">
        <w:rPr>
          <w:color w:val="0F1115"/>
          <w:szCs w:val="20"/>
          <w:vertAlign w:val="superscript"/>
        </w:rPr>
        <w:t>o</w:t>
      </w:r>
      <w:r w:rsidR="00804654" w:rsidRPr="00805397">
        <w:rPr>
          <w:color w:val="0F1115"/>
          <w:szCs w:val="20"/>
        </w:rPr>
        <w:t xml:space="preserve"> respectively. </w:t>
      </w:r>
      <w:r w:rsidRPr="00805397">
        <w:rPr>
          <w:color w:val="0F1115"/>
          <w:szCs w:val="20"/>
        </w:rPr>
        <w:t xml:space="preserve">Cao et al. </w:t>
      </w:r>
      <w:r w:rsidR="003B6BFB" w:rsidRPr="00805397">
        <w:rPr>
          <w:color w:val="0F1115"/>
          <w:szCs w:val="20"/>
        </w:rPr>
        <w:fldChar w:fldCharType="begin"/>
      </w:r>
      <w:r w:rsidR="00215BA5">
        <w:rPr>
          <w:color w:val="0F1115"/>
          <w:szCs w:val="20"/>
        </w:rPr>
        <w:instrText xml:space="preserve"> ADDIN EN.CITE &lt;EndNote&gt;&lt;Cite&gt;&lt;Author&gt;Cao&lt;/Author&gt;&lt;Year&gt;2020&lt;/Year&gt;&lt;RecNum&gt;23&lt;/RecNum&gt;&lt;DisplayText&gt;[13]&lt;/DisplayText&gt;&lt;record&gt;&lt;rec-number&gt;23&lt;/rec-number&gt;&lt;foreign-keys&gt;&lt;key app="EN" db-id="59p9xtxpk0tdf1eazsbvrzzxdefprsfptpsv" timestamp="1764830258"&gt;23&lt;/key&gt;&lt;/foreign-keys&gt;&lt;ref-type name="Conference Proceedings"&gt;10&lt;/ref-type&gt;&lt;contributors&gt;&lt;authors&gt;&lt;author&gt;Cao, Mingkai&lt;/author&gt;&lt;author&gt;Luo, Ming Ronnier&lt;/author&gt;&lt;author&gt;Liu, Guoxiang&lt;/author&gt;&lt;/authors&gt;&lt;/contributors&gt;&lt;titles&gt;&lt;title&gt;Preferred skin tones reproduction of three ethnic groups under different ambient lighting conditions&lt;/title&gt;&lt;alt-title&gt;Color and Imaging Conference&lt;/alt-title&gt;&lt;/titles&gt;&lt;alt-periodical&gt;&lt;full-title&gt;Color and Imaging Conference&lt;/full-title&gt;&lt;/alt-periodical&gt;&lt;pages&gt;94-94&lt;/pages&gt;&lt;volume&gt;28&lt;/volume&gt;&lt;edition&gt;1&lt;/edition&gt;&lt;keywords&gt;&lt;keyword&gt;SKIN COLOUR&lt;/keyword&gt;&lt;/keywords&gt;&lt;dates&gt;&lt;year&gt;2020&lt;/year&gt;&lt;/dates&gt;&lt;isbn&gt;2169-2629&lt;/isbn&gt;&lt;urls&gt;&lt;related-urls&gt;&lt;url&gt;https://library.imaging.org/cic/articles/28/1/art00014&lt;/url&gt;&lt;/related-urls&gt;&lt;/urls&gt;&lt;electronic-resource-num&gt;10.2352/issn.2169-2629.2020.28.13&lt;/electronic-resource-num&gt;&lt;language&gt;English&lt;/language&gt;&lt;/record&gt;&lt;/Cite&gt;&lt;/EndNote&gt;</w:instrText>
      </w:r>
      <w:r w:rsidR="003B6BFB" w:rsidRPr="00805397">
        <w:rPr>
          <w:color w:val="0F1115"/>
          <w:szCs w:val="20"/>
        </w:rPr>
        <w:fldChar w:fldCharType="separate"/>
      </w:r>
      <w:r w:rsidR="00215BA5">
        <w:rPr>
          <w:noProof/>
          <w:color w:val="0F1115"/>
          <w:szCs w:val="20"/>
        </w:rPr>
        <w:t>[13]</w:t>
      </w:r>
      <w:r w:rsidR="003B6BFB" w:rsidRPr="00805397">
        <w:rPr>
          <w:color w:val="0F1115"/>
          <w:szCs w:val="20"/>
        </w:rPr>
        <w:fldChar w:fldCharType="end"/>
      </w:r>
      <w:r w:rsidRPr="00805397">
        <w:rPr>
          <w:color w:val="0F1115"/>
          <w:szCs w:val="20"/>
        </w:rPr>
        <w:t xml:space="preserve"> investigated skin color preferences under different</w:t>
      </w:r>
      <w:r w:rsidR="00EA624E" w:rsidRPr="00805397">
        <w:rPr>
          <w:color w:val="0F1115"/>
          <w:szCs w:val="20"/>
        </w:rPr>
        <w:t xml:space="preserve"> CCT</w:t>
      </w:r>
      <w:r w:rsidR="00E6030D">
        <w:rPr>
          <w:rFonts w:hint="eastAsia"/>
          <w:color w:val="0F1115"/>
          <w:szCs w:val="20"/>
          <w:lang w:eastAsia="zh-CN"/>
        </w:rPr>
        <w:t>s</w:t>
      </w:r>
      <w:r w:rsidR="00EA624E" w:rsidRPr="00805397">
        <w:rPr>
          <w:color w:val="0F1115"/>
          <w:szCs w:val="20"/>
        </w:rPr>
        <w:t xml:space="preserve"> of </w:t>
      </w:r>
      <w:r w:rsidRPr="00805397">
        <w:rPr>
          <w:color w:val="0F1115"/>
          <w:szCs w:val="20"/>
        </w:rPr>
        <w:t xml:space="preserve">lighting conditions and found that </w:t>
      </w:r>
      <w:r w:rsidR="00083CC4" w:rsidRPr="00805397">
        <w:rPr>
          <w:color w:val="0F1115"/>
          <w:szCs w:val="20"/>
        </w:rPr>
        <w:t xml:space="preserve">observers prefer </w:t>
      </w:r>
      <w:r w:rsidRPr="00805397">
        <w:rPr>
          <w:color w:val="0F1115"/>
          <w:szCs w:val="20"/>
        </w:rPr>
        <w:t xml:space="preserve">light sources with </w:t>
      </w:r>
      <w:r w:rsidR="00083CC4" w:rsidRPr="00805397">
        <w:rPr>
          <w:color w:val="0F1115"/>
          <w:szCs w:val="20"/>
        </w:rPr>
        <w:t xml:space="preserve">higher CCT and </w:t>
      </w:r>
      <w:r w:rsidR="00CA3F2E">
        <w:rPr>
          <w:color w:val="0F1115"/>
          <w:szCs w:val="20"/>
        </w:rPr>
        <w:t>the referred skin colors</w:t>
      </w:r>
      <w:r w:rsidR="001F295D" w:rsidRPr="00805397">
        <w:rPr>
          <w:color w:val="0F1115"/>
          <w:szCs w:val="20"/>
        </w:rPr>
        <w:t xml:space="preserve"> </w:t>
      </w:r>
      <w:r w:rsidR="00CA3F2E">
        <w:rPr>
          <w:color w:val="0F1115"/>
          <w:szCs w:val="20"/>
        </w:rPr>
        <w:t xml:space="preserve">under these illuminants </w:t>
      </w:r>
      <w:r w:rsidR="001F295D" w:rsidRPr="00805397">
        <w:rPr>
          <w:color w:val="0F1115"/>
          <w:szCs w:val="20"/>
        </w:rPr>
        <w:t>appear</w:t>
      </w:r>
      <w:r w:rsidR="0027685B" w:rsidRPr="00805397">
        <w:rPr>
          <w:color w:val="0F1115"/>
          <w:szCs w:val="20"/>
        </w:rPr>
        <w:t xml:space="preserve"> </w:t>
      </w:r>
      <w:r w:rsidR="00215BA5">
        <w:rPr>
          <w:color w:val="0F1115"/>
          <w:szCs w:val="20"/>
        </w:rPr>
        <w:t xml:space="preserve">to have </w:t>
      </w:r>
      <w:r w:rsidR="004D34ED" w:rsidRPr="00805397">
        <w:rPr>
          <w:color w:val="0F1115"/>
          <w:szCs w:val="20"/>
        </w:rPr>
        <w:t>lower chroma</w:t>
      </w:r>
      <w:r w:rsidR="001F295D" w:rsidRPr="00805397">
        <w:rPr>
          <w:color w:val="0F1115"/>
          <w:szCs w:val="20"/>
        </w:rPr>
        <w:t xml:space="preserve"> than those of </w:t>
      </w:r>
      <w:r w:rsidR="00EA624E" w:rsidRPr="00805397">
        <w:rPr>
          <w:color w:val="0F1115"/>
          <w:szCs w:val="20"/>
        </w:rPr>
        <w:t>lower CCT</w:t>
      </w:r>
      <w:r w:rsidR="001F295D" w:rsidRPr="00805397">
        <w:rPr>
          <w:color w:val="0F1115"/>
          <w:szCs w:val="20"/>
        </w:rPr>
        <w:t xml:space="preserve"> illuminants</w:t>
      </w:r>
      <w:r w:rsidR="004D34ED" w:rsidRPr="00805397">
        <w:rPr>
          <w:color w:val="0F1115"/>
          <w:szCs w:val="20"/>
        </w:rPr>
        <w:t>.</w:t>
      </w:r>
      <w:r w:rsidR="004C2DE1" w:rsidRPr="00805397">
        <w:rPr>
          <w:color w:val="0F1115"/>
          <w:szCs w:val="20"/>
        </w:rPr>
        <w:t xml:space="preserve"> </w:t>
      </w:r>
      <w:r w:rsidRPr="00805397">
        <w:rPr>
          <w:color w:val="0F1115"/>
          <w:szCs w:val="20"/>
        </w:rPr>
        <w:t xml:space="preserve">Luo et al. </w:t>
      </w:r>
      <w:r w:rsidR="003B6BFB" w:rsidRPr="00805397">
        <w:rPr>
          <w:color w:val="0F1115"/>
          <w:szCs w:val="20"/>
        </w:rPr>
        <w:fldChar w:fldCharType="begin"/>
      </w:r>
      <w:r w:rsidR="00215BA5">
        <w:rPr>
          <w:color w:val="0F1115"/>
          <w:szCs w:val="20"/>
        </w:rPr>
        <w:instrText xml:space="preserve"> ADDIN EN.CITE &lt;EndNote&gt;&lt;Cite&gt;&lt;Author&gt;Luo&lt;/Author&gt;&lt;Year&gt;2024&lt;/Year&gt;&lt;RecNum&gt;24&lt;/RecNum&gt;&lt;DisplayText&gt;[14]&lt;/DisplayText&gt;&lt;record&gt;&lt;rec-number&gt;24&lt;/rec-number&gt;&lt;foreign-keys&gt;&lt;key app="EN" db-id="59p9xtxpk0tdf1eazsbvrzzxdefprsfptpsv" timestamp="1764830258"&gt;24&lt;/key&gt;&lt;/foreign-keys&gt;&lt;ref-type name="Journal Article"&gt;17&lt;/ref-type&gt;&lt;contributors&gt;&lt;authors&gt;&lt;author&gt;Luo, Ming Ronnier&lt;/author&gt;&lt;/authors&gt;&lt;/contributors&gt;&lt;titles&gt;&lt;title&gt;The New Preferred Memory Color (PMC) Chart&lt;/title&gt;&lt;secondary-title&gt;Color Research &amp;amp; Application&lt;/secondary-title&gt;&lt;/titles&gt;&lt;periodical&gt;&lt;full-title&gt;Color Research &amp;amp; Application&lt;/full-title&gt;&lt;/periodical&gt;&lt;pages&gt;564-576&lt;/pages&gt;&lt;volume&gt;49&lt;/volume&gt;&lt;number&gt;6&lt;/number&gt;&lt;dates&gt;&lt;year&gt;2024&lt;/year&gt;&lt;/dates&gt;&lt;isbn&gt;0361-2317; 1520-6378&lt;/isbn&gt;&lt;urls&gt;&lt;related-urls&gt;&lt;url&gt;https://doi.org/10.1002/col.22940&lt;/url&gt;&lt;/related-urls&gt;&lt;/urls&gt;&lt;electronic-resource-num&gt;10.1002/col.22940&lt;/electronic-resource-num&gt;&lt;language&gt;English&lt;/language&gt;&lt;/record&gt;&lt;/Cite&gt;&lt;/EndNote&gt;</w:instrText>
      </w:r>
      <w:r w:rsidR="003B6BFB" w:rsidRPr="00805397">
        <w:rPr>
          <w:color w:val="0F1115"/>
          <w:szCs w:val="20"/>
        </w:rPr>
        <w:fldChar w:fldCharType="separate"/>
      </w:r>
      <w:r w:rsidR="00215BA5">
        <w:rPr>
          <w:noProof/>
          <w:color w:val="0F1115"/>
          <w:szCs w:val="20"/>
        </w:rPr>
        <w:t>[14]</w:t>
      </w:r>
      <w:r w:rsidR="003B6BFB" w:rsidRPr="00805397">
        <w:rPr>
          <w:color w:val="0F1115"/>
          <w:szCs w:val="20"/>
        </w:rPr>
        <w:fldChar w:fldCharType="end"/>
      </w:r>
      <w:r w:rsidRPr="00805397">
        <w:rPr>
          <w:color w:val="0F1115"/>
          <w:szCs w:val="20"/>
        </w:rPr>
        <w:t xml:space="preserve"> introduced the Preference Memory Color (PMC) chart, which includes </w:t>
      </w:r>
      <w:r w:rsidR="00215BA5">
        <w:rPr>
          <w:color w:val="0F1115"/>
          <w:szCs w:val="20"/>
        </w:rPr>
        <w:t>4</w:t>
      </w:r>
      <w:r w:rsidRPr="00805397">
        <w:rPr>
          <w:color w:val="0F1115"/>
          <w:szCs w:val="20"/>
        </w:rPr>
        <w:t xml:space="preserve"> memory color</w:t>
      </w:r>
      <w:r w:rsidR="00215BA5">
        <w:rPr>
          <w:color w:val="0F1115"/>
          <w:szCs w:val="20"/>
        </w:rPr>
        <w:t xml:space="preserve"> patches</w:t>
      </w:r>
      <w:r w:rsidRPr="00805397">
        <w:rPr>
          <w:color w:val="0F1115"/>
          <w:szCs w:val="20"/>
        </w:rPr>
        <w:t xml:space="preserve"> representing Caucasian, Asian, South Asian, and African skin tones. This chart is based on extensive research by Cao et al. </w:t>
      </w:r>
      <w:r w:rsidR="003B6BFB" w:rsidRPr="00805397">
        <w:rPr>
          <w:color w:val="0F1115"/>
          <w:szCs w:val="20"/>
        </w:rPr>
        <w:fldChar w:fldCharType="begin"/>
      </w:r>
      <w:r w:rsidR="00215BA5">
        <w:rPr>
          <w:color w:val="0F1115"/>
          <w:szCs w:val="20"/>
        </w:rPr>
        <w:instrText xml:space="preserve"> ADDIN EN.CITE &lt;EndNote&gt;&lt;Cite&gt;&lt;Author&gt;Cao&lt;/Author&gt;&lt;Year&gt;2021&lt;/Year&gt;&lt;RecNum&gt;88&lt;/RecNum&gt;&lt;DisplayText&gt;[15]&lt;/DisplayText&gt;&lt;record&gt;&lt;rec-number&gt;88&lt;/rec-number&gt;&lt;foreign-keys&gt;&lt;key app="EN" db-id="59p9xtxpk0tdf1eazsbvrzzxdefprsfptpsv" timestamp="1773804883"&gt;88&lt;/key&gt;&lt;/foreign-keys&gt;&lt;ref-type name="Journal Article"&gt;17&lt;/ref-type&gt;&lt;contributors&gt;&lt;authors&gt;&lt;author&gt;Cao, Mingkai&lt;/author&gt;&lt;author&gt;Luo, Ming Ronnier&lt;/author&gt;&lt;/authors&gt;&lt;/contributors&gt;&lt;titles&gt;&lt;title&gt;A study on Memory Colours&lt;/title&gt;&lt;secondary-title&gt;Color and Imaging Conference&lt;/secondary-title&gt;&lt;/titles&gt;&lt;periodical&gt;&lt;full-title&gt;Color and Imaging Conference&lt;/full-title&gt;&lt;/periodical&gt;&lt;pages&gt;362-362&lt;/pages&gt;&lt;volume&gt;29&lt;/volume&gt;&lt;number&gt;1&lt;/number&gt;&lt;keywords&gt;&lt;keyword&gt;Memory colours&lt;/keyword&gt;&lt;keyword&gt;Visual appreciation&lt;/keyword&gt;&lt;keyword&gt;colour appearance ratings&lt;/keyword&gt;&lt;/keywords&gt;&lt;dates&gt;&lt;year&gt;2021&lt;/year&gt;&lt;/dates&gt;&lt;isbn&gt;2169-2629&lt;/isbn&gt;&lt;urls&gt;&lt;related-urls&gt;&lt;url&gt;https://library.imaging.org/cic/articles/29/1/art00057&lt;/url&gt;&lt;/related-urls&gt;&lt;/urls&gt;&lt;electronic-resource-num&gt;10.2352/issn.2169-2629.2021.29.362&lt;/electronic-resource-num&gt;&lt;/record&gt;&lt;/Cite&gt;&lt;/EndNote&gt;</w:instrText>
      </w:r>
      <w:r w:rsidR="003B6BFB" w:rsidRPr="00805397">
        <w:rPr>
          <w:color w:val="0F1115"/>
          <w:szCs w:val="20"/>
        </w:rPr>
        <w:fldChar w:fldCharType="separate"/>
      </w:r>
      <w:r w:rsidR="00215BA5">
        <w:rPr>
          <w:noProof/>
          <w:color w:val="0F1115"/>
          <w:szCs w:val="20"/>
        </w:rPr>
        <w:t>[15]</w:t>
      </w:r>
      <w:r w:rsidR="003B6BFB" w:rsidRPr="00805397">
        <w:rPr>
          <w:color w:val="0F1115"/>
          <w:szCs w:val="20"/>
        </w:rPr>
        <w:fldChar w:fldCharType="end"/>
      </w:r>
      <w:r w:rsidR="00642BD6" w:rsidRPr="00805397">
        <w:rPr>
          <w:color w:val="0F1115"/>
          <w:szCs w:val="20"/>
        </w:rPr>
        <w:t xml:space="preserve"> </w:t>
      </w:r>
      <w:r w:rsidRPr="00805397">
        <w:rPr>
          <w:color w:val="0F1115"/>
          <w:szCs w:val="20"/>
        </w:rPr>
        <w:t>on mobile phone</w:t>
      </w:r>
      <w:r w:rsidR="00001EF1" w:rsidRPr="00805397">
        <w:rPr>
          <w:color w:val="0F1115"/>
          <w:szCs w:val="20"/>
        </w:rPr>
        <w:t>.</w:t>
      </w:r>
    </w:p>
    <w:p w14:paraId="2D13518A" w14:textId="77777777" w:rsidR="004F3EF2" w:rsidRPr="00805397" w:rsidRDefault="004F3EF2" w:rsidP="009310C8">
      <w:pPr>
        <w:pStyle w:val="10BodySubsequentParagraph"/>
        <w:ind w:firstLine="0"/>
        <w:rPr>
          <w:rFonts w:cs="Times New Roman"/>
          <w:szCs w:val="20"/>
        </w:rPr>
      </w:pPr>
    </w:p>
    <w:p w14:paraId="489F77A0" w14:textId="1AF5118B" w:rsidR="004F3EF2" w:rsidRPr="00805397" w:rsidRDefault="004067A3" w:rsidP="009310C8">
      <w:pPr>
        <w:pStyle w:val="10BodySubsequentParagraph"/>
        <w:ind w:firstLine="0"/>
        <w:rPr>
          <w:rFonts w:cs="Times New Roman"/>
          <w:szCs w:val="20"/>
          <w:lang w:eastAsia="zh-CN"/>
        </w:rPr>
      </w:pPr>
      <w:bookmarkStart w:id="6" w:name="_Hlk224544929"/>
      <w:r w:rsidRPr="00805397">
        <w:rPr>
          <w:rFonts w:cs="Times New Roman"/>
          <w:color w:val="0F1115"/>
          <w:szCs w:val="20"/>
          <w:shd w:val="clear" w:color="auto" w:fill="FFFFFF"/>
          <w:lang w:eastAsia="zh-CN"/>
        </w:rPr>
        <w:t>I</w:t>
      </w:r>
      <w:r w:rsidR="004F3EF2" w:rsidRPr="00805397">
        <w:rPr>
          <w:rFonts w:cs="Times New Roman"/>
          <w:color w:val="0F1115"/>
          <w:szCs w:val="20"/>
          <w:shd w:val="clear" w:color="auto" w:fill="FFFFFF"/>
        </w:rPr>
        <w:t xml:space="preserve">n addition to </w:t>
      </w:r>
      <w:r w:rsidR="00EA624E" w:rsidRPr="00805397">
        <w:rPr>
          <w:rFonts w:cs="Times New Roman"/>
          <w:color w:val="0F1115"/>
          <w:szCs w:val="20"/>
          <w:shd w:val="clear" w:color="auto" w:fill="FFFFFF"/>
        </w:rPr>
        <w:t xml:space="preserve">the above </w:t>
      </w:r>
      <w:r w:rsidR="004F3EF2" w:rsidRPr="00805397">
        <w:rPr>
          <w:rFonts w:cs="Times New Roman"/>
          <w:color w:val="0F1115"/>
          <w:szCs w:val="20"/>
          <w:shd w:val="clear" w:color="auto" w:fill="FFFFFF"/>
        </w:rPr>
        <w:t xml:space="preserve">studies on average skin color in relation to preference or attractiveness, other impressions such as health, age, happiness, and upset have also been explored. Furthermore, color characteristics beyond average skin color have been found to influence facial perception. Lu et al. </w:t>
      </w:r>
      <w:r w:rsidR="00624F65" w:rsidRPr="00805397">
        <w:rPr>
          <w:rFonts w:cs="Times New Roman"/>
          <w:color w:val="0F1115"/>
          <w:szCs w:val="20"/>
          <w:shd w:val="clear" w:color="auto" w:fill="FFFFFF"/>
        </w:rPr>
        <w:fldChar w:fldCharType="begin"/>
      </w:r>
      <w:r w:rsidR="00215BA5">
        <w:rPr>
          <w:rFonts w:cs="Times New Roman"/>
          <w:color w:val="0F1115"/>
          <w:szCs w:val="20"/>
          <w:shd w:val="clear" w:color="auto" w:fill="FFFFFF"/>
        </w:rPr>
        <w:instrText xml:space="preserve"> ADDIN EN.CITE &lt;EndNote&gt;&lt;Cite&gt;&lt;Author&gt;Liu&lt;/Author&gt;&lt;Year&gt;2021&lt;/Year&gt;&lt;RecNum&gt;77&lt;/RecNum&gt;&lt;DisplayText&gt;[16]&lt;/DisplayText&gt;&lt;record&gt;&lt;rec-number&gt;77&lt;/rec-number&gt;&lt;foreign-keys&gt;&lt;key app="EN" db-id="59p9xtxpk0tdf1eazsbvrzzxdefprsfptpsv" timestamp="1765613794"&gt;77&lt;/key&gt;&lt;/foreign-keys&gt;&lt;ref-type name="Conference Paper"&gt;47&lt;/ref-type&gt;&lt;contributors&gt;&lt;authors&gt;&lt;author&gt;Liu, X.&lt;/author&gt;&lt;author&gt;Peng, R.&lt;/author&gt;&lt;author&gt;Luo, M. R.&lt;/author&gt;&lt;/authors&gt;&lt;/contributors&gt;&lt;titles&gt;&lt;title&gt;The impact of skin colours on visual impression&lt;/title&gt;&lt;secondary-title&gt;AIC2021 proceedings&lt;/secondary-title&gt;&lt;/titles&gt;&lt;pages&gt;1227-1232&lt;/pages&gt;&lt;dates&gt;&lt;year&gt;2021&lt;/year&gt;&lt;/dates&gt;&lt;pub-location&gt;Milan, Italy&lt;/pub-location&gt;&lt;publisher&gt;AIC (International Colour Association)&lt;/publisher&gt;&lt;urls&gt;&lt;/urls&gt;&lt;/record&gt;&lt;/Cite&gt;&lt;/EndNote&gt;</w:instrText>
      </w:r>
      <w:r w:rsidR="00624F65" w:rsidRPr="00805397">
        <w:rPr>
          <w:rFonts w:cs="Times New Roman"/>
          <w:color w:val="0F1115"/>
          <w:szCs w:val="20"/>
          <w:shd w:val="clear" w:color="auto" w:fill="FFFFFF"/>
        </w:rPr>
        <w:fldChar w:fldCharType="separate"/>
      </w:r>
      <w:r w:rsidR="00215BA5">
        <w:rPr>
          <w:rFonts w:cs="Times New Roman"/>
          <w:noProof/>
          <w:color w:val="0F1115"/>
          <w:szCs w:val="20"/>
          <w:shd w:val="clear" w:color="auto" w:fill="FFFFFF"/>
        </w:rPr>
        <w:t>[16]</w:t>
      </w:r>
      <w:r w:rsidR="00624F65" w:rsidRPr="00805397">
        <w:rPr>
          <w:rFonts w:cs="Times New Roman"/>
          <w:color w:val="0F1115"/>
          <w:szCs w:val="20"/>
          <w:shd w:val="clear" w:color="auto" w:fill="FFFFFF"/>
        </w:rPr>
        <w:fldChar w:fldCharType="end"/>
      </w:r>
      <w:r w:rsidR="007559BB" w:rsidRPr="00805397">
        <w:rPr>
          <w:rFonts w:cs="Times New Roman"/>
          <w:color w:val="0F1115"/>
          <w:szCs w:val="20"/>
          <w:shd w:val="clear" w:color="auto" w:fill="FFFFFF"/>
        </w:rPr>
        <w:t xml:space="preserve"> </w:t>
      </w:r>
      <w:r w:rsidR="004F3EF2" w:rsidRPr="00805397">
        <w:rPr>
          <w:rFonts w:cs="Times New Roman"/>
          <w:color w:val="0F1115"/>
          <w:szCs w:val="20"/>
          <w:shd w:val="clear" w:color="auto" w:fill="FFFFFF"/>
        </w:rPr>
        <w:t>investigated the impact of average skin color, local skin color, skin color variation, and facial color contrast on three key impressions: attractiveness, health, and age. They found that average skin color, together with color variation and contrast, strongly influences these facial impressions. Chinese observers were found to rely more on average skin color compared to Caucasian observers.</w:t>
      </w:r>
      <w:r w:rsidRPr="00805397">
        <w:rPr>
          <w:rFonts w:cs="Times New Roman"/>
          <w:color w:val="0F1115"/>
          <w:szCs w:val="20"/>
          <w:shd w:val="clear" w:color="auto" w:fill="FFFFFF"/>
        </w:rPr>
        <w:t xml:space="preserve"> </w:t>
      </w:r>
    </w:p>
    <w:bookmarkEnd w:id="6"/>
    <w:p w14:paraId="76E2261D" w14:textId="77777777" w:rsidR="00F576DA" w:rsidRPr="00805397" w:rsidRDefault="00F576DA" w:rsidP="00CE7F61">
      <w:pPr>
        <w:pStyle w:val="10BodySubsequentParagraph"/>
        <w:ind w:firstLine="0"/>
        <w:rPr>
          <w:rFonts w:cs="Times New Roman"/>
          <w:szCs w:val="20"/>
        </w:rPr>
      </w:pPr>
    </w:p>
    <w:p w14:paraId="2C4DEE53" w14:textId="1944CC19" w:rsidR="004F3EF2" w:rsidRPr="00805397" w:rsidRDefault="004F3EF2" w:rsidP="00CE7F61">
      <w:pPr>
        <w:pStyle w:val="10BodySubsequentParagraph"/>
        <w:ind w:firstLine="0"/>
        <w:rPr>
          <w:rFonts w:cs="Times New Roman"/>
          <w:szCs w:val="20"/>
        </w:rPr>
      </w:pPr>
    </w:p>
    <w:p w14:paraId="1419333F" w14:textId="4B4BBC92" w:rsidR="004F3EF2" w:rsidRPr="00805397" w:rsidRDefault="004F3EF2" w:rsidP="00CE7F61">
      <w:pPr>
        <w:pStyle w:val="10BodySubsequentParagraph"/>
        <w:ind w:firstLine="0"/>
        <w:rPr>
          <w:rFonts w:cs="Times New Roman"/>
          <w:szCs w:val="20"/>
        </w:rPr>
      </w:pPr>
      <w:bookmarkStart w:id="7" w:name="_Hlk226187493"/>
      <w:r w:rsidRPr="00805397">
        <w:rPr>
          <w:rFonts w:cs="Times New Roman"/>
          <w:color w:val="0F1115"/>
          <w:szCs w:val="20"/>
          <w:shd w:val="clear" w:color="auto" w:fill="FFFFFF"/>
        </w:rPr>
        <w:t xml:space="preserve">Wang et al. </w:t>
      </w:r>
      <w:r w:rsidR="002F7DC5" w:rsidRPr="00805397">
        <w:rPr>
          <w:rFonts w:cs="Times New Roman"/>
          <w:color w:val="0F1115"/>
          <w:szCs w:val="20"/>
          <w:shd w:val="clear" w:color="auto" w:fill="FFFFFF"/>
        </w:rPr>
        <w:fldChar w:fldCharType="begin"/>
      </w:r>
      <w:r w:rsidR="00215BA5">
        <w:rPr>
          <w:rFonts w:cs="Times New Roman"/>
          <w:color w:val="0F1115"/>
          <w:szCs w:val="20"/>
          <w:shd w:val="clear" w:color="auto" w:fill="FFFFFF"/>
        </w:rPr>
        <w:instrText xml:space="preserve"> ADDIN EN.CITE &lt;EndNote&gt;&lt;Cite&gt;&lt;Author&gt;Wang&lt;/Author&gt;&lt;Year&gt;2017&lt;/Year&gt;&lt;RecNum&gt;7&lt;/RecNum&gt;&lt;DisplayText&gt;[17]&lt;/DisplayText&gt;&lt;record&gt;&lt;rec-number&gt;7&lt;/rec-number&gt;&lt;foreign-keys&gt;&lt;key app="EN" db-id="59p9xtxpk0tdf1eazsbvrzzxdefprsfptpsv" timestamp="1764818063"&gt;7&lt;/key&gt;&lt;/foreign-keys&gt;&lt;ref-type name="Conference Proceedings"&gt;10&lt;/ref-type&gt;&lt;contributors&gt;&lt;authors&gt;&lt;author&gt;Wang, M.&lt;/author&gt;&lt;author&gt;Luo, M. R.&lt;/author&gt;&lt;author&gt;Xiao, K.&lt;/author&gt;&lt;/authors&gt;&lt;/contributors&gt;&lt;titles&gt;&lt;title&gt;The Impact of Skin Colour on Facial Impressions&lt;/title&gt;&lt;secondary-title&gt;Proceedings of 13th AIC Congress 2017&lt;/secondary-title&gt;&lt;/titles&gt;&lt;pages&gt;OS09-05&lt;/pages&gt;&lt;keywords&gt;&lt;keyword&gt;skin colour&lt;/keyword&gt;&lt;keyword&gt;facial impressions&lt;/keyword&gt;&lt;keyword&gt;skin impression model&lt;/keyword&gt;&lt;/keywords&gt;&lt;dates&gt;&lt;year&gt;2017&lt;/year&gt;&lt;/dates&gt;&lt;urls&gt;&lt;/urls&gt;&lt;/record&gt;&lt;/Cite&gt;&lt;/EndNote&gt;</w:instrText>
      </w:r>
      <w:r w:rsidR="002F7DC5" w:rsidRPr="00805397">
        <w:rPr>
          <w:rFonts w:cs="Times New Roman"/>
          <w:color w:val="0F1115"/>
          <w:szCs w:val="20"/>
          <w:shd w:val="clear" w:color="auto" w:fill="FFFFFF"/>
        </w:rPr>
        <w:fldChar w:fldCharType="separate"/>
      </w:r>
      <w:r w:rsidR="00215BA5">
        <w:rPr>
          <w:rFonts w:cs="Times New Roman"/>
          <w:noProof/>
          <w:color w:val="0F1115"/>
          <w:szCs w:val="20"/>
          <w:shd w:val="clear" w:color="auto" w:fill="FFFFFF"/>
        </w:rPr>
        <w:t>[17]</w:t>
      </w:r>
      <w:r w:rsidR="002F7DC5" w:rsidRPr="00805397">
        <w:rPr>
          <w:rFonts w:cs="Times New Roman"/>
          <w:color w:val="0F1115"/>
          <w:szCs w:val="20"/>
          <w:shd w:val="clear" w:color="auto" w:fill="FFFFFF"/>
        </w:rPr>
        <w:fldChar w:fldCharType="end"/>
      </w:r>
      <w:r w:rsidRPr="00805397">
        <w:rPr>
          <w:rFonts w:cs="Times New Roman"/>
          <w:color w:val="0F1115"/>
          <w:szCs w:val="20"/>
          <w:shd w:val="clear" w:color="auto" w:fill="FFFFFF"/>
        </w:rPr>
        <w:t xml:space="preserve">  explored how skin color affects 23 facial impressions using Chinese and Caucasian male and female images rated by 24 Chinese observers. Through factor analysis, they found that only five impressions</w:t>
      </w:r>
      <w:r w:rsidR="00DF586E" w:rsidRPr="00805397">
        <w:rPr>
          <w:rFonts w:cs="Times New Roman"/>
          <w:color w:val="0F1115"/>
          <w:szCs w:val="20"/>
          <w:shd w:val="clear" w:color="auto" w:fill="FFFFFF"/>
        </w:rPr>
        <w:t xml:space="preserve">, </w:t>
      </w:r>
      <w:r w:rsidRPr="00805397">
        <w:rPr>
          <w:rFonts w:cs="Times New Roman"/>
          <w:color w:val="0F1115"/>
          <w:szCs w:val="20"/>
          <w:shd w:val="clear" w:color="auto" w:fill="FFFFFF"/>
        </w:rPr>
        <w:t xml:space="preserve">attractive, healthy, youthful, feminine, and cooperative—were sufficient to characterize facial perception. Liu et al. </w:t>
      </w:r>
      <w:r w:rsidRPr="00805397">
        <w:rPr>
          <w:rFonts w:cs="Times New Roman"/>
          <w:color w:val="FF0000"/>
          <w:szCs w:val="20"/>
          <w:shd w:val="clear" w:color="auto" w:fill="FFFFFF"/>
        </w:rPr>
        <w:t>[1</w:t>
      </w:r>
      <w:r w:rsidR="00DA57DA" w:rsidRPr="00805397">
        <w:rPr>
          <w:rFonts w:cs="Times New Roman"/>
          <w:color w:val="FF0000"/>
          <w:szCs w:val="20"/>
          <w:shd w:val="clear" w:color="auto" w:fill="FFFFFF"/>
        </w:rPr>
        <w:t>8</w:t>
      </w:r>
      <w:r w:rsidRPr="00805397">
        <w:rPr>
          <w:rFonts w:cs="Times New Roman"/>
          <w:color w:val="FF0000"/>
          <w:szCs w:val="20"/>
          <w:shd w:val="clear" w:color="auto" w:fill="FFFFFF"/>
        </w:rPr>
        <w:t xml:space="preserve">] </w:t>
      </w:r>
      <w:r w:rsidRPr="00805397">
        <w:rPr>
          <w:rFonts w:cs="Times New Roman"/>
          <w:color w:val="0F1115"/>
          <w:szCs w:val="20"/>
          <w:shd w:val="clear" w:color="auto" w:fill="FFFFFF"/>
        </w:rPr>
        <w:t>extended this work by studying how skin color influences these five impressions and examining the color relationships among them. These findings are also incorporated into the present study.</w:t>
      </w:r>
      <w:r w:rsidR="004C2DE1" w:rsidRPr="00805397">
        <w:rPr>
          <w:rFonts w:cs="Times New Roman"/>
          <w:color w:val="0F1115"/>
          <w:szCs w:val="20"/>
          <w:shd w:val="clear" w:color="auto" w:fill="FFFFFF"/>
        </w:rPr>
        <w:t xml:space="preserve"> </w:t>
      </w:r>
      <w:r w:rsidR="004C2DE1" w:rsidRPr="00805397">
        <w:rPr>
          <w:rFonts w:cs="Times New Roman"/>
          <w:color w:val="0F1115"/>
          <w:szCs w:val="20"/>
          <w:shd w:val="clear" w:color="auto" w:fill="FFFFFF"/>
          <w:lang w:eastAsia="zh-CN"/>
        </w:rPr>
        <w:t>He et al</w:t>
      </w:r>
      <w:r w:rsidR="00CD28C6" w:rsidRPr="00805397">
        <w:rPr>
          <w:rFonts w:cs="Times New Roman"/>
          <w:color w:val="0F1115"/>
          <w:szCs w:val="20"/>
          <w:shd w:val="clear" w:color="auto" w:fill="FFFFFF"/>
          <w:lang w:eastAsia="zh-CN"/>
        </w:rPr>
        <w:t>.</w:t>
      </w:r>
      <w:r w:rsidR="004C2DE1" w:rsidRPr="00805397">
        <w:rPr>
          <w:rFonts w:cs="Times New Roman"/>
          <w:color w:val="0F1115"/>
          <w:szCs w:val="20"/>
          <w:shd w:val="clear" w:color="auto" w:fill="FFFFFF"/>
          <w:lang w:eastAsia="zh-CN"/>
        </w:rPr>
        <w:t xml:space="preserve"> </w:t>
      </w:r>
      <w:r w:rsidR="004C2DE1" w:rsidRPr="00805397">
        <w:rPr>
          <w:rFonts w:cs="Times New Roman"/>
          <w:color w:val="0F1115"/>
          <w:szCs w:val="20"/>
          <w:shd w:val="clear" w:color="auto" w:fill="FFFFFF"/>
          <w:lang w:eastAsia="zh-CN"/>
        </w:rPr>
        <w:fldChar w:fldCharType="begin"/>
      </w:r>
      <w:r w:rsidR="00215BA5">
        <w:rPr>
          <w:rFonts w:cs="Times New Roman"/>
          <w:color w:val="0F1115"/>
          <w:szCs w:val="20"/>
          <w:shd w:val="clear" w:color="auto" w:fill="FFFFFF"/>
          <w:lang w:eastAsia="zh-CN"/>
        </w:rPr>
        <w:instrText xml:space="preserve"> ADDIN EN.CITE &lt;EndNote&gt;&lt;Cite&gt;&lt;Author&gt;He&lt;/Author&gt;&lt;Year&gt;2024&lt;/Year&gt;&lt;RecNum&gt;6&lt;/RecNum&gt;&lt;DisplayText&gt;[18]&lt;/DisplayText&gt;&lt;record&gt;&lt;rec-number&gt;6&lt;/rec-number&gt;&lt;foreign-keys&gt;&lt;key app="EN" db-id="59p9xtxpk0tdf1eazsbvrzzxdefprsfptpsv" timestamp="1764817962"&gt;6&lt;/key&gt;&lt;/foreign-keys&gt;&lt;ref-type name="Journal Article"&gt;17&lt;/ref-type&gt;&lt;contributors&gt;&lt;authors&gt;&lt;author&gt;He, Y.&lt;/author&gt;&lt;author&gt;Sato, H.&lt;/author&gt;&lt;author&gt;Mizokami, Y.&lt;/author&gt;&lt;/authors&gt;&lt;/contributors&gt;&lt;auth-address&gt;Graduate School of Science and Engineering, Chiba University, Chiba, Japan. RINGGOLD: 12737&amp;#xD;Faculty of Informatics, Graduate School of Informatics, Chiba University, Chiba, Japan.&lt;/auth-address&gt;&lt;titles&gt;&lt;title&gt;Cross-cultural comparison of the influence of skin-color change on facial impressions&lt;/title&gt;&lt;secondary-title&gt;Iperception&lt;/secondary-title&gt;&lt;/titles&gt;&lt;periodical&gt;&lt;full-title&gt;Iperception&lt;/full-title&gt;&lt;/periodical&gt;&lt;pages&gt;e20416695241288032&lt;/pages&gt;&lt;volume&gt;15&lt;/volume&gt;&lt;number&gt;5&lt;/number&gt;&lt;edition&gt;20241024&lt;/edition&gt;&lt;keywords&gt;&lt;keyword&gt;cultural differences&lt;/keyword&gt;&lt;keyword&gt;face perception&lt;/keyword&gt;&lt;keyword&gt;facial impression&lt;/keyword&gt;&lt;keyword&gt;skin color&lt;/keyword&gt;&lt;/keywords&gt;&lt;dates&gt;&lt;year&gt;2024&lt;/year&gt;&lt;pub-dates&gt;&lt;date&gt;Sep-Oct&lt;/date&gt;&lt;/pub-dates&gt;&lt;/dates&gt;&lt;isbn&gt;2041-6695&lt;/isbn&gt;&lt;accession-num&gt;39483502&lt;/accession-num&gt;&lt;urls&gt;&lt;/urls&gt;&lt;custom1&gt;The author(s) declared no potential conflicts of interest with respect to the research, authorship, and/or publication of this article.&lt;/custom1&gt;&lt;custom2&gt;PMC11526185&lt;/custom2&gt;&lt;electronic-resource-num&gt;10.1177/20416695241288032&lt;/electronic-resource-num&gt;&lt;remote-database-provider&gt;NLM&lt;/remote-database-provider&gt;&lt;language&gt;eng&lt;/language&gt;&lt;/record&gt;&lt;/Cite&gt;&lt;/EndNote&gt;</w:instrText>
      </w:r>
      <w:r w:rsidR="004C2DE1" w:rsidRPr="00805397">
        <w:rPr>
          <w:rFonts w:cs="Times New Roman"/>
          <w:color w:val="0F1115"/>
          <w:szCs w:val="20"/>
          <w:shd w:val="clear" w:color="auto" w:fill="FFFFFF"/>
          <w:lang w:eastAsia="zh-CN"/>
        </w:rPr>
        <w:fldChar w:fldCharType="separate"/>
      </w:r>
      <w:r w:rsidR="00215BA5">
        <w:rPr>
          <w:rFonts w:cs="Times New Roman"/>
          <w:noProof/>
          <w:color w:val="0F1115"/>
          <w:szCs w:val="20"/>
          <w:shd w:val="clear" w:color="auto" w:fill="FFFFFF"/>
          <w:lang w:eastAsia="zh-CN"/>
        </w:rPr>
        <w:t>[18]</w:t>
      </w:r>
      <w:r w:rsidR="004C2DE1" w:rsidRPr="00805397">
        <w:rPr>
          <w:rFonts w:cs="Times New Roman"/>
          <w:color w:val="0F1115"/>
          <w:szCs w:val="20"/>
          <w:shd w:val="clear" w:color="auto" w:fill="FFFFFF"/>
          <w:lang w:eastAsia="zh-CN"/>
        </w:rPr>
        <w:fldChar w:fldCharType="end"/>
      </w:r>
      <w:r w:rsidR="004C2DE1" w:rsidRPr="00805397">
        <w:rPr>
          <w:rFonts w:cs="Times New Roman"/>
          <w:color w:val="0F1115"/>
          <w:szCs w:val="20"/>
          <w:shd w:val="clear" w:color="auto" w:fill="FFFFFF"/>
          <w:lang w:eastAsia="zh-CN"/>
        </w:rPr>
        <w:t xml:space="preserve"> studied the cross-cultural comparison on six terms, healthiness, preferences, brightness, whiteness, transparency and skin tones. </w:t>
      </w:r>
      <w:r w:rsidR="00CD28C6" w:rsidRPr="00805397">
        <w:rPr>
          <w:rFonts w:cs="Times New Roman"/>
          <w:color w:val="0F1115"/>
          <w:shd w:val="clear" w:color="auto" w:fill="FFFFFF"/>
        </w:rPr>
        <w:t xml:space="preserve">They found </w:t>
      </w:r>
      <w:r w:rsidR="00E00506">
        <w:rPr>
          <w:rFonts w:cs="Times New Roman"/>
          <w:color w:val="0F1115"/>
          <w:shd w:val="clear" w:color="auto" w:fill="FFFFFF"/>
        </w:rPr>
        <w:t xml:space="preserve">skin colors </w:t>
      </w:r>
      <w:r w:rsidR="00CD28C6" w:rsidRPr="00805397">
        <w:rPr>
          <w:rFonts w:cs="Times New Roman"/>
          <w:color w:val="0F1115"/>
          <w:shd w:val="clear" w:color="auto" w:fill="FFFFFF"/>
        </w:rPr>
        <w:t>that shift toward reddish and yellowish skin colors produced positive impressions (more attractive, healthier) for Asian and Caucasian observers</w:t>
      </w:r>
      <w:r w:rsidR="006002F3" w:rsidRPr="00805397">
        <w:rPr>
          <w:rFonts w:cs="Times New Roman"/>
          <w:color w:val="0F1115"/>
          <w:shd w:val="clear" w:color="auto" w:fill="FFFFFF"/>
        </w:rPr>
        <w:t>, respectively</w:t>
      </w:r>
      <w:r w:rsidR="00CD28C6" w:rsidRPr="00805397">
        <w:rPr>
          <w:rFonts w:cs="Times New Roman"/>
          <w:color w:val="0F1115"/>
          <w:shd w:val="clear" w:color="auto" w:fill="FFFFFF"/>
        </w:rPr>
        <w:t>.</w:t>
      </w:r>
    </w:p>
    <w:bookmarkEnd w:id="7"/>
    <w:p w14:paraId="418A73C4" w14:textId="6AD47A28" w:rsidR="004F3EF2" w:rsidRPr="00805397" w:rsidRDefault="004F3EF2" w:rsidP="002E247A">
      <w:pPr>
        <w:pStyle w:val="10BodySubsequentParagraph"/>
        <w:ind w:firstLine="0"/>
        <w:rPr>
          <w:rFonts w:cs="Times New Roman"/>
          <w:szCs w:val="20"/>
        </w:rPr>
      </w:pPr>
    </w:p>
    <w:p w14:paraId="6FC4A6FE" w14:textId="5B6A62C1" w:rsidR="00A72376" w:rsidRPr="0092682B" w:rsidRDefault="00A72376" w:rsidP="00CB6164">
      <w:pPr>
        <w:shd w:val="clear" w:color="auto" w:fill="FFFFFF"/>
        <w:spacing w:before="100" w:beforeAutospacing="1" w:after="100" w:afterAutospacing="1"/>
        <w:jc w:val="both"/>
        <w:rPr>
          <w:rFonts w:ascii="Times New Roman" w:hAnsi="Times New Roman" w:cs="Times New Roman"/>
          <w:color w:val="0F1115"/>
          <w:sz w:val="20"/>
        </w:rPr>
      </w:pPr>
      <w:r w:rsidRPr="0092682B">
        <w:rPr>
          <w:rFonts w:ascii="Times New Roman" w:hAnsi="Times New Roman" w:cs="Times New Roman"/>
          <w:color w:val="0F1115"/>
          <w:sz w:val="20"/>
        </w:rPr>
        <w:t>Reviews have shown that, there exist qualitative rather than merely quantitative differences in the processing of familiar and unfamiliar faces</w:t>
      </w:r>
      <w:r w:rsidR="00E00506" w:rsidRPr="0092682B">
        <w:rPr>
          <w:rFonts w:ascii="Times New Roman" w:hAnsi="Times New Roman" w:cs="Times New Roman"/>
          <w:color w:val="0F1115"/>
          <w:sz w:val="20"/>
        </w:rPr>
        <w:t>, as</w:t>
      </w:r>
      <w:r w:rsidRPr="0092682B">
        <w:rPr>
          <w:rFonts w:ascii="Times New Roman" w:hAnsi="Times New Roman" w:cs="Times New Roman"/>
          <w:color w:val="0F1115"/>
          <w:sz w:val="20"/>
        </w:rPr>
        <w:t xml:space="preserve"> </w:t>
      </w:r>
      <w:r w:rsidR="00E00506" w:rsidRPr="0092682B">
        <w:rPr>
          <w:rFonts w:ascii="Times New Roman" w:hAnsi="Times New Roman" w:cs="Times New Roman"/>
          <w:color w:val="0F1115"/>
          <w:sz w:val="20"/>
        </w:rPr>
        <w:t>f</w:t>
      </w:r>
      <w:r w:rsidRPr="0092682B">
        <w:rPr>
          <w:rFonts w:ascii="Times New Roman" w:hAnsi="Times New Roman" w:cs="Times New Roman"/>
          <w:color w:val="0F1115"/>
          <w:sz w:val="20"/>
        </w:rPr>
        <w:t>amiliar faces rely on abstract, view-invariant structural representations, while unfamiliar faces depend on concrete, view-dependent pictorial representations</w:t>
      </w:r>
      <w:r w:rsidR="0015711F" w:rsidRPr="0092682B">
        <w:rPr>
          <w:rFonts w:ascii="Times New Roman" w:hAnsi="Times New Roman" w:cs="Times New Roman"/>
          <w:color w:val="0F1115"/>
          <w:sz w:val="20"/>
        </w:rPr>
        <w:t xml:space="preserve">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&lt;EndNote&gt;&lt;Cite&gt;&lt;Author&gt;Johnston&lt;/Author&gt;&lt;Year&gt;2009&lt;/Year&gt;&lt;RecNum&gt;109&lt;/RecNum&gt;&lt;DisplayText&gt;[19]&lt;/DisplayText&gt;&lt;record&gt;&lt;rec-number&gt;109&lt;/rec-number&gt;&lt;foreign-keys&gt;&lt;key app="EN" db-id="59p9xtxpk0tdf1eazsbvrzzxdefprsfptpsv" timestamp="1775634336"&gt;109&lt;/key&gt;&lt;/foreign-keys&gt;&lt;ref-type name="Journal Article"&gt;17&lt;/ref-type&gt;&lt;contributors&gt;&lt;authors&gt;&lt;author&gt;Johnston, R. A.&lt;/author&gt;&lt;author&gt;Edmonds, A. J.&lt;/author&gt;&lt;/authors&gt;&lt;/contributors&gt;&lt;auth-address&gt;Department of Psychology, University of Kent, Canterbury CT27NP, UK. R.A.Johnston@kent.ac.uk&lt;/auth-address&gt;&lt;titles&gt;&lt;title&gt;Familiar and unfamiliar face recognition: a review&lt;/title&gt;&lt;secondary-title&gt;Memory&lt;/secondary-title&gt;&lt;/titles&gt;&lt;periodical&gt;&lt;full-title&gt;Memory&lt;/full-title&gt;&lt;/periodical&gt;&lt;pages&gt;577-96&lt;/pages&gt;&lt;volume&gt;17&lt;/volume&gt;&lt;number&gt;5&lt;/number&gt;&lt;keywords&gt;&lt;keyword&gt;Discrimination Learning/*physiology&lt;/keyword&gt;&lt;keyword&gt;*Face&lt;/keyword&gt;&lt;keyword&gt;Facial Expression&lt;/keyword&gt;&lt;keyword&gt;Form Perception/*physiology&lt;/keyword&gt;&lt;keyword&gt;Humans&lt;/keyword&gt;&lt;keyword&gt;Mental Recall/*physiology&lt;/keyword&gt;&lt;keyword&gt;Pattern Recognition, Visual/*physiology&lt;/keyword&gt;&lt;keyword&gt;Recognition, Psychology/*physiology&lt;/keyword&gt;&lt;/keywords&gt;&lt;dates&gt;&lt;year&gt;2009&lt;/year&gt;&lt;pub-dates&gt;&lt;date&gt;Jul&lt;/date&gt;&lt;/pub-dates&gt;&lt;/dates&gt;&lt;isbn&gt;0965-8211&lt;/isbn&gt;&lt;accession-num&gt;19548173&lt;/accession-num&gt;&lt;urls&gt;&lt;/urls&gt;&lt;electronic-resource-num&gt;10.1080/09658210902976969&lt;/electronic-resource-num&gt;&lt;remote-database-provider&gt;NLM&lt;/remote-database-provider&gt;&lt;language&gt;eng&lt;/language&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[19]</w:t>
      </w:r>
      <w:r w:rsidR="0015711F" w:rsidRPr="0092682B">
        <w:rPr>
          <w:rFonts w:ascii="Times New Roman" w:hAnsi="Times New Roman" w:cs="Times New Roman"/>
          <w:color w:val="0F1115"/>
          <w:sz w:val="20"/>
        </w:rPr>
        <w:fldChar w:fldCharType="end"/>
      </w:r>
      <w:r w:rsidRPr="0092682B">
        <w:rPr>
          <w:rFonts w:ascii="Times New Roman" w:hAnsi="Times New Roman" w:cs="Times New Roman"/>
          <w:color w:val="0F1115"/>
          <w:sz w:val="20"/>
        </w:rPr>
        <w:t>, and the familiarization of unfamiliar faces is a gradual transformative process of coding forms</w:t>
      </w:r>
      <w:r w:rsidR="0015711F" w:rsidRPr="0092682B">
        <w:rPr>
          <w:rFonts w:ascii="Times New Roman" w:hAnsi="Times New Roman" w:cs="Times New Roman"/>
          <w:color w:val="0F1115"/>
          <w:sz w:val="20"/>
        </w:rPr>
        <w:t xml:space="preserve">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&lt;EndNote&gt;&lt;Cite&gt;&lt;Author&gt;Kramer&lt;/Author&gt;&lt;Year&gt;2018&lt;/Year&gt;&lt;RecNum&gt;111&lt;/RecNum&gt;&lt;DisplayText&gt;[20]&lt;/DisplayText&gt;&lt;record&gt;&lt;rec-number&gt;111&lt;/rec-number&gt;&lt;foreign-keys&gt;&lt;key app="EN" db-id="59p9xtxpk0tdf1eazsbvrzzxdefprsfptpsv" timestamp="1775820613"&gt;111&lt;/key&gt;&lt;/foreign-keys&gt;&lt;ref-type name="Press Release"&gt;63&lt;/ref-type&gt;&lt;contributors&gt;&lt;authors&gt;&lt;author&gt;Kramer, Robin S. S.&lt;/author&gt;&lt;author&gt;Young, Andrew W.&lt;/author&gt;&lt;author&gt;Burton, A. Mike&lt;/author&gt;&lt;/authors&gt;&lt;/contributors&gt;&lt;auth-address&gt;Burton, A. Mike: Department of Psychology, University of York, York, United Kingdom, YO10 5DD, mike.burton@york.ac.uk&lt;/auth-address&gt;&lt;titles&gt;&lt;title&gt;Understanding face familiarity&lt;/title&gt;&lt;/titles&gt;&lt;pages&gt;46-58&lt;/pages&gt;&lt;volume&gt;172&lt;/volume&gt;&lt;keywords&gt;&lt;keyword&gt;*Face Perception&lt;/keyword&gt;&lt;keyword&gt;*Facial Expressions&lt;/keyword&gt;&lt;keyword&gt;*Familiarity&lt;/keyword&gt;&lt;keyword&gt;Learning&lt;/keyword&gt;&lt;/keywords&gt;&lt;dates&gt;&lt;year&gt;2018&lt;/year&gt;&lt;/dates&gt;&lt;pub-location&gt;Netherlands&lt;/pub-location&gt;&lt;publisher&gt;Elsevier Science&lt;/publisher&gt;&lt;isbn&gt;1873-7838(Electronic),0010-0277(Print)&lt;/isbn&gt;&lt;work-type&gt;doi:10.1016/j.cognition.2017.12.005&lt;/work-type&gt;&lt;urls&gt;&lt;/urls&gt;&lt;electronic-resource-num&gt;10.1016/j.cognition.2017.12.005&lt;/electronic-resource-num&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[20]</w:t>
      </w:r>
      <w:r w:rsidR="0015711F" w:rsidRPr="0092682B">
        <w:rPr>
          <w:rFonts w:ascii="Times New Roman" w:hAnsi="Times New Roman" w:cs="Times New Roman"/>
          <w:color w:val="0F1115"/>
          <w:sz w:val="20"/>
        </w:rPr>
        <w:fldChar w:fldCharType="end"/>
      </w:r>
      <w:r w:rsidRPr="0092682B">
        <w:rPr>
          <w:rFonts w:ascii="Times New Roman" w:hAnsi="Times New Roman" w:cs="Times New Roman"/>
          <w:color w:val="0F1115"/>
          <w:sz w:val="20"/>
        </w:rPr>
        <w:t xml:space="preserve">. Studies have </w:t>
      </w:r>
      <w:r w:rsidR="0015711F" w:rsidRPr="0092682B">
        <w:rPr>
          <w:rFonts w:ascii="Times New Roman" w:hAnsi="Times New Roman" w:cs="Times New Roman"/>
          <w:color w:val="0F1115"/>
          <w:sz w:val="20"/>
        </w:rPr>
        <w:t xml:space="preserve">also </w:t>
      </w:r>
      <w:r w:rsidRPr="0092682B">
        <w:rPr>
          <w:rFonts w:ascii="Times New Roman" w:hAnsi="Times New Roman" w:cs="Times New Roman"/>
          <w:color w:val="0F1115"/>
          <w:sz w:val="20"/>
        </w:rPr>
        <w:t xml:space="preserve">shown that </w:t>
      </w:r>
      <w:r w:rsidR="00E00506" w:rsidRPr="0092682B">
        <w:rPr>
          <w:rFonts w:ascii="Times New Roman" w:hAnsi="Times New Roman" w:cs="Times New Roman"/>
          <w:color w:val="0F1115"/>
          <w:sz w:val="20"/>
        </w:rPr>
        <w:t xml:space="preserve">for familiar faces </w:t>
      </w:r>
      <w:r w:rsidRPr="0092682B">
        <w:rPr>
          <w:rFonts w:ascii="Times New Roman" w:hAnsi="Times New Roman" w:cs="Times New Roman"/>
          <w:color w:val="0F1115"/>
          <w:sz w:val="20"/>
        </w:rPr>
        <w:t xml:space="preserve">the serial </w:t>
      </w:r>
      <w:r w:rsidRPr="0092682B">
        <w:rPr>
          <w:rFonts w:ascii="Times New Roman" w:hAnsi="Times New Roman" w:cs="Times New Roman"/>
          <w:color w:val="0F1115"/>
          <w:sz w:val="20"/>
        </w:rPr>
        <w:lastRenderedPageBreak/>
        <w:t xml:space="preserve">dependence of attractiveness ratings is lower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&lt;EndNote&gt;&lt;Cite&gt;&lt;Author&gt;Kok&lt;/Author&gt;&lt;Year&gt;2017&lt;/Year&gt;&lt;RecNum&gt;110&lt;/RecNum&gt;&lt;DisplayText&gt;[21]&lt;/DisplayText&gt;&lt;record&gt;&lt;rec-number&gt;110&lt;/rec-number&gt;&lt;foreign-keys&gt;&lt;key app="EN" db-id="59p9xtxpk0tdf1eazsbvrzzxdefprsfptpsv" timestamp="1775634422"&gt;110&lt;/key&gt;&lt;/foreign-keys&gt;&lt;ref-type name="Journal Article"&gt;17&lt;/ref-type&gt;&lt;contributors&gt;&lt;authors&gt;&lt;author&gt;Kok, R.&lt;/author&gt;&lt;author&gt;Taubert, J.&lt;/author&gt;&lt;author&gt;Van der Burg, E.&lt;/author&gt;&lt;author&gt;Rhodes, G.&lt;/author&gt;&lt;author&gt;Alais, D.&lt;/author&gt;&lt;/authors&gt;&lt;/contributors&gt;&lt;auth-address&gt;The School of Psychology , The University of Sydney , Camperdown, New South Wales 2006 , Australia.&amp;#xD;The School of Psychology, The University of Sydney, Camperdown, New South Wales 2006, Australia; Department of Cognitive Psychology, Vrije Universiteit Amsterdam, Amsterdam, The Netherlands.&amp;#xD;The School of Psychology , The University of Western Australia , Crawley, Western Australia 6009 , Australia.&lt;/auth-address&gt;&lt;titles&gt;&lt;title&gt;Face familiarity promotes stable identity recognition: exploring face perception using serial dependence&lt;/title&gt;&lt;secondary-title&gt;R Soc Open Sci&lt;/secondary-title&gt;&lt;/titles&gt;&lt;periodical&gt;&lt;full-title&gt;R Soc Open Sci&lt;/full-title&gt;&lt;/periodical&gt;&lt;pages&gt;160685&lt;/pages&gt;&lt;volume&gt;4&lt;/volume&gt;&lt;number&gt;3&lt;/number&gt;&lt;edition&gt;20170301&lt;/edition&gt;&lt;keywords&gt;&lt;keyword&gt;face perception&lt;/keyword&gt;&lt;keyword&gt;face recognition&lt;/keyword&gt;&lt;keyword&gt;inter-trial effects&lt;/keyword&gt;&lt;keyword&gt;object continuity&lt;/keyword&gt;&lt;/keywords&gt;&lt;dates&gt;&lt;year&gt;2017&lt;/year&gt;&lt;pub-dates&gt;&lt;date&gt;Mar&lt;/date&gt;&lt;/pub-dates&gt;&lt;/dates&gt;&lt;isbn&gt;2054-5703 (Print)&amp;#xD;2054-5703&lt;/isbn&gt;&lt;accession-num&gt;28405355&lt;/accession-num&gt;&lt;urls&gt;&lt;/urls&gt;&lt;custom2&gt;PMC5383812&lt;/custom2&gt;&lt;electronic-resource-num&gt;10.1098/rsos.160685&lt;/electronic-resource-num&gt;&lt;remote-database-provider&gt;NLM&lt;/remote-database-provider&gt;&lt;language&gt;eng&lt;/language&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[21]</w:t>
      </w:r>
      <w:r w:rsidR="0015711F" w:rsidRPr="0092682B">
        <w:rPr>
          <w:rFonts w:ascii="Times New Roman" w:hAnsi="Times New Roman" w:cs="Times New Roman"/>
          <w:color w:val="0F1115"/>
          <w:sz w:val="20"/>
        </w:rPr>
        <w:fldChar w:fldCharType="end"/>
      </w:r>
      <w:r w:rsidR="0015711F" w:rsidRPr="0092682B">
        <w:rPr>
          <w:rFonts w:ascii="Times New Roman" w:hAnsi="Times New Roman" w:cs="Times New Roman"/>
          <w:color w:val="0F1115"/>
          <w:sz w:val="20"/>
        </w:rPr>
        <w:t xml:space="preserve"> and the detection of anger is easier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&lt;EndNote&gt;&lt;Cite&gt;&lt;Author&gt;Chauhan&lt;/Author&gt;&lt;Year&gt;2023&lt;/Year&gt;&lt;RecNum&gt;112&lt;/RecNum&gt;&lt;DisplayText&gt;[22]&lt;/DisplayText&gt;&lt;record&gt;&lt;rec-number&gt;112&lt;/rec-number&gt;&lt;foreign-keys&gt;&lt;key app="EN" db-id="59p9xtxpk0tdf1eazsbvrzzxdefprsfptpsv" timestamp="1775820703"&gt;112&lt;/key&gt;&lt;/foreign-keys&gt;&lt;ref-type name="Journal Article"&gt;17&lt;/ref-type&gt;&lt;contributors&gt;&lt;authors&gt;&lt;author&gt;Chauhan, V.&lt;/author&gt;&lt;author&gt;Visconti di Oleggio Castello, M.&lt;/author&gt;&lt;author&gt;Taylor, M.&lt;/author&gt;&lt;author&gt;Gobbini, M. I.&lt;/author&gt;&lt;/authors&gt;&lt;/contributors&gt;&lt;auth-address&gt;Department of Psychological and Brain Sciences, Dartmouth College, Hanover, NH 03755, USA.&amp;#xD;Department of Neuroscience and Behavior, Barnard College, Columbia University, New York, NY 10027, USA.&amp;#xD;Helen Wills Neuroscience Institute, University of California, Berkeley, CA 94720, USA.&amp;#xD;Department of Psychology and Neuroscience, Duke University, 417 Chapel Drive, Durham, NC 27708, USA.&amp;#xD;IRCCS Istituto Delle Scienze Neurologiche di Bologna, 40139 Bologna, Italy.&amp;#xD;Department of Medical and Surgical Sciences, University of Bologna, 40126 Bologna, Italy.&lt;/auth-address&gt;&lt;titles&gt;&lt;title&gt;Familiarity Facilitates Detection of Angry Expressions&lt;/title&gt;&lt;secondary-title&gt;Brain Sci&lt;/secondary-title&gt;&lt;/titles&gt;&lt;periodical&gt;&lt;full-title&gt;Brain Sci&lt;/full-title&gt;&lt;/periodical&gt;&lt;volume&gt;13&lt;/volume&gt;&lt;number&gt;3&lt;/number&gt;&lt;edition&gt;20230318&lt;/edition&gt;&lt;keywords&gt;&lt;keyword&gt;emotion&lt;/keyword&gt;&lt;keyword&gt;face perception&lt;/keyword&gt;&lt;keyword&gt;facial expressions&lt;/keyword&gt;&lt;keyword&gt;familiar faces&lt;/keyword&gt;&lt;keyword&gt;visual search&lt;/keyword&gt;&lt;/keywords&gt;&lt;dates&gt;&lt;year&gt;2023&lt;/year&gt;&lt;pub-dates&gt;&lt;date&gt;Mar 18&lt;/date&gt;&lt;/pub-dates&gt;&lt;/dates&gt;&lt;isbn&gt;2076-3425 (Print)&amp;#xD;2076-3425&lt;/isbn&gt;&lt;accession-num&gt;36979319&lt;/accession-num&gt;&lt;urls&gt;&lt;/urls&gt;&lt;custom1&gt;The authors declare no conflict of interest.&lt;/custom1&gt;&lt;custom2&gt;PMC10046299&lt;/custom2&gt;&lt;electronic-resource-num&gt;10.3390/brainsci13030509&lt;/electronic-resource-num&gt;&lt;remote-database-provider&gt;NLM&lt;/remote-database-provider&gt;&lt;language&gt;eng&lt;/language&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[22]</w:t>
      </w:r>
      <w:r w:rsidR="0015711F" w:rsidRPr="0092682B">
        <w:rPr>
          <w:rFonts w:ascii="Times New Roman" w:hAnsi="Times New Roman" w:cs="Times New Roman"/>
          <w:color w:val="0F1115"/>
          <w:sz w:val="20"/>
        </w:rPr>
        <w:fldChar w:fldCharType="end"/>
      </w:r>
      <w:r w:rsidR="0015711F" w:rsidRPr="0092682B">
        <w:rPr>
          <w:rFonts w:ascii="Times New Roman" w:hAnsi="Times New Roman" w:cs="Times New Roman"/>
          <w:color w:val="0F1115"/>
          <w:sz w:val="20"/>
        </w:rPr>
        <w:t xml:space="preserve"> significantly </w:t>
      </w:r>
      <w:r w:rsidRPr="0092682B">
        <w:rPr>
          <w:rFonts w:ascii="Times New Roman" w:hAnsi="Times New Roman" w:cs="Times New Roman"/>
          <w:color w:val="0F1115"/>
          <w:sz w:val="20"/>
        </w:rPr>
        <w:t>than unfamiliar ones.</w:t>
      </w:r>
      <w:r w:rsidR="00CB6164" w:rsidRPr="006B3F20">
        <w:t xml:space="preserve"> </w:t>
      </w:r>
      <w:r w:rsidR="00CB6164" w:rsidRPr="0092682B">
        <w:rPr>
          <w:rFonts w:ascii="Times New Roman" w:hAnsi="Times New Roman" w:cs="Times New Roman"/>
          <w:color w:val="0F1115"/>
          <w:sz w:val="20"/>
        </w:rPr>
        <w:t xml:space="preserve">The above have shown that familiarity between the model and the observer can influence performance in tasks including </w:t>
      </w:r>
      <w:r w:rsidR="0015711F" w:rsidRPr="0092682B">
        <w:rPr>
          <w:rFonts w:ascii="Times New Roman" w:hAnsi="Times New Roman" w:cs="Times New Roman"/>
          <w:color w:val="0F1115"/>
          <w:sz w:val="20"/>
        </w:rPr>
        <w:t>impression</w:t>
      </w:r>
      <w:r w:rsidR="00CB6164" w:rsidRPr="0092682B">
        <w:rPr>
          <w:rFonts w:ascii="Times New Roman" w:hAnsi="Times New Roman" w:cs="Times New Roman"/>
          <w:color w:val="0F1115"/>
          <w:sz w:val="20"/>
        </w:rPr>
        <w:t xml:space="preserve"> rating. However, in these experiments, the variable was facial morphological characteristics rather than average skin color. </w:t>
      </w:r>
      <w:r w:rsidR="00E00506" w:rsidRPr="0092682B">
        <w:rPr>
          <w:rFonts w:ascii="Times New Roman" w:hAnsi="Times New Roman" w:cs="Times New Roman"/>
          <w:color w:val="0F1115"/>
          <w:sz w:val="20"/>
        </w:rPr>
        <w:t>Nevertheless</w:t>
      </w:r>
      <w:r w:rsidR="00CB6164" w:rsidRPr="0092682B">
        <w:rPr>
          <w:rFonts w:ascii="Times New Roman" w:hAnsi="Times New Roman" w:cs="Times New Roman"/>
          <w:color w:val="0F1115"/>
          <w:sz w:val="20"/>
        </w:rPr>
        <w:t xml:space="preserve">, researches by Fink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&lt;EndNote&gt;&lt;Cite&gt;&lt;Author&gt;Fink&lt;/Author&gt;&lt;Year&gt;2006&lt;/Year&gt;&lt;RecNum&gt;85&lt;/RecNum&gt;&lt;DisplayText&gt;[23]&lt;/DisplayText&gt;&lt;record&gt;&lt;rec-number&gt;85&lt;/rec-number&gt;&lt;foreign-keys&gt;&lt;key app="EN" db-id="59p9xtxpk0tdf1eazsbvrzzxdefprsfptpsv" timestamp="1773126851"&gt;85&lt;/key&gt;&lt;/foreign-keys&gt;&lt;ref-type name="Journal Article"&gt;17&lt;/ref-type&gt;&lt;contributors&gt;&lt;authors&gt;&lt;author&gt;Fink, B.&lt;/author&gt;&lt;author&gt;Grammer, K.&lt;/author&gt;&lt;author&gt;Matts, P.&lt;/author&gt;&lt;/authors&gt;&lt;/contributors&gt;&lt;titles&gt;&lt;title&gt;Visible skin color distribution plays a role in the perception of age, attractiveness, and health in female faces</w:instrText>
      </w:r>
      <w:r w:rsidR="00215BA5" w:rsidRPr="0092682B">
        <w:rPr>
          <w:rFonts w:ascii="Times New Roman" w:hAnsi="Times New Roman" w:cs="Times New Roman" w:hint="eastAsia"/>
          <w:color w:val="0F1115"/>
          <w:sz w:val="20"/>
        </w:rPr>
        <w:instrText>☆</w:instrText>
      </w:r>
      <w:r w:rsidR="00215BA5" w:rsidRPr="0092682B">
        <w:rPr>
          <w:rFonts w:ascii="Times New Roman" w:hAnsi="Times New Roman" w:cs="Times New Roman"/>
          <w:color w:val="0F1115"/>
          <w:sz w:val="20"/>
        </w:rPr>
        <w:instrText>&lt;/title&gt;&lt;secondary-title&gt;Evolution and Human Behavior&lt;/secondary-title&gt;&lt;/titles&gt;&lt;periodical&gt;&lt;full-title&gt;Evolution and Human Behavior&lt;/full-title&gt;&lt;/periodical&gt;&lt;pages&gt;433-442&lt;/pages&gt;&lt;volume&gt;27&lt;/volume&gt;&lt;number&gt;6&lt;/number&gt;&lt;dates&gt;&lt;year&gt;2006&lt;/year&gt;&lt;pub-dates&gt;&lt;date&gt;2006/11&lt;/date&gt;&lt;/pub-dates&gt;&lt;/dates&gt;&lt;publisher&gt;Elsevier BV&lt;/publisher&gt;&lt;urls&gt;&lt;related-urls&gt;&lt;url&gt;http://dx.doi.org/10.1016/j.evolhumbehav.2006.08.007&lt;/url&gt;&lt;/related-urls&gt;&lt;/urls&gt;&lt;electronic-resource-num&gt;10.1016/j.evolhumbehav.2006.08.007&lt;/electronic-resource-num&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[23]</w:t>
      </w:r>
      <w:r w:rsidR="0015711F" w:rsidRPr="0092682B">
        <w:rPr>
          <w:rFonts w:ascii="Times New Roman" w:hAnsi="Times New Roman" w:cs="Times New Roman"/>
          <w:color w:val="0F1115"/>
          <w:sz w:val="20"/>
        </w:rPr>
        <w:fldChar w:fldCharType="end"/>
      </w:r>
      <w:r w:rsidR="00CB6164" w:rsidRPr="0092682B">
        <w:rPr>
          <w:rFonts w:ascii="Times New Roman" w:hAnsi="Times New Roman" w:cs="Times New Roman"/>
          <w:color w:val="0F1115"/>
          <w:sz w:val="20"/>
        </w:rPr>
        <w:t xml:space="preserve"> and </w:t>
      </w:r>
      <w:proofErr w:type="spellStart"/>
      <w:r w:rsidR="00CB6164" w:rsidRPr="0092682B">
        <w:rPr>
          <w:rFonts w:ascii="Times New Roman" w:hAnsi="Times New Roman" w:cs="Times New Roman"/>
          <w:color w:val="0F1115"/>
          <w:sz w:val="20"/>
        </w:rPr>
        <w:t>Brebner</w:t>
      </w:r>
      <w:proofErr w:type="spellEnd"/>
      <w:r w:rsidR="00CB6164" w:rsidRPr="0092682B">
        <w:rPr>
          <w:rFonts w:ascii="Times New Roman" w:hAnsi="Times New Roman" w:cs="Times New Roman"/>
          <w:color w:val="0F1115"/>
          <w:sz w:val="20"/>
        </w:rPr>
        <w:t xml:space="preserve">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&lt;EndNote&gt;&lt;Cite&gt;&lt;Author&gt;Brebner&lt;/Author&gt;&lt;Year&gt;2011&lt;/Year&gt;&lt;RecNum&gt;102&lt;/RecNum&gt;&lt;DisplayText&gt;[24]&lt;/DisplayText&gt;&lt;record&gt;&lt;rec-number&gt;102&lt;/rec-number&gt;&lt;foreign-keys&gt;&lt;key app="EN" db-id="59p9xtxpk0tdf1eazsbvrzzxdefprsfptpsv" timestamp="1774708453"&gt;102&lt;/key&gt;&lt;/foreign-keys&gt;&lt;ref-type name="Journal Article"&gt;17&lt;/ref-type&gt;&lt;contributors&gt;&lt;authors&gt;&lt;author&gt;Brebner, J. L.&lt;/author&gt;&lt;author&gt;Krigolson, O.&lt;/author&gt;&lt;author&gt;Handy, T. C.&lt;/author&gt;&lt;author&gt;Quadflieg, S.&lt;/author&gt;&lt;author&gt;Turk, D. J.&lt;/author&gt;&lt;/authors&gt;&lt;/contributors&gt;&lt;auth-address&gt;School of Psychology, University of Aberdeen, King&amp;apos;s College, Aberdeen AB24 2UB, Scotland, UK.&lt;/auth-address&gt;&lt;titles&gt;&lt;title&gt;The importance of skin color and facial structure in perceiving and remembering others: an electrophysiological study&lt;/title&gt;&lt;secondary-title&gt;Brain Res&lt;/secondary-title&gt;&lt;/titles&gt;&lt;periodical&gt;&lt;full-title&gt;Brain Res&lt;/full-title&gt;&lt;/periodical&gt;&lt;pages&gt;123-33&lt;/pages&gt;&lt;volume&gt;1388&lt;/volume&gt;&lt;edition&gt;20110305&lt;/edition&gt;&lt;keywords&gt;&lt;keyword&gt;Adolescent&lt;/keyword&gt;&lt;keyword&gt;Adult&lt;/keyword&gt;&lt;keyword&gt;Bias&lt;/keyword&gt;&lt;keyword&gt;Black People&lt;/keyword&gt;&lt;keyword&gt;Color&lt;/keyword&gt;&lt;keyword&gt;Electroencephalography&lt;/keyword&gt;&lt;keyword&gt;Evoked Potentials, Visual/physiology&lt;/keyword&gt;&lt;keyword&gt;*Face&lt;/keyword&gt;&lt;keyword&gt;Female&lt;/keyword&gt;&lt;keyword&gt;Humans&lt;/keyword&gt;&lt;keyword&gt;Male&lt;/keyword&gt;&lt;keyword&gt;Pattern Recognition, Visual/*physiology&lt;/keyword&gt;&lt;keyword&gt;*Racial Groups&lt;/keyword&gt;&lt;keyword&gt;Recognition, Psychology/physiology&lt;/keyword&gt;&lt;keyword&gt;*Skin Pigmentation&lt;/keyword&gt;&lt;keyword&gt;White People&lt;/keyword&gt;&lt;keyword&gt;Young Adult&lt;/keyword&gt;&lt;/keywords&gt;&lt;dates&gt;&lt;year&gt;2011&lt;/year&gt;&lt;pub-dates&gt;&lt;date&gt;May 4&lt;/date&gt;&lt;/pub-dates&gt;&lt;/dates&gt;&lt;isbn&gt;0006-8993&lt;/isbn&gt;&lt;accession-num&gt;21382358&lt;/accession-num&gt;&lt;urls&gt;&lt;/urls&gt;&lt;electronic-resource-num&gt;10.1016/j.brainres.2011.02.090&lt;/electronic-resource-num&gt;&lt;remote-database-provider&gt;NLM&lt;/remote-database-provider&gt;&lt;language&gt;eng&lt;/language&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[24]</w:t>
      </w:r>
      <w:r w:rsidR="0015711F" w:rsidRPr="0092682B">
        <w:rPr>
          <w:rFonts w:ascii="Times New Roman" w:hAnsi="Times New Roman" w:cs="Times New Roman"/>
          <w:color w:val="0F1115"/>
          <w:sz w:val="20"/>
        </w:rPr>
        <w:fldChar w:fldCharType="end"/>
      </w:r>
      <w:r w:rsidR="00CB6164" w:rsidRPr="0092682B">
        <w:rPr>
          <w:rFonts w:ascii="Times New Roman" w:hAnsi="Times New Roman" w:cs="Times New Roman"/>
          <w:color w:val="0F1115"/>
          <w:sz w:val="20"/>
        </w:rPr>
        <w:t xml:space="preserve"> have demonstrated that effect of skin color can exist independently of facial geometry. Therefore, there is a reasonable hypothesis that the familiarity between the model and the observers might influence the relationship between facial impressions and skin colors. More specifically, the impression centers of familiar faces might be more robust against variable conditions.</w:t>
      </w:r>
    </w:p>
    <w:p w14:paraId="3189256F" w14:textId="13C873B0" w:rsidR="00001EF1" w:rsidRPr="00805397" w:rsidRDefault="00001EF1" w:rsidP="00001EF1">
      <w:pPr>
        <w:shd w:val="clear" w:color="auto" w:fill="FFFFFF"/>
        <w:spacing w:before="240" w:after="240"/>
        <w:jc w:val="both"/>
        <w:rPr>
          <w:rFonts w:ascii="Times New Roman" w:eastAsia="Times New Roman" w:hAnsi="Times New Roman" w:cs="Times New Roman"/>
          <w:color w:val="0F1115"/>
          <w:sz w:val="20"/>
          <w:szCs w:val="20"/>
          <w:lang w:eastAsia="zh-CN"/>
        </w:rPr>
      </w:pPr>
      <w:bookmarkStart w:id="8" w:name="_Hlk226186375"/>
      <w:r w:rsidRPr="00805397">
        <w:rPr>
          <w:rFonts w:ascii="Times New Roman" w:eastAsia="Times New Roman" w:hAnsi="Times New Roman" w:cs="Times New Roman"/>
          <w:color w:val="0F1115"/>
          <w:sz w:val="20"/>
          <w:szCs w:val="20"/>
          <w:lang w:eastAsia="zh-CN"/>
        </w:rPr>
        <w:t xml:space="preserve">From the above survey, we can find </w:t>
      </w:r>
      <w:r w:rsidR="006B3F20">
        <w:rPr>
          <w:rFonts w:ascii="Times New Roman" w:eastAsia="Times New Roman" w:hAnsi="Times New Roman" w:cs="Times New Roman"/>
          <w:color w:val="0F1115"/>
          <w:sz w:val="20"/>
          <w:szCs w:val="20"/>
          <w:lang w:eastAsia="zh-CN"/>
        </w:rPr>
        <w:t xml:space="preserve">that the relationship between facial impression and </w:t>
      </w:r>
      <w:r w:rsidRPr="00805397">
        <w:rPr>
          <w:rFonts w:ascii="Times New Roman" w:eastAsia="Times New Roman" w:hAnsi="Times New Roman" w:cs="Times New Roman"/>
          <w:color w:val="0F1115"/>
          <w:sz w:val="20"/>
          <w:szCs w:val="20"/>
          <w:lang w:eastAsia="zh-CN"/>
        </w:rPr>
        <w:t xml:space="preserve">models’ skin colors </w:t>
      </w:r>
      <w:r w:rsidR="006B3F20">
        <w:rPr>
          <w:rFonts w:ascii="Times New Roman" w:eastAsia="Times New Roman" w:hAnsi="Times New Roman" w:cs="Times New Roman"/>
          <w:color w:val="0F1115"/>
          <w:sz w:val="20"/>
          <w:szCs w:val="20"/>
          <w:lang w:eastAsia="zh-CN"/>
        </w:rPr>
        <w:t xml:space="preserve">is </w:t>
      </w:r>
      <w:r w:rsidRPr="00805397">
        <w:rPr>
          <w:rFonts w:ascii="Times New Roman" w:eastAsia="Times New Roman" w:hAnsi="Times New Roman" w:cs="Times New Roman"/>
          <w:color w:val="0F1115"/>
          <w:sz w:val="20"/>
          <w:szCs w:val="20"/>
          <w:lang w:eastAsia="zh-CN"/>
        </w:rPr>
        <w:t xml:space="preserve">based on </w:t>
      </w:r>
      <w:r w:rsidR="006B3F20">
        <w:rPr>
          <w:rFonts w:ascii="Times New Roman" w:eastAsia="Times New Roman" w:hAnsi="Times New Roman" w:cs="Times New Roman"/>
          <w:color w:val="0F1115"/>
          <w:sz w:val="20"/>
          <w:szCs w:val="20"/>
          <w:lang w:eastAsia="zh-CN"/>
        </w:rPr>
        <w:t xml:space="preserve">a series of </w:t>
      </w:r>
      <w:r w:rsidRPr="00805397">
        <w:rPr>
          <w:rFonts w:ascii="Times New Roman" w:eastAsia="Times New Roman" w:hAnsi="Times New Roman" w:cs="Times New Roman"/>
          <w:color w:val="0F1115"/>
          <w:sz w:val="20"/>
          <w:szCs w:val="20"/>
          <w:lang w:eastAsia="zh-CN"/>
        </w:rPr>
        <w:t xml:space="preserve">factors, including impression, scene, gender and ethnicity. The present research is intended to perform </w:t>
      </w:r>
      <w:r w:rsidR="006002F3" w:rsidRPr="00805397">
        <w:rPr>
          <w:rFonts w:ascii="Times New Roman" w:eastAsia="Times New Roman" w:hAnsi="Times New Roman" w:cs="Times New Roman"/>
          <w:color w:val="0F1115"/>
          <w:sz w:val="20"/>
          <w:szCs w:val="20"/>
          <w:lang w:eastAsia="zh-CN"/>
        </w:rPr>
        <w:t xml:space="preserve">a </w:t>
      </w:r>
      <w:r w:rsidRPr="00805397">
        <w:rPr>
          <w:rFonts w:ascii="Times New Roman" w:eastAsia="Times New Roman" w:hAnsi="Times New Roman" w:cs="Times New Roman"/>
          <w:color w:val="0F1115"/>
          <w:sz w:val="20"/>
          <w:szCs w:val="20"/>
          <w:lang w:eastAsia="zh-CN"/>
        </w:rPr>
        <w:t xml:space="preserve">comprehensive investigation by simultaneously capturing the facial skin colors of models </w:t>
      </w:r>
      <w:r w:rsidR="00642BD6" w:rsidRPr="00805397">
        <w:rPr>
          <w:rFonts w:ascii="Times New Roman" w:eastAsia="Times New Roman" w:hAnsi="Times New Roman" w:cs="Times New Roman"/>
          <w:color w:val="0F1115"/>
          <w:sz w:val="20"/>
          <w:szCs w:val="20"/>
          <w:lang w:eastAsia="zh-CN"/>
        </w:rPr>
        <w:t xml:space="preserve">from different ethnicities </w:t>
      </w:r>
      <w:r w:rsidRPr="00805397">
        <w:rPr>
          <w:rFonts w:ascii="Times New Roman" w:eastAsia="Times New Roman" w:hAnsi="Times New Roman" w:cs="Times New Roman"/>
          <w:color w:val="0F1115"/>
          <w:sz w:val="20"/>
          <w:szCs w:val="20"/>
          <w:lang w:eastAsia="zh-CN"/>
        </w:rPr>
        <w:t xml:space="preserve">across </w:t>
      </w:r>
      <w:r w:rsidR="00642BD6" w:rsidRPr="00805397">
        <w:rPr>
          <w:rFonts w:ascii="Times New Roman" w:eastAsia="Times New Roman" w:hAnsi="Times New Roman" w:cs="Times New Roman"/>
          <w:color w:val="0F1115"/>
          <w:sz w:val="20"/>
          <w:szCs w:val="20"/>
          <w:lang w:eastAsia="zh-CN"/>
        </w:rPr>
        <w:t xml:space="preserve">representative photographic </w:t>
      </w:r>
      <w:r w:rsidRPr="00805397">
        <w:rPr>
          <w:rFonts w:ascii="Times New Roman" w:eastAsia="Times New Roman" w:hAnsi="Times New Roman" w:cs="Times New Roman"/>
          <w:color w:val="0F1115"/>
          <w:sz w:val="20"/>
          <w:szCs w:val="20"/>
          <w:lang w:eastAsia="zh-CN"/>
        </w:rPr>
        <w:t>scene conditions. The goals of the present study are fourfold:</w:t>
      </w:r>
    </w:p>
    <w:p w14:paraId="756DCEBD" w14:textId="79769B1A" w:rsidR="00001EF1" w:rsidRPr="00805397" w:rsidRDefault="006002F3" w:rsidP="00001EF1">
      <w:pPr>
        <w:numPr>
          <w:ilvl w:val="0"/>
          <w:numId w:val="30"/>
        </w:numPr>
        <w:shd w:val="clear" w:color="auto" w:fill="FFFFFF"/>
        <w:spacing w:before="100" w:beforeAutospacing="1"/>
        <w:ind w:left="284"/>
        <w:jc w:val="both"/>
        <w:rPr>
          <w:rFonts w:ascii="Times New Roman" w:eastAsia="Times New Roman" w:hAnsi="Times New Roman" w:cs="Times New Roman"/>
          <w:color w:val="0F1115"/>
          <w:sz w:val="20"/>
          <w:szCs w:val="20"/>
          <w:lang w:eastAsia="zh-CN"/>
        </w:rPr>
      </w:pPr>
      <w:r w:rsidRPr="00805397">
        <w:rPr>
          <w:rFonts w:ascii="Times New Roman" w:eastAsia="Times New Roman" w:hAnsi="Times New Roman" w:cs="Times New Roman"/>
          <w:color w:val="0F1115"/>
          <w:sz w:val="20"/>
          <w:szCs w:val="20"/>
          <w:lang w:eastAsia="zh-CN"/>
        </w:rPr>
        <w:t xml:space="preserve">To </w:t>
      </w:r>
      <w:r w:rsidR="00001EF1" w:rsidRPr="00805397">
        <w:rPr>
          <w:rFonts w:ascii="Times New Roman" w:eastAsia="Times New Roman" w:hAnsi="Times New Roman" w:cs="Times New Roman"/>
          <w:color w:val="0F1115"/>
          <w:sz w:val="20"/>
          <w:szCs w:val="20"/>
          <w:lang w:eastAsia="zh-CN"/>
        </w:rPr>
        <w:t>examine the preferred skin colors of four ethnicities under different scene conditions;</w:t>
      </w:r>
    </w:p>
    <w:p w14:paraId="10A12A70" w14:textId="331B4399" w:rsidR="00001EF1" w:rsidRPr="00805397" w:rsidRDefault="006002F3" w:rsidP="00001EF1">
      <w:pPr>
        <w:numPr>
          <w:ilvl w:val="0"/>
          <w:numId w:val="30"/>
        </w:numPr>
        <w:shd w:val="clear" w:color="auto" w:fill="FFFFFF"/>
        <w:spacing w:before="100" w:beforeAutospacing="1"/>
        <w:ind w:left="284"/>
        <w:jc w:val="both"/>
        <w:rPr>
          <w:rFonts w:ascii="Times New Roman" w:eastAsia="Times New Roman" w:hAnsi="Times New Roman" w:cs="Times New Roman"/>
          <w:color w:val="0F1115"/>
          <w:sz w:val="20"/>
          <w:szCs w:val="20"/>
          <w:lang w:eastAsia="zh-CN"/>
        </w:rPr>
      </w:pPr>
      <w:r w:rsidRPr="00805397">
        <w:rPr>
          <w:rFonts w:ascii="Times New Roman" w:eastAsia="Times New Roman" w:hAnsi="Times New Roman" w:cs="Times New Roman"/>
          <w:color w:val="0F1115"/>
          <w:sz w:val="20"/>
          <w:szCs w:val="20"/>
          <w:lang w:eastAsia="zh-CN"/>
        </w:rPr>
        <w:t xml:space="preserve">To </w:t>
      </w:r>
      <w:r w:rsidR="00001EF1" w:rsidRPr="00805397">
        <w:rPr>
          <w:rFonts w:ascii="Times New Roman" w:eastAsia="Times New Roman" w:hAnsi="Times New Roman" w:cs="Times New Roman"/>
          <w:color w:val="0F1115"/>
          <w:sz w:val="20"/>
          <w:szCs w:val="20"/>
          <w:lang w:eastAsia="zh-CN"/>
        </w:rPr>
        <w:t>understand the impact of skin color</w:t>
      </w:r>
      <w:r w:rsidR="00E00506">
        <w:rPr>
          <w:rFonts w:ascii="Times New Roman" w:eastAsia="Times New Roman" w:hAnsi="Times New Roman" w:cs="Times New Roman"/>
          <w:color w:val="0F1115"/>
          <w:sz w:val="20"/>
          <w:szCs w:val="20"/>
          <w:lang w:eastAsia="zh-CN"/>
        </w:rPr>
        <w:t>s</w:t>
      </w:r>
      <w:r w:rsidR="00001EF1" w:rsidRPr="00805397">
        <w:rPr>
          <w:rFonts w:ascii="Times New Roman" w:eastAsia="Times New Roman" w:hAnsi="Times New Roman" w:cs="Times New Roman"/>
          <w:color w:val="0F1115"/>
          <w:sz w:val="20"/>
          <w:szCs w:val="20"/>
          <w:lang w:eastAsia="zh-CN"/>
        </w:rPr>
        <w:t xml:space="preserve"> on 10 distinct impressions across the four ethnicities; </w:t>
      </w:r>
    </w:p>
    <w:p w14:paraId="11E5D53F" w14:textId="6CE1C3DB" w:rsidR="00001EF1" w:rsidRPr="00805397" w:rsidRDefault="006002F3" w:rsidP="00001EF1">
      <w:pPr>
        <w:numPr>
          <w:ilvl w:val="0"/>
          <w:numId w:val="30"/>
        </w:numPr>
        <w:shd w:val="clear" w:color="auto" w:fill="FFFFFF"/>
        <w:spacing w:before="100" w:beforeAutospacing="1"/>
        <w:ind w:left="284"/>
        <w:jc w:val="both"/>
        <w:rPr>
          <w:rFonts w:ascii="Times New Roman" w:eastAsia="Times New Roman" w:hAnsi="Times New Roman" w:cs="Times New Roman"/>
          <w:color w:val="0F1115"/>
          <w:sz w:val="20"/>
          <w:szCs w:val="20"/>
          <w:lang w:eastAsia="zh-CN"/>
        </w:rPr>
      </w:pPr>
      <w:r w:rsidRPr="00805397">
        <w:rPr>
          <w:rFonts w:ascii="Times New Roman" w:eastAsia="Times New Roman" w:hAnsi="Times New Roman" w:cs="Times New Roman"/>
          <w:color w:val="0F1115"/>
          <w:sz w:val="20"/>
          <w:szCs w:val="20"/>
          <w:lang w:eastAsia="zh-CN"/>
        </w:rPr>
        <w:t xml:space="preserve">To </w:t>
      </w:r>
      <w:r w:rsidR="00001EF1" w:rsidRPr="00805397">
        <w:rPr>
          <w:rFonts w:ascii="Times New Roman" w:eastAsia="Times New Roman" w:hAnsi="Times New Roman" w:cs="Times New Roman"/>
          <w:color w:val="0F1115"/>
          <w:sz w:val="20"/>
          <w:szCs w:val="20"/>
          <w:lang w:eastAsia="zh-CN"/>
        </w:rPr>
        <w:t>compare the preferred skin colors identified here with those reported in earlier studies</w:t>
      </w:r>
      <w:r w:rsidRPr="00805397">
        <w:rPr>
          <w:rFonts w:ascii="Times New Roman" w:eastAsia="Times New Roman" w:hAnsi="Times New Roman" w:cs="Times New Roman"/>
          <w:color w:val="0F1115"/>
          <w:sz w:val="20"/>
          <w:szCs w:val="20"/>
          <w:lang w:eastAsia="zh-CN"/>
        </w:rPr>
        <w:t>;</w:t>
      </w:r>
      <w:r w:rsidR="00001EF1" w:rsidRPr="00805397">
        <w:rPr>
          <w:rFonts w:ascii="Times New Roman" w:eastAsia="Times New Roman" w:hAnsi="Times New Roman" w:cs="Times New Roman"/>
          <w:color w:val="0F1115"/>
          <w:sz w:val="20"/>
          <w:szCs w:val="20"/>
          <w:lang w:eastAsia="zh-CN"/>
        </w:rPr>
        <w:t xml:space="preserve"> and </w:t>
      </w:r>
    </w:p>
    <w:p w14:paraId="39327B19" w14:textId="0C0ADFD0" w:rsidR="00001EF1" w:rsidRPr="00805397" w:rsidRDefault="006002F3" w:rsidP="00001EF1">
      <w:pPr>
        <w:numPr>
          <w:ilvl w:val="0"/>
          <w:numId w:val="30"/>
        </w:numPr>
        <w:shd w:val="clear" w:color="auto" w:fill="FFFFFF"/>
        <w:spacing w:before="100" w:beforeAutospacing="1"/>
        <w:ind w:left="284"/>
        <w:jc w:val="both"/>
        <w:rPr>
          <w:rFonts w:ascii="Times New Roman" w:eastAsia="Times New Roman" w:hAnsi="Times New Roman" w:cs="Times New Roman"/>
          <w:color w:val="0F1115"/>
          <w:sz w:val="20"/>
          <w:szCs w:val="20"/>
          <w:lang w:eastAsia="zh-CN"/>
        </w:rPr>
      </w:pPr>
      <w:r w:rsidRPr="00805397">
        <w:rPr>
          <w:rFonts w:ascii="Times New Roman" w:eastAsia="Times New Roman" w:hAnsi="Times New Roman" w:cs="Times New Roman"/>
          <w:color w:val="0F1115"/>
          <w:sz w:val="20"/>
          <w:szCs w:val="20"/>
          <w:lang w:eastAsia="zh-CN"/>
        </w:rPr>
        <w:t xml:space="preserve">To </w:t>
      </w:r>
      <w:r w:rsidR="00001EF1" w:rsidRPr="00805397">
        <w:rPr>
          <w:rFonts w:ascii="Times New Roman" w:eastAsia="Times New Roman" w:hAnsi="Times New Roman" w:cs="Times New Roman"/>
          <w:color w:val="0F1115"/>
          <w:sz w:val="20"/>
          <w:szCs w:val="20"/>
          <w:lang w:eastAsia="zh-CN"/>
        </w:rPr>
        <w:t>reveal the preferred skin colors between the stranger and acquaintance group</w:t>
      </w:r>
      <w:r w:rsidRPr="00805397">
        <w:rPr>
          <w:rFonts w:ascii="Times New Roman" w:eastAsia="Times New Roman" w:hAnsi="Times New Roman" w:cs="Times New Roman"/>
          <w:color w:val="0F1115"/>
          <w:sz w:val="20"/>
          <w:szCs w:val="20"/>
          <w:lang w:eastAsia="zh-CN"/>
        </w:rPr>
        <w:t>s</w:t>
      </w:r>
      <w:r w:rsidR="00001EF1" w:rsidRPr="00805397">
        <w:rPr>
          <w:rFonts w:ascii="Times New Roman" w:eastAsia="Times New Roman" w:hAnsi="Times New Roman" w:cs="Times New Roman"/>
          <w:color w:val="0F1115"/>
          <w:sz w:val="20"/>
          <w:szCs w:val="20"/>
          <w:lang w:eastAsia="zh-CN"/>
        </w:rPr>
        <w:t xml:space="preserve"> observers.</w:t>
      </w:r>
    </w:p>
    <w:p w14:paraId="745F3588" w14:textId="77777777" w:rsidR="00001EF1" w:rsidRPr="00805397" w:rsidRDefault="00001EF1" w:rsidP="002E247A">
      <w:pPr>
        <w:pStyle w:val="10BodySubsequentParagraph"/>
        <w:ind w:firstLine="0"/>
        <w:rPr>
          <w:rFonts w:cs="Times New Roman"/>
          <w:szCs w:val="20"/>
        </w:rPr>
      </w:pPr>
    </w:p>
    <w:bookmarkEnd w:id="8"/>
    <w:p w14:paraId="7DB41535" w14:textId="77777777" w:rsidR="00996922" w:rsidRPr="00805397" w:rsidRDefault="00996922" w:rsidP="00F237F0">
      <w:pPr>
        <w:pStyle w:val="10BodySubsequentParagraph"/>
        <w:ind w:firstLine="0"/>
      </w:pPr>
    </w:p>
    <w:p w14:paraId="4B2C72E0" w14:textId="369CD27A" w:rsidR="00954025" w:rsidRPr="00805397" w:rsidRDefault="00DB3A61" w:rsidP="0092682B">
      <w:pPr>
        <w:pStyle w:val="08SectionHeader10"/>
        <w:numPr>
          <w:ilvl w:val="0"/>
          <w:numId w:val="29"/>
        </w:numPr>
        <w:ind w:left="357" w:hanging="357"/>
        <w:outlineLvl w:val="0"/>
      </w:pPr>
      <w:r w:rsidRPr="0092682B">
        <w:rPr>
          <w:spacing w:val="12"/>
          <w:w w:val="95"/>
          <w:lang w:eastAsia="zh-CN"/>
        </w:rPr>
        <w:t xml:space="preserve">Experiment </w:t>
      </w:r>
      <w:r w:rsidR="00617501" w:rsidRPr="0092682B">
        <w:rPr>
          <w:spacing w:val="12"/>
          <w:w w:val="95"/>
          <w:lang w:eastAsia="zh-CN"/>
        </w:rPr>
        <w:t>D</w:t>
      </w:r>
      <w:r w:rsidRPr="0092682B">
        <w:rPr>
          <w:spacing w:val="12"/>
          <w:w w:val="95"/>
          <w:lang w:eastAsia="zh-CN"/>
        </w:rPr>
        <w:t>esign</w:t>
      </w:r>
    </w:p>
    <w:p w14:paraId="033FE76D" w14:textId="1F928392" w:rsidR="00954025" w:rsidRPr="00805397" w:rsidRDefault="00617501">
      <w:pPr>
        <w:pStyle w:val="08SectionHeader2"/>
        <w:outlineLvl w:val="1"/>
      </w:pPr>
      <w:r w:rsidRPr="00805397">
        <w:t xml:space="preserve">2.1 Dataset collecting </w:t>
      </w:r>
    </w:p>
    <w:p w14:paraId="343DAA63" w14:textId="256C934E" w:rsidR="00F06371" w:rsidRPr="00805397" w:rsidRDefault="00F06371" w:rsidP="00F06371">
      <w:pPr>
        <w:pStyle w:val="09BodyFirstParagraph"/>
      </w:pPr>
      <w:r w:rsidRPr="00805397">
        <w:t xml:space="preserve">Twenty models (10 males and 10 females) participated in the experiment, </w:t>
      </w:r>
      <w:r w:rsidRPr="00805397">
        <w:rPr>
          <w:lang w:eastAsia="zh-CN"/>
        </w:rPr>
        <w:t>spa</w:t>
      </w:r>
      <w:r w:rsidRPr="00805397">
        <w:t xml:space="preserve">nning across the </w:t>
      </w:r>
      <w:r w:rsidR="005F6094" w:rsidRPr="00805397">
        <w:t>six</w:t>
      </w:r>
      <w:r w:rsidRPr="00805397">
        <w:t xml:space="preserve"> Fitzpatrick skin types </w:t>
      </w:r>
      <w:r w:rsidRPr="00805397">
        <w:fldChar w:fldCharType="begin"/>
      </w:r>
      <w:r w:rsidR="00215BA5">
        <w:instrText xml:space="preserve"> ADDIN EN.CITE &lt;EndNote&gt;&lt;Cite&gt;&lt;Author&gt;Fitzpatrick&lt;/Author&gt;&lt;Year&gt;1988&lt;/Year&gt;&lt;RecNum&gt;49&lt;/RecNum&gt;&lt;DisplayText&gt;[25]&lt;/DisplayText&gt;&lt;record&gt;&lt;rec-number&gt;49&lt;/rec-number&gt;&lt;foreign-keys&gt;&lt;key app="EN" db-id="59p9xtxpk0tdf1eazsbvrzzxdefprsfptpsv" timestamp="1764830304"&gt;49&lt;/key&gt;&lt;/foreign-keys&gt;&lt;ref-type name="Journal Article"&gt;17&lt;/ref-type&gt;&lt;contributors&gt;&lt;authors&gt;&lt;author&gt;Fitzpatrick, T. B.&lt;/author&gt;&lt;/authors&gt;&lt;/contributors&gt;&lt;auth-address&gt;Department of Dermatology, Harvard Medical School, Boston, MA 02114.&lt;/auth-address&gt;&lt;titles&gt;&lt;title&gt;The validity and practicality of sun-reactive skin types I through VI&lt;/title&gt;&lt;secondary-title&gt;Arch Dermatol&lt;/secondary-title&gt;&lt;/titles&gt;&lt;periodical&gt;&lt;full-title&gt;Arch Dermatol&lt;/full-title&gt;&lt;/periodical&gt;&lt;pages&gt;869-71&lt;/pages&gt;&lt;volume&gt;124&lt;/volume&gt;&lt;number&gt;6&lt;/number&gt;&lt;keywords&gt;&lt;keyword&gt;Dose-Response Relationship, Radiation&lt;/keyword&gt;&lt;keyword&gt;Erythema/*etiology&lt;/keyword&gt;&lt;keyword&gt;Humans&lt;/keyword&gt;&lt;keyword&gt;Methods&lt;/keyword&gt;&lt;keyword&gt;PUVA Therapy&lt;/keyword&gt;&lt;keyword&gt;Psoriasis/drug therapy&lt;/keyword&gt;&lt;keyword&gt;Skin/radiation effects&lt;/keyword&gt;&lt;keyword&gt;Skin Pigmentation/radiation effects&lt;/keyword&gt;&lt;keyword&gt;Sunburn/*etiology&lt;/keyword&gt;&lt;keyword&gt;*Sunlight&lt;/keyword&gt;&lt;keyword&gt;Ultraviolet Rays&lt;/keyword&gt;&lt;/keywords&gt;&lt;dates&gt;&lt;year&gt;1988&lt;/year&gt;&lt;pub-dates&gt;&lt;date&gt;Jun&lt;/date&gt;&lt;/pub-dates&gt;&lt;/dates&gt;&lt;isbn&gt;0003-987X (Print)&amp;#xD;0003-987x&lt;/isbn&gt;&lt;accession-num&gt;3377516&lt;/accession-num&gt;&lt;urls&gt;&lt;/urls&gt;&lt;electronic-resource-num&gt;10.1001/archderm.124.6.869&lt;/electronic-resource-num&gt;&lt;remote-database-provider&gt;NLM&lt;/remote-database-provider&gt;&lt;language&gt;eng&lt;/language&gt;&lt;/record&gt;&lt;/Cite&gt;&lt;/EndNote&gt;</w:instrText>
      </w:r>
      <w:r w:rsidRPr="00805397">
        <w:fldChar w:fldCharType="separate"/>
      </w:r>
      <w:r w:rsidR="00215BA5">
        <w:rPr>
          <w:noProof/>
        </w:rPr>
        <w:t>[25]</w:t>
      </w:r>
      <w:r w:rsidRPr="00805397">
        <w:fldChar w:fldCharType="end"/>
      </w:r>
      <w:r w:rsidRPr="00805397">
        <w:t>: Very Light, Light, Medium, Tan, Brown, and Dark. A Konica Minolta</w:t>
      </w:r>
      <w:r w:rsidRPr="00805397">
        <w:rPr>
          <w:rFonts w:cs="Times New Roman"/>
          <w:bCs/>
        </w:rPr>
        <w:t>®</w:t>
      </w:r>
      <w:r w:rsidRPr="00805397">
        <w:t xml:space="preserve"> CM-700d spectrophotometer was used to measure skin color, with results reported in CIELAB coordinates under D65/10</w:t>
      </w:r>
      <w:r w:rsidR="005F6094" w:rsidRPr="00805397">
        <w:rPr>
          <w:vertAlign w:val="superscript"/>
        </w:rPr>
        <w:t>o</w:t>
      </w:r>
      <w:r w:rsidRPr="00805397">
        <w:t xml:space="preserve"> conditions. Skin measurements were taken at five locations: forehead, left cheek, right cheek, left neck, and right neck. The mean values from these locations were used to represent each model.</w:t>
      </w:r>
      <w:r w:rsidR="006002F3" w:rsidRPr="00805397">
        <w:t xml:space="preserve"> </w:t>
      </w:r>
    </w:p>
    <w:p w14:paraId="649B15FF" w14:textId="1D9C7F76" w:rsidR="00513BCD" w:rsidRPr="00805397" w:rsidRDefault="00F06371" w:rsidP="00513BCD">
      <w:pPr>
        <w:pStyle w:val="09BodyFirstParagraph"/>
      </w:pPr>
      <w:r w:rsidRPr="00805397">
        <w:rPr>
          <w:rFonts w:cs="Times New Roman"/>
        </w:rPr>
        <w:t xml:space="preserve">The selected models cover a wide range of skin tones, as shown in </w:t>
      </w:r>
      <w:r w:rsidR="00897EB6" w:rsidRPr="00805397">
        <w:rPr>
          <w:rFonts w:cs="Times New Roman"/>
        </w:rPr>
        <w:fldChar w:fldCharType="begin"/>
      </w:r>
      <w:r w:rsidR="00897EB6" w:rsidRPr="00805397">
        <w:rPr>
          <w:rFonts w:cs="Times New Roman"/>
        </w:rPr>
        <w:instrText xml:space="preserve"> REF _Ref225255710 \h </w:instrText>
      </w:r>
      <w:r w:rsidR="00E473A8" w:rsidRPr="00805397">
        <w:rPr>
          <w:rFonts w:cs="Times New Roman"/>
        </w:rPr>
        <w:instrText xml:space="preserve"> \* MERGEFORMAT </w:instrText>
      </w:r>
      <w:r w:rsidR="00897EB6" w:rsidRPr="00805397">
        <w:rPr>
          <w:rFonts w:cs="Times New Roman"/>
        </w:rPr>
      </w:r>
      <w:r w:rsidR="00897EB6" w:rsidRPr="00805397">
        <w:rPr>
          <w:rFonts w:cs="Times New Roman"/>
        </w:rPr>
        <w:fldChar w:fldCharType="separate"/>
      </w:r>
      <w:r w:rsidR="00355FDE" w:rsidRPr="00355FDE">
        <w:rPr>
          <w:rFonts w:cs="Times New Roman"/>
        </w:rPr>
        <w:t>Table</w:t>
      </w:r>
      <w:r w:rsidR="00355FDE" w:rsidRPr="00355FDE">
        <w:rPr>
          <w:rFonts w:cs="Times New Roman"/>
          <w:noProof/>
        </w:rPr>
        <w:t xml:space="preserve"> </w:t>
      </w:r>
      <w:r w:rsidR="00355FDE">
        <w:rPr>
          <w:noProof/>
        </w:rPr>
        <w:t>1</w:t>
      </w:r>
      <w:r w:rsidR="00897EB6" w:rsidRPr="00805397">
        <w:rPr>
          <w:rFonts w:cs="Times New Roman"/>
        </w:rPr>
        <w:fldChar w:fldCharType="end"/>
      </w:r>
      <w:r w:rsidR="00897EB6" w:rsidRPr="00805397">
        <w:rPr>
          <w:rFonts w:cs="Times New Roman"/>
        </w:rPr>
        <w:t>,</w:t>
      </w:r>
      <w:r w:rsidRPr="00805397">
        <w:rPr>
          <w:rFonts w:cs="Times New Roman"/>
        </w:rPr>
        <w:t xml:space="preserve"> </w:t>
      </w:r>
      <w:r w:rsidR="00186B23" w:rsidRPr="00805397">
        <w:rPr>
          <w:rFonts w:cs="Times New Roman"/>
        </w:rPr>
        <w:t xml:space="preserve">for </w:t>
      </w:r>
      <w:r w:rsidRPr="00805397">
        <w:rPr>
          <w:rFonts w:cs="Times New Roman"/>
        </w:rPr>
        <w:t xml:space="preserve">which </w:t>
      </w:r>
      <w:r w:rsidR="00186B23" w:rsidRPr="00805397">
        <w:rPr>
          <w:rFonts w:cs="Times New Roman"/>
        </w:rPr>
        <w:t>10 grades are listed</w:t>
      </w:r>
      <w:r w:rsidR="00B248B9" w:rsidRPr="00805397">
        <w:rPr>
          <w:rFonts w:cs="Times New Roman"/>
        </w:rPr>
        <w:t xml:space="preserve"> </w:t>
      </w:r>
      <w:r w:rsidR="00186B23" w:rsidRPr="00805397">
        <w:rPr>
          <w:rFonts w:cs="Times New Roman"/>
        </w:rPr>
        <w:t xml:space="preserve">covering the full skin </w:t>
      </w:r>
      <w:r w:rsidR="00B248B9" w:rsidRPr="00805397">
        <w:rPr>
          <w:rFonts w:cs="Times New Roman"/>
        </w:rPr>
        <w:t>light</w:t>
      </w:r>
      <w:r w:rsidR="00B248B9" w:rsidRPr="00805397">
        <w:rPr>
          <w:rFonts w:cs="Times New Roman"/>
          <w:lang w:eastAsia="zh-CN"/>
        </w:rPr>
        <w:t>n</w:t>
      </w:r>
      <w:r w:rsidR="00B248B9" w:rsidRPr="00805397">
        <w:rPr>
          <w:rFonts w:cs="Times New Roman"/>
        </w:rPr>
        <w:t>ess range</w:t>
      </w:r>
      <w:r w:rsidR="006B3F20">
        <w:rPr>
          <w:rFonts w:cs="Times New Roman"/>
        </w:rPr>
        <w:t xml:space="preserve"> to the largest extent</w:t>
      </w:r>
      <w:r w:rsidR="00B248B9" w:rsidRPr="00805397">
        <w:rPr>
          <w:rFonts w:cs="Times New Roman"/>
        </w:rPr>
        <w:t xml:space="preserve">. </w:t>
      </w:r>
      <w:r w:rsidRPr="00805397">
        <w:rPr>
          <w:rFonts w:cs="Times New Roman"/>
        </w:rPr>
        <w:t xml:space="preserve">Each model is </w:t>
      </w:r>
      <w:r w:rsidR="00B248B9" w:rsidRPr="00805397">
        <w:rPr>
          <w:rFonts w:cs="Times New Roman"/>
        </w:rPr>
        <w:t>labeled</w:t>
      </w:r>
      <w:r w:rsidR="00A30BA1" w:rsidRPr="00805397">
        <w:rPr>
          <w:rFonts w:cs="Times New Roman"/>
        </w:rPr>
        <w:t xml:space="preserve"> </w:t>
      </w:r>
      <w:r w:rsidRPr="00805397">
        <w:rPr>
          <w:rFonts w:cs="Times New Roman"/>
        </w:rPr>
        <w:t xml:space="preserve">with a character ‘f’ for female </w:t>
      </w:r>
      <w:r w:rsidR="0046273C" w:rsidRPr="00805397">
        <w:rPr>
          <w:rFonts w:cs="Times New Roman"/>
        </w:rPr>
        <w:t>and</w:t>
      </w:r>
      <w:r w:rsidRPr="00805397">
        <w:rPr>
          <w:rFonts w:cs="Times New Roman"/>
        </w:rPr>
        <w:t xml:space="preserve"> ‘m’ for male, followed by a digit </w:t>
      </w:r>
      <w:r w:rsidR="00B248B9" w:rsidRPr="00805397">
        <w:rPr>
          <w:rFonts w:cs="Times New Roman"/>
        </w:rPr>
        <w:t xml:space="preserve">from 1 to 10 </w:t>
      </w:r>
      <w:r w:rsidRPr="00805397">
        <w:rPr>
          <w:rFonts w:cs="Times New Roman"/>
        </w:rPr>
        <w:t xml:space="preserve">corresponding to the </w:t>
      </w:r>
      <w:r w:rsidR="00B248B9" w:rsidRPr="00805397">
        <w:rPr>
          <w:rFonts w:cs="Times New Roman"/>
        </w:rPr>
        <w:t>lightness grade</w:t>
      </w:r>
      <w:r w:rsidR="00186B23" w:rsidRPr="00805397">
        <w:rPr>
          <w:rFonts w:cs="Times New Roman"/>
          <w:lang w:eastAsia="zh-CN"/>
        </w:rPr>
        <w:t xml:space="preserve">. </w:t>
      </w:r>
      <w:r w:rsidR="00A30BA1" w:rsidRPr="00805397">
        <w:rPr>
          <w:rFonts w:cs="Times New Roman"/>
          <w:lang w:eastAsia="zh-CN"/>
        </w:rPr>
        <w:t xml:space="preserve"> </w:t>
      </w:r>
      <w:r w:rsidR="005F6094" w:rsidRPr="00805397">
        <w:rPr>
          <w:rFonts w:cs="Times New Roman"/>
          <w:color w:val="0F1115"/>
          <w:shd w:val="clear" w:color="auto" w:fill="FFFFFF"/>
        </w:rPr>
        <w:t>For example, f01</w:t>
      </w:r>
      <w:r w:rsidR="00E00506">
        <w:rPr>
          <w:rFonts w:cs="Times New Roman"/>
          <w:color w:val="0F1115"/>
          <w:shd w:val="clear" w:color="auto" w:fill="FFFFFF"/>
        </w:rPr>
        <w:t>-</w:t>
      </w:r>
      <w:r w:rsidR="005F6094" w:rsidRPr="00805397">
        <w:rPr>
          <w:rFonts w:cs="Times New Roman"/>
          <w:color w:val="0F1115"/>
          <w:shd w:val="clear" w:color="auto" w:fill="FFFFFF"/>
        </w:rPr>
        <w:t>f10 and m01</w:t>
      </w:r>
      <w:r w:rsidR="00E00506">
        <w:rPr>
          <w:rFonts w:cs="Times New Roman"/>
          <w:color w:val="0F1115"/>
          <w:shd w:val="clear" w:color="auto" w:fill="FFFFFF"/>
        </w:rPr>
        <w:t>-</w:t>
      </w:r>
      <w:r w:rsidR="005F6094" w:rsidRPr="00805397">
        <w:rPr>
          <w:rFonts w:cs="Times New Roman"/>
          <w:color w:val="0F1115"/>
          <w:shd w:val="clear" w:color="auto" w:fill="FFFFFF"/>
        </w:rPr>
        <w:t>m10 represent the 10 female and 10 male models, respectively. </w:t>
      </w:r>
      <w:r w:rsidR="00897EB6" w:rsidRPr="00805397">
        <w:rPr>
          <w:rFonts w:cs="Times New Roman"/>
        </w:rPr>
        <w:t xml:space="preserve">The table </w:t>
      </w:r>
      <w:r w:rsidRPr="00805397">
        <w:rPr>
          <w:rFonts w:cs="Times New Roman"/>
        </w:rPr>
        <w:t>outlines the model selection</w:t>
      </w:r>
      <w:r w:rsidR="00B248B9" w:rsidRPr="00805397">
        <w:rPr>
          <w:rFonts w:cs="Times New Roman"/>
        </w:rPr>
        <w:t xml:space="preserve">, i.e. </w:t>
      </w:r>
      <w:r w:rsidR="00A30BA1" w:rsidRPr="00805397">
        <w:rPr>
          <w:rFonts w:cs="Times New Roman"/>
        </w:rPr>
        <w:t>G</w:t>
      </w:r>
      <w:r w:rsidR="00B248B9" w:rsidRPr="00805397">
        <w:rPr>
          <w:rFonts w:cs="Times New Roman"/>
        </w:rPr>
        <w:t xml:space="preserve">rades </w:t>
      </w:r>
      <w:r w:rsidRPr="00805397">
        <w:rPr>
          <w:rFonts w:cs="Times New Roman"/>
        </w:rPr>
        <w:t>01 to 03</w:t>
      </w:r>
      <w:r w:rsidR="009A0B6D">
        <w:rPr>
          <w:rFonts w:cs="Times New Roman"/>
        </w:rPr>
        <w:t xml:space="preserve"> are for </w:t>
      </w:r>
      <w:r w:rsidR="009A0B6D" w:rsidRPr="00805397">
        <w:rPr>
          <w:rFonts w:cs="Times New Roman"/>
        </w:rPr>
        <w:t>Caucasian Models</w:t>
      </w:r>
      <w:r w:rsidR="00B248B9" w:rsidRPr="00805397">
        <w:rPr>
          <w:rFonts w:cs="Times New Roman"/>
        </w:rPr>
        <w:t>,</w:t>
      </w:r>
      <w:r w:rsidR="00897EB6" w:rsidRPr="00805397">
        <w:rPr>
          <w:rFonts w:cs="Times New Roman"/>
        </w:rPr>
        <w:t xml:space="preserve"> </w:t>
      </w:r>
      <w:r w:rsidR="00B248B9" w:rsidRPr="00805397">
        <w:rPr>
          <w:rFonts w:cs="Times New Roman"/>
        </w:rPr>
        <w:t xml:space="preserve">Grades </w:t>
      </w:r>
      <w:r w:rsidRPr="00805397">
        <w:rPr>
          <w:rFonts w:cs="Times New Roman"/>
        </w:rPr>
        <w:t xml:space="preserve">04 to 06 for Asians, </w:t>
      </w:r>
      <w:r w:rsidR="00B248B9" w:rsidRPr="00805397">
        <w:rPr>
          <w:rFonts w:cs="Times New Roman"/>
        </w:rPr>
        <w:t xml:space="preserve">Grades </w:t>
      </w:r>
      <w:r w:rsidRPr="00805397">
        <w:rPr>
          <w:rFonts w:cs="Times New Roman"/>
        </w:rPr>
        <w:t xml:space="preserve">07 to 08 for South Asians, and </w:t>
      </w:r>
      <w:r w:rsidR="00B248B9" w:rsidRPr="00805397">
        <w:rPr>
          <w:rFonts w:cs="Times New Roman"/>
        </w:rPr>
        <w:t xml:space="preserve">Grades </w:t>
      </w:r>
      <w:r w:rsidRPr="00805397">
        <w:rPr>
          <w:rFonts w:cs="Times New Roman"/>
        </w:rPr>
        <w:t xml:space="preserve">09 to 10 for Africans. Notably, due to significant overlap in skin lightness (ranging from 65 to 70) between Caucasians and Asians (e.g., the </w:t>
      </w:r>
      <w:r w:rsidRPr="00805397">
        <w:rPr>
          <w:rFonts w:cs="Times New Roman"/>
          <w:i/>
        </w:rPr>
        <w:t>L</w:t>
      </w:r>
      <w:r w:rsidRPr="00805397">
        <w:rPr>
          <w:rFonts w:cs="Times New Roman"/>
          <w:vertAlign w:val="superscript"/>
        </w:rPr>
        <w:t>*</w:t>
      </w:r>
      <w:r w:rsidRPr="00805397">
        <w:rPr>
          <w:rFonts w:cs="Times New Roman"/>
        </w:rPr>
        <w:t xml:space="preserve"> values for f04 and m03 are 69.68 and 65.07, respectively), </w:t>
      </w:r>
      <w:r w:rsidR="00513BCD" w:rsidRPr="00805397">
        <w:rPr>
          <w:rFonts w:cs="Times New Roman"/>
        </w:rPr>
        <w:t xml:space="preserve">Grades 03 and 04 have the same </w:t>
      </w:r>
      <w:r w:rsidR="00642BD6" w:rsidRPr="0092682B">
        <w:rPr>
          <w:rFonts w:cs="Times New Roman"/>
          <w:i/>
        </w:rPr>
        <w:t>L</w:t>
      </w:r>
      <w:r w:rsidR="00642BD6" w:rsidRPr="0092682B">
        <w:rPr>
          <w:rFonts w:cs="Times New Roman"/>
          <w:vertAlign w:val="superscript"/>
        </w:rPr>
        <w:t>*</w:t>
      </w:r>
      <w:r w:rsidR="00642BD6" w:rsidRPr="00805397">
        <w:rPr>
          <w:rFonts w:cs="Times New Roman"/>
        </w:rPr>
        <w:t xml:space="preserve"> </w:t>
      </w:r>
      <w:r w:rsidR="00513BCD" w:rsidRPr="00805397">
        <w:rPr>
          <w:rFonts w:cs="Times New Roman"/>
        </w:rPr>
        <w:t>range but for Caucasian and Asian ethnicities</w:t>
      </w:r>
      <w:r w:rsidR="00513BCD" w:rsidRPr="00805397">
        <w:t xml:space="preserve"> respectivel</w:t>
      </w:r>
      <w:r w:rsidR="00642BD6" w:rsidRPr="00805397">
        <w:t>y.</w:t>
      </w:r>
      <w:r w:rsidR="00513BCD" w:rsidRPr="00805397">
        <w:t xml:space="preserve"> </w:t>
      </w:r>
      <w:r w:rsidR="00E54901" w:rsidRPr="00805397">
        <w:t xml:space="preserve">Note the 20 models </w:t>
      </w:r>
      <w:r w:rsidR="00E54901" w:rsidRPr="00805397">
        <w:rPr>
          <w:rFonts w:cs="Times New Roman"/>
          <w:bCs/>
        </w:rPr>
        <w:t>were chosen from a group of 50 to give a good coverage in lightness of skin tones.</w:t>
      </w:r>
    </w:p>
    <w:p w14:paraId="2CA7C27C" w14:textId="77777777" w:rsidR="00513BCD" w:rsidRPr="00805397" w:rsidRDefault="00513BCD" w:rsidP="00513BCD">
      <w:pPr>
        <w:pStyle w:val="10BodySubsequentParagraph"/>
        <w:ind w:firstLine="0"/>
      </w:pPr>
    </w:p>
    <w:p w14:paraId="71E90936" w14:textId="16F9BB63" w:rsidR="0027685B" w:rsidRPr="00805397" w:rsidRDefault="0027685B" w:rsidP="0027685B">
      <w:pPr>
        <w:pStyle w:val="14TableCaption"/>
      </w:pPr>
      <w:bookmarkStart w:id="9" w:name="_Ref225255710"/>
      <w:bookmarkStart w:id="10" w:name="_Ref216944792"/>
      <w:r w:rsidRPr="00805397">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r w:rsidR="00355FDE">
        <w:rPr>
          <w:noProof/>
        </w:rPr>
        <w:t>1</w:t>
      </w:r>
      <w:r w:rsidR="004C2DE1" w:rsidRPr="00805397">
        <w:rPr>
          <w:noProof/>
        </w:rPr>
        <w:fldChar w:fldCharType="end"/>
      </w:r>
      <w:bookmarkEnd w:id="9"/>
      <w:r w:rsidRPr="00805397">
        <w:rPr>
          <w:rFonts w:hint="eastAsia"/>
        </w:rPr>
        <w:t>.</w:t>
      </w:r>
      <w:r w:rsidRPr="00805397">
        <w:t xml:space="preserve"> The lightness levels used for model selection. </w:t>
      </w:r>
    </w:p>
    <w:tbl>
      <w:tblPr>
        <w:tblStyle w:val="af"/>
        <w:tblW w:w="0" w:type="auto"/>
        <w:tblLook w:val="04A0" w:firstRow="1" w:lastRow="0" w:firstColumn="1" w:lastColumn="0" w:noHBand="0" w:noVBand="1"/>
      </w:tblPr>
      <w:tblGrid>
        <w:gridCol w:w="2069"/>
        <w:gridCol w:w="1748"/>
        <w:gridCol w:w="1874"/>
        <w:gridCol w:w="1881"/>
      </w:tblGrid>
      <w:tr w:rsidR="0027685B" w:rsidRPr="00805397" w14:paraId="731F4C3C" w14:textId="77777777" w:rsidTr="0027685B">
        <w:tc>
          <w:tcPr>
            <w:tcW w:w="2069" w:type="dxa"/>
          </w:tcPr>
          <w:p w14:paraId="14134F8F" w14:textId="77777777" w:rsidR="0027685B" w:rsidRPr="00805397" w:rsidRDefault="0027685B" w:rsidP="007B309E">
            <w:pPr>
              <w:pStyle w:val="10BodySubsequentParagraph"/>
              <w:ind w:firstLine="0"/>
              <w:jc w:val="left"/>
              <w:rPr>
                <w:color w:val="auto"/>
                <w:lang w:eastAsia="zh-CN"/>
              </w:rPr>
            </w:pPr>
            <w:r w:rsidRPr="00805397">
              <w:rPr>
                <w:color w:val="auto"/>
                <w:lang w:eastAsia="zh-CN"/>
              </w:rPr>
              <w:t>Lightness grade</w:t>
            </w:r>
          </w:p>
        </w:tc>
        <w:tc>
          <w:tcPr>
            <w:tcW w:w="1748" w:type="dxa"/>
          </w:tcPr>
          <w:p w14:paraId="43DFED00" w14:textId="1DC7B9EF" w:rsidR="0027685B" w:rsidRPr="00805397" w:rsidRDefault="00E473A8" w:rsidP="007B309E">
            <w:pPr>
              <w:pStyle w:val="10BodySubsequentParagraph"/>
              <w:ind w:firstLine="0"/>
              <w:jc w:val="center"/>
              <w:rPr>
                <w:color w:val="auto"/>
                <w:lang w:eastAsia="zh-CN"/>
              </w:rPr>
            </w:pPr>
            <w:r w:rsidRPr="00805397">
              <w:rPr>
                <w:color w:val="auto"/>
                <w:lang w:eastAsia="zh-CN"/>
              </w:rPr>
              <w:t>M</w:t>
            </w:r>
            <w:r w:rsidR="0027685B" w:rsidRPr="00805397">
              <w:rPr>
                <w:color w:val="auto"/>
                <w:lang w:eastAsia="zh-CN"/>
              </w:rPr>
              <w:t>odels</w:t>
            </w:r>
          </w:p>
        </w:tc>
        <w:tc>
          <w:tcPr>
            <w:tcW w:w="1874" w:type="dxa"/>
          </w:tcPr>
          <w:p w14:paraId="009400DB" w14:textId="77777777" w:rsidR="0027685B" w:rsidRPr="00805397" w:rsidRDefault="0027685B" w:rsidP="007B309E">
            <w:pPr>
              <w:pStyle w:val="10BodySubsequentParagraph"/>
              <w:ind w:firstLine="0"/>
              <w:jc w:val="center"/>
              <w:rPr>
                <w:color w:val="auto"/>
              </w:rPr>
            </w:pPr>
            <w:r w:rsidRPr="00805397">
              <w:rPr>
                <w:i/>
                <w:color w:val="auto"/>
              </w:rPr>
              <w:t>L</w:t>
            </w:r>
            <w:r w:rsidRPr="00805397">
              <w:rPr>
                <w:color w:val="auto"/>
                <w:vertAlign w:val="superscript"/>
              </w:rPr>
              <w:t>*</w:t>
            </w:r>
            <w:r w:rsidRPr="00805397">
              <w:rPr>
                <w:color w:val="auto"/>
                <w:vertAlign w:val="subscript"/>
              </w:rPr>
              <w:t>min</w:t>
            </w:r>
          </w:p>
        </w:tc>
        <w:tc>
          <w:tcPr>
            <w:tcW w:w="1881" w:type="dxa"/>
          </w:tcPr>
          <w:p w14:paraId="48F17B98" w14:textId="77777777" w:rsidR="0027685B" w:rsidRPr="00805397" w:rsidRDefault="0027685B" w:rsidP="007B309E">
            <w:pPr>
              <w:pStyle w:val="10BodySubsequentParagraph"/>
              <w:ind w:firstLine="0"/>
              <w:jc w:val="center"/>
              <w:rPr>
                <w:color w:val="auto"/>
              </w:rPr>
            </w:pPr>
            <w:r w:rsidRPr="00805397">
              <w:rPr>
                <w:i/>
                <w:color w:val="auto"/>
              </w:rPr>
              <w:t>L</w:t>
            </w:r>
            <w:r w:rsidRPr="00805397">
              <w:rPr>
                <w:color w:val="auto"/>
                <w:vertAlign w:val="superscript"/>
              </w:rPr>
              <w:t>*</w:t>
            </w:r>
            <w:r w:rsidRPr="00805397">
              <w:rPr>
                <w:color w:val="auto"/>
                <w:vertAlign w:val="subscript"/>
              </w:rPr>
              <w:t>max</w:t>
            </w:r>
          </w:p>
        </w:tc>
      </w:tr>
      <w:tr w:rsidR="0027685B" w:rsidRPr="00805397" w14:paraId="33177A32" w14:textId="77777777" w:rsidTr="0027685B">
        <w:tc>
          <w:tcPr>
            <w:tcW w:w="2069" w:type="dxa"/>
          </w:tcPr>
          <w:p w14:paraId="12BC932F" w14:textId="77777777" w:rsidR="0027685B" w:rsidRPr="00805397" w:rsidRDefault="0027685B" w:rsidP="007B309E">
            <w:pPr>
              <w:pStyle w:val="10BodySubsequentParagraph"/>
              <w:ind w:firstLine="0"/>
              <w:jc w:val="left"/>
              <w:rPr>
                <w:color w:val="auto"/>
              </w:rPr>
            </w:pPr>
            <w:r w:rsidRPr="00805397">
              <w:rPr>
                <w:color w:val="auto"/>
              </w:rPr>
              <w:t xml:space="preserve">01 </w:t>
            </w:r>
            <w:r w:rsidRPr="00805397">
              <w:rPr>
                <w:color w:val="auto"/>
                <w:lang w:eastAsia="zh-CN"/>
              </w:rPr>
              <w:t>(Caucasian)</w:t>
            </w:r>
          </w:p>
        </w:tc>
        <w:tc>
          <w:tcPr>
            <w:tcW w:w="1748" w:type="dxa"/>
          </w:tcPr>
          <w:p w14:paraId="67672F70" w14:textId="77777777" w:rsidR="0027685B" w:rsidRPr="00805397" w:rsidRDefault="0027685B" w:rsidP="007B309E">
            <w:pPr>
              <w:pStyle w:val="10BodySubsequentParagraph"/>
              <w:ind w:firstLine="0"/>
              <w:jc w:val="center"/>
              <w:rPr>
                <w:color w:val="auto"/>
                <w:lang w:eastAsia="zh-CN"/>
              </w:rPr>
            </w:pPr>
            <w:r w:rsidRPr="00805397">
              <w:t>f01/m01</w:t>
            </w:r>
          </w:p>
        </w:tc>
        <w:tc>
          <w:tcPr>
            <w:tcW w:w="1874" w:type="dxa"/>
          </w:tcPr>
          <w:p w14:paraId="7C93D2D2" w14:textId="77777777" w:rsidR="0027685B" w:rsidRPr="00805397" w:rsidRDefault="0027685B" w:rsidP="007B309E">
            <w:pPr>
              <w:pStyle w:val="10BodySubsequentParagraph"/>
              <w:ind w:firstLine="0"/>
              <w:jc w:val="center"/>
              <w:rPr>
                <w:color w:val="auto"/>
              </w:rPr>
            </w:pPr>
            <w:r w:rsidRPr="00805397">
              <w:rPr>
                <w:color w:val="auto"/>
              </w:rPr>
              <w:t>70</w:t>
            </w:r>
          </w:p>
        </w:tc>
        <w:tc>
          <w:tcPr>
            <w:tcW w:w="1881" w:type="dxa"/>
          </w:tcPr>
          <w:p w14:paraId="4E0BBB26" w14:textId="7589FD7B" w:rsidR="0027685B" w:rsidRPr="00805397" w:rsidRDefault="00480A99" w:rsidP="007B309E">
            <w:pPr>
              <w:pStyle w:val="10BodySubsequentParagraph"/>
              <w:ind w:firstLine="0"/>
              <w:jc w:val="center"/>
              <w:rPr>
                <w:color w:val="FF0000"/>
              </w:rPr>
            </w:pPr>
            <w:r w:rsidRPr="00805397">
              <w:rPr>
                <w:color w:val="auto"/>
              </w:rPr>
              <w:t>75</w:t>
            </w:r>
          </w:p>
        </w:tc>
      </w:tr>
      <w:tr w:rsidR="0027685B" w:rsidRPr="00805397" w14:paraId="76EFDA22" w14:textId="77777777" w:rsidTr="0027685B">
        <w:tc>
          <w:tcPr>
            <w:tcW w:w="2069" w:type="dxa"/>
          </w:tcPr>
          <w:p w14:paraId="26B79E64" w14:textId="77777777" w:rsidR="0027685B" w:rsidRPr="00805397" w:rsidRDefault="0027685B" w:rsidP="007B309E">
            <w:pPr>
              <w:pStyle w:val="10BodySubsequentParagraph"/>
              <w:ind w:firstLine="0"/>
              <w:jc w:val="left"/>
              <w:rPr>
                <w:color w:val="auto"/>
              </w:rPr>
            </w:pPr>
            <w:r w:rsidRPr="00805397">
              <w:rPr>
                <w:color w:val="auto"/>
              </w:rPr>
              <w:lastRenderedPageBreak/>
              <w:t xml:space="preserve">02 </w:t>
            </w:r>
            <w:r w:rsidRPr="00805397">
              <w:rPr>
                <w:color w:val="auto"/>
                <w:lang w:eastAsia="zh-CN"/>
              </w:rPr>
              <w:t>(Caucasian)</w:t>
            </w:r>
          </w:p>
        </w:tc>
        <w:tc>
          <w:tcPr>
            <w:tcW w:w="1748" w:type="dxa"/>
          </w:tcPr>
          <w:p w14:paraId="6D442E14" w14:textId="77777777" w:rsidR="0027685B" w:rsidRPr="00805397" w:rsidRDefault="0027685B" w:rsidP="007B309E">
            <w:pPr>
              <w:pStyle w:val="10BodySubsequentParagraph"/>
              <w:ind w:firstLine="0"/>
              <w:jc w:val="center"/>
              <w:rPr>
                <w:color w:val="auto"/>
              </w:rPr>
            </w:pPr>
            <w:r w:rsidRPr="00805397">
              <w:t>f02/m02</w:t>
            </w:r>
          </w:p>
        </w:tc>
        <w:tc>
          <w:tcPr>
            <w:tcW w:w="1874" w:type="dxa"/>
          </w:tcPr>
          <w:p w14:paraId="6BA8A79B" w14:textId="77777777" w:rsidR="0027685B" w:rsidRPr="00805397" w:rsidRDefault="0027685B" w:rsidP="007B309E">
            <w:pPr>
              <w:pStyle w:val="10BodySubsequentParagraph"/>
              <w:ind w:firstLine="0"/>
              <w:jc w:val="center"/>
              <w:rPr>
                <w:color w:val="auto"/>
              </w:rPr>
            </w:pPr>
            <w:r w:rsidRPr="00805397">
              <w:rPr>
                <w:color w:val="auto"/>
              </w:rPr>
              <w:t>68</w:t>
            </w:r>
          </w:p>
        </w:tc>
        <w:tc>
          <w:tcPr>
            <w:tcW w:w="1881" w:type="dxa"/>
          </w:tcPr>
          <w:p w14:paraId="4032C657" w14:textId="77777777" w:rsidR="0027685B" w:rsidRPr="00805397" w:rsidRDefault="0027685B" w:rsidP="007B309E">
            <w:pPr>
              <w:pStyle w:val="10BodySubsequentParagraph"/>
              <w:ind w:firstLine="0"/>
              <w:jc w:val="center"/>
              <w:rPr>
                <w:color w:val="auto"/>
              </w:rPr>
            </w:pPr>
            <w:r w:rsidRPr="00805397">
              <w:rPr>
                <w:color w:val="auto"/>
              </w:rPr>
              <w:t>70</w:t>
            </w:r>
          </w:p>
        </w:tc>
      </w:tr>
      <w:tr w:rsidR="0027685B" w:rsidRPr="00805397" w14:paraId="399B852C" w14:textId="77777777" w:rsidTr="0027685B">
        <w:tc>
          <w:tcPr>
            <w:tcW w:w="2069" w:type="dxa"/>
          </w:tcPr>
          <w:p w14:paraId="6A904515" w14:textId="77777777" w:rsidR="0027685B" w:rsidRPr="00805397" w:rsidRDefault="0027685B" w:rsidP="007B309E">
            <w:pPr>
              <w:pStyle w:val="10BodySubsequentParagraph"/>
              <w:ind w:firstLine="0"/>
              <w:jc w:val="left"/>
              <w:rPr>
                <w:color w:val="auto"/>
              </w:rPr>
            </w:pPr>
            <w:r w:rsidRPr="00805397">
              <w:rPr>
                <w:color w:val="auto"/>
              </w:rPr>
              <w:t xml:space="preserve">03 </w:t>
            </w:r>
            <w:r w:rsidRPr="00805397">
              <w:rPr>
                <w:color w:val="auto"/>
                <w:lang w:eastAsia="zh-CN"/>
              </w:rPr>
              <w:t>(Caucasian)</w:t>
            </w:r>
          </w:p>
        </w:tc>
        <w:tc>
          <w:tcPr>
            <w:tcW w:w="1748" w:type="dxa"/>
          </w:tcPr>
          <w:p w14:paraId="3BB724D9" w14:textId="77777777" w:rsidR="0027685B" w:rsidRPr="00805397" w:rsidRDefault="0027685B" w:rsidP="007B309E">
            <w:pPr>
              <w:pStyle w:val="10BodySubsequentParagraph"/>
              <w:ind w:firstLine="0"/>
              <w:jc w:val="center"/>
              <w:rPr>
                <w:color w:val="auto"/>
              </w:rPr>
            </w:pPr>
            <w:r w:rsidRPr="00805397">
              <w:t>f03/m03</w:t>
            </w:r>
          </w:p>
        </w:tc>
        <w:tc>
          <w:tcPr>
            <w:tcW w:w="1874" w:type="dxa"/>
          </w:tcPr>
          <w:p w14:paraId="7C0D7A16" w14:textId="77777777" w:rsidR="0027685B" w:rsidRPr="00805397" w:rsidRDefault="0027685B" w:rsidP="007B309E">
            <w:pPr>
              <w:pStyle w:val="10BodySubsequentParagraph"/>
              <w:ind w:firstLine="0"/>
              <w:jc w:val="center"/>
              <w:rPr>
                <w:color w:val="auto"/>
              </w:rPr>
            </w:pPr>
            <w:r w:rsidRPr="00805397">
              <w:rPr>
                <w:color w:val="auto"/>
              </w:rPr>
              <w:t>65</w:t>
            </w:r>
          </w:p>
        </w:tc>
        <w:tc>
          <w:tcPr>
            <w:tcW w:w="1881" w:type="dxa"/>
          </w:tcPr>
          <w:p w14:paraId="2C11955B" w14:textId="77777777" w:rsidR="0027685B" w:rsidRPr="00805397" w:rsidRDefault="0027685B" w:rsidP="007B309E">
            <w:pPr>
              <w:pStyle w:val="10BodySubsequentParagraph"/>
              <w:ind w:firstLine="0"/>
              <w:jc w:val="center"/>
              <w:rPr>
                <w:color w:val="auto"/>
              </w:rPr>
            </w:pPr>
            <w:r w:rsidRPr="00805397">
              <w:rPr>
                <w:color w:val="auto"/>
              </w:rPr>
              <w:t>68</w:t>
            </w:r>
          </w:p>
        </w:tc>
      </w:tr>
      <w:tr w:rsidR="0027685B" w:rsidRPr="00805397" w14:paraId="5EE3CBCF" w14:textId="77777777" w:rsidTr="0027685B">
        <w:tc>
          <w:tcPr>
            <w:tcW w:w="2069" w:type="dxa"/>
          </w:tcPr>
          <w:p w14:paraId="1E50BCE8" w14:textId="77777777" w:rsidR="0027685B" w:rsidRPr="00805397" w:rsidRDefault="0027685B" w:rsidP="007B309E">
            <w:pPr>
              <w:pStyle w:val="10BodySubsequentParagraph"/>
              <w:ind w:firstLine="0"/>
              <w:jc w:val="left"/>
              <w:rPr>
                <w:color w:val="auto"/>
              </w:rPr>
            </w:pPr>
            <w:r w:rsidRPr="00805397">
              <w:rPr>
                <w:color w:val="auto"/>
              </w:rPr>
              <w:t>04 (Asian)</w:t>
            </w:r>
          </w:p>
        </w:tc>
        <w:tc>
          <w:tcPr>
            <w:tcW w:w="1748" w:type="dxa"/>
          </w:tcPr>
          <w:p w14:paraId="1A6BD48B" w14:textId="77777777" w:rsidR="0027685B" w:rsidRPr="00805397" w:rsidRDefault="0027685B" w:rsidP="007B309E">
            <w:pPr>
              <w:pStyle w:val="10BodySubsequentParagraph"/>
              <w:ind w:firstLine="0"/>
              <w:jc w:val="center"/>
              <w:rPr>
                <w:color w:val="auto"/>
              </w:rPr>
            </w:pPr>
            <w:r w:rsidRPr="00805397">
              <w:t>f04/m04</w:t>
            </w:r>
          </w:p>
        </w:tc>
        <w:tc>
          <w:tcPr>
            <w:tcW w:w="1874" w:type="dxa"/>
          </w:tcPr>
          <w:p w14:paraId="35C59E2E" w14:textId="77777777" w:rsidR="0027685B" w:rsidRPr="00805397" w:rsidRDefault="0027685B" w:rsidP="007B309E">
            <w:pPr>
              <w:pStyle w:val="10BodySubsequentParagraph"/>
              <w:ind w:firstLine="0"/>
              <w:jc w:val="center"/>
              <w:rPr>
                <w:color w:val="auto"/>
              </w:rPr>
            </w:pPr>
            <w:r w:rsidRPr="00805397">
              <w:rPr>
                <w:color w:val="auto"/>
              </w:rPr>
              <w:t>65</w:t>
            </w:r>
          </w:p>
        </w:tc>
        <w:tc>
          <w:tcPr>
            <w:tcW w:w="1881" w:type="dxa"/>
          </w:tcPr>
          <w:p w14:paraId="795221B3" w14:textId="6CB1DFF7" w:rsidR="0027685B" w:rsidRPr="00805397" w:rsidRDefault="00513BCD" w:rsidP="007B309E">
            <w:pPr>
              <w:pStyle w:val="10BodySubsequentParagraph"/>
              <w:ind w:firstLine="0"/>
              <w:jc w:val="center"/>
              <w:rPr>
                <w:color w:val="auto"/>
              </w:rPr>
            </w:pPr>
            <w:r w:rsidRPr="00805397">
              <w:rPr>
                <w:color w:val="auto"/>
              </w:rPr>
              <w:t>68</w:t>
            </w:r>
          </w:p>
        </w:tc>
      </w:tr>
      <w:tr w:rsidR="0027685B" w:rsidRPr="00805397" w14:paraId="56B7A425" w14:textId="77777777" w:rsidTr="0027685B">
        <w:tc>
          <w:tcPr>
            <w:tcW w:w="2069" w:type="dxa"/>
          </w:tcPr>
          <w:p w14:paraId="640EA0BC" w14:textId="77777777" w:rsidR="0027685B" w:rsidRPr="00805397" w:rsidRDefault="0027685B" w:rsidP="007B309E">
            <w:pPr>
              <w:pStyle w:val="10BodySubsequentParagraph"/>
              <w:ind w:firstLine="0"/>
              <w:jc w:val="left"/>
              <w:rPr>
                <w:color w:val="auto"/>
              </w:rPr>
            </w:pPr>
            <w:r w:rsidRPr="00805397">
              <w:rPr>
                <w:color w:val="auto"/>
              </w:rPr>
              <w:t>05 (Asian)</w:t>
            </w:r>
          </w:p>
        </w:tc>
        <w:tc>
          <w:tcPr>
            <w:tcW w:w="1748" w:type="dxa"/>
          </w:tcPr>
          <w:p w14:paraId="203932A7" w14:textId="77777777" w:rsidR="0027685B" w:rsidRPr="00805397" w:rsidRDefault="0027685B" w:rsidP="007B309E">
            <w:pPr>
              <w:pStyle w:val="10BodySubsequentParagraph"/>
              <w:ind w:firstLine="0"/>
              <w:jc w:val="center"/>
              <w:rPr>
                <w:color w:val="auto"/>
              </w:rPr>
            </w:pPr>
            <w:r w:rsidRPr="00805397">
              <w:t>f05/m05</w:t>
            </w:r>
          </w:p>
        </w:tc>
        <w:tc>
          <w:tcPr>
            <w:tcW w:w="1874" w:type="dxa"/>
          </w:tcPr>
          <w:p w14:paraId="4D58E8CA" w14:textId="77777777" w:rsidR="0027685B" w:rsidRPr="00805397" w:rsidRDefault="0027685B" w:rsidP="007B309E">
            <w:pPr>
              <w:pStyle w:val="10BodySubsequentParagraph"/>
              <w:ind w:firstLine="0"/>
              <w:jc w:val="center"/>
              <w:rPr>
                <w:color w:val="auto"/>
              </w:rPr>
            </w:pPr>
            <w:r w:rsidRPr="00805397">
              <w:rPr>
                <w:color w:val="auto"/>
              </w:rPr>
              <w:t>60</w:t>
            </w:r>
          </w:p>
        </w:tc>
        <w:tc>
          <w:tcPr>
            <w:tcW w:w="1881" w:type="dxa"/>
          </w:tcPr>
          <w:p w14:paraId="66E76918" w14:textId="77777777" w:rsidR="0027685B" w:rsidRPr="00805397" w:rsidRDefault="0027685B" w:rsidP="007B309E">
            <w:pPr>
              <w:pStyle w:val="10BodySubsequentParagraph"/>
              <w:ind w:firstLine="0"/>
              <w:jc w:val="center"/>
              <w:rPr>
                <w:color w:val="auto"/>
              </w:rPr>
            </w:pPr>
            <w:r w:rsidRPr="00805397">
              <w:rPr>
                <w:color w:val="auto"/>
              </w:rPr>
              <w:t>65</w:t>
            </w:r>
          </w:p>
        </w:tc>
      </w:tr>
      <w:tr w:rsidR="0027685B" w:rsidRPr="00805397" w14:paraId="4DEE30AC" w14:textId="77777777" w:rsidTr="0027685B">
        <w:tc>
          <w:tcPr>
            <w:tcW w:w="2069" w:type="dxa"/>
          </w:tcPr>
          <w:p w14:paraId="5E2104E5" w14:textId="77777777" w:rsidR="0027685B" w:rsidRPr="00805397" w:rsidRDefault="0027685B" w:rsidP="007B309E">
            <w:pPr>
              <w:pStyle w:val="10BodySubsequentParagraph"/>
              <w:ind w:firstLine="0"/>
              <w:jc w:val="left"/>
              <w:rPr>
                <w:color w:val="auto"/>
              </w:rPr>
            </w:pPr>
            <w:r w:rsidRPr="00805397">
              <w:rPr>
                <w:color w:val="auto"/>
              </w:rPr>
              <w:t>06 (Asian)</w:t>
            </w:r>
          </w:p>
        </w:tc>
        <w:tc>
          <w:tcPr>
            <w:tcW w:w="1748" w:type="dxa"/>
          </w:tcPr>
          <w:p w14:paraId="33C59CC9" w14:textId="77777777" w:rsidR="0027685B" w:rsidRPr="00805397" w:rsidRDefault="0027685B" w:rsidP="007B309E">
            <w:pPr>
              <w:pStyle w:val="10BodySubsequentParagraph"/>
              <w:ind w:firstLine="0"/>
              <w:jc w:val="center"/>
              <w:rPr>
                <w:color w:val="auto"/>
              </w:rPr>
            </w:pPr>
            <w:r w:rsidRPr="00805397">
              <w:t>f06/m06</w:t>
            </w:r>
          </w:p>
        </w:tc>
        <w:tc>
          <w:tcPr>
            <w:tcW w:w="1874" w:type="dxa"/>
          </w:tcPr>
          <w:p w14:paraId="3F1C8B75" w14:textId="77777777" w:rsidR="0027685B" w:rsidRPr="00805397" w:rsidRDefault="0027685B" w:rsidP="007B309E">
            <w:pPr>
              <w:pStyle w:val="10BodySubsequentParagraph"/>
              <w:ind w:firstLine="0"/>
              <w:jc w:val="center"/>
              <w:rPr>
                <w:color w:val="auto"/>
              </w:rPr>
            </w:pPr>
            <w:r w:rsidRPr="00805397">
              <w:rPr>
                <w:color w:val="auto"/>
              </w:rPr>
              <w:t>55</w:t>
            </w:r>
          </w:p>
        </w:tc>
        <w:tc>
          <w:tcPr>
            <w:tcW w:w="1881" w:type="dxa"/>
          </w:tcPr>
          <w:p w14:paraId="451EE96F" w14:textId="77777777" w:rsidR="0027685B" w:rsidRPr="00805397" w:rsidRDefault="0027685B" w:rsidP="007B309E">
            <w:pPr>
              <w:pStyle w:val="10BodySubsequentParagraph"/>
              <w:ind w:firstLine="0"/>
              <w:jc w:val="center"/>
              <w:rPr>
                <w:color w:val="auto"/>
              </w:rPr>
            </w:pPr>
            <w:r w:rsidRPr="00805397">
              <w:rPr>
                <w:color w:val="auto"/>
              </w:rPr>
              <w:t>60</w:t>
            </w:r>
          </w:p>
        </w:tc>
      </w:tr>
      <w:tr w:rsidR="0027685B" w:rsidRPr="00805397" w14:paraId="22679A86" w14:textId="77777777" w:rsidTr="0027685B">
        <w:tc>
          <w:tcPr>
            <w:tcW w:w="2069" w:type="dxa"/>
          </w:tcPr>
          <w:p w14:paraId="45CE1F29" w14:textId="77777777" w:rsidR="0027685B" w:rsidRPr="00805397" w:rsidRDefault="0027685B" w:rsidP="007B309E">
            <w:pPr>
              <w:pStyle w:val="10BodySubsequentParagraph"/>
              <w:ind w:firstLine="0"/>
              <w:jc w:val="left"/>
              <w:rPr>
                <w:color w:val="auto"/>
              </w:rPr>
            </w:pPr>
            <w:r w:rsidRPr="00805397">
              <w:rPr>
                <w:color w:val="auto"/>
              </w:rPr>
              <w:t>07 (South Asian)</w:t>
            </w:r>
          </w:p>
        </w:tc>
        <w:tc>
          <w:tcPr>
            <w:tcW w:w="1748" w:type="dxa"/>
          </w:tcPr>
          <w:p w14:paraId="0F8E3839" w14:textId="77777777" w:rsidR="0027685B" w:rsidRPr="00805397" w:rsidRDefault="0027685B" w:rsidP="007B309E">
            <w:pPr>
              <w:pStyle w:val="10BodySubsequentParagraph"/>
              <w:ind w:firstLine="0"/>
              <w:jc w:val="center"/>
              <w:rPr>
                <w:color w:val="auto"/>
              </w:rPr>
            </w:pPr>
            <w:r w:rsidRPr="00805397">
              <w:t>f07/m07</w:t>
            </w:r>
          </w:p>
        </w:tc>
        <w:tc>
          <w:tcPr>
            <w:tcW w:w="1874" w:type="dxa"/>
          </w:tcPr>
          <w:p w14:paraId="5E0F8B64" w14:textId="77777777" w:rsidR="0027685B" w:rsidRPr="00805397" w:rsidRDefault="0027685B" w:rsidP="007B309E">
            <w:pPr>
              <w:pStyle w:val="10BodySubsequentParagraph"/>
              <w:ind w:firstLine="0"/>
              <w:jc w:val="center"/>
              <w:rPr>
                <w:color w:val="auto"/>
              </w:rPr>
            </w:pPr>
            <w:r w:rsidRPr="00805397">
              <w:rPr>
                <w:color w:val="auto"/>
              </w:rPr>
              <w:t>50</w:t>
            </w:r>
          </w:p>
        </w:tc>
        <w:tc>
          <w:tcPr>
            <w:tcW w:w="1881" w:type="dxa"/>
          </w:tcPr>
          <w:p w14:paraId="15636D5F" w14:textId="77777777" w:rsidR="0027685B" w:rsidRPr="00805397" w:rsidRDefault="0027685B" w:rsidP="007B309E">
            <w:pPr>
              <w:pStyle w:val="10BodySubsequentParagraph"/>
              <w:ind w:firstLine="0"/>
              <w:jc w:val="center"/>
              <w:rPr>
                <w:color w:val="auto"/>
              </w:rPr>
            </w:pPr>
            <w:r w:rsidRPr="00805397">
              <w:rPr>
                <w:color w:val="auto"/>
              </w:rPr>
              <w:t>55</w:t>
            </w:r>
          </w:p>
        </w:tc>
      </w:tr>
      <w:tr w:rsidR="0027685B" w:rsidRPr="00805397" w14:paraId="3485253A" w14:textId="77777777" w:rsidTr="0027685B">
        <w:tc>
          <w:tcPr>
            <w:tcW w:w="2069" w:type="dxa"/>
          </w:tcPr>
          <w:p w14:paraId="7B9FC551" w14:textId="77777777" w:rsidR="0027685B" w:rsidRPr="00805397" w:rsidRDefault="0027685B" w:rsidP="007B309E">
            <w:pPr>
              <w:pStyle w:val="10BodySubsequentParagraph"/>
              <w:ind w:firstLine="0"/>
              <w:jc w:val="left"/>
              <w:rPr>
                <w:color w:val="auto"/>
              </w:rPr>
            </w:pPr>
            <w:r w:rsidRPr="00805397">
              <w:rPr>
                <w:color w:val="auto"/>
              </w:rPr>
              <w:t>08 (South Asian)</w:t>
            </w:r>
          </w:p>
        </w:tc>
        <w:tc>
          <w:tcPr>
            <w:tcW w:w="1748" w:type="dxa"/>
          </w:tcPr>
          <w:p w14:paraId="3B61AEEF" w14:textId="77777777" w:rsidR="0027685B" w:rsidRPr="00805397" w:rsidRDefault="0027685B" w:rsidP="007B309E">
            <w:pPr>
              <w:pStyle w:val="10BodySubsequentParagraph"/>
              <w:ind w:firstLine="0"/>
              <w:jc w:val="center"/>
              <w:rPr>
                <w:color w:val="auto"/>
              </w:rPr>
            </w:pPr>
            <w:r w:rsidRPr="00805397">
              <w:t>f08/m08</w:t>
            </w:r>
          </w:p>
        </w:tc>
        <w:tc>
          <w:tcPr>
            <w:tcW w:w="1874" w:type="dxa"/>
          </w:tcPr>
          <w:p w14:paraId="2D80E011" w14:textId="77777777" w:rsidR="0027685B" w:rsidRPr="00805397" w:rsidRDefault="0027685B" w:rsidP="007B309E">
            <w:pPr>
              <w:pStyle w:val="10BodySubsequentParagraph"/>
              <w:ind w:firstLine="0"/>
              <w:jc w:val="center"/>
              <w:rPr>
                <w:color w:val="auto"/>
              </w:rPr>
            </w:pPr>
            <w:r w:rsidRPr="00805397">
              <w:rPr>
                <w:color w:val="auto"/>
              </w:rPr>
              <w:t>40</w:t>
            </w:r>
          </w:p>
        </w:tc>
        <w:tc>
          <w:tcPr>
            <w:tcW w:w="1881" w:type="dxa"/>
          </w:tcPr>
          <w:p w14:paraId="4420AC77" w14:textId="77777777" w:rsidR="0027685B" w:rsidRPr="00805397" w:rsidRDefault="0027685B" w:rsidP="007B309E">
            <w:pPr>
              <w:pStyle w:val="10BodySubsequentParagraph"/>
              <w:ind w:firstLine="0"/>
              <w:jc w:val="center"/>
              <w:rPr>
                <w:color w:val="auto"/>
              </w:rPr>
            </w:pPr>
            <w:r w:rsidRPr="00805397">
              <w:rPr>
                <w:color w:val="auto"/>
              </w:rPr>
              <w:t>50</w:t>
            </w:r>
          </w:p>
        </w:tc>
      </w:tr>
      <w:tr w:rsidR="0027685B" w:rsidRPr="00805397" w14:paraId="7FA013DA" w14:textId="77777777" w:rsidTr="0027685B">
        <w:tc>
          <w:tcPr>
            <w:tcW w:w="2069" w:type="dxa"/>
          </w:tcPr>
          <w:p w14:paraId="72F1ED4C" w14:textId="77777777" w:rsidR="0027685B" w:rsidRPr="00805397" w:rsidRDefault="0027685B" w:rsidP="007B309E">
            <w:pPr>
              <w:pStyle w:val="10BodySubsequentParagraph"/>
              <w:ind w:firstLine="0"/>
              <w:jc w:val="left"/>
              <w:rPr>
                <w:color w:val="auto"/>
              </w:rPr>
            </w:pPr>
            <w:r w:rsidRPr="00805397">
              <w:rPr>
                <w:color w:val="auto"/>
              </w:rPr>
              <w:t>09 (African)</w:t>
            </w:r>
          </w:p>
        </w:tc>
        <w:tc>
          <w:tcPr>
            <w:tcW w:w="1748" w:type="dxa"/>
          </w:tcPr>
          <w:p w14:paraId="46296489" w14:textId="77777777" w:rsidR="0027685B" w:rsidRPr="00805397" w:rsidRDefault="0027685B" w:rsidP="007B309E">
            <w:pPr>
              <w:pStyle w:val="10BodySubsequentParagraph"/>
              <w:ind w:firstLine="0"/>
              <w:jc w:val="center"/>
              <w:rPr>
                <w:color w:val="auto"/>
              </w:rPr>
            </w:pPr>
            <w:r w:rsidRPr="00805397">
              <w:t>f09/m09</w:t>
            </w:r>
          </w:p>
        </w:tc>
        <w:tc>
          <w:tcPr>
            <w:tcW w:w="1874" w:type="dxa"/>
          </w:tcPr>
          <w:p w14:paraId="3D02B336" w14:textId="77777777" w:rsidR="0027685B" w:rsidRPr="00805397" w:rsidRDefault="0027685B" w:rsidP="007B309E">
            <w:pPr>
              <w:pStyle w:val="10BodySubsequentParagraph"/>
              <w:ind w:firstLine="0"/>
              <w:jc w:val="center"/>
              <w:rPr>
                <w:color w:val="auto"/>
              </w:rPr>
            </w:pPr>
            <w:r w:rsidRPr="00805397">
              <w:rPr>
                <w:color w:val="auto"/>
              </w:rPr>
              <w:t>30</w:t>
            </w:r>
          </w:p>
        </w:tc>
        <w:tc>
          <w:tcPr>
            <w:tcW w:w="1881" w:type="dxa"/>
          </w:tcPr>
          <w:p w14:paraId="2BA1F77C" w14:textId="77777777" w:rsidR="0027685B" w:rsidRPr="00805397" w:rsidRDefault="0027685B" w:rsidP="007B309E">
            <w:pPr>
              <w:pStyle w:val="10BodySubsequentParagraph"/>
              <w:ind w:firstLine="0"/>
              <w:jc w:val="center"/>
              <w:rPr>
                <w:color w:val="auto"/>
              </w:rPr>
            </w:pPr>
            <w:r w:rsidRPr="00805397">
              <w:rPr>
                <w:color w:val="auto"/>
              </w:rPr>
              <w:t>40</w:t>
            </w:r>
          </w:p>
        </w:tc>
      </w:tr>
      <w:tr w:rsidR="0027685B" w:rsidRPr="00805397" w14:paraId="193E99AB" w14:textId="77777777" w:rsidTr="0027685B">
        <w:tc>
          <w:tcPr>
            <w:tcW w:w="2069" w:type="dxa"/>
          </w:tcPr>
          <w:p w14:paraId="3B26A129" w14:textId="77777777" w:rsidR="0027685B" w:rsidRPr="00805397" w:rsidRDefault="0027685B" w:rsidP="007B309E">
            <w:pPr>
              <w:pStyle w:val="10BodySubsequentParagraph"/>
              <w:ind w:firstLine="0"/>
              <w:jc w:val="left"/>
              <w:rPr>
                <w:color w:val="auto"/>
              </w:rPr>
            </w:pPr>
            <w:r w:rsidRPr="00805397">
              <w:rPr>
                <w:color w:val="auto"/>
              </w:rPr>
              <w:t>10 (African)</w:t>
            </w:r>
          </w:p>
        </w:tc>
        <w:tc>
          <w:tcPr>
            <w:tcW w:w="1748" w:type="dxa"/>
          </w:tcPr>
          <w:p w14:paraId="54016B40" w14:textId="77777777" w:rsidR="0027685B" w:rsidRPr="00805397" w:rsidRDefault="0027685B" w:rsidP="007B309E">
            <w:pPr>
              <w:pStyle w:val="10BodySubsequentParagraph"/>
              <w:ind w:firstLine="0"/>
              <w:jc w:val="center"/>
              <w:rPr>
                <w:color w:val="auto"/>
              </w:rPr>
            </w:pPr>
            <w:r w:rsidRPr="00805397">
              <w:t>f10/m10</w:t>
            </w:r>
          </w:p>
        </w:tc>
        <w:tc>
          <w:tcPr>
            <w:tcW w:w="1874" w:type="dxa"/>
          </w:tcPr>
          <w:p w14:paraId="557C496B" w14:textId="75646D88" w:rsidR="0027685B" w:rsidRPr="00805397" w:rsidRDefault="00480A99" w:rsidP="007B309E">
            <w:pPr>
              <w:pStyle w:val="10BodySubsequentParagraph"/>
              <w:ind w:firstLine="0"/>
              <w:jc w:val="center"/>
              <w:rPr>
                <w:color w:val="auto"/>
              </w:rPr>
            </w:pPr>
            <w:r w:rsidRPr="00805397">
              <w:rPr>
                <w:color w:val="auto"/>
              </w:rPr>
              <w:t>25</w:t>
            </w:r>
          </w:p>
        </w:tc>
        <w:tc>
          <w:tcPr>
            <w:tcW w:w="1881" w:type="dxa"/>
          </w:tcPr>
          <w:p w14:paraId="1C197F8A" w14:textId="77777777" w:rsidR="0027685B" w:rsidRPr="00805397" w:rsidRDefault="0027685B" w:rsidP="007B309E">
            <w:pPr>
              <w:pStyle w:val="10BodySubsequentParagraph"/>
              <w:ind w:firstLine="0"/>
              <w:jc w:val="center"/>
              <w:rPr>
                <w:color w:val="auto"/>
              </w:rPr>
            </w:pPr>
            <w:r w:rsidRPr="00805397">
              <w:rPr>
                <w:color w:val="auto"/>
              </w:rPr>
              <w:t>30</w:t>
            </w:r>
          </w:p>
        </w:tc>
      </w:tr>
      <w:bookmarkEnd w:id="10"/>
    </w:tbl>
    <w:p w14:paraId="696B6D6F" w14:textId="77777777" w:rsidR="001A0C47" w:rsidRPr="00805397" w:rsidRDefault="001A0C47" w:rsidP="001A0C47">
      <w:pPr>
        <w:pStyle w:val="10BodySubsequentParagraph"/>
      </w:pPr>
    </w:p>
    <w:p w14:paraId="7DCB8C9C" w14:textId="175688DB" w:rsidR="00954025" w:rsidRPr="00805397" w:rsidRDefault="00954025">
      <w:pPr>
        <w:pStyle w:val="09BodyFirstParagraph"/>
        <w:rPr>
          <w:rFonts w:cs="Times New Roman"/>
          <w:bCs/>
        </w:rPr>
      </w:pPr>
    </w:p>
    <w:p w14:paraId="62F8BDE6" w14:textId="2F28B606" w:rsidR="0027685B" w:rsidRPr="00805397" w:rsidRDefault="007D4177" w:rsidP="007D4177">
      <w:pPr>
        <w:pStyle w:val="a5"/>
        <w:jc w:val="center"/>
      </w:pPr>
      <w:r w:rsidRPr="00805397">
        <w:rPr>
          <w:noProof/>
        </w:rPr>
        <w:drawing>
          <wp:inline distT="0" distB="0" distL="0" distR="0" wp14:anchorId="13826F23" wp14:editId="6E898292">
            <wp:extent cx="4956752" cy="196749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bined_legend1.png"/>
                    <pic:cNvPicPr/>
                  </pic:nvPicPr>
                  <pic:blipFill rotWithShape="1">
                    <a:blip r:embed="rId9" cstate="print">
                      <a:extLst>
                        <a:ext uri="{28A0092B-C50C-407E-A947-70E740481C1C}">
                          <a14:useLocalDpi xmlns:a14="http://schemas.microsoft.com/office/drawing/2010/main" val="0"/>
                        </a:ext>
                      </a:extLst>
                    </a:blip>
                    <a:srcRect l="4256" t="27676" r="23020" b="22251"/>
                    <a:stretch/>
                  </pic:blipFill>
                  <pic:spPr bwMode="auto">
                    <a:xfrm>
                      <a:off x="0" y="0"/>
                      <a:ext cx="5010010" cy="1988637"/>
                    </a:xfrm>
                    <a:prstGeom prst="rect">
                      <a:avLst/>
                    </a:prstGeom>
                    <a:ln>
                      <a:noFill/>
                    </a:ln>
                    <a:extLst>
                      <a:ext uri="{53640926-AAD7-44D8-BBD7-CCE9431645EC}">
                        <a14:shadowObscured xmlns:a14="http://schemas.microsoft.com/office/drawing/2010/main"/>
                      </a:ext>
                    </a:extLst>
                  </pic:spPr>
                </pic:pic>
              </a:graphicData>
            </a:graphic>
          </wp:inline>
        </w:drawing>
      </w:r>
    </w:p>
    <w:p w14:paraId="7B9A0208" w14:textId="14EBA12F" w:rsidR="0027685B" w:rsidRPr="00805397" w:rsidRDefault="0027685B" w:rsidP="0027685B">
      <w:pPr>
        <w:spacing w:before="120" w:after="120"/>
        <w:ind w:left="720" w:right="720"/>
        <w:jc w:val="center"/>
        <w:rPr>
          <w:rFonts w:ascii="Times New Roman" w:hAnsi="Times New Roman"/>
          <w:color w:val="000000" w:themeColor="text1"/>
          <w:sz w:val="16"/>
        </w:rPr>
      </w:pPr>
      <w:bookmarkStart w:id="11" w:name="_Ref225255894"/>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1</w:t>
      </w:r>
      <w:r w:rsidRPr="00805397">
        <w:rPr>
          <w:rFonts w:ascii="Times New Roman" w:hAnsi="Times New Roman"/>
          <w:color w:val="000000" w:themeColor="text1"/>
          <w:sz w:val="16"/>
        </w:rPr>
        <w:fldChar w:fldCharType="end"/>
      </w:r>
      <w:bookmarkEnd w:id="11"/>
      <w:r w:rsidRPr="00805397">
        <w:rPr>
          <w:rFonts w:ascii="Times New Roman" w:hAnsi="Times New Roman"/>
          <w:color w:val="000000" w:themeColor="text1"/>
          <w:sz w:val="16"/>
        </w:rPr>
        <w:t xml:space="preserve">. Plots of the measured skin </w:t>
      </w:r>
      <w:r w:rsidR="00001EF1" w:rsidRPr="00805397">
        <w:rPr>
          <w:rFonts w:ascii="Times New Roman" w:hAnsi="Times New Roman"/>
          <w:color w:val="000000" w:themeColor="text1"/>
          <w:sz w:val="16"/>
        </w:rPr>
        <w:t>color</w:t>
      </w:r>
      <w:r w:rsidRPr="00805397">
        <w:rPr>
          <w:rFonts w:ascii="Times New Roman" w:hAnsi="Times New Roman"/>
          <w:color w:val="000000" w:themeColor="text1"/>
          <w:sz w:val="16"/>
        </w:rPr>
        <w:t xml:space="preserve"> of the20 models in (a) </w:t>
      </w:r>
      <w:r w:rsidRPr="00805397">
        <w:rPr>
          <w:rFonts w:ascii="Times New Roman" w:hAnsi="Times New Roman"/>
          <w:i/>
          <w:color w:val="000000" w:themeColor="text1"/>
          <w:sz w:val="16"/>
        </w:rPr>
        <w:t>L</w:t>
      </w:r>
      <w:r w:rsidRPr="00805397">
        <w:rPr>
          <w:rFonts w:ascii="Times New Roman" w:hAnsi="Times New Roman"/>
          <w:color w:val="000000" w:themeColor="text1"/>
          <w:sz w:val="16"/>
          <w:vertAlign w:val="superscript"/>
        </w:rPr>
        <w:t>*</w:t>
      </w:r>
      <w:r w:rsidRPr="00805397">
        <w:rPr>
          <w:rFonts w:ascii="Times New Roman" w:hAnsi="Times New Roman"/>
          <w:i/>
          <w:color w:val="000000" w:themeColor="text1"/>
          <w:sz w:val="16"/>
        </w:rPr>
        <w:t>C</w:t>
      </w:r>
      <w:r w:rsidRPr="00805397">
        <w:rPr>
          <w:rFonts w:ascii="Times New Roman" w:hAnsi="Times New Roman"/>
          <w:color w:val="000000" w:themeColor="text1"/>
          <w:sz w:val="16"/>
          <w:vertAlign w:val="superscript"/>
        </w:rPr>
        <w:t>*</w:t>
      </w:r>
      <w:r w:rsidRPr="00805397">
        <w:rPr>
          <w:rFonts w:ascii="Times New Roman" w:hAnsi="Times New Roman"/>
          <w:color w:val="000000" w:themeColor="text1"/>
          <w:sz w:val="16"/>
          <w:vertAlign w:val="subscript"/>
        </w:rPr>
        <w:t>ab</w:t>
      </w:r>
      <w:r w:rsidRPr="00805397">
        <w:rPr>
          <w:rFonts w:ascii="Times New Roman" w:hAnsi="Times New Roman"/>
          <w:color w:val="000000" w:themeColor="text1"/>
          <w:sz w:val="16"/>
        </w:rPr>
        <w:t xml:space="preserve">, (b) </w:t>
      </w:r>
      <w:r w:rsidRPr="00805397">
        <w:rPr>
          <w:rFonts w:ascii="Times New Roman" w:hAnsi="Times New Roman"/>
          <w:i/>
          <w:color w:val="000000" w:themeColor="text1"/>
          <w:sz w:val="16"/>
        </w:rPr>
        <w:t>L</w:t>
      </w:r>
      <w:r w:rsidRPr="00805397">
        <w:rPr>
          <w:rFonts w:ascii="Times New Roman" w:hAnsi="Times New Roman"/>
          <w:color w:val="000000" w:themeColor="text1"/>
          <w:sz w:val="16"/>
          <w:vertAlign w:val="superscript"/>
        </w:rPr>
        <w:t>*</w:t>
      </w:r>
      <w:r w:rsidRPr="00805397">
        <w:rPr>
          <w:rFonts w:ascii="Times New Roman" w:hAnsi="Times New Roman"/>
          <w:i/>
          <w:color w:val="000000" w:themeColor="text1"/>
          <w:sz w:val="16"/>
        </w:rPr>
        <w:t>a</w:t>
      </w:r>
      <w:r w:rsidRPr="00805397">
        <w:rPr>
          <w:rFonts w:ascii="Times New Roman" w:hAnsi="Times New Roman"/>
          <w:color w:val="000000" w:themeColor="text1"/>
          <w:sz w:val="16"/>
          <w:vertAlign w:val="superscript"/>
        </w:rPr>
        <w:t>*</w:t>
      </w:r>
      <w:r w:rsidRPr="00805397">
        <w:rPr>
          <w:rFonts w:ascii="Times New Roman" w:hAnsi="Times New Roman"/>
          <w:color w:val="000000" w:themeColor="text1"/>
          <w:sz w:val="16"/>
        </w:rPr>
        <w:t xml:space="preserve">, (c) </w:t>
      </w:r>
      <w:r w:rsidRPr="00805397">
        <w:rPr>
          <w:rFonts w:ascii="Times New Roman" w:hAnsi="Times New Roman"/>
          <w:i/>
          <w:color w:val="000000" w:themeColor="text1"/>
          <w:sz w:val="16"/>
        </w:rPr>
        <w:t>L</w:t>
      </w:r>
      <w:r w:rsidRPr="00805397">
        <w:rPr>
          <w:rFonts w:ascii="Times New Roman" w:hAnsi="Times New Roman"/>
          <w:color w:val="000000" w:themeColor="text1"/>
          <w:sz w:val="16"/>
          <w:vertAlign w:val="superscript"/>
        </w:rPr>
        <w:t>*</w:t>
      </w:r>
      <w:r w:rsidRPr="00805397">
        <w:rPr>
          <w:rFonts w:ascii="Times New Roman" w:hAnsi="Times New Roman"/>
          <w:i/>
          <w:color w:val="000000" w:themeColor="text1"/>
          <w:sz w:val="16"/>
        </w:rPr>
        <w:t>b</w:t>
      </w:r>
      <w:r w:rsidRPr="00805397">
        <w:rPr>
          <w:rFonts w:ascii="Times New Roman" w:hAnsi="Times New Roman"/>
          <w:color w:val="000000" w:themeColor="text1"/>
          <w:sz w:val="16"/>
          <w:vertAlign w:val="superscript"/>
        </w:rPr>
        <w:t>*</w:t>
      </w:r>
      <w:r w:rsidRPr="00805397">
        <w:rPr>
          <w:rFonts w:ascii="Times New Roman" w:hAnsi="Times New Roman"/>
          <w:color w:val="000000" w:themeColor="text1"/>
          <w:sz w:val="16"/>
        </w:rPr>
        <w:t xml:space="preserve">, (d) </w:t>
      </w:r>
      <w:r w:rsidRPr="00805397">
        <w:rPr>
          <w:rFonts w:ascii="Times New Roman" w:hAnsi="Times New Roman"/>
          <w:i/>
          <w:color w:val="000000" w:themeColor="text1"/>
          <w:sz w:val="16"/>
        </w:rPr>
        <w:t>L</w:t>
      </w:r>
      <w:r w:rsidRPr="00805397">
        <w:rPr>
          <w:rFonts w:ascii="Times New Roman" w:hAnsi="Times New Roman"/>
          <w:color w:val="000000" w:themeColor="text1"/>
          <w:sz w:val="16"/>
          <w:vertAlign w:val="superscript"/>
        </w:rPr>
        <w:t>*</w:t>
      </w:r>
      <w:proofErr w:type="spellStart"/>
      <w:r w:rsidRPr="00805397">
        <w:rPr>
          <w:rFonts w:ascii="Times New Roman" w:hAnsi="Times New Roman"/>
          <w:i/>
          <w:color w:val="000000" w:themeColor="text1"/>
          <w:sz w:val="16"/>
        </w:rPr>
        <w:t>h</w:t>
      </w:r>
      <w:r w:rsidRPr="00805397">
        <w:rPr>
          <w:rFonts w:ascii="Times New Roman" w:hAnsi="Times New Roman"/>
          <w:color w:val="000000" w:themeColor="text1"/>
          <w:sz w:val="16"/>
          <w:vertAlign w:val="subscript"/>
        </w:rPr>
        <w:t>ab</w:t>
      </w:r>
      <w:proofErr w:type="spellEnd"/>
      <w:r w:rsidRPr="00805397">
        <w:rPr>
          <w:rFonts w:ascii="Times New Roman" w:hAnsi="Times New Roman"/>
          <w:color w:val="000000" w:themeColor="text1"/>
          <w:sz w:val="16"/>
          <w:vertAlign w:val="subscript"/>
        </w:rPr>
        <w:t>,</w:t>
      </w:r>
      <w:r w:rsidRPr="00805397">
        <w:rPr>
          <w:rFonts w:ascii="Times New Roman" w:hAnsi="Times New Roman"/>
          <w:color w:val="000000" w:themeColor="text1"/>
          <w:sz w:val="16"/>
        </w:rPr>
        <w:t xml:space="preserve"> and (e) </w:t>
      </w:r>
      <w:r w:rsidRPr="00805397">
        <w:rPr>
          <w:rFonts w:ascii="Times New Roman" w:hAnsi="Times New Roman"/>
          <w:i/>
          <w:color w:val="000000" w:themeColor="text1"/>
          <w:sz w:val="16"/>
        </w:rPr>
        <w:t>a</w:t>
      </w:r>
      <w:r w:rsidRPr="00805397">
        <w:rPr>
          <w:rFonts w:ascii="Times New Roman" w:hAnsi="Times New Roman"/>
          <w:color w:val="000000" w:themeColor="text1"/>
          <w:sz w:val="16"/>
          <w:vertAlign w:val="superscript"/>
        </w:rPr>
        <w:t>*</w:t>
      </w:r>
      <w:r w:rsidRPr="00805397">
        <w:rPr>
          <w:rFonts w:ascii="Times New Roman" w:hAnsi="Times New Roman"/>
          <w:i/>
          <w:color w:val="000000" w:themeColor="text1"/>
          <w:sz w:val="16"/>
        </w:rPr>
        <w:t>b</w:t>
      </w:r>
      <w:r w:rsidRPr="00805397">
        <w:rPr>
          <w:rFonts w:ascii="Times New Roman" w:hAnsi="Times New Roman"/>
          <w:color w:val="000000" w:themeColor="text1"/>
          <w:sz w:val="16"/>
          <w:vertAlign w:val="superscript"/>
        </w:rPr>
        <w:t>*</w:t>
      </w:r>
      <w:r w:rsidRPr="00805397">
        <w:rPr>
          <w:rFonts w:ascii="Times New Roman" w:hAnsi="Times New Roman"/>
          <w:color w:val="000000" w:themeColor="text1"/>
          <w:sz w:val="16"/>
        </w:rPr>
        <w:t xml:space="preserve"> planes respectively.</w:t>
      </w:r>
    </w:p>
    <w:p w14:paraId="73BC12FA" w14:textId="27FEE6AA" w:rsidR="00454C57" w:rsidRPr="00805397" w:rsidRDefault="00897EB6" w:rsidP="00454C57">
      <w:pPr>
        <w:pStyle w:val="09BodyFirstParagraph"/>
        <w:rPr>
          <w:rFonts w:cs="Times New Roman"/>
          <w:bCs/>
        </w:rPr>
      </w:pPr>
      <w:r w:rsidRPr="00805397">
        <w:rPr>
          <w:rFonts w:cs="Times New Roman"/>
          <w:bCs/>
        </w:rPr>
        <w:fldChar w:fldCharType="begin"/>
      </w:r>
      <w:r w:rsidRPr="00805397">
        <w:rPr>
          <w:rFonts w:cs="Times New Roman"/>
          <w:bCs/>
        </w:rPr>
        <w:instrText xml:space="preserve"> REF _Ref225255894 \h  \* MERGEFORMAT </w:instrText>
      </w:r>
      <w:r w:rsidRPr="00805397">
        <w:rPr>
          <w:rFonts w:cs="Times New Roman"/>
          <w:bCs/>
        </w:rPr>
      </w:r>
      <w:r w:rsidRPr="00805397">
        <w:rPr>
          <w:rFonts w:cs="Times New Roman"/>
          <w:bCs/>
        </w:rPr>
        <w:fldChar w:fldCharType="separate"/>
      </w:r>
      <w:r w:rsidR="00355FDE" w:rsidRPr="00355FDE">
        <w:rPr>
          <w:rFonts w:cs="Times New Roman"/>
          <w:bCs/>
        </w:rPr>
        <w:t>Figure 1</w:t>
      </w:r>
      <w:r w:rsidRPr="00805397">
        <w:rPr>
          <w:rFonts w:cs="Times New Roman"/>
          <w:bCs/>
        </w:rPr>
        <w:fldChar w:fldCharType="end"/>
      </w:r>
      <w:r w:rsidRPr="00805397">
        <w:rPr>
          <w:rFonts w:cs="Times New Roman"/>
          <w:bCs/>
        </w:rPr>
        <w:t xml:space="preserve"> </w:t>
      </w:r>
      <w:bookmarkStart w:id="12" w:name="_bookmark0"/>
      <w:bookmarkEnd w:id="12"/>
      <w:r w:rsidR="00371497" w:rsidRPr="00805397">
        <w:rPr>
          <w:rFonts w:cs="Times New Roman"/>
          <w:bCs/>
        </w:rPr>
        <w:t xml:space="preserve">shows the skin </w:t>
      </w:r>
      <w:r w:rsidR="00001EF1" w:rsidRPr="00805397">
        <w:rPr>
          <w:rFonts w:cs="Times New Roman"/>
          <w:bCs/>
        </w:rPr>
        <w:t>color</w:t>
      </w:r>
      <w:r w:rsidR="00371497" w:rsidRPr="00805397">
        <w:rPr>
          <w:rFonts w:cs="Times New Roman"/>
          <w:bCs/>
        </w:rPr>
        <w:t xml:space="preserve"> distribution</w:t>
      </w:r>
      <w:r w:rsidR="00642BD6" w:rsidRPr="00805397">
        <w:rPr>
          <w:rFonts w:cs="Times New Roman"/>
          <w:bCs/>
        </w:rPr>
        <w:t xml:space="preserve"> of 20 models</w:t>
      </w:r>
      <w:r w:rsidR="00371497" w:rsidRPr="00805397">
        <w:rPr>
          <w:rFonts w:cs="Times New Roman"/>
          <w:bCs/>
        </w:rPr>
        <w:t xml:space="preserve"> across different ethnicities. </w:t>
      </w:r>
      <w:r w:rsidR="00E54901" w:rsidRPr="00805397">
        <w:rPr>
          <w:rFonts w:cs="Times New Roman" w:hint="eastAsia"/>
          <w:bCs/>
          <w:lang w:eastAsia="zh-CN"/>
        </w:rPr>
        <w:t xml:space="preserve">It </w:t>
      </w:r>
      <w:r w:rsidR="00E54901" w:rsidRPr="00805397">
        <w:rPr>
          <w:rFonts w:cs="Times New Roman"/>
          <w:bCs/>
          <w:lang w:eastAsia="zh-CN"/>
        </w:rPr>
        <w:t xml:space="preserve">can be seen </w:t>
      </w:r>
      <w:r w:rsidR="00454C57" w:rsidRPr="00805397">
        <w:rPr>
          <w:rFonts w:cs="Times New Roman"/>
          <w:bCs/>
        </w:rPr>
        <w:t xml:space="preserve">that South Asian models have the highest chroma values. Female models generally exhibit lighter skin tones than males, except for South Asians. For African models, </w:t>
      </w:r>
      <w:r w:rsidR="00371497" w:rsidRPr="00805397">
        <w:rPr>
          <w:rFonts w:cs="Times New Roman"/>
          <w:bCs/>
        </w:rPr>
        <w:t xml:space="preserve">darker </w:t>
      </w:r>
      <w:r w:rsidR="00454C57" w:rsidRPr="00805397">
        <w:rPr>
          <w:rFonts w:cs="Times New Roman"/>
          <w:bCs/>
        </w:rPr>
        <w:t xml:space="preserve">skin tones are associated with </w:t>
      </w:r>
      <w:r w:rsidR="00371497" w:rsidRPr="00805397">
        <w:rPr>
          <w:rFonts w:cs="Times New Roman"/>
          <w:bCs/>
        </w:rPr>
        <w:t xml:space="preserve">lower </w:t>
      </w:r>
      <w:r w:rsidR="00454C57" w:rsidRPr="00805397">
        <w:rPr>
          <w:rFonts w:cs="Times New Roman"/>
          <w:bCs/>
        </w:rPr>
        <w:t xml:space="preserve">chroma values, while for Caucasians, lighter skin tones correspond to lower chroma values. To describe color distribution on a two-dimensional scale </w:t>
      </w:r>
      <w:r w:rsidR="00454C57" w:rsidRPr="00805397">
        <w:rPr>
          <w:rFonts w:cs="Times New Roman"/>
          <w:bCs/>
        </w:rPr>
        <w:fldChar w:fldCharType="begin"/>
      </w:r>
      <w:r w:rsidR="00215BA5">
        <w:rPr>
          <w:rFonts w:cs="Times New Roman"/>
          <w:bCs/>
        </w:rPr>
        <w:instrText xml:space="preserve"> ADDIN EN.CITE &lt;EndNote&gt;&lt;Cite&gt;&lt;Author&gt;Li&lt;/Author&gt;&lt;Year&gt;2024&lt;/Year&gt;&lt;RecNum&gt;5&lt;/RecNum&gt;&lt;DisplayText&gt;[26]&lt;/DisplayText&gt;&lt;record&gt;&lt;rec-number&gt;5&lt;/rec-number&gt;&lt;foreign-keys&gt;&lt;key app="EN" db-id="59p9xtxpk0tdf1eazsbvrzzxdefprsfptpsv" timestamp="1764809070"&gt;5&lt;/key&gt;&lt;/foreign-keys&gt;&lt;ref-type name="Journal Article"&gt;17&lt;/ref-type&gt;&lt;contributors&gt;&lt;authors&gt;&lt;author&gt;Li, Molin&lt;/author&gt;&lt;author&gt;Luo, Ming Ronnier&lt;/author&gt;&lt;/authors&gt;&lt;/contributors&gt;&lt;titles&gt;&lt;title&gt;Two-dimensional Models to Predict a New Colour Appearance Dataset&lt;/title&gt;&lt;secondary-title&gt;Color and Imaging Conference&lt;/secondary-title&gt;&lt;/titles&gt;&lt;periodical&gt;&lt;full-title&gt;Color and Imaging Conference&lt;/full-title&gt;&lt;/periodical&gt;&lt;pages&gt;148-148&lt;/pages&gt;&lt;volume&gt;32&lt;/volume&gt;&lt;number&gt;1&lt;/number&gt;&lt;keywords&gt;&lt;keyword&gt;Color Appearance Model&lt;/keyword&gt;&lt;keyword&gt;2-d scales&lt;/keyword&gt;&lt;keyword&gt;Vividness&lt;/keyword&gt;&lt;keyword&gt;Depth&lt;/keyword&gt;&lt;/keywords&gt;&lt;dates&gt;&lt;year&gt;2024&lt;/year&gt;&lt;/dates&gt;&lt;urls&gt;&lt;related-urls&gt;&lt;url&gt;https://library.imaging.org/cic/articles/32/1/26&lt;/url&gt;&lt;/related-urls&gt;&lt;/urls&gt;&lt;electronic-resource-num&gt;10.2352/CIC.2024.32.1.26&lt;/electronic-resource-num&gt;&lt;/record&gt;&lt;/Cite&gt;&lt;/EndNote&gt;</w:instrText>
      </w:r>
      <w:r w:rsidR="00454C57" w:rsidRPr="00805397">
        <w:rPr>
          <w:rFonts w:cs="Times New Roman"/>
          <w:bCs/>
        </w:rPr>
        <w:fldChar w:fldCharType="separate"/>
      </w:r>
      <w:r w:rsidR="00215BA5">
        <w:rPr>
          <w:rFonts w:cs="Times New Roman"/>
          <w:bCs/>
          <w:noProof/>
        </w:rPr>
        <w:t>[26]</w:t>
      </w:r>
      <w:r w:rsidR="00454C57" w:rsidRPr="00805397">
        <w:rPr>
          <w:rFonts w:cs="Times New Roman"/>
          <w:bCs/>
        </w:rPr>
        <w:fldChar w:fldCharType="end"/>
      </w:r>
      <w:r w:rsidR="00454C57" w:rsidRPr="00805397">
        <w:rPr>
          <w:rFonts w:cs="Times New Roman"/>
          <w:bCs/>
        </w:rPr>
        <w:t xml:space="preserve">, African skin tones follow the vividness-blackness scale, while Caucasian and Asian skin tones align with the depth-whiteness scale, </w:t>
      </w:r>
      <w:r w:rsidR="00A30BA1" w:rsidRPr="00805397">
        <w:rPr>
          <w:rFonts w:cs="Times New Roman"/>
          <w:bCs/>
        </w:rPr>
        <w:t>described</w:t>
      </w:r>
      <w:r w:rsidR="00513BCD" w:rsidRPr="00805397">
        <w:rPr>
          <w:rFonts w:cs="Times New Roman"/>
          <w:bCs/>
        </w:rPr>
        <w:t xml:space="preserve"> </w:t>
      </w:r>
      <w:r w:rsidR="00454C57" w:rsidRPr="00805397">
        <w:rPr>
          <w:rFonts w:cs="Times New Roman"/>
          <w:bCs/>
        </w:rPr>
        <w:t xml:space="preserve">as pale-deep. In </w:t>
      </w:r>
      <w:r w:rsidR="00054325">
        <w:rPr>
          <w:rFonts w:cs="Times New Roman"/>
          <w:bCs/>
        </w:rPr>
        <w:fldChar w:fldCharType="begin"/>
      </w:r>
      <w:r w:rsidR="00054325">
        <w:rPr>
          <w:rFonts w:cs="Times New Roman"/>
          <w:bCs/>
        </w:rPr>
        <w:instrText xml:space="preserve"> REF _Ref225255894 \h  \* MERGEFORMAT </w:instrText>
      </w:r>
      <w:r w:rsidR="00054325">
        <w:rPr>
          <w:rFonts w:cs="Times New Roman"/>
          <w:bCs/>
        </w:rPr>
      </w:r>
      <w:r w:rsidR="00054325">
        <w:rPr>
          <w:rFonts w:cs="Times New Roman"/>
          <w:bCs/>
        </w:rPr>
        <w:fldChar w:fldCharType="separate"/>
      </w:r>
      <w:r w:rsidR="00054325" w:rsidRPr="0092682B">
        <w:rPr>
          <w:rFonts w:cs="Times New Roman"/>
          <w:bCs/>
        </w:rPr>
        <w:t>Figure 1</w:t>
      </w:r>
      <w:r w:rsidR="00054325">
        <w:rPr>
          <w:rFonts w:cs="Times New Roman"/>
          <w:bCs/>
        </w:rPr>
        <w:fldChar w:fldCharType="end"/>
      </w:r>
      <w:r w:rsidR="00454C57" w:rsidRPr="00805397">
        <w:rPr>
          <w:rFonts w:cs="Times New Roman"/>
          <w:bCs/>
        </w:rPr>
        <w:t>(d), it can be observed that all skin tones fall within the 47° to 64° hue angle range, with an average of 57°, which is above the 45° hue degree line.</w:t>
      </w:r>
      <w:r w:rsidR="00371497" w:rsidRPr="00805397">
        <w:rPr>
          <w:rFonts w:cs="Times New Roman"/>
          <w:bCs/>
        </w:rPr>
        <w:t xml:space="preserve"> Note </w:t>
      </w:r>
      <w:r w:rsidR="00915A23">
        <w:rPr>
          <w:rFonts w:cs="Times New Roman"/>
          <w:bCs/>
        </w:rPr>
        <w:t xml:space="preserve">that </w:t>
      </w:r>
      <w:r w:rsidR="00371497" w:rsidRPr="00805397">
        <w:rPr>
          <w:rFonts w:cs="Times New Roman"/>
          <w:bCs/>
        </w:rPr>
        <w:t xml:space="preserve">in this </w:t>
      </w:r>
      <w:r w:rsidR="00E54901" w:rsidRPr="00805397">
        <w:rPr>
          <w:rFonts w:cs="Times New Roman"/>
          <w:bCs/>
        </w:rPr>
        <w:t>article</w:t>
      </w:r>
      <w:r w:rsidR="00371497" w:rsidRPr="00805397">
        <w:rPr>
          <w:rFonts w:cs="Times New Roman"/>
          <w:bCs/>
        </w:rPr>
        <w:t xml:space="preserve">, when plotting data in </w:t>
      </w:r>
      <w:r w:rsidR="00371497" w:rsidRPr="0092682B">
        <w:rPr>
          <w:rFonts w:cs="Times New Roman"/>
          <w:bCs/>
          <w:i/>
        </w:rPr>
        <w:t>a</w:t>
      </w:r>
      <w:r w:rsidR="00371497" w:rsidRPr="0092682B">
        <w:rPr>
          <w:rFonts w:cs="Times New Roman"/>
          <w:bCs/>
          <w:vertAlign w:val="superscript"/>
        </w:rPr>
        <w:t>*</w:t>
      </w:r>
      <w:r w:rsidR="00371497" w:rsidRPr="0092682B">
        <w:rPr>
          <w:rFonts w:cs="Times New Roman"/>
          <w:bCs/>
          <w:i/>
        </w:rPr>
        <w:t>b</w:t>
      </w:r>
      <w:r w:rsidR="00371497" w:rsidRPr="0092682B">
        <w:rPr>
          <w:rFonts w:cs="Times New Roman"/>
          <w:bCs/>
          <w:vertAlign w:val="superscript"/>
        </w:rPr>
        <w:t>*</w:t>
      </w:r>
      <w:r w:rsidR="00371497" w:rsidRPr="00805397">
        <w:rPr>
          <w:rFonts w:cs="Times New Roman"/>
          <w:bCs/>
        </w:rPr>
        <w:t xml:space="preserve"> plane, a 45</w:t>
      </w:r>
      <w:r w:rsidR="00371497" w:rsidRPr="00805397">
        <w:rPr>
          <w:rFonts w:cs="Times New Roman"/>
          <w:bCs/>
          <w:vertAlign w:val="superscript"/>
        </w:rPr>
        <w:t>o</w:t>
      </w:r>
      <w:r w:rsidR="00371497" w:rsidRPr="00805397">
        <w:rPr>
          <w:rFonts w:cs="Times New Roman"/>
          <w:bCs/>
        </w:rPr>
        <w:t xml:space="preserve"> line is plotted to </w:t>
      </w:r>
      <w:r w:rsidR="00A30BA1" w:rsidRPr="00805397">
        <w:rPr>
          <w:rFonts w:cs="Times New Roman"/>
          <w:bCs/>
        </w:rPr>
        <w:t>indicate</w:t>
      </w:r>
      <w:r w:rsidR="00371497" w:rsidRPr="00805397">
        <w:rPr>
          <w:rFonts w:cs="Times New Roman"/>
          <w:bCs/>
        </w:rPr>
        <w:t xml:space="preserve"> the </w:t>
      </w:r>
      <w:r w:rsidR="00236E1A" w:rsidRPr="00805397">
        <w:rPr>
          <w:rFonts w:cs="Times New Roman"/>
          <w:bCs/>
        </w:rPr>
        <w:t xml:space="preserve">skin </w:t>
      </w:r>
      <w:r w:rsidR="00001EF1" w:rsidRPr="00805397">
        <w:rPr>
          <w:rFonts w:cs="Times New Roman"/>
          <w:bCs/>
        </w:rPr>
        <w:t>color</w:t>
      </w:r>
      <w:r w:rsidR="00371497" w:rsidRPr="00805397">
        <w:rPr>
          <w:rFonts w:cs="Times New Roman"/>
          <w:bCs/>
        </w:rPr>
        <w:t xml:space="preserve"> to be redd</w:t>
      </w:r>
      <w:r w:rsidR="00236E1A" w:rsidRPr="00805397">
        <w:rPr>
          <w:rFonts w:cs="Times New Roman"/>
          <w:bCs/>
        </w:rPr>
        <w:t>ish</w:t>
      </w:r>
      <w:r w:rsidR="00371497" w:rsidRPr="00805397">
        <w:rPr>
          <w:rFonts w:cs="Times New Roman"/>
          <w:bCs/>
        </w:rPr>
        <w:t xml:space="preserve"> or yellow</w:t>
      </w:r>
      <w:r w:rsidR="00236E1A" w:rsidRPr="00805397">
        <w:rPr>
          <w:rFonts w:cs="Times New Roman"/>
          <w:bCs/>
        </w:rPr>
        <w:t>ish</w:t>
      </w:r>
      <w:r w:rsidR="00371497" w:rsidRPr="00805397">
        <w:rPr>
          <w:rFonts w:cs="Times New Roman"/>
          <w:bCs/>
        </w:rPr>
        <w:t xml:space="preserve">. </w:t>
      </w:r>
    </w:p>
    <w:p w14:paraId="1BA8A6E7" w14:textId="55224C7E" w:rsidR="00454C57" w:rsidRPr="00805397" w:rsidRDefault="00454C57" w:rsidP="00454C57">
      <w:pPr>
        <w:pStyle w:val="09BodyFirstParagraph"/>
        <w:rPr>
          <w:rFonts w:cs="Times New Roman"/>
          <w:bCs/>
          <w:color w:val="auto"/>
        </w:rPr>
      </w:pPr>
      <w:r w:rsidRPr="00805397">
        <w:rPr>
          <w:rFonts w:cs="Times New Roman"/>
          <w:bCs/>
        </w:rPr>
        <w:t>Each model</w:t>
      </w:r>
      <w:r w:rsidR="00915A23">
        <w:rPr>
          <w:rFonts w:cs="Times New Roman"/>
          <w:bCs/>
        </w:rPr>
        <w:t>’</w:t>
      </w:r>
      <w:r w:rsidRPr="00805397">
        <w:rPr>
          <w:rFonts w:cs="Times New Roman"/>
          <w:bCs/>
        </w:rPr>
        <w:t>s image was captured under two</w:t>
      </w:r>
      <w:r w:rsidR="00E54901" w:rsidRPr="00805397">
        <w:rPr>
          <w:rFonts w:cs="Times New Roman"/>
          <w:bCs/>
        </w:rPr>
        <w:t xml:space="preserve"> types of </w:t>
      </w:r>
      <w:r w:rsidRPr="00805397">
        <w:rPr>
          <w:rFonts w:cs="Times New Roman"/>
          <w:bCs/>
        </w:rPr>
        <w:t xml:space="preserve">environmental conditions: in-lab and real-scene. For in-lab condition, images were captured in a </w:t>
      </w:r>
      <w:r w:rsidR="00E54901" w:rsidRPr="00805397">
        <w:rPr>
          <w:rFonts w:cs="Times New Roman" w:hint="eastAsia"/>
          <w:bCs/>
          <w:lang w:eastAsia="zh-CN"/>
        </w:rPr>
        <w:t>studio</w:t>
      </w:r>
      <w:r w:rsidR="00E54901" w:rsidRPr="00805397">
        <w:rPr>
          <w:rFonts w:cs="Times New Roman"/>
          <w:bCs/>
        </w:rPr>
        <w:t xml:space="preserve"> with </w:t>
      </w:r>
      <w:r w:rsidRPr="00805397">
        <w:rPr>
          <w:rFonts w:cs="Times New Roman"/>
          <w:bCs/>
        </w:rPr>
        <w:t>precisely controlled lighting</w:t>
      </w:r>
      <w:r w:rsidR="00E54901" w:rsidRPr="00805397">
        <w:rPr>
          <w:rFonts w:cs="Times New Roman"/>
          <w:bCs/>
        </w:rPr>
        <w:t>s</w:t>
      </w:r>
      <w:r w:rsidRPr="00805397">
        <w:rPr>
          <w:rFonts w:cs="Times New Roman"/>
          <w:bCs/>
        </w:rPr>
        <w:t xml:space="preserve">, </w:t>
      </w:r>
      <w:r w:rsidR="00E54901" w:rsidRPr="00805397">
        <w:rPr>
          <w:rFonts w:cs="Times New Roman"/>
          <w:bCs/>
        </w:rPr>
        <w:t xml:space="preserve">which is </w:t>
      </w:r>
      <w:r w:rsidRPr="00805397">
        <w:rPr>
          <w:rFonts w:cs="Times New Roman"/>
          <w:bCs/>
        </w:rPr>
        <w:t xml:space="preserve">illuminated by 6 </w:t>
      </w:r>
      <w:proofErr w:type="spellStart"/>
      <w:r w:rsidRPr="00805397">
        <w:rPr>
          <w:rFonts w:cs="Times New Roman"/>
          <w:bCs/>
        </w:rPr>
        <w:t>LEDCube</w:t>
      </w:r>
      <w:proofErr w:type="spellEnd"/>
      <w:r w:rsidRPr="00805397">
        <w:rPr>
          <w:rFonts w:cs="Times New Roman"/>
          <w:bCs/>
        </w:rPr>
        <w:t xml:space="preserve"> units with spectrum-tunable lighting provided by </w:t>
      </w:r>
      <w:proofErr w:type="spellStart"/>
      <w:r w:rsidRPr="00805397">
        <w:rPr>
          <w:rFonts w:cs="Times New Roman"/>
          <w:bCs/>
        </w:rPr>
        <w:t>Thouslite</w:t>
      </w:r>
      <w:proofErr w:type="spellEnd"/>
      <w:r w:rsidRPr="00805397">
        <w:rPr>
          <w:rFonts w:cs="Times New Roman"/>
          <w:bCs/>
        </w:rPr>
        <w:t>®</w:t>
      </w:r>
      <w:r w:rsidR="007964BA" w:rsidRPr="00805397">
        <w:rPr>
          <w:rFonts w:cs="Times New Roman"/>
          <w:bCs/>
        </w:rPr>
        <w:t xml:space="preserve"> as shown in Figure 2</w:t>
      </w:r>
      <w:r w:rsidRPr="00805397">
        <w:rPr>
          <w:rFonts w:cs="Times New Roman"/>
          <w:bCs/>
        </w:rPr>
        <w:t>. Each model</w:t>
      </w:r>
      <w:r w:rsidR="00CF1585" w:rsidRPr="00805397">
        <w:rPr>
          <w:rFonts w:cs="Times New Roman"/>
          <w:bCs/>
        </w:rPr>
        <w:t>’</w:t>
      </w:r>
      <w:r w:rsidRPr="00805397">
        <w:rPr>
          <w:rFonts w:cs="Times New Roman"/>
          <w:bCs/>
        </w:rPr>
        <w:t xml:space="preserve">s image was taken under seven correlated color temperatures (CCTs): </w:t>
      </w:r>
      <w:r w:rsidRPr="00805397">
        <w:rPr>
          <w:rFonts w:cs="Times New Roman"/>
          <w:bCs/>
          <w:color w:val="auto"/>
        </w:rPr>
        <w:t>3000, 4000, 5000, 6000, 6500, 7000, and 8000K, across three illuminance levels: 100, 500, and 1000 lux.</w:t>
      </w:r>
      <w:r w:rsidR="004956C8" w:rsidRPr="00805397">
        <w:rPr>
          <w:rFonts w:cs="Times New Roman"/>
          <w:bCs/>
          <w:color w:val="auto"/>
        </w:rPr>
        <w:t xml:space="preserve"> </w:t>
      </w:r>
      <w:r w:rsidR="00E54901" w:rsidRPr="00805397">
        <w:rPr>
          <w:rFonts w:cs="Times New Roman"/>
          <w:bCs/>
          <w:color w:val="auto"/>
        </w:rPr>
        <w:t xml:space="preserve">The CCT, Lux and </w:t>
      </w:r>
      <w:proofErr w:type="spellStart"/>
      <w:r w:rsidR="00E54901" w:rsidRPr="00805397">
        <w:rPr>
          <w:rFonts w:cs="Times New Roman"/>
          <w:bCs/>
          <w:color w:val="auto"/>
        </w:rPr>
        <w:t>Duv</w:t>
      </w:r>
      <w:proofErr w:type="spellEnd"/>
      <w:r w:rsidR="00E54901" w:rsidRPr="00805397">
        <w:rPr>
          <w:rFonts w:cs="Times New Roman"/>
          <w:bCs/>
          <w:color w:val="auto"/>
        </w:rPr>
        <w:t xml:space="preserve"> were controlled </w:t>
      </w:r>
      <w:r w:rsidR="004956C8" w:rsidRPr="00805397">
        <w:rPr>
          <w:rFonts w:cs="Times New Roman"/>
          <w:bCs/>
          <w:color w:val="auto"/>
        </w:rPr>
        <w:t>within</w:t>
      </w:r>
      <w:r w:rsidR="00E54901" w:rsidRPr="00805397">
        <w:rPr>
          <w:rFonts w:cs="Times New Roman"/>
          <w:bCs/>
          <w:color w:val="auto"/>
        </w:rPr>
        <w:t xml:space="preserve"> ±50</w:t>
      </w:r>
      <w:r w:rsidR="00E54901" w:rsidRPr="00805397">
        <w:rPr>
          <w:rFonts w:cs="Times New Roman"/>
          <w:bCs/>
          <w:color w:val="auto"/>
          <w:lang w:eastAsia="zh-CN"/>
        </w:rPr>
        <w:t xml:space="preserve">, ±1% </w:t>
      </w:r>
      <w:r w:rsidR="00E54901" w:rsidRPr="00805397">
        <w:rPr>
          <w:rFonts w:cs="Times New Roman"/>
          <w:bCs/>
          <w:color w:val="auto"/>
        </w:rPr>
        <w:t>and ±0.004, respectively</w:t>
      </w:r>
      <w:r w:rsidR="004956C8" w:rsidRPr="00805397">
        <w:rPr>
          <w:rFonts w:cs="Times New Roman"/>
          <w:bCs/>
          <w:color w:val="auto"/>
        </w:rPr>
        <w:t>.</w:t>
      </w:r>
    </w:p>
    <w:p w14:paraId="31BAB0F9" w14:textId="77777777" w:rsidR="00FF27FA" w:rsidRPr="00805397" w:rsidRDefault="00FF27FA" w:rsidP="00EC36CB">
      <w:pPr>
        <w:pStyle w:val="10BodySubsequentParagraph"/>
      </w:pPr>
    </w:p>
    <w:p w14:paraId="38F34CA7" w14:textId="0BC9FC35" w:rsidR="0027685B" w:rsidRPr="00805397" w:rsidRDefault="0027685B" w:rsidP="0027685B">
      <w:pPr>
        <w:pStyle w:val="10BodySubsequentParagraph"/>
        <w:jc w:val="center"/>
      </w:pPr>
      <w:r w:rsidRPr="00805397">
        <w:rPr>
          <w:noProof/>
        </w:rPr>
        <w:lastRenderedPageBreak/>
        <w:drawing>
          <wp:inline distT="0" distB="0" distL="0" distR="0" wp14:anchorId="1DC48140" wp14:editId="169F3B0F">
            <wp:extent cx="2204720" cy="1650365"/>
            <wp:effectExtent l="0" t="0" r="0" b="0"/>
            <wp:docPr id="46"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2205283" cy="1650873"/>
                    </a:xfrm>
                    <a:prstGeom prst="rect">
                      <a:avLst/>
                    </a:prstGeom>
                  </pic:spPr>
                </pic:pic>
              </a:graphicData>
            </a:graphic>
          </wp:inline>
        </w:drawing>
      </w:r>
    </w:p>
    <w:p w14:paraId="68D06521" w14:textId="45F21238" w:rsidR="0027685B" w:rsidRPr="00805397" w:rsidRDefault="0027685B" w:rsidP="0027685B">
      <w:pPr>
        <w:spacing w:before="120" w:after="120"/>
        <w:ind w:left="720" w:right="720"/>
        <w:jc w:val="center"/>
        <w:rPr>
          <w:color w:val="000000" w:themeColor="text1"/>
          <w:sz w:val="16"/>
        </w:rPr>
      </w:pPr>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2</w:t>
      </w:r>
      <w:r w:rsidRPr="00805397">
        <w:rPr>
          <w:rFonts w:ascii="Times New Roman" w:hAnsi="Times New Roman"/>
          <w:color w:val="000000" w:themeColor="text1"/>
          <w:sz w:val="16"/>
        </w:rPr>
        <w:fldChar w:fldCharType="end"/>
      </w:r>
      <w:r w:rsidRPr="00805397">
        <w:rPr>
          <w:rFonts w:ascii="Times New Roman" w:hAnsi="Times New Roman"/>
          <w:color w:val="000000" w:themeColor="text1"/>
          <w:sz w:val="16"/>
        </w:rPr>
        <w:t>. The studio lighting in in-lab environment</w:t>
      </w:r>
    </w:p>
    <w:p w14:paraId="1DF16820" w14:textId="6B74E684" w:rsidR="002E247A" w:rsidRPr="00805397" w:rsidRDefault="004956C8" w:rsidP="002E247A">
      <w:pPr>
        <w:pStyle w:val="10BodySubsequentParagraph"/>
      </w:pPr>
      <w:bookmarkStart w:id="13" w:name="_Hlk226184095"/>
      <w:r w:rsidRPr="00805397">
        <w:t>For each model, t</w:t>
      </w:r>
      <w:r w:rsidR="002E247A" w:rsidRPr="00805397">
        <w:t xml:space="preserve">wo images </w:t>
      </w:r>
      <w:r w:rsidRPr="00805397">
        <w:t>were captured</w:t>
      </w:r>
      <w:r w:rsidR="002E247A" w:rsidRPr="00805397">
        <w:t xml:space="preserve"> for each scene, </w:t>
      </w:r>
      <w:r w:rsidR="00915A23">
        <w:t xml:space="preserve">with </w:t>
      </w:r>
      <w:r w:rsidRPr="00805397">
        <w:t>inclusion and exclusion</w:t>
      </w:r>
      <w:r w:rsidR="002E247A" w:rsidRPr="00805397">
        <w:t xml:space="preserve"> of PMC chart</w:t>
      </w:r>
      <w:r w:rsidRPr="00805397">
        <w:t xml:space="preserve"> [1</w:t>
      </w:r>
      <w:r w:rsidR="00107C36" w:rsidRPr="00805397">
        <w:t>4</w:t>
      </w:r>
      <w:r w:rsidRPr="00805397">
        <w:t>]</w:t>
      </w:r>
      <w:r w:rsidR="00513BCD" w:rsidRPr="00805397">
        <w:t xml:space="preserve"> respectively</w:t>
      </w:r>
      <w:r w:rsidR="002E247A" w:rsidRPr="00805397">
        <w:t xml:space="preserve">. The former </w:t>
      </w:r>
      <w:r w:rsidR="00E54901" w:rsidRPr="00805397">
        <w:t>was</w:t>
      </w:r>
      <w:r w:rsidR="002E247A" w:rsidRPr="00805397">
        <w:t xml:space="preserve"> used to evaluate </w:t>
      </w:r>
      <w:r w:rsidR="00513BCD" w:rsidRPr="00805397">
        <w:t>its</w:t>
      </w:r>
      <w:r w:rsidR="002E247A" w:rsidRPr="00805397">
        <w:t xml:space="preserve"> white point to perform white balance</w:t>
      </w:r>
      <w:r w:rsidR="009060E9" w:rsidRPr="00805397">
        <w:t xml:space="preserve"> and estimate the illuminance to serve as a reference when normalizing the skin color lightness</w:t>
      </w:r>
      <w:r w:rsidR="002E247A" w:rsidRPr="00805397">
        <w:t xml:space="preserve"> for image rendering in the later stage. The latter </w:t>
      </w:r>
      <w:r w:rsidR="00E54901" w:rsidRPr="00805397">
        <w:t>was</w:t>
      </w:r>
      <w:r w:rsidR="002E247A" w:rsidRPr="00805397">
        <w:t xml:space="preserve"> used in the real experiment. </w:t>
      </w:r>
    </w:p>
    <w:bookmarkEnd w:id="13"/>
    <w:p w14:paraId="3EB76D85" w14:textId="77777777" w:rsidR="002E247A" w:rsidRPr="00805397" w:rsidRDefault="002E247A" w:rsidP="0004798C">
      <w:pPr>
        <w:pStyle w:val="10BodySubsequentParagraph"/>
        <w:rPr>
          <w:szCs w:val="20"/>
        </w:rPr>
      </w:pPr>
    </w:p>
    <w:p w14:paraId="1883B240" w14:textId="086911E3" w:rsidR="00454C57" w:rsidRPr="00805397" w:rsidRDefault="00897EB6" w:rsidP="00454C57">
      <w:pPr>
        <w:pStyle w:val="09BodyFirstParagraph"/>
        <w:rPr>
          <w:rFonts w:cs="Times New Roman"/>
          <w:bCs/>
          <w:szCs w:val="20"/>
        </w:rPr>
      </w:pPr>
      <w:r w:rsidRPr="00805397">
        <w:rPr>
          <w:rFonts w:cs="Times New Roman"/>
          <w:bCs/>
          <w:szCs w:val="20"/>
        </w:rPr>
        <w:fldChar w:fldCharType="begin"/>
      </w:r>
      <w:r w:rsidRPr="00805397">
        <w:rPr>
          <w:rFonts w:cs="Times New Roman"/>
          <w:bCs/>
          <w:szCs w:val="20"/>
        </w:rPr>
        <w:instrText xml:space="preserve"> REF _Ref225256098 \h </w:instrText>
      </w:r>
      <w:r w:rsidR="00513BCD" w:rsidRPr="00805397">
        <w:rPr>
          <w:rFonts w:cs="Times New Roman"/>
          <w:bCs/>
          <w:szCs w:val="20"/>
        </w:rPr>
        <w:instrText xml:space="preserve"> \* MERGEFORMAT </w:instrText>
      </w:r>
      <w:r w:rsidRPr="00805397">
        <w:rPr>
          <w:rFonts w:cs="Times New Roman"/>
          <w:bCs/>
          <w:szCs w:val="20"/>
        </w:rPr>
      </w:r>
      <w:r w:rsidRPr="00805397">
        <w:rPr>
          <w:rFonts w:cs="Times New Roman"/>
          <w:bCs/>
          <w:szCs w:val="20"/>
        </w:rPr>
        <w:fldChar w:fldCharType="separate"/>
      </w:r>
      <w:r w:rsidR="00355FDE" w:rsidRPr="00355FDE">
        <w:rPr>
          <w:szCs w:val="20"/>
        </w:rPr>
        <w:t xml:space="preserve">Figure </w:t>
      </w:r>
      <w:r w:rsidR="00355FDE" w:rsidRPr="00355FDE">
        <w:rPr>
          <w:noProof/>
          <w:szCs w:val="20"/>
        </w:rPr>
        <w:t>3</w:t>
      </w:r>
      <w:r w:rsidRPr="00805397">
        <w:rPr>
          <w:rFonts w:cs="Times New Roman"/>
          <w:bCs/>
          <w:szCs w:val="20"/>
        </w:rPr>
        <w:fldChar w:fldCharType="end"/>
      </w:r>
      <w:r w:rsidR="00454C57" w:rsidRPr="00805397">
        <w:rPr>
          <w:rFonts w:cs="Times New Roman"/>
          <w:bCs/>
          <w:szCs w:val="20"/>
        </w:rPr>
        <w:t xml:space="preserve"> presents example images of the 20 models captured under the D65 lighting </w:t>
      </w:r>
      <w:r w:rsidR="00513BCD" w:rsidRPr="00805397">
        <w:rPr>
          <w:rFonts w:cs="Times New Roman"/>
          <w:bCs/>
          <w:szCs w:val="20"/>
        </w:rPr>
        <w:t>under the</w:t>
      </w:r>
      <w:r w:rsidR="00454C57" w:rsidRPr="00805397">
        <w:rPr>
          <w:rFonts w:cs="Times New Roman"/>
          <w:bCs/>
          <w:szCs w:val="20"/>
        </w:rPr>
        <w:t xml:space="preserve"> in-lab condition</w:t>
      </w:r>
      <w:r w:rsidR="00C257F1" w:rsidRPr="00805397">
        <w:rPr>
          <w:rFonts w:cs="Times New Roman"/>
          <w:bCs/>
          <w:szCs w:val="20"/>
        </w:rPr>
        <w:t>. Each model</w:t>
      </w:r>
      <w:r w:rsidR="00513BCD" w:rsidRPr="00805397">
        <w:rPr>
          <w:rFonts w:cs="Times New Roman"/>
          <w:bCs/>
          <w:szCs w:val="20"/>
        </w:rPr>
        <w:t xml:space="preserve"> number</w:t>
      </w:r>
      <w:r w:rsidR="00C257F1" w:rsidRPr="00805397">
        <w:rPr>
          <w:rFonts w:cs="Times New Roman"/>
          <w:bCs/>
          <w:szCs w:val="20"/>
        </w:rPr>
        <w:t xml:space="preserve"> is </w:t>
      </w:r>
      <w:r w:rsidR="00513BCD" w:rsidRPr="00805397">
        <w:rPr>
          <w:rFonts w:cs="Times New Roman"/>
          <w:bCs/>
          <w:szCs w:val="20"/>
        </w:rPr>
        <w:t>given</w:t>
      </w:r>
      <w:r w:rsidR="00C257F1" w:rsidRPr="00805397">
        <w:rPr>
          <w:rFonts w:cs="Times New Roman"/>
          <w:bCs/>
          <w:szCs w:val="20"/>
        </w:rPr>
        <w:t xml:space="preserve"> in each image. </w:t>
      </w:r>
    </w:p>
    <w:p w14:paraId="5682573C" w14:textId="49B3F0F7" w:rsidR="00FF27FA" w:rsidRPr="00805397" w:rsidRDefault="00FF27FA" w:rsidP="00EC36CB">
      <w:pPr>
        <w:pStyle w:val="10BodySubsequentParagraph"/>
        <w:jc w:val="center"/>
      </w:pPr>
    </w:p>
    <w:p w14:paraId="34ACD151" w14:textId="77777777" w:rsidR="0027685B" w:rsidRPr="00805397" w:rsidRDefault="0027685B" w:rsidP="003C6C64">
      <w:pPr>
        <w:pStyle w:val="10BodySubsequentParagraph"/>
        <w:ind w:firstLine="0"/>
        <w:jc w:val="center"/>
      </w:pPr>
      <w:bookmarkStart w:id="14" w:name="_Hlk225090030"/>
      <w:r w:rsidRPr="00805397">
        <w:rPr>
          <w:noProof/>
        </w:rPr>
        <w:drawing>
          <wp:inline distT="0" distB="0" distL="0" distR="0" wp14:anchorId="0557D6B0" wp14:editId="64F9893B">
            <wp:extent cx="4584983" cy="122555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untitled.png"/>
                    <pic:cNvPicPr/>
                  </pic:nvPicPr>
                  <pic:blipFill rotWithShape="1">
                    <a:blip r:embed="rId11" cstate="print">
                      <a:extLst>
                        <a:ext uri="{28A0092B-C50C-407E-A947-70E740481C1C}">
                          <a14:useLocalDpi xmlns:a14="http://schemas.microsoft.com/office/drawing/2010/main" val="0"/>
                        </a:ext>
                      </a:extLst>
                    </a:blip>
                    <a:srcRect l="6286" t="6438" r="6286" b="17485"/>
                    <a:stretch/>
                  </pic:blipFill>
                  <pic:spPr bwMode="auto">
                    <a:xfrm>
                      <a:off x="0" y="0"/>
                      <a:ext cx="4610967" cy="1232495"/>
                    </a:xfrm>
                    <a:prstGeom prst="rect">
                      <a:avLst/>
                    </a:prstGeom>
                    <a:ln>
                      <a:noFill/>
                    </a:ln>
                    <a:extLst>
                      <a:ext uri="{53640926-AAD7-44D8-BBD7-CCE9431645EC}">
                        <a14:shadowObscured xmlns:a14="http://schemas.microsoft.com/office/drawing/2010/main"/>
                      </a:ext>
                    </a:extLst>
                  </pic:spPr>
                </pic:pic>
              </a:graphicData>
            </a:graphic>
          </wp:inline>
        </w:drawing>
      </w:r>
    </w:p>
    <w:p w14:paraId="64E6CD1E" w14:textId="006288DF" w:rsidR="0027685B" w:rsidRPr="00805397" w:rsidRDefault="0027685B" w:rsidP="0027685B">
      <w:pPr>
        <w:spacing w:before="120" w:after="120"/>
        <w:ind w:left="720" w:right="720"/>
        <w:jc w:val="center"/>
        <w:rPr>
          <w:rFonts w:ascii="Times New Roman" w:hAnsi="Times New Roman"/>
          <w:color w:val="000000" w:themeColor="text1"/>
          <w:sz w:val="16"/>
        </w:rPr>
      </w:pPr>
      <w:bookmarkStart w:id="15" w:name="_Ref225256098"/>
      <w:bookmarkStart w:id="16" w:name="_Hlk225177132"/>
      <w:bookmarkEnd w:id="14"/>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3</w:t>
      </w:r>
      <w:r w:rsidRPr="00805397">
        <w:rPr>
          <w:rFonts w:ascii="Times New Roman" w:hAnsi="Times New Roman"/>
          <w:color w:val="000000" w:themeColor="text1"/>
          <w:sz w:val="16"/>
        </w:rPr>
        <w:fldChar w:fldCharType="end"/>
      </w:r>
      <w:bookmarkEnd w:id="15"/>
      <w:r w:rsidRPr="00805397">
        <w:rPr>
          <w:rFonts w:ascii="Times New Roman" w:hAnsi="Times New Roman"/>
          <w:color w:val="000000" w:themeColor="text1"/>
          <w:sz w:val="16"/>
        </w:rPr>
        <w:t>. The images of the 20 models under the 6500K lighting of i</w:t>
      </w:r>
      <w:r w:rsidR="00480A99" w:rsidRPr="00805397">
        <w:rPr>
          <w:rFonts w:ascii="Times New Roman" w:hAnsi="Times New Roman"/>
          <w:color w:val="000000" w:themeColor="text1"/>
          <w:sz w:val="16"/>
        </w:rPr>
        <w:t>n-lab</w:t>
      </w:r>
      <w:r w:rsidRPr="00805397">
        <w:rPr>
          <w:rFonts w:ascii="Times New Roman" w:hAnsi="Times New Roman"/>
          <w:color w:val="000000" w:themeColor="text1"/>
          <w:sz w:val="16"/>
        </w:rPr>
        <w:t xml:space="preserve"> environment.</w:t>
      </w:r>
      <w:r w:rsidR="00480A99" w:rsidRPr="00805397">
        <w:rPr>
          <w:rFonts w:ascii="Times New Roman" w:hAnsi="Times New Roman"/>
          <w:color w:val="000000" w:themeColor="text1"/>
          <w:sz w:val="16"/>
        </w:rPr>
        <w:t xml:space="preserve"> They all wear the same black T-shirt. </w:t>
      </w:r>
    </w:p>
    <w:bookmarkEnd w:id="16"/>
    <w:p w14:paraId="015EA160" w14:textId="73423DF1" w:rsidR="00454C57" w:rsidRPr="00805397" w:rsidRDefault="00C774E0">
      <w:pPr>
        <w:pStyle w:val="09BodyFirstParagraph"/>
        <w:rPr>
          <w:rFonts w:cs="Times New Roman"/>
          <w:bCs/>
        </w:rPr>
      </w:pPr>
      <w:r w:rsidRPr="00805397">
        <w:rPr>
          <w:szCs w:val="20"/>
        </w:rPr>
        <w:fldChar w:fldCharType="begin"/>
      </w:r>
      <w:r w:rsidRPr="00805397">
        <w:rPr>
          <w:szCs w:val="20"/>
        </w:rPr>
        <w:instrText xml:space="preserve"> REF _Ref224739301 \h </w:instrText>
      </w:r>
      <w:r w:rsidR="003C6C64" w:rsidRPr="00805397">
        <w:rPr>
          <w:szCs w:val="20"/>
        </w:rPr>
        <w:instrText xml:space="preserve"> \* MERGEFORMAT </w:instrText>
      </w:r>
      <w:r w:rsidRPr="00805397">
        <w:rPr>
          <w:szCs w:val="20"/>
        </w:rPr>
      </w:r>
      <w:r w:rsidRPr="00805397">
        <w:rPr>
          <w:szCs w:val="20"/>
        </w:rPr>
        <w:fldChar w:fldCharType="separate"/>
      </w:r>
      <w:r w:rsidR="00355FDE" w:rsidRPr="00355FDE">
        <w:rPr>
          <w:szCs w:val="20"/>
        </w:rPr>
        <w:t xml:space="preserve">Figure </w:t>
      </w:r>
      <w:r w:rsidR="00355FDE" w:rsidRPr="00355FDE">
        <w:rPr>
          <w:noProof/>
          <w:szCs w:val="20"/>
        </w:rPr>
        <w:t>4</w:t>
      </w:r>
      <w:r w:rsidRPr="00805397">
        <w:rPr>
          <w:szCs w:val="20"/>
        </w:rPr>
        <w:fldChar w:fldCharType="end"/>
      </w:r>
      <w:r w:rsidRPr="00805397">
        <w:t xml:space="preserve"> </w:t>
      </w:r>
      <w:r w:rsidR="00454C57" w:rsidRPr="00805397">
        <w:rPr>
          <w:rFonts w:cs="Times New Roman"/>
          <w:bCs/>
        </w:rPr>
        <w:t xml:space="preserve">shows the </w:t>
      </w:r>
      <w:r w:rsidR="003C6C64" w:rsidRPr="00805397">
        <w:rPr>
          <w:rFonts w:cs="Times New Roman"/>
          <w:bCs/>
        </w:rPr>
        <w:t xml:space="preserve">f05 model </w:t>
      </w:r>
      <w:r w:rsidR="00454C57" w:rsidRPr="00805397">
        <w:rPr>
          <w:rFonts w:cs="Times New Roman"/>
          <w:bCs/>
        </w:rPr>
        <w:t>real-scene images</w:t>
      </w:r>
      <w:r w:rsidR="00513BCD" w:rsidRPr="00805397">
        <w:rPr>
          <w:rFonts w:cs="Times New Roman"/>
          <w:bCs/>
        </w:rPr>
        <w:t>.</w:t>
      </w:r>
      <w:r w:rsidR="003C6C64" w:rsidRPr="00805397">
        <w:rPr>
          <w:rFonts w:cs="Times New Roman"/>
          <w:bCs/>
        </w:rPr>
        <w:t xml:space="preserve"> </w:t>
      </w:r>
      <w:r w:rsidR="00454C57" w:rsidRPr="00805397">
        <w:rPr>
          <w:rFonts w:cs="Times New Roman"/>
          <w:bCs/>
        </w:rPr>
        <w:t>These include five indoor scenes (1: Basement mall, 2: Basement store, 4: School cafeteria, 5: School canteen, 6: School Starbucks) and seven outdoor scenes (3: Sunken plaza, 7: Grassland with front lighting, 8: Grassland with side lighting, 9: Grassland with back lighting, 10: Overcast scene, 11: Grassland with back lighting at sunset, 12: Grassland with side lighting at sunset), as well as two night scenes (13: Night scene, 14: Extreme night scene). Among the outdoor scenes, two</w:t>
      </w:r>
      <w:r w:rsidR="006F3DFF" w:rsidRPr="00805397">
        <w:rPr>
          <w:rFonts w:cs="Times New Roman"/>
          <w:bCs/>
        </w:rPr>
        <w:t xml:space="preserve"> </w:t>
      </w:r>
      <w:r w:rsidR="00454C57" w:rsidRPr="00805397">
        <w:rPr>
          <w:rFonts w:cs="Times New Roman"/>
          <w:bCs/>
        </w:rPr>
        <w:t xml:space="preserve">are </w:t>
      </w:r>
      <w:r w:rsidR="00513BCD" w:rsidRPr="00805397">
        <w:rPr>
          <w:rFonts w:cs="Times New Roman"/>
          <w:bCs/>
        </w:rPr>
        <w:t>taken</w:t>
      </w:r>
      <w:r w:rsidR="00454C57" w:rsidRPr="00805397">
        <w:rPr>
          <w:rFonts w:cs="Times New Roman"/>
          <w:bCs/>
        </w:rPr>
        <w:t xml:space="preserve"> at sunset (11 and 12). </w:t>
      </w:r>
      <w:r w:rsidR="003C6C64" w:rsidRPr="00805397">
        <w:rPr>
          <w:rFonts w:cs="Times New Roman"/>
          <w:bCs/>
        </w:rPr>
        <w:t xml:space="preserve">Table 2 lists </w:t>
      </w:r>
      <w:r w:rsidR="003C6C64" w:rsidRPr="00805397">
        <w:rPr>
          <w:rFonts w:cs="Times New Roman" w:hint="eastAsia"/>
          <w:bCs/>
          <w:lang w:eastAsia="zh-CN"/>
        </w:rPr>
        <w:t>t</w:t>
      </w:r>
      <w:r w:rsidR="003C6C64" w:rsidRPr="00805397">
        <w:rPr>
          <w:rFonts w:cs="Times New Roman"/>
          <w:bCs/>
          <w:lang w:eastAsia="zh-CN"/>
        </w:rPr>
        <w:t>he name,</w:t>
      </w:r>
      <w:r w:rsidR="00454C57" w:rsidRPr="00805397">
        <w:rPr>
          <w:rFonts w:cs="Times New Roman"/>
          <w:bCs/>
        </w:rPr>
        <w:t xml:space="preserve"> </w:t>
      </w:r>
      <w:r w:rsidR="003C6C64" w:rsidRPr="00805397">
        <w:rPr>
          <w:rFonts w:cs="Times New Roman"/>
          <w:bCs/>
        </w:rPr>
        <w:t>the</w:t>
      </w:r>
      <w:r w:rsidR="009B4A30">
        <w:rPr>
          <w:rFonts w:cs="Times New Roman"/>
          <w:bCs/>
        </w:rPr>
        <w:t xml:space="preserve"> average</w:t>
      </w:r>
      <w:r w:rsidR="003C6C64" w:rsidRPr="00805397">
        <w:rPr>
          <w:rFonts w:cs="Times New Roman"/>
          <w:bCs/>
        </w:rPr>
        <w:t xml:space="preserve"> </w:t>
      </w:r>
      <w:r w:rsidR="00454C57" w:rsidRPr="00805397">
        <w:rPr>
          <w:rFonts w:cs="Times New Roman"/>
          <w:bCs/>
        </w:rPr>
        <w:t>CCT and illuminance levels</w:t>
      </w:r>
      <w:r w:rsidR="007964BA" w:rsidRPr="00805397">
        <w:rPr>
          <w:rFonts w:cs="Times New Roman"/>
          <w:bCs/>
        </w:rPr>
        <w:t xml:space="preserve"> for each scene, </w:t>
      </w:r>
      <w:r w:rsidR="003C6C64" w:rsidRPr="00805397">
        <w:rPr>
          <w:rFonts w:cs="Times New Roman"/>
          <w:bCs/>
        </w:rPr>
        <w:t>which were measured using a Konica-Minolta CL500A spectroradiometer in situ</w:t>
      </w:r>
      <w:r w:rsidR="00454C57" w:rsidRPr="00805397">
        <w:rPr>
          <w:rFonts w:cs="Times New Roman"/>
          <w:bCs/>
        </w:rPr>
        <w:t>.</w:t>
      </w:r>
    </w:p>
    <w:p w14:paraId="355B089D" w14:textId="00663BB1" w:rsidR="004B3E89" w:rsidRPr="00805397" w:rsidRDefault="004B3E89" w:rsidP="004B3E89">
      <w:pPr>
        <w:pStyle w:val="10BodySubsequentParagraph"/>
      </w:pPr>
    </w:p>
    <w:p w14:paraId="64632323" w14:textId="28653C2C" w:rsidR="0027685B" w:rsidRPr="00805397" w:rsidRDefault="0027685B" w:rsidP="0027685B">
      <w:pPr>
        <w:jc w:val="center"/>
      </w:pPr>
      <w:r w:rsidRPr="00805397">
        <w:rPr>
          <w:noProof/>
        </w:rPr>
        <w:lastRenderedPageBreak/>
        <w:drawing>
          <wp:inline distT="0" distB="0" distL="0" distR="0" wp14:anchorId="43EBDE7A" wp14:editId="4AC2C6A9">
            <wp:extent cx="4327525" cy="1629071"/>
            <wp:effectExtent l="0" t="0" r="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3.png"/>
                    <pic:cNvPicPr/>
                  </pic:nvPicPr>
                  <pic:blipFill rotWithShape="1">
                    <a:blip r:embed="rId12" cstate="print">
                      <a:extLst>
                        <a:ext uri="{28A0092B-C50C-407E-A947-70E740481C1C}">
                          <a14:useLocalDpi xmlns:a14="http://schemas.microsoft.com/office/drawing/2010/main" val="0"/>
                        </a:ext>
                      </a:extLst>
                    </a:blip>
                    <a:srcRect l="4956" t="4926" r="5109" b="10940"/>
                    <a:stretch/>
                  </pic:blipFill>
                  <pic:spPr bwMode="auto">
                    <a:xfrm>
                      <a:off x="0" y="0"/>
                      <a:ext cx="4329970" cy="1629991"/>
                    </a:xfrm>
                    <a:prstGeom prst="rect">
                      <a:avLst/>
                    </a:prstGeom>
                    <a:ln>
                      <a:noFill/>
                    </a:ln>
                    <a:extLst>
                      <a:ext uri="{53640926-AAD7-44D8-BBD7-CCE9431645EC}">
                        <a14:shadowObscured xmlns:a14="http://schemas.microsoft.com/office/drawing/2010/main"/>
                      </a:ext>
                    </a:extLst>
                  </pic:spPr>
                </pic:pic>
              </a:graphicData>
            </a:graphic>
          </wp:inline>
        </w:drawing>
      </w:r>
    </w:p>
    <w:p w14:paraId="4A47EA14" w14:textId="52392253" w:rsidR="0027685B" w:rsidRPr="00805397" w:rsidRDefault="0027685B" w:rsidP="00513BCD">
      <w:pPr>
        <w:spacing w:before="120" w:after="120"/>
        <w:ind w:left="993" w:right="720" w:hanging="709"/>
        <w:rPr>
          <w:color w:val="000000" w:themeColor="text1"/>
          <w:sz w:val="16"/>
        </w:rPr>
      </w:pPr>
      <w:bookmarkStart w:id="17" w:name="_Ref224739301"/>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4</w:t>
      </w:r>
      <w:r w:rsidRPr="00805397">
        <w:rPr>
          <w:rFonts w:ascii="Times New Roman" w:hAnsi="Times New Roman"/>
          <w:color w:val="000000" w:themeColor="text1"/>
          <w:sz w:val="16"/>
        </w:rPr>
        <w:fldChar w:fldCharType="end"/>
      </w:r>
      <w:bookmarkEnd w:id="17"/>
      <w:r w:rsidRPr="00805397">
        <w:rPr>
          <w:rFonts w:ascii="Times New Roman" w:hAnsi="Times New Roman"/>
          <w:color w:val="000000" w:themeColor="text1"/>
          <w:sz w:val="16"/>
        </w:rPr>
        <w:t>. The images of the model</w:t>
      </w:r>
      <w:r w:rsidR="00557DFD" w:rsidRPr="00805397">
        <w:rPr>
          <w:rFonts w:ascii="Times New Roman" w:hAnsi="Times New Roman"/>
          <w:color w:val="000000" w:themeColor="text1"/>
          <w:sz w:val="16"/>
        </w:rPr>
        <w:t xml:space="preserve"> </w:t>
      </w:r>
      <w:r w:rsidRPr="00805397">
        <w:rPr>
          <w:rFonts w:ascii="Times New Roman" w:hAnsi="Times New Roman"/>
          <w:color w:val="000000" w:themeColor="text1"/>
          <w:sz w:val="16"/>
        </w:rPr>
        <w:t>f05</w:t>
      </w:r>
      <w:r w:rsidR="00557DFD" w:rsidRPr="00805397">
        <w:rPr>
          <w:rFonts w:ascii="Times New Roman" w:hAnsi="Times New Roman"/>
          <w:color w:val="000000" w:themeColor="text1"/>
          <w:sz w:val="16"/>
        </w:rPr>
        <w:t xml:space="preserve"> taken</w:t>
      </w:r>
      <w:r w:rsidRPr="00805397">
        <w:rPr>
          <w:rFonts w:ascii="Times New Roman" w:hAnsi="Times New Roman"/>
          <w:color w:val="000000" w:themeColor="text1"/>
          <w:sz w:val="16"/>
        </w:rPr>
        <w:t xml:space="preserve"> in </w:t>
      </w:r>
      <w:r w:rsidR="007964BA" w:rsidRPr="00805397">
        <w:rPr>
          <w:rFonts w:ascii="Times New Roman" w:hAnsi="Times New Roman"/>
          <w:color w:val="000000" w:themeColor="text1"/>
          <w:sz w:val="16"/>
        </w:rPr>
        <w:t xml:space="preserve">14 </w:t>
      </w:r>
      <w:r w:rsidRPr="00805397">
        <w:rPr>
          <w:rFonts w:ascii="Times New Roman" w:hAnsi="Times New Roman"/>
          <w:color w:val="000000" w:themeColor="text1"/>
          <w:sz w:val="16"/>
        </w:rPr>
        <w:t>real scenes</w:t>
      </w:r>
      <w:r w:rsidR="007964BA" w:rsidRPr="00805397">
        <w:rPr>
          <w:rFonts w:ascii="Times New Roman" w:hAnsi="Times New Roman"/>
          <w:color w:val="000000" w:themeColor="text1"/>
          <w:sz w:val="16"/>
        </w:rPr>
        <w:t xml:space="preserve"> conditions,</w:t>
      </w:r>
      <w:r w:rsidRPr="00805397">
        <w:rPr>
          <w:rFonts w:ascii="Times New Roman" w:hAnsi="Times New Roman"/>
          <w:color w:val="000000" w:themeColor="text1"/>
          <w:sz w:val="16"/>
        </w:rPr>
        <w:t>1: Basement mall, 2: Basement store, 3: Sunken plaza, 4: School cafeteria, 5: School canteen, 6: School Starbucks, 7: Grassland with front lighting, 8: Grassland with side lighting, 9: Grassland with back lighting, 10: Overcast scene, 11: Grassland with back lighting at sunset, 12: Grassland with side lighting at sunset, 13: Night scene, 14: Extreme night scene.</w:t>
      </w:r>
    </w:p>
    <w:p w14:paraId="18A857FF" w14:textId="3D05C097" w:rsidR="004B3E89" w:rsidRPr="00805397" w:rsidRDefault="004B3E89" w:rsidP="004B3E89">
      <w:pPr>
        <w:pStyle w:val="a5"/>
        <w:spacing w:before="182" w:line="271" w:lineRule="auto"/>
        <w:ind w:left="102"/>
      </w:pPr>
    </w:p>
    <w:p w14:paraId="1B8EC4AF" w14:textId="77777777" w:rsidR="00805397" w:rsidRDefault="00805397">
      <w:pPr>
        <w:rPr>
          <w:rFonts w:ascii="Times New Roman" w:hAnsi="Times New Roman"/>
          <w:b/>
          <w:color w:val="000000" w:themeColor="text1"/>
          <w:sz w:val="16"/>
        </w:rPr>
      </w:pPr>
      <w:bookmarkStart w:id="18" w:name="_Ref225256119"/>
      <w:r>
        <w:br w:type="page"/>
      </w:r>
    </w:p>
    <w:p w14:paraId="4DFBFDE8" w14:textId="4F01AB35" w:rsidR="0027685B" w:rsidRPr="00805397" w:rsidRDefault="0027685B" w:rsidP="0027685B">
      <w:pPr>
        <w:pStyle w:val="14TableCaption"/>
      </w:pPr>
      <w:r w:rsidRPr="00805397">
        <w:lastRenderedPageBreak/>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r w:rsidR="00355FDE">
        <w:rPr>
          <w:noProof/>
        </w:rPr>
        <w:t>2</w:t>
      </w:r>
      <w:r w:rsidR="004C2DE1" w:rsidRPr="00805397">
        <w:rPr>
          <w:noProof/>
        </w:rPr>
        <w:fldChar w:fldCharType="end"/>
      </w:r>
      <w:bookmarkEnd w:id="18"/>
      <w:r w:rsidRPr="00805397">
        <w:t>. The CCT and luminance for each scene.</w:t>
      </w:r>
    </w:p>
    <w:tbl>
      <w:tblPr>
        <w:tblStyle w:val="af"/>
        <w:tblW w:w="0" w:type="auto"/>
        <w:tblLook w:val="04A0" w:firstRow="1" w:lastRow="0" w:firstColumn="1" w:lastColumn="0" w:noHBand="0" w:noVBand="1"/>
      </w:tblPr>
      <w:tblGrid>
        <w:gridCol w:w="704"/>
        <w:gridCol w:w="2977"/>
        <w:gridCol w:w="1852"/>
        <w:gridCol w:w="2013"/>
      </w:tblGrid>
      <w:tr w:rsidR="004B3E89" w:rsidRPr="00805397" w14:paraId="46F60DD3" w14:textId="77777777" w:rsidTr="00557DFD">
        <w:tc>
          <w:tcPr>
            <w:tcW w:w="704" w:type="dxa"/>
          </w:tcPr>
          <w:p w14:paraId="1ABEA3AC" w14:textId="77777777" w:rsidR="004B3E89" w:rsidRPr="00805397" w:rsidRDefault="004B3E89" w:rsidP="003B6BFB">
            <w:pPr>
              <w:pStyle w:val="10BodySubsequentParagraph"/>
              <w:ind w:firstLine="0"/>
              <w:rPr>
                <w:rFonts w:cs="Times New Roman"/>
                <w:sz w:val="18"/>
              </w:rPr>
            </w:pPr>
            <w:r w:rsidRPr="00805397">
              <w:rPr>
                <w:rFonts w:cs="Times New Roman"/>
                <w:sz w:val="18"/>
              </w:rPr>
              <w:t>Serial</w:t>
            </w:r>
          </w:p>
        </w:tc>
        <w:tc>
          <w:tcPr>
            <w:tcW w:w="2977" w:type="dxa"/>
          </w:tcPr>
          <w:p w14:paraId="1E99C1BF" w14:textId="77777777" w:rsidR="004B3E89" w:rsidRPr="00805397" w:rsidRDefault="004B3E89" w:rsidP="003B6BFB">
            <w:pPr>
              <w:pStyle w:val="10BodySubsequentParagraph"/>
              <w:ind w:firstLine="0"/>
              <w:rPr>
                <w:rFonts w:cs="Times New Roman"/>
                <w:sz w:val="18"/>
                <w:lang w:eastAsia="zh-CN"/>
              </w:rPr>
            </w:pPr>
            <w:r w:rsidRPr="00805397">
              <w:rPr>
                <w:rFonts w:cs="Times New Roman"/>
                <w:sz w:val="18"/>
              </w:rPr>
              <w:t>Scene</w:t>
            </w:r>
          </w:p>
        </w:tc>
        <w:tc>
          <w:tcPr>
            <w:tcW w:w="1852" w:type="dxa"/>
          </w:tcPr>
          <w:p w14:paraId="0BAA8213" w14:textId="77777777" w:rsidR="004B3E89" w:rsidRPr="00805397" w:rsidRDefault="004B3E89" w:rsidP="00DE61FF">
            <w:pPr>
              <w:pStyle w:val="10BodySubsequentParagraph"/>
              <w:ind w:firstLine="0"/>
              <w:jc w:val="center"/>
              <w:rPr>
                <w:rFonts w:cs="Times New Roman"/>
                <w:sz w:val="18"/>
              </w:rPr>
            </w:pPr>
            <w:r w:rsidRPr="00805397">
              <w:rPr>
                <w:rFonts w:cs="Times New Roman"/>
                <w:sz w:val="18"/>
              </w:rPr>
              <w:t>CCT (K)</w:t>
            </w:r>
          </w:p>
        </w:tc>
        <w:tc>
          <w:tcPr>
            <w:tcW w:w="2013" w:type="dxa"/>
          </w:tcPr>
          <w:p w14:paraId="274CC388" w14:textId="77777777" w:rsidR="004B3E89" w:rsidRPr="00805397" w:rsidRDefault="004B3E89" w:rsidP="00DE61FF">
            <w:pPr>
              <w:pStyle w:val="10BodySubsequentParagraph"/>
              <w:ind w:firstLine="0"/>
              <w:jc w:val="center"/>
              <w:rPr>
                <w:rFonts w:cs="Times New Roman"/>
                <w:sz w:val="18"/>
              </w:rPr>
            </w:pPr>
            <w:r w:rsidRPr="00805397">
              <w:rPr>
                <w:rFonts w:cs="Times New Roman"/>
                <w:sz w:val="18"/>
              </w:rPr>
              <w:t>Luminance (cd/</w:t>
            </w:r>
            <w:r w:rsidRPr="00805397">
              <w:rPr>
                <w:rFonts w:cs="Times New Roman"/>
                <w:sz w:val="18"/>
                <w:lang w:eastAsia="zh-CN"/>
              </w:rPr>
              <w:t>m</w:t>
            </w:r>
            <w:r w:rsidRPr="00805397">
              <w:rPr>
                <w:rFonts w:cs="Times New Roman"/>
                <w:sz w:val="18"/>
                <w:vertAlign w:val="superscript"/>
              </w:rPr>
              <w:t>2</w:t>
            </w:r>
            <w:r w:rsidRPr="00805397">
              <w:rPr>
                <w:rFonts w:cs="Times New Roman"/>
                <w:sz w:val="18"/>
              </w:rPr>
              <w:t>)</w:t>
            </w:r>
          </w:p>
        </w:tc>
      </w:tr>
      <w:tr w:rsidR="004B3E89" w:rsidRPr="00805397" w14:paraId="7AD1B1D8" w14:textId="77777777" w:rsidTr="00557DFD">
        <w:tc>
          <w:tcPr>
            <w:tcW w:w="704" w:type="dxa"/>
          </w:tcPr>
          <w:p w14:paraId="687D3430" w14:textId="77777777" w:rsidR="004B3E89" w:rsidRPr="00805397" w:rsidRDefault="004B3E89" w:rsidP="003B6BFB">
            <w:pPr>
              <w:pStyle w:val="10BodySubsequentParagraph"/>
              <w:ind w:firstLine="0"/>
              <w:rPr>
                <w:rFonts w:cs="Times New Roman"/>
                <w:sz w:val="18"/>
              </w:rPr>
            </w:pPr>
            <w:r w:rsidRPr="00805397">
              <w:rPr>
                <w:rFonts w:cs="Times New Roman"/>
                <w:sz w:val="18"/>
              </w:rPr>
              <w:t>1</w:t>
            </w:r>
          </w:p>
        </w:tc>
        <w:tc>
          <w:tcPr>
            <w:tcW w:w="2977" w:type="dxa"/>
          </w:tcPr>
          <w:p w14:paraId="2647FBCB" w14:textId="77777777" w:rsidR="004B3E89" w:rsidRPr="00805397" w:rsidRDefault="004B3E89" w:rsidP="003B6BFB">
            <w:pPr>
              <w:pStyle w:val="10BodySubsequentParagraph"/>
              <w:ind w:firstLine="0"/>
              <w:rPr>
                <w:rFonts w:cs="Times New Roman"/>
                <w:sz w:val="18"/>
              </w:rPr>
            </w:pPr>
            <w:r w:rsidRPr="00805397">
              <w:rPr>
                <w:rFonts w:cs="Times New Roman"/>
                <w:sz w:val="18"/>
              </w:rPr>
              <w:t>Basement mall</w:t>
            </w:r>
          </w:p>
        </w:tc>
        <w:tc>
          <w:tcPr>
            <w:tcW w:w="1852" w:type="dxa"/>
          </w:tcPr>
          <w:p w14:paraId="329352DE" w14:textId="010A7A3D" w:rsidR="004B3E89" w:rsidRPr="00805397" w:rsidRDefault="004B3E89" w:rsidP="00DE61FF">
            <w:pPr>
              <w:pStyle w:val="10BodySubsequentParagraph"/>
              <w:ind w:firstLine="0"/>
              <w:jc w:val="center"/>
              <w:rPr>
                <w:rFonts w:cs="Times New Roman"/>
                <w:sz w:val="18"/>
              </w:rPr>
            </w:pPr>
            <w:r w:rsidRPr="00805397">
              <w:rPr>
                <w:rFonts w:cs="Times New Roman"/>
                <w:sz w:val="18"/>
              </w:rPr>
              <w:t>2816</w:t>
            </w:r>
          </w:p>
        </w:tc>
        <w:tc>
          <w:tcPr>
            <w:tcW w:w="2013" w:type="dxa"/>
          </w:tcPr>
          <w:p w14:paraId="58DEEA5C" w14:textId="0A002119" w:rsidR="004B3E89" w:rsidRPr="00805397" w:rsidRDefault="004B3E89" w:rsidP="00DE61FF">
            <w:pPr>
              <w:pStyle w:val="10BodySubsequentParagraph"/>
              <w:ind w:firstLine="0"/>
              <w:jc w:val="center"/>
              <w:rPr>
                <w:rFonts w:cs="Times New Roman"/>
                <w:sz w:val="18"/>
              </w:rPr>
            </w:pPr>
            <w:r w:rsidRPr="00805397">
              <w:rPr>
                <w:rFonts w:cs="Times New Roman"/>
                <w:sz w:val="18"/>
              </w:rPr>
              <w:t>116.80</w:t>
            </w:r>
          </w:p>
        </w:tc>
      </w:tr>
      <w:tr w:rsidR="004B3E89" w:rsidRPr="00805397" w14:paraId="670DB0B8" w14:textId="77777777" w:rsidTr="00557DFD">
        <w:tc>
          <w:tcPr>
            <w:tcW w:w="704" w:type="dxa"/>
          </w:tcPr>
          <w:p w14:paraId="59A0B749" w14:textId="77777777" w:rsidR="004B3E89" w:rsidRPr="00805397" w:rsidRDefault="004B3E89" w:rsidP="003B6BFB">
            <w:pPr>
              <w:pStyle w:val="10BodySubsequentParagraph"/>
              <w:ind w:firstLine="0"/>
              <w:rPr>
                <w:rFonts w:cs="Times New Roman"/>
                <w:sz w:val="18"/>
              </w:rPr>
            </w:pPr>
            <w:r w:rsidRPr="00805397">
              <w:rPr>
                <w:rFonts w:cs="Times New Roman"/>
                <w:sz w:val="18"/>
              </w:rPr>
              <w:t>2</w:t>
            </w:r>
          </w:p>
        </w:tc>
        <w:tc>
          <w:tcPr>
            <w:tcW w:w="2977" w:type="dxa"/>
          </w:tcPr>
          <w:p w14:paraId="05A44344" w14:textId="77777777" w:rsidR="004B3E89" w:rsidRPr="00805397" w:rsidRDefault="004B3E89" w:rsidP="003B6BFB">
            <w:pPr>
              <w:pStyle w:val="10BodySubsequentParagraph"/>
              <w:ind w:firstLine="0"/>
              <w:rPr>
                <w:rFonts w:cs="Times New Roman"/>
                <w:sz w:val="18"/>
              </w:rPr>
            </w:pPr>
            <w:r w:rsidRPr="00805397">
              <w:rPr>
                <w:rFonts w:cs="Times New Roman"/>
                <w:sz w:val="18"/>
              </w:rPr>
              <w:t>Basement store</w:t>
            </w:r>
          </w:p>
        </w:tc>
        <w:tc>
          <w:tcPr>
            <w:tcW w:w="1852" w:type="dxa"/>
          </w:tcPr>
          <w:p w14:paraId="09B52FB8" w14:textId="420272A2" w:rsidR="004B3E89" w:rsidRPr="00805397" w:rsidRDefault="004B3E89" w:rsidP="00DE61FF">
            <w:pPr>
              <w:pStyle w:val="10BodySubsequentParagraph"/>
              <w:ind w:firstLine="0"/>
              <w:jc w:val="center"/>
              <w:rPr>
                <w:rFonts w:cs="Times New Roman"/>
                <w:sz w:val="18"/>
              </w:rPr>
            </w:pPr>
            <w:r w:rsidRPr="00805397">
              <w:rPr>
                <w:rFonts w:cs="Times New Roman"/>
                <w:sz w:val="18"/>
              </w:rPr>
              <w:t>5335</w:t>
            </w:r>
          </w:p>
        </w:tc>
        <w:tc>
          <w:tcPr>
            <w:tcW w:w="2013" w:type="dxa"/>
          </w:tcPr>
          <w:p w14:paraId="06F4592C" w14:textId="72F478D1" w:rsidR="004B3E89" w:rsidRPr="00805397" w:rsidRDefault="004B3E89" w:rsidP="00DE61FF">
            <w:pPr>
              <w:pStyle w:val="10BodySubsequentParagraph"/>
              <w:ind w:firstLine="0"/>
              <w:jc w:val="center"/>
              <w:rPr>
                <w:rFonts w:cs="Times New Roman"/>
                <w:sz w:val="18"/>
              </w:rPr>
            </w:pPr>
            <w:r w:rsidRPr="00805397">
              <w:rPr>
                <w:rFonts w:cs="Times New Roman"/>
                <w:sz w:val="18"/>
              </w:rPr>
              <w:t>102.21</w:t>
            </w:r>
          </w:p>
        </w:tc>
      </w:tr>
      <w:tr w:rsidR="004B3E89" w:rsidRPr="00805397" w14:paraId="2BB2E0F2" w14:textId="77777777" w:rsidTr="00557DFD">
        <w:tc>
          <w:tcPr>
            <w:tcW w:w="704" w:type="dxa"/>
          </w:tcPr>
          <w:p w14:paraId="1341647A" w14:textId="77777777" w:rsidR="004B3E89" w:rsidRPr="00805397" w:rsidRDefault="004B3E89" w:rsidP="003B6BFB">
            <w:pPr>
              <w:pStyle w:val="10BodySubsequentParagraph"/>
              <w:ind w:firstLine="0"/>
              <w:rPr>
                <w:rFonts w:cs="Times New Roman"/>
                <w:sz w:val="18"/>
              </w:rPr>
            </w:pPr>
            <w:r w:rsidRPr="00805397">
              <w:rPr>
                <w:rFonts w:cs="Times New Roman"/>
                <w:sz w:val="18"/>
              </w:rPr>
              <w:t>3</w:t>
            </w:r>
          </w:p>
        </w:tc>
        <w:tc>
          <w:tcPr>
            <w:tcW w:w="2977" w:type="dxa"/>
          </w:tcPr>
          <w:p w14:paraId="4EB869CC" w14:textId="77777777" w:rsidR="004B3E89" w:rsidRPr="00805397" w:rsidRDefault="004B3E89" w:rsidP="003B6BFB">
            <w:pPr>
              <w:pStyle w:val="10BodySubsequentParagraph"/>
              <w:ind w:firstLine="0"/>
              <w:rPr>
                <w:rFonts w:cs="Times New Roman"/>
                <w:color w:val="FF0000"/>
                <w:sz w:val="18"/>
              </w:rPr>
            </w:pPr>
            <w:r w:rsidRPr="00805397">
              <w:rPr>
                <w:rFonts w:cs="Times New Roman"/>
                <w:sz w:val="18"/>
              </w:rPr>
              <w:t>Sunken plaza</w:t>
            </w:r>
          </w:p>
        </w:tc>
        <w:tc>
          <w:tcPr>
            <w:tcW w:w="1852" w:type="dxa"/>
          </w:tcPr>
          <w:p w14:paraId="13BF89E8" w14:textId="27CBE8DB" w:rsidR="004B3E89" w:rsidRPr="00805397" w:rsidRDefault="004B3E89" w:rsidP="00DE61FF">
            <w:pPr>
              <w:pStyle w:val="10BodySubsequentParagraph"/>
              <w:ind w:firstLine="0"/>
              <w:jc w:val="center"/>
              <w:rPr>
                <w:rFonts w:cs="Times New Roman"/>
                <w:color w:val="FF0000"/>
                <w:sz w:val="18"/>
              </w:rPr>
            </w:pPr>
            <w:r w:rsidRPr="00805397">
              <w:rPr>
                <w:rFonts w:cs="Times New Roman"/>
                <w:sz w:val="18"/>
              </w:rPr>
              <w:t>5850</w:t>
            </w:r>
          </w:p>
        </w:tc>
        <w:tc>
          <w:tcPr>
            <w:tcW w:w="2013" w:type="dxa"/>
          </w:tcPr>
          <w:p w14:paraId="361A581B" w14:textId="54B0E802" w:rsidR="004B3E89" w:rsidRPr="00805397" w:rsidRDefault="004B3E89" w:rsidP="00DE61FF">
            <w:pPr>
              <w:pStyle w:val="10BodySubsequentParagraph"/>
              <w:ind w:firstLine="0"/>
              <w:jc w:val="center"/>
              <w:rPr>
                <w:rFonts w:cs="Times New Roman"/>
                <w:color w:val="FF0000"/>
                <w:sz w:val="18"/>
              </w:rPr>
            </w:pPr>
            <w:r w:rsidRPr="00805397">
              <w:rPr>
                <w:rFonts w:cs="Times New Roman"/>
                <w:sz w:val="18"/>
              </w:rPr>
              <w:t>92.65</w:t>
            </w:r>
          </w:p>
        </w:tc>
      </w:tr>
      <w:tr w:rsidR="004B3E89" w:rsidRPr="00805397" w14:paraId="6B208FA4" w14:textId="77777777" w:rsidTr="00557DFD">
        <w:tc>
          <w:tcPr>
            <w:tcW w:w="704" w:type="dxa"/>
          </w:tcPr>
          <w:p w14:paraId="086C754A" w14:textId="77777777" w:rsidR="004B3E89" w:rsidRPr="00805397" w:rsidRDefault="004B3E89" w:rsidP="003B6BFB">
            <w:pPr>
              <w:pStyle w:val="10BodySubsequentParagraph"/>
              <w:ind w:firstLine="0"/>
              <w:rPr>
                <w:rFonts w:cs="Times New Roman"/>
                <w:sz w:val="18"/>
              </w:rPr>
            </w:pPr>
            <w:r w:rsidRPr="00805397">
              <w:rPr>
                <w:rFonts w:cs="Times New Roman"/>
                <w:sz w:val="18"/>
              </w:rPr>
              <w:t>4</w:t>
            </w:r>
          </w:p>
        </w:tc>
        <w:tc>
          <w:tcPr>
            <w:tcW w:w="2977" w:type="dxa"/>
          </w:tcPr>
          <w:p w14:paraId="43DC5566" w14:textId="77777777" w:rsidR="004B3E89" w:rsidRPr="00805397" w:rsidRDefault="004B3E89" w:rsidP="003B6BFB">
            <w:pPr>
              <w:pStyle w:val="10BodySubsequentParagraph"/>
              <w:ind w:firstLine="0"/>
              <w:rPr>
                <w:rFonts w:cs="Times New Roman"/>
                <w:color w:val="FF0000"/>
                <w:sz w:val="18"/>
              </w:rPr>
            </w:pPr>
            <w:r w:rsidRPr="00805397">
              <w:rPr>
                <w:rFonts w:cs="Times New Roman"/>
                <w:sz w:val="18"/>
              </w:rPr>
              <w:t>School cafeteria</w:t>
            </w:r>
          </w:p>
        </w:tc>
        <w:tc>
          <w:tcPr>
            <w:tcW w:w="1852" w:type="dxa"/>
          </w:tcPr>
          <w:p w14:paraId="76C508C3" w14:textId="21C17563" w:rsidR="004B3E89" w:rsidRPr="00805397" w:rsidRDefault="004B3E89" w:rsidP="00DE61FF">
            <w:pPr>
              <w:pStyle w:val="10BodySubsequentParagraph"/>
              <w:ind w:firstLine="0"/>
              <w:jc w:val="center"/>
              <w:rPr>
                <w:rFonts w:cs="Times New Roman"/>
                <w:color w:val="FF0000"/>
                <w:sz w:val="18"/>
              </w:rPr>
            </w:pPr>
            <w:r w:rsidRPr="00805397">
              <w:rPr>
                <w:rFonts w:cs="Times New Roman"/>
                <w:sz w:val="18"/>
              </w:rPr>
              <w:t>5131</w:t>
            </w:r>
          </w:p>
        </w:tc>
        <w:tc>
          <w:tcPr>
            <w:tcW w:w="2013" w:type="dxa"/>
          </w:tcPr>
          <w:p w14:paraId="7FEE1174" w14:textId="15C11695" w:rsidR="004B3E89" w:rsidRPr="00805397" w:rsidRDefault="004B3E89" w:rsidP="00DE61FF">
            <w:pPr>
              <w:pStyle w:val="10BodySubsequentParagraph"/>
              <w:ind w:firstLine="0"/>
              <w:jc w:val="center"/>
              <w:rPr>
                <w:rFonts w:cs="Times New Roman"/>
                <w:color w:val="FF0000"/>
                <w:sz w:val="18"/>
              </w:rPr>
            </w:pPr>
            <w:r w:rsidRPr="00805397">
              <w:rPr>
                <w:rFonts w:cs="Times New Roman"/>
                <w:sz w:val="18"/>
              </w:rPr>
              <w:t>119.31</w:t>
            </w:r>
          </w:p>
        </w:tc>
      </w:tr>
      <w:tr w:rsidR="004B3E89" w:rsidRPr="00805397" w14:paraId="651B7CAB" w14:textId="77777777" w:rsidTr="00557DFD">
        <w:tc>
          <w:tcPr>
            <w:tcW w:w="704" w:type="dxa"/>
          </w:tcPr>
          <w:p w14:paraId="5B337432" w14:textId="77777777" w:rsidR="004B3E89" w:rsidRPr="00805397" w:rsidRDefault="004B3E89" w:rsidP="003B6BFB">
            <w:pPr>
              <w:pStyle w:val="10BodySubsequentParagraph"/>
              <w:ind w:firstLine="0"/>
              <w:rPr>
                <w:rFonts w:cs="Times New Roman"/>
                <w:sz w:val="18"/>
              </w:rPr>
            </w:pPr>
            <w:r w:rsidRPr="00805397">
              <w:rPr>
                <w:rFonts w:cs="Times New Roman"/>
                <w:sz w:val="18"/>
              </w:rPr>
              <w:t>5</w:t>
            </w:r>
          </w:p>
        </w:tc>
        <w:tc>
          <w:tcPr>
            <w:tcW w:w="2977" w:type="dxa"/>
          </w:tcPr>
          <w:p w14:paraId="5FFD9879" w14:textId="77777777" w:rsidR="004B3E89" w:rsidRPr="00805397" w:rsidRDefault="004B3E89" w:rsidP="003B6BFB">
            <w:pPr>
              <w:pStyle w:val="10BodySubsequentParagraph"/>
              <w:ind w:firstLine="0"/>
              <w:rPr>
                <w:rFonts w:cs="Times New Roman"/>
                <w:sz w:val="18"/>
              </w:rPr>
            </w:pPr>
            <w:r w:rsidRPr="00805397">
              <w:rPr>
                <w:rFonts w:cs="Times New Roman"/>
                <w:sz w:val="18"/>
              </w:rPr>
              <w:t>School canteen</w:t>
            </w:r>
          </w:p>
        </w:tc>
        <w:tc>
          <w:tcPr>
            <w:tcW w:w="1852" w:type="dxa"/>
          </w:tcPr>
          <w:p w14:paraId="1ECF52E5" w14:textId="2B8C0DC6" w:rsidR="004B3E89" w:rsidRPr="00805397" w:rsidRDefault="004B3E89" w:rsidP="00DE61FF">
            <w:pPr>
              <w:pStyle w:val="10BodySubsequentParagraph"/>
              <w:ind w:firstLine="0"/>
              <w:jc w:val="center"/>
              <w:rPr>
                <w:rFonts w:cs="Times New Roman"/>
                <w:sz w:val="18"/>
              </w:rPr>
            </w:pPr>
            <w:r w:rsidRPr="00805397">
              <w:rPr>
                <w:rFonts w:cs="Times New Roman"/>
                <w:sz w:val="18"/>
              </w:rPr>
              <w:t>4539</w:t>
            </w:r>
          </w:p>
        </w:tc>
        <w:tc>
          <w:tcPr>
            <w:tcW w:w="2013" w:type="dxa"/>
          </w:tcPr>
          <w:p w14:paraId="12ABD51D" w14:textId="36F92EE3" w:rsidR="004B3E89" w:rsidRPr="00805397" w:rsidRDefault="004B3E89" w:rsidP="00DE61FF">
            <w:pPr>
              <w:pStyle w:val="10BodySubsequentParagraph"/>
              <w:ind w:firstLine="0"/>
              <w:jc w:val="center"/>
              <w:rPr>
                <w:rFonts w:cs="Times New Roman"/>
                <w:sz w:val="18"/>
              </w:rPr>
            </w:pPr>
            <w:r w:rsidRPr="00805397">
              <w:rPr>
                <w:rFonts w:cs="Times New Roman"/>
                <w:sz w:val="18"/>
              </w:rPr>
              <w:t>82.87</w:t>
            </w:r>
          </w:p>
        </w:tc>
      </w:tr>
      <w:tr w:rsidR="004B3E89" w:rsidRPr="00805397" w14:paraId="1254B43B" w14:textId="77777777" w:rsidTr="00557DFD">
        <w:tc>
          <w:tcPr>
            <w:tcW w:w="704" w:type="dxa"/>
          </w:tcPr>
          <w:p w14:paraId="6A8AA2BB" w14:textId="77777777" w:rsidR="004B3E89" w:rsidRPr="00805397" w:rsidRDefault="004B3E89" w:rsidP="003B6BFB">
            <w:pPr>
              <w:pStyle w:val="10BodySubsequentParagraph"/>
              <w:ind w:firstLine="0"/>
              <w:rPr>
                <w:rFonts w:cs="Times New Roman"/>
                <w:sz w:val="18"/>
              </w:rPr>
            </w:pPr>
            <w:r w:rsidRPr="00805397">
              <w:rPr>
                <w:rFonts w:cs="Times New Roman"/>
                <w:sz w:val="18"/>
              </w:rPr>
              <w:t>6</w:t>
            </w:r>
          </w:p>
        </w:tc>
        <w:tc>
          <w:tcPr>
            <w:tcW w:w="2977" w:type="dxa"/>
          </w:tcPr>
          <w:p w14:paraId="6391CE60" w14:textId="77777777" w:rsidR="004B3E89" w:rsidRPr="00805397" w:rsidRDefault="004B3E89" w:rsidP="003B6BFB">
            <w:pPr>
              <w:pStyle w:val="10BodySubsequentParagraph"/>
              <w:ind w:firstLine="0"/>
              <w:rPr>
                <w:rFonts w:cs="Times New Roman"/>
                <w:sz w:val="18"/>
              </w:rPr>
            </w:pPr>
            <w:r w:rsidRPr="00805397">
              <w:rPr>
                <w:rFonts w:cs="Times New Roman"/>
                <w:sz w:val="18"/>
              </w:rPr>
              <w:t>School Starbuck</w:t>
            </w:r>
          </w:p>
        </w:tc>
        <w:tc>
          <w:tcPr>
            <w:tcW w:w="1852" w:type="dxa"/>
          </w:tcPr>
          <w:p w14:paraId="6BA72F09" w14:textId="108878A9" w:rsidR="004B3E89" w:rsidRPr="00805397" w:rsidRDefault="004B3E89" w:rsidP="00DE61FF">
            <w:pPr>
              <w:pStyle w:val="10BodySubsequentParagraph"/>
              <w:ind w:firstLine="0"/>
              <w:jc w:val="center"/>
              <w:rPr>
                <w:rFonts w:cs="Times New Roman"/>
                <w:sz w:val="18"/>
              </w:rPr>
            </w:pPr>
            <w:r w:rsidRPr="00805397">
              <w:rPr>
                <w:rFonts w:cs="Times New Roman"/>
                <w:sz w:val="18"/>
              </w:rPr>
              <w:t>3583</w:t>
            </w:r>
          </w:p>
        </w:tc>
        <w:tc>
          <w:tcPr>
            <w:tcW w:w="2013" w:type="dxa"/>
          </w:tcPr>
          <w:p w14:paraId="07C45745" w14:textId="5E8995BA" w:rsidR="004B3E89" w:rsidRPr="00805397" w:rsidRDefault="004B3E89" w:rsidP="00DE61FF">
            <w:pPr>
              <w:pStyle w:val="10BodySubsequentParagraph"/>
              <w:ind w:firstLine="0"/>
              <w:jc w:val="center"/>
              <w:rPr>
                <w:rFonts w:cs="Times New Roman"/>
                <w:sz w:val="18"/>
              </w:rPr>
            </w:pPr>
            <w:r w:rsidRPr="00805397">
              <w:rPr>
                <w:rFonts w:cs="Times New Roman"/>
                <w:sz w:val="18"/>
              </w:rPr>
              <w:t>21.82</w:t>
            </w:r>
          </w:p>
        </w:tc>
      </w:tr>
      <w:tr w:rsidR="004B3E89" w:rsidRPr="00805397" w14:paraId="3D10845A" w14:textId="77777777" w:rsidTr="00557DFD">
        <w:tc>
          <w:tcPr>
            <w:tcW w:w="704" w:type="dxa"/>
          </w:tcPr>
          <w:p w14:paraId="5692FDD2" w14:textId="77777777" w:rsidR="004B3E89" w:rsidRPr="00805397" w:rsidRDefault="004B3E89" w:rsidP="003B6BFB">
            <w:pPr>
              <w:pStyle w:val="10BodySubsequentParagraph"/>
              <w:ind w:firstLine="0"/>
              <w:rPr>
                <w:rFonts w:cs="Times New Roman"/>
                <w:sz w:val="18"/>
              </w:rPr>
            </w:pPr>
            <w:r w:rsidRPr="00805397">
              <w:rPr>
                <w:rFonts w:cs="Times New Roman"/>
                <w:sz w:val="18"/>
              </w:rPr>
              <w:t>7</w:t>
            </w:r>
          </w:p>
        </w:tc>
        <w:tc>
          <w:tcPr>
            <w:tcW w:w="2977" w:type="dxa"/>
          </w:tcPr>
          <w:p w14:paraId="60203894" w14:textId="77777777" w:rsidR="004B3E89" w:rsidRPr="00805397" w:rsidRDefault="004B3E89" w:rsidP="003B6BFB">
            <w:pPr>
              <w:pStyle w:val="10BodySubsequentParagraph"/>
              <w:ind w:firstLine="0"/>
              <w:rPr>
                <w:rFonts w:cs="Times New Roman"/>
                <w:sz w:val="18"/>
              </w:rPr>
            </w:pPr>
            <w:r w:rsidRPr="00805397">
              <w:rPr>
                <w:rFonts w:cs="Times New Roman"/>
                <w:sz w:val="18"/>
              </w:rPr>
              <w:t>Grassland with front lighting</w:t>
            </w:r>
          </w:p>
        </w:tc>
        <w:tc>
          <w:tcPr>
            <w:tcW w:w="1852" w:type="dxa"/>
          </w:tcPr>
          <w:p w14:paraId="4F27770E" w14:textId="5F41F276" w:rsidR="004B3E89" w:rsidRPr="00805397" w:rsidRDefault="004B3E89" w:rsidP="00DE61FF">
            <w:pPr>
              <w:pStyle w:val="10BodySubsequentParagraph"/>
              <w:ind w:firstLine="0"/>
              <w:jc w:val="center"/>
              <w:rPr>
                <w:rFonts w:cs="Times New Roman"/>
                <w:sz w:val="18"/>
              </w:rPr>
            </w:pPr>
            <w:r w:rsidRPr="00805397">
              <w:rPr>
                <w:rFonts w:cs="Times New Roman"/>
                <w:sz w:val="18"/>
              </w:rPr>
              <w:t>4705</w:t>
            </w:r>
          </w:p>
        </w:tc>
        <w:tc>
          <w:tcPr>
            <w:tcW w:w="2013" w:type="dxa"/>
          </w:tcPr>
          <w:p w14:paraId="380F4681" w14:textId="7FFF764D" w:rsidR="004B3E89" w:rsidRPr="00805397" w:rsidRDefault="004B3E89" w:rsidP="00DE61FF">
            <w:pPr>
              <w:pStyle w:val="10BodySubsequentParagraph"/>
              <w:ind w:firstLine="0"/>
              <w:jc w:val="center"/>
              <w:rPr>
                <w:rFonts w:cs="Times New Roman"/>
                <w:sz w:val="18"/>
              </w:rPr>
            </w:pPr>
            <w:r w:rsidRPr="00805397">
              <w:rPr>
                <w:rFonts w:cs="Times New Roman"/>
                <w:sz w:val="18"/>
              </w:rPr>
              <w:t>49.69</w:t>
            </w:r>
          </w:p>
        </w:tc>
      </w:tr>
      <w:tr w:rsidR="004B3E89" w:rsidRPr="00805397" w14:paraId="655926EC" w14:textId="77777777" w:rsidTr="00557DFD">
        <w:tc>
          <w:tcPr>
            <w:tcW w:w="704" w:type="dxa"/>
          </w:tcPr>
          <w:p w14:paraId="3DB24118" w14:textId="77777777" w:rsidR="004B3E89" w:rsidRPr="00805397" w:rsidRDefault="004B3E89" w:rsidP="003B6BFB">
            <w:pPr>
              <w:pStyle w:val="10BodySubsequentParagraph"/>
              <w:ind w:firstLine="0"/>
              <w:rPr>
                <w:rFonts w:cs="Times New Roman"/>
                <w:sz w:val="18"/>
              </w:rPr>
            </w:pPr>
            <w:r w:rsidRPr="00805397">
              <w:rPr>
                <w:rFonts w:cs="Times New Roman"/>
                <w:sz w:val="18"/>
              </w:rPr>
              <w:t>8</w:t>
            </w:r>
          </w:p>
        </w:tc>
        <w:tc>
          <w:tcPr>
            <w:tcW w:w="2977" w:type="dxa"/>
          </w:tcPr>
          <w:p w14:paraId="7A780BBC" w14:textId="77777777" w:rsidR="004B3E89" w:rsidRPr="00805397" w:rsidRDefault="004B3E89" w:rsidP="003B6BFB">
            <w:pPr>
              <w:pStyle w:val="10BodySubsequentParagraph"/>
              <w:ind w:firstLine="0"/>
              <w:rPr>
                <w:rFonts w:cs="Times New Roman"/>
                <w:sz w:val="18"/>
              </w:rPr>
            </w:pPr>
            <w:r w:rsidRPr="00805397">
              <w:rPr>
                <w:rFonts w:cs="Times New Roman"/>
                <w:sz w:val="18"/>
              </w:rPr>
              <w:t>Grassland with side lighting</w:t>
            </w:r>
          </w:p>
        </w:tc>
        <w:tc>
          <w:tcPr>
            <w:tcW w:w="1852" w:type="dxa"/>
          </w:tcPr>
          <w:p w14:paraId="6A671937" w14:textId="066A5539" w:rsidR="004B3E89" w:rsidRPr="00805397" w:rsidRDefault="004B3E89" w:rsidP="00DE61FF">
            <w:pPr>
              <w:pStyle w:val="10BodySubsequentParagraph"/>
              <w:ind w:firstLine="0"/>
              <w:jc w:val="center"/>
              <w:rPr>
                <w:rFonts w:cs="Times New Roman"/>
                <w:sz w:val="18"/>
              </w:rPr>
            </w:pPr>
            <w:r w:rsidRPr="00805397">
              <w:rPr>
                <w:rFonts w:cs="Times New Roman"/>
                <w:sz w:val="18"/>
              </w:rPr>
              <w:t>5897</w:t>
            </w:r>
          </w:p>
        </w:tc>
        <w:tc>
          <w:tcPr>
            <w:tcW w:w="2013" w:type="dxa"/>
          </w:tcPr>
          <w:p w14:paraId="103F3ECE" w14:textId="385418E4" w:rsidR="004B3E89" w:rsidRPr="00805397" w:rsidRDefault="004B3E89" w:rsidP="00DE61FF">
            <w:pPr>
              <w:pStyle w:val="10BodySubsequentParagraph"/>
              <w:ind w:firstLine="0"/>
              <w:jc w:val="center"/>
              <w:rPr>
                <w:rFonts w:cs="Times New Roman"/>
                <w:sz w:val="18"/>
              </w:rPr>
            </w:pPr>
            <w:r w:rsidRPr="00805397">
              <w:rPr>
                <w:rFonts w:cs="Times New Roman"/>
                <w:sz w:val="18"/>
              </w:rPr>
              <w:t>64.06</w:t>
            </w:r>
          </w:p>
        </w:tc>
      </w:tr>
      <w:tr w:rsidR="004B3E89" w:rsidRPr="00805397" w14:paraId="1AF72DD3" w14:textId="77777777" w:rsidTr="00557DFD">
        <w:tc>
          <w:tcPr>
            <w:tcW w:w="704" w:type="dxa"/>
          </w:tcPr>
          <w:p w14:paraId="28370D84" w14:textId="77777777" w:rsidR="004B3E89" w:rsidRPr="00805397" w:rsidRDefault="004B3E89" w:rsidP="003B6BFB">
            <w:pPr>
              <w:pStyle w:val="10BodySubsequentParagraph"/>
              <w:ind w:firstLine="0"/>
              <w:rPr>
                <w:rFonts w:cs="Times New Roman"/>
                <w:sz w:val="18"/>
              </w:rPr>
            </w:pPr>
            <w:r w:rsidRPr="00805397">
              <w:rPr>
                <w:rFonts w:cs="Times New Roman"/>
                <w:sz w:val="18"/>
              </w:rPr>
              <w:t>9</w:t>
            </w:r>
          </w:p>
        </w:tc>
        <w:tc>
          <w:tcPr>
            <w:tcW w:w="2977" w:type="dxa"/>
          </w:tcPr>
          <w:p w14:paraId="630E5C5D" w14:textId="77777777" w:rsidR="004B3E89" w:rsidRPr="00805397" w:rsidRDefault="004B3E89" w:rsidP="003B6BFB">
            <w:pPr>
              <w:pStyle w:val="10BodySubsequentParagraph"/>
              <w:ind w:firstLine="0"/>
              <w:rPr>
                <w:rFonts w:cs="Times New Roman"/>
                <w:sz w:val="18"/>
              </w:rPr>
            </w:pPr>
            <w:r w:rsidRPr="00805397">
              <w:rPr>
                <w:rFonts w:cs="Times New Roman"/>
                <w:sz w:val="18"/>
              </w:rPr>
              <w:t>Grassland with back lighting</w:t>
            </w:r>
          </w:p>
        </w:tc>
        <w:tc>
          <w:tcPr>
            <w:tcW w:w="1852" w:type="dxa"/>
          </w:tcPr>
          <w:p w14:paraId="38FA4CB4" w14:textId="0D4BAA9D" w:rsidR="004B3E89" w:rsidRPr="00805397" w:rsidRDefault="004B3E89" w:rsidP="00DE61FF">
            <w:pPr>
              <w:pStyle w:val="10BodySubsequentParagraph"/>
              <w:ind w:firstLine="0"/>
              <w:jc w:val="center"/>
              <w:rPr>
                <w:rFonts w:cs="Times New Roman"/>
                <w:sz w:val="18"/>
              </w:rPr>
            </w:pPr>
            <w:r w:rsidRPr="00805397">
              <w:rPr>
                <w:rFonts w:cs="Times New Roman"/>
                <w:sz w:val="18"/>
              </w:rPr>
              <w:t>5629</w:t>
            </w:r>
          </w:p>
        </w:tc>
        <w:tc>
          <w:tcPr>
            <w:tcW w:w="2013" w:type="dxa"/>
          </w:tcPr>
          <w:p w14:paraId="755D64F6" w14:textId="2ADCFCF6" w:rsidR="004B3E89" w:rsidRPr="00805397" w:rsidRDefault="004B3E89" w:rsidP="00DE61FF">
            <w:pPr>
              <w:pStyle w:val="10BodySubsequentParagraph"/>
              <w:ind w:firstLine="0"/>
              <w:jc w:val="center"/>
              <w:rPr>
                <w:rFonts w:cs="Times New Roman"/>
                <w:sz w:val="18"/>
              </w:rPr>
            </w:pPr>
            <w:r w:rsidRPr="00805397">
              <w:rPr>
                <w:rFonts w:cs="Times New Roman"/>
                <w:sz w:val="18"/>
              </w:rPr>
              <w:t>116.77</w:t>
            </w:r>
          </w:p>
        </w:tc>
      </w:tr>
      <w:tr w:rsidR="004B3E89" w:rsidRPr="00805397" w14:paraId="027FD75F" w14:textId="77777777" w:rsidTr="00557DFD">
        <w:tc>
          <w:tcPr>
            <w:tcW w:w="704" w:type="dxa"/>
          </w:tcPr>
          <w:p w14:paraId="17A5C641" w14:textId="77777777" w:rsidR="004B3E89" w:rsidRPr="00805397" w:rsidRDefault="004B3E89" w:rsidP="003B6BFB">
            <w:pPr>
              <w:pStyle w:val="10BodySubsequentParagraph"/>
              <w:ind w:firstLine="0"/>
              <w:rPr>
                <w:rFonts w:cs="Times New Roman"/>
                <w:sz w:val="18"/>
              </w:rPr>
            </w:pPr>
            <w:r w:rsidRPr="00805397">
              <w:rPr>
                <w:rFonts w:cs="Times New Roman"/>
                <w:sz w:val="18"/>
              </w:rPr>
              <w:t>10</w:t>
            </w:r>
          </w:p>
        </w:tc>
        <w:tc>
          <w:tcPr>
            <w:tcW w:w="2977" w:type="dxa"/>
          </w:tcPr>
          <w:p w14:paraId="4DB373D8" w14:textId="77777777" w:rsidR="004B3E89" w:rsidRPr="00805397" w:rsidRDefault="004B3E89" w:rsidP="003B6BFB">
            <w:pPr>
              <w:pStyle w:val="10BodySubsequentParagraph"/>
              <w:ind w:firstLine="0"/>
              <w:rPr>
                <w:rFonts w:cs="Times New Roman"/>
                <w:sz w:val="18"/>
              </w:rPr>
            </w:pPr>
            <w:r w:rsidRPr="00805397">
              <w:rPr>
                <w:rFonts w:cs="Times New Roman"/>
                <w:sz w:val="18"/>
              </w:rPr>
              <w:t>Overcast scene</w:t>
            </w:r>
          </w:p>
        </w:tc>
        <w:tc>
          <w:tcPr>
            <w:tcW w:w="1852" w:type="dxa"/>
          </w:tcPr>
          <w:p w14:paraId="78700333" w14:textId="7AE13E7C" w:rsidR="004B3E89" w:rsidRPr="00805397" w:rsidRDefault="004B3E89" w:rsidP="00DE61FF">
            <w:pPr>
              <w:pStyle w:val="10BodySubsequentParagraph"/>
              <w:ind w:firstLine="0"/>
              <w:jc w:val="center"/>
              <w:rPr>
                <w:rFonts w:cs="Times New Roman"/>
                <w:sz w:val="18"/>
              </w:rPr>
            </w:pPr>
            <w:r w:rsidRPr="00805397">
              <w:rPr>
                <w:rFonts w:cs="Times New Roman"/>
                <w:sz w:val="18"/>
              </w:rPr>
              <w:t>8982</w:t>
            </w:r>
          </w:p>
        </w:tc>
        <w:tc>
          <w:tcPr>
            <w:tcW w:w="2013" w:type="dxa"/>
          </w:tcPr>
          <w:p w14:paraId="7C37C4A5" w14:textId="2E270213" w:rsidR="004B3E89" w:rsidRPr="00805397" w:rsidRDefault="004B3E89" w:rsidP="00DE61FF">
            <w:pPr>
              <w:pStyle w:val="10BodySubsequentParagraph"/>
              <w:ind w:firstLine="0"/>
              <w:jc w:val="center"/>
              <w:rPr>
                <w:rFonts w:cs="Times New Roman"/>
                <w:sz w:val="18"/>
              </w:rPr>
            </w:pPr>
            <w:r w:rsidRPr="00805397">
              <w:rPr>
                <w:rFonts w:cs="Times New Roman"/>
                <w:sz w:val="18"/>
              </w:rPr>
              <w:t>34.28</w:t>
            </w:r>
          </w:p>
        </w:tc>
      </w:tr>
      <w:tr w:rsidR="004B3E89" w:rsidRPr="00805397" w14:paraId="1CBD6365" w14:textId="77777777" w:rsidTr="00557DFD">
        <w:tc>
          <w:tcPr>
            <w:tcW w:w="704" w:type="dxa"/>
          </w:tcPr>
          <w:p w14:paraId="7D75FA80" w14:textId="77777777" w:rsidR="004B3E89" w:rsidRPr="00805397" w:rsidRDefault="004B3E89" w:rsidP="003B6BFB">
            <w:pPr>
              <w:pStyle w:val="10BodySubsequentParagraph"/>
              <w:ind w:firstLine="0"/>
              <w:rPr>
                <w:rFonts w:cs="Times New Roman"/>
                <w:sz w:val="18"/>
              </w:rPr>
            </w:pPr>
            <w:r w:rsidRPr="00805397">
              <w:rPr>
                <w:rFonts w:cs="Times New Roman"/>
                <w:sz w:val="18"/>
              </w:rPr>
              <w:t>11</w:t>
            </w:r>
          </w:p>
        </w:tc>
        <w:tc>
          <w:tcPr>
            <w:tcW w:w="2977" w:type="dxa"/>
          </w:tcPr>
          <w:p w14:paraId="3217FA0A" w14:textId="77777777" w:rsidR="004B3E89" w:rsidRPr="00805397" w:rsidRDefault="004B3E89" w:rsidP="003B6BFB">
            <w:pPr>
              <w:pStyle w:val="10BodySubsequentParagraph"/>
              <w:ind w:firstLine="0"/>
              <w:rPr>
                <w:rFonts w:cs="Times New Roman"/>
                <w:sz w:val="18"/>
              </w:rPr>
            </w:pPr>
            <w:r w:rsidRPr="00805397">
              <w:rPr>
                <w:rFonts w:cs="Times New Roman"/>
                <w:sz w:val="18"/>
              </w:rPr>
              <w:t>Grassland with back lighting at sunset</w:t>
            </w:r>
          </w:p>
        </w:tc>
        <w:tc>
          <w:tcPr>
            <w:tcW w:w="1852" w:type="dxa"/>
          </w:tcPr>
          <w:p w14:paraId="5CE00DA6" w14:textId="29876374" w:rsidR="004B3E89" w:rsidRPr="00805397" w:rsidRDefault="004B3E89" w:rsidP="00DE61FF">
            <w:pPr>
              <w:pStyle w:val="10BodySubsequentParagraph"/>
              <w:ind w:firstLine="0"/>
              <w:jc w:val="center"/>
              <w:rPr>
                <w:rFonts w:cs="Times New Roman"/>
                <w:sz w:val="18"/>
              </w:rPr>
            </w:pPr>
            <w:r w:rsidRPr="00805397">
              <w:rPr>
                <w:rFonts w:cs="Times New Roman"/>
                <w:sz w:val="18"/>
              </w:rPr>
              <w:t>6092</w:t>
            </w:r>
          </w:p>
        </w:tc>
        <w:tc>
          <w:tcPr>
            <w:tcW w:w="2013" w:type="dxa"/>
          </w:tcPr>
          <w:p w14:paraId="1A78861A" w14:textId="49FF16BB" w:rsidR="004B3E89" w:rsidRPr="00805397" w:rsidRDefault="004B3E89" w:rsidP="00DE61FF">
            <w:pPr>
              <w:pStyle w:val="10BodySubsequentParagraph"/>
              <w:ind w:firstLine="0"/>
              <w:jc w:val="center"/>
              <w:rPr>
                <w:rFonts w:cs="Times New Roman"/>
                <w:sz w:val="18"/>
              </w:rPr>
            </w:pPr>
            <w:r w:rsidRPr="00805397">
              <w:rPr>
                <w:rFonts w:cs="Times New Roman"/>
                <w:sz w:val="18"/>
              </w:rPr>
              <w:t>174.09</w:t>
            </w:r>
          </w:p>
        </w:tc>
      </w:tr>
      <w:tr w:rsidR="004B3E89" w:rsidRPr="00805397" w14:paraId="10DF3DF1" w14:textId="77777777" w:rsidTr="00557DFD">
        <w:tc>
          <w:tcPr>
            <w:tcW w:w="704" w:type="dxa"/>
          </w:tcPr>
          <w:p w14:paraId="289AEC44" w14:textId="77777777" w:rsidR="004B3E89" w:rsidRPr="00805397" w:rsidRDefault="004B3E89" w:rsidP="003B6BFB">
            <w:pPr>
              <w:pStyle w:val="10BodySubsequentParagraph"/>
              <w:ind w:firstLine="0"/>
              <w:rPr>
                <w:rFonts w:cs="Times New Roman"/>
                <w:sz w:val="18"/>
              </w:rPr>
            </w:pPr>
            <w:r w:rsidRPr="00805397">
              <w:rPr>
                <w:rFonts w:cs="Times New Roman"/>
                <w:sz w:val="18"/>
              </w:rPr>
              <w:t>12</w:t>
            </w:r>
          </w:p>
        </w:tc>
        <w:tc>
          <w:tcPr>
            <w:tcW w:w="2977" w:type="dxa"/>
          </w:tcPr>
          <w:p w14:paraId="5A66A69F" w14:textId="77777777" w:rsidR="004B3E89" w:rsidRPr="00805397" w:rsidRDefault="004B3E89" w:rsidP="003B6BFB">
            <w:pPr>
              <w:pStyle w:val="10BodySubsequentParagraph"/>
              <w:ind w:firstLine="0"/>
              <w:rPr>
                <w:rFonts w:cs="Times New Roman"/>
                <w:sz w:val="18"/>
              </w:rPr>
            </w:pPr>
            <w:r w:rsidRPr="00805397">
              <w:rPr>
                <w:rFonts w:cs="Times New Roman"/>
                <w:sz w:val="18"/>
              </w:rPr>
              <w:t>Grassland with side lighting at sunset</w:t>
            </w:r>
          </w:p>
        </w:tc>
        <w:tc>
          <w:tcPr>
            <w:tcW w:w="1852" w:type="dxa"/>
          </w:tcPr>
          <w:p w14:paraId="2F130B43" w14:textId="5A17E99C" w:rsidR="004B3E89" w:rsidRPr="00805397" w:rsidRDefault="004B3E89" w:rsidP="00DE61FF">
            <w:pPr>
              <w:pStyle w:val="10BodySubsequentParagraph"/>
              <w:ind w:firstLine="0"/>
              <w:jc w:val="center"/>
              <w:rPr>
                <w:rFonts w:cs="Times New Roman"/>
                <w:sz w:val="18"/>
              </w:rPr>
            </w:pPr>
            <w:r w:rsidRPr="00805397">
              <w:rPr>
                <w:rFonts w:cs="Times New Roman"/>
                <w:sz w:val="18"/>
              </w:rPr>
              <w:t>6471</w:t>
            </w:r>
          </w:p>
        </w:tc>
        <w:tc>
          <w:tcPr>
            <w:tcW w:w="2013" w:type="dxa"/>
          </w:tcPr>
          <w:p w14:paraId="08A3D997" w14:textId="6269F22B" w:rsidR="004B3E89" w:rsidRPr="00805397" w:rsidRDefault="004B3E89" w:rsidP="00DE61FF">
            <w:pPr>
              <w:pStyle w:val="10BodySubsequentParagraph"/>
              <w:ind w:firstLine="0"/>
              <w:jc w:val="center"/>
              <w:rPr>
                <w:rFonts w:cs="Times New Roman"/>
                <w:sz w:val="18"/>
              </w:rPr>
            </w:pPr>
            <w:r w:rsidRPr="00805397">
              <w:rPr>
                <w:rFonts w:cs="Times New Roman"/>
                <w:sz w:val="18"/>
              </w:rPr>
              <w:t>91.63</w:t>
            </w:r>
          </w:p>
        </w:tc>
      </w:tr>
      <w:tr w:rsidR="004B3E89" w:rsidRPr="00805397" w14:paraId="50EF83F7" w14:textId="77777777" w:rsidTr="00557DFD">
        <w:tc>
          <w:tcPr>
            <w:tcW w:w="704" w:type="dxa"/>
          </w:tcPr>
          <w:p w14:paraId="5F57EFFC" w14:textId="77777777" w:rsidR="004B3E89" w:rsidRPr="00805397" w:rsidRDefault="004B3E89" w:rsidP="003B6BFB">
            <w:pPr>
              <w:pStyle w:val="10BodySubsequentParagraph"/>
              <w:ind w:firstLine="0"/>
              <w:rPr>
                <w:rFonts w:cs="Times New Roman"/>
                <w:sz w:val="18"/>
              </w:rPr>
            </w:pPr>
            <w:r w:rsidRPr="00805397">
              <w:rPr>
                <w:rFonts w:cs="Times New Roman"/>
                <w:sz w:val="18"/>
              </w:rPr>
              <w:t>13</w:t>
            </w:r>
          </w:p>
        </w:tc>
        <w:tc>
          <w:tcPr>
            <w:tcW w:w="2977" w:type="dxa"/>
          </w:tcPr>
          <w:p w14:paraId="4B9E818B" w14:textId="77777777" w:rsidR="004B3E89" w:rsidRPr="00805397" w:rsidRDefault="004B3E89" w:rsidP="003B6BFB">
            <w:pPr>
              <w:pStyle w:val="10BodySubsequentParagraph"/>
              <w:ind w:firstLine="0"/>
              <w:rPr>
                <w:rFonts w:cs="Times New Roman"/>
                <w:sz w:val="18"/>
              </w:rPr>
            </w:pPr>
            <w:r w:rsidRPr="00805397">
              <w:rPr>
                <w:rFonts w:cs="Times New Roman"/>
                <w:sz w:val="18"/>
              </w:rPr>
              <w:t>Night scene</w:t>
            </w:r>
          </w:p>
        </w:tc>
        <w:tc>
          <w:tcPr>
            <w:tcW w:w="1852" w:type="dxa"/>
          </w:tcPr>
          <w:p w14:paraId="1ADC9A06" w14:textId="157C3610" w:rsidR="004B3E89" w:rsidRPr="00805397" w:rsidRDefault="004B3E89" w:rsidP="00DE61FF">
            <w:pPr>
              <w:pStyle w:val="10BodySubsequentParagraph"/>
              <w:ind w:firstLine="0"/>
              <w:jc w:val="center"/>
              <w:rPr>
                <w:rFonts w:cs="Times New Roman"/>
                <w:sz w:val="18"/>
              </w:rPr>
            </w:pPr>
            <w:r w:rsidRPr="00805397">
              <w:rPr>
                <w:rFonts w:cs="Times New Roman"/>
                <w:sz w:val="18"/>
              </w:rPr>
              <w:t>5545</w:t>
            </w:r>
          </w:p>
        </w:tc>
        <w:tc>
          <w:tcPr>
            <w:tcW w:w="2013" w:type="dxa"/>
          </w:tcPr>
          <w:p w14:paraId="1C0D9A92" w14:textId="5932C081" w:rsidR="004B3E89" w:rsidRPr="00805397" w:rsidRDefault="004B3E89" w:rsidP="00DE61FF">
            <w:pPr>
              <w:pStyle w:val="10BodySubsequentParagraph"/>
              <w:ind w:firstLine="0"/>
              <w:jc w:val="center"/>
              <w:rPr>
                <w:rFonts w:cs="Times New Roman"/>
                <w:sz w:val="18"/>
              </w:rPr>
            </w:pPr>
            <w:r w:rsidRPr="00805397">
              <w:rPr>
                <w:rFonts w:cs="Times New Roman"/>
                <w:sz w:val="18"/>
              </w:rPr>
              <w:t>12.78</w:t>
            </w:r>
          </w:p>
        </w:tc>
      </w:tr>
      <w:tr w:rsidR="004B3E89" w:rsidRPr="00805397" w14:paraId="06078A65" w14:textId="77777777" w:rsidTr="00557DFD">
        <w:tc>
          <w:tcPr>
            <w:tcW w:w="704" w:type="dxa"/>
          </w:tcPr>
          <w:p w14:paraId="0FA68C06" w14:textId="77777777" w:rsidR="004B3E89" w:rsidRPr="00805397" w:rsidRDefault="004B3E89" w:rsidP="003B6BFB">
            <w:pPr>
              <w:pStyle w:val="10BodySubsequentParagraph"/>
              <w:ind w:firstLine="0"/>
              <w:rPr>
                <w:rFonts w:cs="Times New Roman"/>
                <w:sz w:val="18"/>
              </w:rPr>
            </w:pPr>
            <w:r w:rsidRPr="00805397">
              <w:rPr>
                <w:rFonts w:cs="Times New Roman"/>
                <w:sz w:val="18"/>
              </w:rPr>
              <w:t>14</w:t>
            </w:r>
          </w:p>
        </w:tc>
        <w:tc>
          <w:tcPr>
            <w:tcW w:w="2977" w:type="dxa"/>
          </w:tcPr>
          <w:p w14:paraId="03568E3C" w14:textId="77777777" w:rsidR="004B3E89" w:rsidRPr="00805397" w:rsidRDefault="004B3E89" w:rsidP="003B6BFB">
            <w:pPr>
              <w:pStyle w:val="10BodySubsequentParagraph"/>
              <w:ind w:firstLine="0"/>
              <w:rPr>
                <w:rFonts w:cs="Times New Roman"/>
                <w:sz w:val="18"/>
              </w:rPr>
            </w:pPr>
            <w:r w:rsidRPr="00805397">
              <w:rPr>
                <w:rFonts w:cs="Times New Roman"/>
                <w:sz w:val="18"/>
              </w:rPr>
              <w:t>Extreme night scene</w:t>
            </w:r>
          </w:p>
        </w:tc>
        <w:tc>
          <w:tcPr>
            <w:tcW w:w="1852" w:type="dxa"/>
          </w:tcPr>
          <w:p w14:paraId="2A9B5549" w14:textId="0B0FF3A7" w:rsidR="004B3E89" w:rsidRPr="00805397" w:rsidRDefault="004B3E89" w:rsidP="00DE61FF">
            <w:pPr>
              <w:pStyle w:val="10BodySubsequentParagraph"/>
              <w:ind w:firstLine="0"/>
              <w:jc w:val="center"/>
              <w:rPr>
                <w:rFonts w:cs="Times New Roman"/>
                <w:sz w:val="18"/>
              </w:rPr>
            </w:pPr>
            <w:r w:rsidRPr="00805397">
              <w:rPr>
                <w:rFonts w:cs="Times New Roman"/>
                <w:sz w:val="18"/>
              </w:rPr>
              <w:t>5325</w:t>
            </w:r>
          </w:p>
        </w:tc>
        <w:tc>
          <w:tcPr>
            <w:tcW w:w="2013" w:type="dxa"/>
          </w:tcPr>
          <w:p w14:paraId="2423A1EB" w14:textId="7E02F886" w:rsidR="004B3E89" w:rsidRPr="00805397" w:rsidRDefault="004B3E89" w:rsidP="00DE61FF">
            <w:pPr>
              <w:pStyle w:val="10BodySubsequentParagraph"/>
              <w:ind w:firstLine="0"/>
              <w:jc w:val="center"/>
              <w:rPr>
                <w:rFonts w:cs="Times New Roman"/>
                <w:sz w:val="18"/>
              </w:rPr>
            </w:pPr>
            <w:r w:rsidRPr="00805397">
              <w:rPr>
                <w:rFonts w:cs="Times New Roman"/>
                <w:sz w:val="18"/>
              </w:rPr>
              <w:t>5.38</w:t>
            </w:r>
          </w:p>
        </w:tc>
      </w:tr>
    </w:tbl>
    <w:p w14:paraId="6D0CA1CE" w14:textId="77777777" w:rsidR="004B3E89" w:rsidRPr="00805397" w:rsidRDefault="004B3E89" w:rsidP="00EC36CB">
      <w:pPr>
        <w:pStyle w:val="10BodySubsequentParagraph"/>
      </w:pPr>
    </w:p>
    <w:p w14:paraId="1FF2DEB5" w14:textId="77777777" w:rsidR="002E247A" w:rsidRPr="00805397" w:rsidRDefault="002E247A" w:rsidP="0004798C">
      <w:pPr>
        <w:pStyle w:val="10BodySubsequentParagraph"/>
      </w:pPr>
    </w:p>
    <w:p w14:paraId="4822C453" w14:textId="503EFD57" w:rsidR="006F3DFF" w:rsidRPr="00805397" w:rsidRDefault="009060E9" w:rsidP="003C6C64">
      <w:pPr>
        <w:pStyle w:val="10BodySubsequentParagraph"/>
        <w:rPr>
          <w:lang w:eastAsia="zh-CN"/>
        </w:rPr>
      </w:pPr>
      <w:r w:rsidRPr="00805397">
        <w:rPr>
          <w:spacing w:val="-5"/>
        </w:rPr>
        <w:t xml:space="preserve">The images in this experiment were acquired under strictly controlled </w:t>
      </w:r>
      <w:r w:rsidR="000C0377" w:rsidRPr="00805397">
        <w:rPr>
          <w:spacing w:val="-5"/>
        </w:rPr>
        <w:t>lighting</w:t>
      </w:r>
      <w:r w:rsidRPr="00805397">
        <w:rPr>
          <w:spacing w:val="-5"/>
        </w:rPr>
        <w:t xml:space="preserve"> conditions</w:t>
      </w:r>
      <w:r w:rsidR="00DC04C1" w:rsidRPr="00805397">
        <w:rPr>
          <w:spacing w:val="-5"/>
        </w:rPr>
        <w:t xml:space="preserve">. The </w:t>
      </w:r>
      <w:r w:rsidR="00E02C7E" w:rsidRPr="00805397">
        <w:rPr>
          <w:spacing w:val="-5"/>
        </w:rPr>
        <w:t xml:space="preserve">20 </w:t>
      </w:r>
      <w:r w:rsidR="003C6C64" w:rsidRPr="00805397">
        <w:rPr>
          <w:spacing w:val="-5"/>
        </w:rPr>
        <w:t xml:space="preserve">models divided into 5 groups </w:t>
      </w:r>
      <w:r w:rsidR="00760DAC" w:rsidRPr="00805397">
        <w:rPr>
          <w:spacing w:val="-5"/>
        </w:rPr>
        <w:t>were first gathered a</w:t>
      </w:r>
      <w:r w:rsidR="005F3FBA" w:rsidRPr="00805397">
        <w:rPr>
          <w:spacing w:val="-5"/>
        </w:rPr>
        <w:t>t</w:t>
      </w:r>
      <w:r w:rsidR="009B4A30">
        <w:rPr>
          <w:spacing w:val="-5"/>
        </w:rPr>
        <w:t xml:space="preserve"> the campus</w:t>
      </w:r>
      <w:r w:rsidR="00E02C7E" w:rsidRPr="00805397">
        <w:rPr>
          <w:spacing w:val="-5"/>
        </w:rPr>
        <w:t xml:space="preserve"> </w:t>
      </w:r>
      <w:r w:rsidR="00760DAC" w:rsidRPr="00805397">
        <w:rPr>
          <w:spacing w:val="-5"/>
        </w:rPr>
        <w:t>and then</w:t>
      </w:r>
      <w:r w:rsidR="00DC04C1" w:rsidRPr="00805397">
        <w:rPr>
          <w:spacing w:val="-5"/>
        </w:rPr>
        <w:t xml:space="preserve"> travel</w:t>
      </w:r>
      <w:r w:rsidR="003C6C64" w:rsidRPr="00805397">
        <w:rPr>
          <w:spacing w:val="-5"/>
        </w:rPr>
        <w:t>ed</w:t>
      </w:r>
      <w:r w:rsidR="00DC04C1" w:rsidRPr="00805397">
        <w:rPr>
          <w:spacing w:val="-5"/>
        </w:rPr>
        <w:t xml:space="preserve"> together to take shots in the 14 </w:t>
      </w:r>
      <w:r w:rsidR="00462DD3" w:rsidRPr="00805397">
        <w:rPr>
          <w:spacing w:val="-5"/>
        </w:rPr>
        <w:t>outdoor scenes and 21 in-lab lighting conditions.</w:t>
      </w:r>
      <w:r w:rsidR="00462DD3" w:rsidRPr="00805397">
        <w:rPr>
          <w:spacing w:val="-5"/>
          <w:lang w:eastAsia="zh-CN"/>
        </w:rPr>
        <w:t xml:space="preserve"> </w:t>
      </w:r>
      <w:r w:rsidR="004120BF" w:rsidRPr="00805397">
        <w:rPr>
          <w:lang w:eastAsia="zh-CN"/>
        </w:rPr>
        <w:t>Overall, 700 images were taken</w:t>
      </w:r>
      <w:r w:rsidR="009E5A88" w:rsidRPr="00805397">
        <w:rPr>
          <w:lang w:eastAsia="zh-CN"/>
        </w:rPr>
        <w:t xml:space="preserve"> (</w:t>
      </w:r>
      <w:r w:rsidR="004120BF" w:rsidRPr="00805397">
        <w:rPr>
          <w:lang w:eastAsia="zh-CN"/>
        </w:rPr>
        <w:t>20 models</w:t>
      </w:r>
      <w:r w:rsidR="009E5A88" w:rsidRPr="00805397">
        <w:rPr>
          <w:lang w:eastAsia="zh-CN"/>
        </w:rPr>
        <w:t>,</w:t>
      </w:r>
      <w:r w:rsidR="004120BF" w:rsidRPr="00805397">
        <w:rPr>
          <w:lang w:eastAsia="zh-CN"/>
        </w:rPr>
        <w:t xml:space="preserve"> 35 </w:t>
      </w:r>
      <w:r w:rsidR="009E5A88" w:rsidRPr="00805397">
        <w:rPr>
          <w:lang w:eastAsia="zh-CN"/>
        </w:rPr>
        <w:t>images for each)</w:t>
      </w:r>
      <w:r w:rsidR="004120BF" w:rsidRPr="00805397">
        <w:rPr>
          <w:lang w:eastAsia="zh-CN"/>
        </w:rPr>
        <w:t xml:space="preserve">. </w:t>
      </w:r>
      <w:r w:rsidR="003C6C64" w:rsidRPr="00805397">
        <w:rPr>
          <w:lang w:eastAsia="zh-CN"/>
        </w:rPr>
        <w:t xml:space="preserve">The models come </w:t>
      </w:r>
      <w:r w:rsidR="003C6C64" w:rsidRPr="00805397">
        <w:rPr>
          <w:color w:val="FF0000"/>
          <w:lang w:eastAsia="zh-CN"/>
        </w:rPr>
        <w:t xml:space="preserve">from 11 </w:t>
      </w:r>
      <w:r w:rsidR="003C6C64" w:rsidRPr="00805397">
        <w:rPr>
          <w:lang w:eastAsia="zh-CN"/>
        </w:rPr>
        <w:t xml:space="preserve">countries and they lived in 5 different cities in China. </w:t>
      </w:r>
      <w:r w:rsidR="00B644A1">
        <w:rPr>
          <w:lang w:eastAsia="zh-CN"/>
        </w:rPr>
        <w:t>Images of the 14 real scenes were</w:t>
      </w:r>
      <w:r w:rsidR="00996922" w:rsidRPr="00805397">
        <w:rPr>
          <w:lang w:eastAsia="zh-CN"/>
        </w:rPr>
        <w:t xml:space="preserve"> </w:t>
      </w:r>
      <w:r w:rsidR="00B644A1">
        <w:rPr>
          <w:lang w:eastAsia="zh-CN"/>
        </w:rPr>
        <w:t>taken</w:t>
      </w:r>
      <w:r w:rsidR="00B644A1" w:rsidRPr="00805397">
        <w:rPr>
          <w:lang w:eastAsia="zh-CN"/>
        </w:rPr>
        <w:t xml:space="preserve"> </w:t>
      </w:r>
      <w:r w:rsidR="00996922" w:rsidRPr="00805397">
        <w:rPr>
          <w:lang w:eastAsia="zh-CN"/>
        </w:rPr>
        <w:t xml:space="preserve">at </w:t>
      </w:r>
      <w:r w:rsidR="00054325">
        <w:rPr>
          <w:lang w:eastAsia="zh-CN"/>
        </w:rPr>
        <w:t>1</w:t>
      </w:r>
      <w:r w:rsidR="00996922" w:rsidRPr="00805397">
        <w:rPr>
          <w:lang w:eastAsia="zh-CN"/>
        </w:rPr>
        <w:t xml:space="preserve">5 scenes from 2 to 8 </w:t>
      </w:r>
      <w:r w:rsidR="00B644A1">
        <w:rPr>
          <w:lang w:eastAsia="zh-CN"/>
        </w:rPr>
        <w:t>p.m.</w:t>
      </w:r>
      <w:r w:rsidR="00996922" w:rsidRPr="00805397">
        <w:rPr>
          <w:lang w:eastAsia="zh-CN"/>
        </w:rPr>
        <w:t xml:space="preserve"> </w:t>
      </w:r>
      <w:r w:rsidR="00B644A1">
        <w:rPr>
          <w:lang w:eastAsia="zh-CN"/>
        </w:rPr>
        <w:t xml:space="preserve">of each </w:t>
      </w:r>
      <w:r w:rsidR="00B644A1" w:rsidRPr="00B644A1">
        <w:rPr>
          <w:lang w:eastAsia="zh-CN"/>
        </w:rPr>
        <w:t xml:space="preserve">shooting </w:t>
      </w:r>
      <w:r w:rsidR="00B644A1">
        <w:rPr>
          <w:lang w:eastAsia="zh-CN"/>
        </w:rPr>
        <w:t xml:space="preserve">day, with all </w:t>
      </w:r>
      <w:r w:rsidR="00B644A1" w:rsidRPr="00B644A1">
        <w:rPr>
          <w:lang w:eastAsia="zh-CN"/>
        </w:rPr>
        <w:t xml:space="preserve">shooting </w:t>
      </w:r>
      <w:r w:rsidR="00B644A1">
        <w:rPr>
          <w:lang w:eastAsia="zh-CN"/>
        </w:rPr>
        <w:t xml:space="preserve">days arranged </w:t>
      </w:r>
      <w:r w:rsidR="00BF1840">
        <w:rPr>
          <w:lang w:eastAsia="zh-CN"/>
        </w:rPr>
        <w:t xml:space="preserve">within </w:t>
      </w:r>
      <w:r w:rsidR="00B644A1" w:rsidRPr="00B644A1">
        <w:rPr>
          <w:lang w:eastAsia="zh-CN"/>
        </w:rPr>
        <w:t>one week</w:t>
      </w:r>
      <w:r w:rsidR="00996922" w:rsidRPr="00805397">
        <w:rPr>
          <w:lang w:eastAsia="zh-CN"/>
        </w:rPr>
        <w:t xml:space="preserve"> in July 2024.</w:t>
      </w:r>
    </w:p>
    <w:p w14:paraId="1B14DB82" w14:textId="77777777" w:rsidR="00075BA5" w:rsidRPr="00805397" w:rsidRDefault="00075BA5" w:rsidP="00462DD3">
      <w:pPr>
        <w:pStyle w:val="10BodySubsequentParagraph"/>
        <w:rPr>
          <w:lang w:eastAsia="zh-CN"/>
        </w:rPr>
      </w:pPr>
    </w:p>
    <w:p w14:paraId="3C61DB0D" w14:textId="5A61E9B9" w:rsidR="00696BF1" w:rsidRPr="00805397" w:rsidRDefault="00696BF1" w:rsidP="00EC36CB">
      <w:pPr>
        <w:pStyle w:val="a5"/>
        <w:ind w:leftChars="-7" w:left="-2" w:hangingChars="8" w:hanging="13"/>
        <w:jc w:val="center"/>
        <w:rPr>
          <w:lang w:eastAsia="zh-CN"/>
        </w:rPr>
      </w:pPr>
      <w:bookmarkStart w:id="19" w:name="_bookmark2"/>
      <w:bookmarkEnd w:id="19"/>
    </w:p>
    <w:p w14:paraId="199030B0" w14:textId="77777777" w:rsidR="00DF586E" w:rsidRPr="00805397" w:rsidRDefault="00DF586E" w:rsidP="00DF586E">
      <w:pPr>
        <w:pStyle w:val="08SectionHeader2"/>
        <w:outlineLvl w:val="1"/>
      </w:pPr>
      <w:r w:rsidRPr="00805397">
        <w:t>2.2 Image processing</w:t>
      </w:r>
    </w:p>
    <w:p w14:paraId="4BA897B8" w14:textId="2BC411FD" w:rsidR="00DF586E" w:rsidRPr="00805397" w:rsidRDefault="00DF586E" w:rsidP="00DF586E">
      <w:pPr>
        <w:pStyle w:val="09BodyFirstParagraph"/>
        <w:rPr>
          <w:szCs w:val="20"/>
        </w:rPr>
      </w:pPr>
      <w:r w:rsidRPr="00805397">
        <w:rPr>
          <w:szCs w:val="20"/>
        </w:rPr>
        <w:t xml:space="preserve">The images were used to assess visual impression. The workflow to produce these images is given </w:t>
      </w:r>
      <w:r w:rsidRPr="00805397">
        <w:rPr>
          <w:szCs w:val="20"/>
          <w:lang w:eastAsia="zh-CN"/>
        </w:rPr>
        <w:t>in</w:t>
      </w:r>
      <w:r w:rsidR="00897EB6" w:rsidRPr="00805397">
        <w:rPr>
          <w:szCs w:val="20"/>
          <w:lang w:eastAsia="zh-CN"/>
        </w:rPr>
        <w:t xml:space="preserve"> </w:t>
      </w:r>
      <w:r w:rsidR="00897EB6" w:rsidRPr="00805397">
        <w:rPr>
          <w:szCs w:val="20"/>
          <w:lang w:eastAsia="zh-CN"/>
        </w:rPr>
        <w:fldChar w:fldCharType="begin"/>
      </w:r>
      <w:r w:rsidR="00897EB6" w:rsidRPr="00805397">
        <w:rPr>
          <w:szCs w:val="20"/>
          <w:lang w:eastAsia="zh-CN"/>
        </w:rPr>
        <w:instrText xml:space="preserve"> REF _Ref225256146 \h </w:instrText>
      </w:r>
      <w:r w:rsidR="003C6C64" w:rsidRPr="00805397">
        <w:rPr>
          <w:szCs w:val="20"/>
          <w:lang w:eastAsia="zh-CN"/>
        </w:rPr>
        <w:instrText xml:space="preserve"> \* MERGEFORMAT </w:instrText>
      </w:r>
      <w:r w:rsidR="00897EB6" w:rsidRPr="00805397">
        <w:rPr>
          <w:szCs w:val="20"/>
          <w:lang w:eastAsia="zh-CN"/>
        </w:rPr>
      </w:r>
      <w:r w:rsidR="00897EB6" w:rsidRPr="00805397">
        <w:rPr>
          <w:szCs w:val="20"/>
          <w:lang w:eastAsia="zh-CN"/>
        </w:rPr>
        <w:fldChar w:fldCharType="separate"/>
      </w:r>
      <w:r w:rsidR="00355FDE" w:rsidRPr="00355FDE">
        <w:rPr>
          <w:szCs w:val="20"/>
        </w:rPr>
        <w:t xml:space="preserve">Figure </w:t>
      </w:r>
      <w:r w:rsidR="00355FDE" w:rsidRPr="00355FDE">
        <w:rPr>
          <w:noProof/>
          <w:szCs w:val="20"/>
        </w:rPr>
        <w:t>5</w:t>
      </w:r>
      <w:r w:rsidR="00897EB6" w:rsidRPr="00805397">
        <w:rPr>
          <w:szCs w:val="20"/>
          <w:lang w:eastAsia="zh-CN"/>
        </w:rPr>
        <w:fldChar w:fldCharType="end"/>
      </w:r>
      <w:r w:rsidRPr="00805397">
        <w:rPr>
          <w:szCs w:val="20"/>
          <w:lang w:eastAsia="zh-CN"/>
        </w:rPr>
        <w:t>.</w:t>
      </w:r>
    </w:p>
    <w:p w14:paraId="1DD14822" w14:textId="75A23EEC" w:rsidR="00DF586E" w:rsidRPr="00805397" w:rsidRDefault="00DF586E" w:rsidP="00DF586E">
      <w:pPr>
        <w:pStyle w:val="09BodyFirstParagraph"/>
        <w:rPr>
          <w:szCs w:val="20"/>
        </w:rPr>
      </w:pPr>
      <w:bookmarkStart w:id="20" w:name="_Hlk226185843"/>
    </w:p>
    <w:p w14:paraId="479A5773" w14:textId="0E5C66D2" w:rsidR="00847E21" w:rsidRPr="00805397" w:rsidRDefault="00847E21" w:rsidP="0027685B">
      <w:pPr>
        <w:pStyle w:val="10BodySubsequentParagraph"/>
      </w:pPr>
      <w:r>
        <w:rPr>
          <w:noProof/>
        </w:rPr>
        <w:drawing>
          <wp:inline distT="0" distB="0" distL="0" distR="0" wp14:anchorId="09E13A38" wp14:editId="71B75FED">
            <wp:extent cx="4814570" cy="1449070"/>
            <wp:effectExtent l="0" t="0" r="508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A pipeline.drawio.png"/>
                    <pic:cNvPicPr/>
                  </pic:nvPicPr>
                  <pic:blipFill>
                    <a:blip r:embed="rId13"/>
                    <a:stretch>
                      <a:fillRect/>
                    </a:stretch>
                  </pic:blipFill>
                  <pic:spPr>
                    <a:xfrm>
                      <a:off x="0" y="0"/>
                      <a:ext cx="4814570" cy="1449070"/>
                    </a:xfrm>
                    <a:prstGeom prst="rect">
                      <a:avLst/>
                    </a:prstGeom>
                  </pic:spPr>
                </pic:pic>
              </a:graphicData>
            </a:graphic>
          </wp:inline>
        </w:drawing>
      </w:r>
    </w:p>
    <w:p w14:paraId="779A3C1E" w14:textId="7605F7ED" w:rsidR="0027685B" w:rsidRPr="00805397" w:rsidRDefault="0027685B" w:rsidP="0027685B">
      <w:pPr>
        <w:spacing w:before="120" w:after="120"/>
        <w:ind w:left="720" w:right="720"/>
        <w:jc w:val="center"/>
        <w:rPr>
          <w:color w:val="000000" w:themeColor="text1"/>
          <w:sz w:val="16"/>
        </w:rPr>
      </w:pPr>
      <w:bookmarkStart w:id="21" w:name="_Ref225256146"/>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5</w:t>
      </w:r>
      <w:r w:rsidRPr="00805397">
        <w:rPr>
          <w:rFonts w:ascii="Times New Roman" w:hAnsi="Times New Roman"/>
          <w:color w:val="000000" w:themeColor="text1"/>
          <w:sz w:val="16"/>
        </w:rPr>
        <w:fldChar w:fldCharType="end"/>
      </w:r>
      <w:bookmarkEnd w:id="21"/>
      <w:r w:rsidRPr="00805397">
        <w:rPr>
          <w:rFonts w:ascii="Times New Roman" w:hAnsi="Times New Roman"/>
          <w:color w:val="000000" w:themeColor="text1"/>
          <w:sz w:val="16"/>
        </w:rPr>
        <w:t>. The workflow to prepare experimental images.</w:t>
      </w:r>
      <w:r w:rsidR="00E02C7E" w:rsidRPr="00805397">
        <w:rPr>
          <w:rFonts w:ascii="Times New Roman" w:hAnsi="Times New Roman"/>
          <w:color w:val="000000" w:themeColor="text1"/>
          <w:sz w:val="16"/>
        </w:rPr>
        <w:t xml:space="preserve"> The blue blocks</w:t>
      </w:r>
      <w:r w:rsidR="00060B58" w:rsidRPr="00805397">
        <w:rPr>
          <w:rFonts w:ascii="Times New Roman" w:hAnsi="Times New Roman"/>
          <w:color w:val="000000" w:themeColor="text1"/>
          <w:sz w:val="16"/>
        </w:rPr>
        <w:t xml:space="preserve"> are computation steps and yellow blocks are input and output data. </w:t>
      </w:r>
    </w:p>
    <w:bookmarkEnd w:id="20"/>
    <w:p w14:paraId="773E48FE" w14:textId="77777777" w:rsidR="00540007" w:rsidRPr="00805397" w:rsidRDefault="00540007" w:rsidP="00DF586E">
      <w:pPr>
        <w:pStyle w:val="09BodyFirstParagraph"/>
      </w:pPr>
    </w:p>
    <w:p w14:paraId="3D49839F" w14:textId="24A1ECFC" w:rsidR="00DF586E" w:rsidRPr="00805397" w:rsidRDefault="00DF586E" w:rsidP="00DF586E">
      <w:pPr>
        <w:pStyle w:val="09BodyFirstParagraph"/>
      </w:pPr>
      <w:r w:rsidRPr="00805397">
        <w:t xml:space="preserve">There are 5 steps of computation including the forward and reverse CIELAB model </w:t>
      </w:r>
      <w:r w:rsidR="004B4323" w:rsidRPr="00805397">
        <w:fldChar w:fldCharType="begin"/>
      </w:r>
      <w:r w:rsidR="00215BA5">
        <w:instrText xml:space="preserve"> ADDIN EN.CITE &lt;EndNote&gt;&lt;Cite&gt;&lt;Year&gt;2004&lt;/Year&gt;&lt;RecNum&gt;89&lt;/RecNum&gt;&lt;DisplayText&gt;[27]&lt;/DisplayText&gt;&lt;record&gt;&lt;rec-number&gt;89&lt;/rec-number&gt;&lt;foreign-keys&gt;&lt;key app="EN" db-id="59p9xtxpk0tdf1eazsbvrzzxdefprsfptpsv" timestamp="1773807337"&gt;89&lt;/key&gt;&lt;/foreign-keys&gt;&lt;ref-type name="Standard"&gt;58&lt;/ref-type&gt;&lt;contributors&gt;&lt;/contributors&gt;&lt;titles&gt;&lt;title&gt;Colorimetry, 3rd edition&lt;/title&gt;&lt;/titles&gt;&lt;volume&gt;CIE 015:2004&lt;/volume&gt;&lt;dates&gt;&lt;year&gt;2004&lt;/year&gt;&lt;/dates&gt;&lt;urls&gt;&lt;/urls&gt;&lt;/record&gt;&lt;/Cite&gt;&lt;/EndNote&gt;</w:instrText>
      </w:r>
      <w:r w:rsidR="004B4323" w:rsidRPr="00805397">
        <w:fldChar w:fldCharType="separate"/>
      </w:r>
      <w:r w:rsidR="00215BA5">
        <w:rPr>
          <w:noProof/>
        </w:rPr>
        <w:t>[27]</w:t>
      </w:r>
      <w:r w:rsidR="004B4323" w:rsidRPr="00805397">
        <w:fldChar w:fldCharType="end"/>
      </w:r>
      <w:r w:rsidRPr="00805397">
        <w:t xml:space="preserve">. The other three steps </w:t>
      </w:r>
      <w:r w:rsidR="00060B58" w:rsidRPr="00805397">
        <w:t>are</w:t>
      </w:r>
      <w:r w:rsidRPr="00805397">
        <w:t xml:space="preserve"> introduced </w:t>
      </w:r>
      <w:r w:rsidR="00060B58" w:rsidRPr="00805397">
        <w:t>below</w:t>
      </w:r>
      <w:r w:rsidRPr="00805397">
        <w:t xml:space="preserve">: camera and display characterization models and image rendering. </w:t>
      </w:r>
    </w:p>
    <w:p w14:paraId="484B3B3C" w14:textId="77777777" w:rsidR="00DF586E" w:rsidRPr="00805397" w:rsidRDefault="00DF586E" w:rsidP="00DF586E">
      <w:pPr>
        <w:pStyle w:val="08SectionHeader2"/>
        <w:outlineLvl w:val="1"/>
        <w:rPr>
          <w:b/>
        </w:rPr>
      </w:pPr>
      <w:r w:rsidRPr="00805397">
        <w:rPr>
          <w:b/>
        </w:rPr>
        <w:t>Camera characterization model</w:t>
      </w:r>
    </w:p>
    <w:p w14:paraId="092C5540" w14:textId="37223670" w:rsidR="00DF586E" w:rsidRPr="0092682B" w:rsidRDefault="00DF586E" w:rsidP="0092682B">
      <w:pPr>
        <w:pStyle w:val="09BodyFirstParagraph"/>
        <w:rPr>
          <w:rFonts w:cs="Times New Roman"/>
          <w:bCs/>
        </w:rPr>
      </w:pPr>
      <w:r w:rsidRPr="00BB5892">
        <w:rPr>
          <w:rFonts w:cs="Times New Roman"/>
          <w:bCs/>
        </w:rPr>
        <w:lastRenderedPageBreak/>
        <w:t xml:space="preserve">A Hasselblad X100C camera was used </w:t>
      </w:r>
      <w:r w:rsidRPr="0092682B">
        <w:rPr>
          <w:rFonts w:cs="Times New Roman"/>
          <w:bCs/>
        </w:rPr>
        <w:t xml:space="preserve">to capture all images under in-lab and real scene conditions. The images in RAWRGB format were transformed to XYZ via the camera characterization model, which is a second-order polynomial, incorporating 11 colorimetric terms developed by Hong and Luo </w:t>
      </w:r>
      <w:r w:rsidR="00B93857" w:rsidRPr="0092682B">
        <w:rPr>
          <w:rFonts w:cs="Times New Roman"/>
          <w:bCs/>
        </w:rPr>
        <w:fldChar w:fldCharType="begin"/>
      </w:r>
      <w:r w:rsidR="00215BA5" w:rsidRPr="0092682B">
        <w:rPr>
          <w:rFonts w:cs="Times New Roman"/>
          <w:bCs/>
        </w:rPr>
        <w:instrText xml:space="preserve"> ADDIN EN.CITE &lt;EndNote&gt;&lt;Cite&gt;&lt;Author&gt;Hong&lt;/Author&gt;&lt;Year&gt;2001&lt;/Year&gt;&lt;RecNum&gt;50&lt;/RecNum&gt;&lt;DisplayText&gt;[28]&lt;/DisplayText&gt;&lt;record&gt;&lt;rec-number&gt;50&lt;/rec-number&gt;&lt;foreign-keys&gt;&lt;key app="EN" db-id="59p9xtxpk0tdf1eazsbvrzzxdefprsfptpsv" timestamp="1764830304"&gt;50&lt;/key&gt;&lt;/foreign-keys&gt;&lt;ref-type name="Journal Article"&gt;17&lt;/ref-type&gt;&lt;contributors&gt;&lt;authors&gt;&lt;author&gt;Hong, Guowei&lt;/author&gt;&lt;author&gt;Luo, M. Ronnier&lt;/author&gt;&lt;author&gt;Rhodes, Peter A.&lt;/author&gt;&lt;/authors&gt;&lt;/contributors&gt;&lt;titles&gt;&lt;title&gt;A study of digital camera colorimetric characterization based on polynomial modeling&lt;/title&gt;&lt;secondary-title&gt;Color Research &amp;amp; Application&lt;/secondary-title&gt;&lt;/titles&gt;&lt;periodical&gt;&lt;full-title&gt;Color Research &amp;amp; Application&lt;/full-title&gt;&lt;/periodical&gt;&lt;pages&gt;76-84&lt;/pages&gt;&lt;volume&gt;26&lt;/volume&gt;&lt;number&gt;1&lt;/number&gt;&lt;keywords&gt;&lt;keyword&gt;camera characterization&lt;/keyword&gt;&lt;keyword&gt;camera calibration&lt;/keyword&gt;&lt;keyword&gt;device characterization&lt;/keyword&gt;&lt;keyword&gt;colour management&lt;/keyword&gt;&lt;/keywords&gt;&lt;dates&gt;&lt;year&gt;2001&lt;/year&gt;&lt;pub-dates&gt;&lt;date&gt;2001/02/01&lt;/date&gt;&lt;/pub-dates&gt;&lt;/dates&gt;&lt;publisher&gt;John Wiley &amp;amp; Sons, Ltd&lt;/publisher&gt;&lt;isbn&gt;0361-2317&lt;/isbn&gt;&lt;urls&gt;&lt;related-urls&gt;&lt;url&gt;https://doi.org/10.1002/1520-6378(200102)26:1&amp;lt;76::AID-COL8&amp;gt;3.0.CO;2-3&lt;/url&gt;&lt;/related-urls&gt;&lt;/urls&gt;&lt;electronic-resource-num&gt;https://doi.org/10.1002/1520-6378(200102)26:1&amp;lt;76::AID-COL8&amp;gt;3.0.CO;2-3&lt;/electronic-resource-num&gt;&lt;access-date&gt;2025/11/12&lt;/access-date&gt;&lt;/record&gt;&lt;/Cite&gt;&lt;/EndNote&gt;</w:instrText>
      </w:r>
      <w:r w:rsidR="00B93857" w:rsidRPr="0092682B">
        <w:rPr>
          <w:rFonts w:cs="Times New Roman"/>
          <w:bCs/>
        </w:rPr>
        <w:fldChar w:fldCharType="separate"/>
      </w:r>
      <w:r w:rsidR="00215BA5" w:rsidRPr="0092682B">
        <w:rPr>
          <w:rFonts w:cs="Times New Roman"/>
          <w:bCs/>
        </w:rPr>
        <w:t>[28]</w:t>
      </w:r>
      <w:r w:rsidR="00B93857" w:rsidRPr="0092682B">
        <w:rPr>
          <w:rFonts w:cs="Times New Roman"/>
          <w:bCs/>
        </w:rPr>
        <w:fldChar w:fldCharType="end"/>
      </w:r>
      <w:r w:rsidRPr="0092682B">
        <w:rPr>
          <w:rFonts w:cs="Times New Roman"/>
          <w:bCs/>
        </w:rPr>
        <w:t xml:space="preserve">. An </w:t>
      </w:r>
      <w:proofErr w:type="spellStart"/>
      <w:r w:rsidRPr="0092682B">
        <w:rPr>
          <w:rFonts w:cs="Times New Roman"/>
          <w:bCs/>
        </w:rPr>
        <w:t>Xrite</w:t>
      </w:r>
      <w:proofErr w:type="spellEnd"/>
      <w:r w:rsidRPr="0092682B">
        <w:rPr>
          <w:rFonts w:cs="Times New Roman"/>
          <w:bCs/>
        </w:rPr>
        <w:t xml:space="preserve"> </w:t>
      </w:r>
      <w:proofErr w:type="spellStart"/>
      <w:r w:rsidRPr="0092682B">
        <w:rPr>
          <w:rFonts w:cs="Times New Roman"/>
          <w:bCs/>
        </w:rPr>
        <w:t>ColorChecker</w:t>
      </w:r>
      <w:proofErr w:type="spellEnd"/>
      <w:r w:rsidRPr="0092682B">
        <w:rPr>
          <w:rFonts w:cs="Times New Roman"/>
          <w:bCs/>
        </w:rPr>
        <w:t>® Digital SG chart, which includes 96 colors, served as the color target. The camera’s RGB values were extracted as output data. Also, a Konica-Minolta® CS2000A spectrophotometer® was used to measure the spectral reflectance, which was then used to calculate the XYZ tristimulus values under D65/10</w:t>
      </w:r>
      <w:r w:rsidR="0017716E">
        <w:rPr>
          <w:rFonts w:cs="Times New Roman"/>
          <w:bCs/>
          <w:lang w:eastAsia="zh-CN"/>
        </w:rPr>
        <w:t>°</w:t>
      </w:r>
      <w:r w:rsidRPr="00BB5892">
        <w:rPr>
          <w:rFonts w:cs="Times New Roman"/>
          <w:bCs/>
        </w:rPr>
        <w:t xml:space="preserve"> condition. The 30 colors in the PMC chart® </w:t>
      </w:r>
      <w:r w:rsidRPr="0092682B">
        <w:rPr>
          <w:rFonts w:cs="Times New Roman"/>
          <w:bCs/>
        </w:rPr>
        <w:fldChar w:fldCharType="begin">
          <w:fldData xml:space="preserve">PEVuZE5vdGU+PENpdGU+PEF1dGhvcj5MdW88L0F1dGhvcj48WWVhcj4yMDI0PC9ZZWFyPjxSZWNO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</w:fldData>
        </w:fldChar>
      </w:r>
      <w:r w:rsidR="00215BA5" w:rsidRPr="0092682B">
        <w:rPr>
          <w:rFonts w:cs="Times New Roman"/>
          <w:bCs/>
        </w:rPr>
        <w:instrText xml:space="preserve"> ADDIN EN.CITE </w:instrText>
      </w:r>
      <w:r w:rsidR="00215BA5" w:rsidRPr="0092682B">
        <w:rPr>
          <w:rFonts w:cs="Times New Roman"/>
          <w:bCs/>
        </w:rPr>
        <w:fldChar w:fldCharType="begin">
          <w:fldData xml:space="preserve">PEVuZE5vdGU+PENpdGU+PEF1dGhvcj5MdW88L0F1dGhvcj48WWVhcj4yMDI0PC9ZZWFyPjxSZWNO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</w:fldData>
        </w:fldChar>
      </w:r>
      <w:r w:rsidR="00215BA5" w:rsidRPr="0092682B">
        <w:rPr>
          <w:rFonts w:cs="Times New Roman"/>
          <w:bCs/>
        </w:rPr>
        <w:instrText xml:space="preserve"> ADDIN EN.CITE.DATA </w:instrText>
      </w:r>
      <w:r w:rsidR="00215BA5" w:rsidRPr="0092682B">
        <w:rPr>
          <w:rFonts w:cs="Times New Roman"/>
          <w:bCs/>
        </w:rPr>
      </w:r>
      <w:r w:rsidR="00215BA5" w:rsidRPr="0092682B">
        <w:rPr>
          <w:rFonts w:cs="Times New Roman"/>
          <w:bCs/>
        </w:rPr>
        <w:fldChar w:fldCharType="end"/>
      </w:r>
      <w:r w:rsidRPr="0092682B">
        <w:rPr>
          <w:rFonts w:cs="Times New Roman"/>
          <w:bCs/>
        </w:rPr>
      </w:r>
      <w:r w:rsidRPr="0092682B">
        <w:rPr>
          <w:rFonts w:cs="Times New Roman"/>
          <w:bCs/>
        </w:rPr>
        <w:fldChar w:fldCharType="separate"/>
      </w:r>
      <w:r w:rsidR="00215BA5" w:rsidRPr="0092682B">
        <w:rPr>
          <w:rFonts w:cs="Times New Roman"/>
          <w:bCs/>
        </w:rPr>
        <w:t>[14]</w:t>
      </w:r>
      <w:r w:rsidRPr="0092682B">
        <w:rPr>
          <w:rFonts w:cs="Times New Roman"/>
          <w:bCs/>
        </w:rPr>
        <w:fldChar w:fldCharType="end"/>
      </w:r>
      <w:r w:rsidRPr="0092682B">
        <w:rPr>
          <w:rFonts w:cs="Times New Roman"/>
          <w:bCs/>
        </w:rPr>
        <w:t xml:space="preserve"> were used to validate the established model. The results showed a good performance to back predicted the 30 target </w:t>
      </w:r>
      <w:r w:rsidR="00001EF1" w:rsidRPr="0092682B">
        <w:rPr>
          <w:rFonts w:cs="Times New Roman"/>
          <w:bCs/>
        </w:rPr>
        <w:t>color</w:t>
      </w:r>
      <w:r w:rsidRPr="0092682B">
        <w:rPr>
          <w:rFonts w:cs="Times New Roman"/>
          <w:bCs/>
        </w:rPr>
        <w:t xml:space="preserve">s with a mean of 1.92 CIEDE2000 </w:t>
      </w:r>
      <w:r w:rsidRPr="0092682B">
        <w:rPr>
          <w:rFonts w:cs="Times New Roman"/>
          <w:bCs/>
        </w:rPr>
        <w:fldChar w:fldCharType="begin">
          <w:fldData xml:space="preserve">PEVuZE5vdGU+PENpdGU+PEF1dGhvcj5MdW88L0F1dGhvcj48WWVhcj4yMDAxPC9ZZWFyPjxSZWNO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</w:fldData>
        </w:fldChar>
      </w:r>
      <w:r w:rsidR="00215BA5" w:rsidRPr="0092682B">
        <w:rPr>
          <w:rFonts w:cs="Times New Roman"/>
          <w:bCs/>
        </w:rPr>
        <w:instrText xml:space="preserve"> ADDIN EN.CITE </w:instrText>
      </w:r>
      <w:r w:rsidR="00215BA5" w:rsidRPr="0092682B">
        <w:rPr>
          <w:rFonts w:cs="Times New Roman"/>
          <w:bCs/>
        </w:rPr>
        <w:fldChar w:fldCharType="begin">
          <w:fldData xml:space="preserve">PEVuZE5vdGU+PENpdGU+PEF1dGhvcj5MdW88L0F1dGhvcj48WWVhcj4yMDAxPC9ZZWFyPjxSZWNO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</w:fldData>
        </w:fldChar>
      </w:r>
      <w:r w:rsidR="00215BA5" w:rsidRPr="0092682B">
        <w:rPr>
          <w:rFonts w:cs="Times New Roman"/>
          <w:bCs/>
        </w:rPr>
        <w:instrText xml:space="preserve"> ADDIN EN.CITE.DATA </w:instrText>
      </w:r>
      <w:r w:rsidR="00215BA5" w:rsidRPr="0092682B">
        <w:rPr>
          <w:rFonts w:cs="Times New Roman"/>
          <w:bCs/>
        </w:rPr>
      </w:r>
      <w:r w:rsidR="00215BA5" w:rsidRPr="0092682B">
        <w:rPr>
          <w:rFonts w:cs="Times New Roman"/>
          <w:bCs/>
        </w:rPr>
        <w:fldChar w:fldCharType="end"/>
      </w:r>
      <w:r w:rsidRPr="0092682B">
        <w:rPr>
          <w:rFonts w:cs="Times New Roman"/>
          <w:bCs/>
        </w:rPr>
      </w:r>
      <w:r w:rsidRPr="0092682B">
        <w:rPr>
          <w:rFonts w:cs="Times New Roman"/>
          <w:bCs/>
        </w:rPr>
        <w:fldChar w:fldCharType="separate"/>
      </w:r>
      <w:r w:rsidR="00215BA5" w:rsidRPr="0092682B">
        <w:rPr>
          <w:rFonts w:cs="Times New Roman"/>
          <w:bCs/>
        </w:rPr>
        <w:t>[29]</w:t>
      </w:r>
      <w:r w:rsidRPr="0092682B">
        <w:rPr>
          <w:rFonts w:cs="Times New Roman"/>
          <w:bCs/>
        </w:rPr>
        <w:fldChar w:fldCharType="end"/>
      </w:r>
      <w:r w:rsidRPr="0092682B">
        <w:rPr>
          <w:rFonts w:cs="Times New Roman"/>
          <w:bCs/>
        </w:rPr>
        <w:t xml:space="preserve"> units. </w:t>
      </w:r>
      <w:r w:rsidR="000924EE" w:rsidRPr="0092682B">
        <w:rPr>
          <w:rFonts w:cs="Times New Roman"/>
          <w:bCs/>
        </w:rPr>
        <w:t xml:space="preserve">This step was aimed to ensure that the stimuli entering the processing pipeline is to the largest extent close to that viewed directly under the </w:t>
      </w:r>
      <w:r w:rsidR="003C6C64" w:rsidRPr="0092682B">
        <w:rPr>
          <w:rFonts w:cs="Times New Roman"/>
          <w:bCs/>
        </w:rPr>
        <w:t>shooting</w:t>
      </w:r>
      <w:r w:rsidR="000924EE" w:rsidRPr="0092682B">
        <w:rPr>
          <w:rFonts w:cs="Times New Roman"/>
          <w:bCs/>
        </w:rPr>
        <w:t xml:space="preserve"> condition.</w:t>
      </w:r>
    </w:p>
    <w:p w14:paraId="04CF33AC" w14:textId="77777777" w:rsidR="00DF586E" w:rsidRPr="00805397" w:rsidRDefault="00DF586E" w:rsidP="00DF586E">
      <w:pPr>
        <w:pStyle w:val="08SectionHeader2"/>
        <w:outlineLvl w:val="1"/>
        <w:rPr>
          <w:b/>
        </w:rPr>
      </w:pPr>
      <w:r w:rsidRPr="00805397">
        <w:rPr>
          <w:b/>
        </w:rPr>
        <w:t>Display Characterization</w:t>
      </w:r>
    </w:p>
    <w:p w14:paraId="1BFE0289" w14:textId="2D6F71F6" w:rsidR="00DF586E" w:rsidRPr="00805397" w:rsidRDefault="00DF586E" w:rsidP="00DF586E">
      <w:pPr>
        <w:pStyle w:val="09BodyFirstParagraph"/>
        <w:rPr>
          <w:rFonts w:cs="Times New Roman"/>
          <w:bCs/>
        </w:rPr>
      </w:pPr>
      <w:r w:rsidRPr="00805397">
        <w:rPr>
          <w:rFonts w:cs="Times New Roman"/>
          <w:bCs/>
        </w:rPr>
        <w:t xml:space="preserve">Ten smartphones were used in the experiment, and a Konica Minolta® CS2000A spectroradiometer was employed to measure screen </w:t>
      </w:r>
      <w:r w:rsidR="00001EF1" w:rsidRPr="00805397">
        <w:rPr>
          <w:rFonts w:cs="Times New Roman"/>
          <w:bCs/>
        </w:rPr>
        <w:t>color</w:t>
      </w:r>
      <w:r w:rsidRPr="00805397">
        <w:rPr>
          <w:rFonts w:cs="Times New Roman"/>
          <w:bCs/>
        </w:rPr>
        <w:t>s to perform display characterization. A 9</w:t>
      </w:r>
      <w:r w:rsidR="00B11F57" w:rsidRPr="00B11F57">
        <w:rPr>
          <w:rFonts w:cs="Times New Roman"/>
          <w:bCs/>
        </w:rPr>
        <w:t>×</w:t>
      </w:r>
      <w:r w:rsidRPr="00805397">
        <w:rPr>
          <w:rFonts w:cs="Times New Roman"/>
          <w:bCs/>
        </w:rPr>
        <w:t xml:space="preserve">9×9 three-dimensional lookup table (3DLUT) model </w:t>
      </w:r>
      <w:r w:rsidRPr="00805397">
        <w:rPr>
          <w:rFonts w:cs="Times New Roman"/>
          <w:bCs/>
        </w:rPr>
        <w:fldChar w:fldCharType="begin"/>
      </w:r>
      <w:r w:rsidR="00215BA5">
        <w:rPr>
          <w:rFonts w:cs="Times New Roman"/>
          <w:bCs/>
        </w:rPr>
        <w:instrText xml:space="preserve"> ADDIN EN.CITE &lt;EndNote&gt;&lt;Cite&gt;&lt;Author&gt;Liaw&lt;/Author&gt;&lt;Year&gt;1998&lt;/Year&gt;&lt;RecNum&gt;76&lt;/RecNum&gt;&lt;DisplayText&gt;[30]&lt;/DisplayText&gt;&lt;record&gt;&lt;rec-number&gt;76&lt;/rec-number&gt;&lt;foreign-keys&gt;&lt;key app="EN" db-id="59p9xtxpk0tdf1eazsbvrzzxdefprsfptpsv" timestamp="1765164413"&gt;76&lt;/key&gt;&lt;/foreign-keys&gt;&lt;ref-type name="Conference Proceedings"&gt;10&lt;/ref-type&gt;&lt;contributors&gt;&lt;authors&gt;&lt;author&gt;Liaw, Ming-Jiun&lt;/author&gt;&lt;author&gt;Chen, Chun-Yen&lt;/author&gt;&lt;author&gt;Shieh, Han-Ping&lt;/author&gt;&lt;/authors&gt;&lt;secondary-authors&gt;&lt;author&gt;Wu, M. H.&lt;/author&gt;&lt;/secondary-authors&gt;&lt;/contributors&gt;&lt;titles&gt;&lt;title&gt;Color characterization of an LC projection system using multiple-regression matrix and look-up table with interpolation&lt;/title&gt;&lt;secondary-title&gt;Projection Displays IV&lt;/secondary-title&gt;&lt;/titles&gt;&lt;pages&gt;159-168&lt;/pages&gt;&lt;volume&gt;3296&lt;/volume&gt;&lt;dates&gt;&lt;year&gt;1998&lt;/year&gt;&lt;pub-dates&gt;&lt;date&gt;1998/04//&lt;/date&gt;&lt;/pub-dates&gt;&lt;/dates&gt;&lt;pub-location&gt;Bellingham, Washington&lt;/pub-location&gt;&lt;publisher&gt;SPIE&lt;/publisher&gt;&lt;isbn&gt;9780819428784&lt;/isbn&gt;&lt;urls&gt;&lt;related-urls&gt;&lt;url&gt;https://doi.org/10.1117/12.305530&lt;/url&gt;&lt;/related-urls&gt;&lt;/urls&gt;&lt;electronic-resource-num&gt;10.1117/12.305530&lt;/electronic-resource-num&gt;&lt;/record&gt;&lt;/Cite&gt;&lt;/EndNote&gt;</w:instrText>
      </w:r>
      <w:r w:rsidRPr="00805397">
        <w:rPr>
          <w:rFonts w:cs="Times New Roman"/>
          <w:bCs/>
        </w:rPr>
        <w:fldChar w:fldCharType="separate"/>
      </w:r>
      <w:r w:rsidR="00215BA5">
        <w:rPr>
          <w:rFonts w:cs="Times New Roman"/>
          <w:bCs/>
          <w:noProof/>
        </w:rPr>
        <w:t>[30]</w:t>
      </w:r>
      <w:r w:rsidRPr="00805397">
        <w:rPr>
          <w:rFonts w:cs="Times New Roman"/>
          <w:bCs/>
        </w:rPr>
        <w:fldChar w:fldCharType="end"/>
      </w:r>
      <w:r w:rsidRPr="00805397">
        <w:rPr>
          <w:rFonts w:cs="Times New Roman"/>
          <w:bCs/>
        </w:rPr>
        <w:t xml:space="preserve"> was created using 729 color patches, with the corresponding </w:t>
      </w:r>
      <w:r w:rsidR="00A20576">
        <w:rPr>
          <w:rFonts w:cs="Times New Roman"/>
          <w:bCs/>
        </w:rPr>
        <w:t xml:space="preserve">RGB and </w:t>
      </w:r>
      <w:r w:rsidRPr="00805397">
        <w:rPr>
          <w:rFonts w:cs="Times New Roman"/>
          <w:bCs/>
        </w:rPr>
        <w:t>XYZ values. The 96 color patches from the Digital SG chart were used to test the model</w:t>
      </w:r>
      <w:r w:rsidR="00A20576">
        <w:rPr>
          <w:rFonts w:cs="Times New Roman"/>
          <w:bCs/>
        </w:rPr>
        <w:t>’</w:t>
      </w:r>
      <w:r w:rsidRPr="00805397">
        <w:rPr>
          <w:rFonts w:cs="Times New Roman"/>
          <w:bCs/>
        </w:rPr>
        <w:t>s accuracy. The results showed an excellent performance of one model’s performance, i.e. 0.5 CIEDE2000 units and using the same model to predict the other mobiles result in a mean of 0.57 with a maximum of 0.68. This result is considered to be excellent in model accuracy and inter-mobile agreement.</w:t>
      </w:r>
      <w:r w:rsidR="000924EE" w:rsidRPr="00805397">
        <w:rPr>
          <w:rFonts w:cs="Times New Roman"/>
          <w:bCs/>
        </w:rPr>
        <w:t xml:space="preserve"> This step was aimed to ensure the stimuli the observer viewed is to the largest extent close to that recorded after all the previous processing steps.</w:t>
      </w:r>
    </w:p>
    <w:p w14:paraId="082D6287" w14:textId="77777777" w:rsidR="00DF586E" w:rsidRPr="00805397" w:rsidRDefault="00DF586E" w:rsidP="00DF586E">
      <w:pPr>
        <w:pStyle w:val="08SectionHeader2"/>
        <w:outlineLvl w:val="1"/>
        <w:rPr>
          <w:b/>
          <w:color w:val="FF0000"/>
        </w:rPr>
      </w:pPr>
      <w:r w:rsidRPr="00805397">
        <w:rPr>
          <w:b/>
        </w:rPr>
        <w:t xml:space="preserve">Image Rendering </w:t>
      </w:r>
    </w:p>
    <w:p w14:paraId="50298FB6" w14:textId="77777777" w:rsidR="00DF586E" w:rsidRPr="00805397" w:rsidRDefault="00DF586E" w:rsidP="00DF586E">
      <w:pPr>
        <w:pStyle w:val="a5"/>
        <w:spacing w:line="268" w:lineRule="auto"/>
        <w:ind w:left="102"/>
      </w:pPr>
    </w:p>
    <w:p w14:paraId="657B1B92" w14:textId="797797A0" w:rsidR="00DF586E" w:rsidRPr="00805397" w:rsidRDefault="00DF586E" w:rsidP="00E473A8">
      <w:pPr>
        <w:pStyle w:val="10BodySubsequentParagraph"/>
        <w:ind w:firstLine="0"/>
      </w:pPr>
      <w:r w:rsidRPr="00805397">
        <w:rPr>
          <w:rFonts w:cs="Times New Roman"/>
          <w:lang w:eastAsia="zh-CN"/>
        </w:rPr>
        <w:t xml:space="preserve">Each of the 700 images captured was then rendered to 33 images in CIELAB space to cover a reasonable </w:t>
      </w:r>
      <w:r w:rsidR="00001EF1" w:rsidRPr="00805397">
        <w:rPr>
          <w:rFonts w:cs="Times New Roman"/>
          <w:lang w:eastAsia="zh-CN"/>
        </w:rPr>
        <w:t>color</w:t>
      </w:r>
      <w:r w:rsidRPr="00805397">
        <w:rPr>
          <w:rFonts w:cs="Times New Roman"/>
          <w:lang w:eastAsia="zh-CN"/>
        </w:rPr>
        <w:t xml:space="preserve"> gamut for the psychophysical experiment. </w:t>
      </w:r>
      <w:r w:rsidR="00EE3097" w:rsidRPr="00805397">
        <w:rPr>
          <w:rFonts w:cs="Times New Roman"/>
          <w:sz w:val="22"/>
          <w:lang w:eastAsia="zh-CN"/>
        </w:rPr>
        <w:fldChar w:fldCharType="begin"/>
      </w:r>
      <w:r w:rsidR="00EE3097" w:rsidRPr="00805397">
        <w:rPr>
          <w:rFonts w:cs="Times New Roman"/>
          <w:sz w:val="22"/>
          <w:lang w:eastAsia="zh-CN"/>
        </w:rPr>
        <w:instrText xml:space="preserve"> REF _Ref225256173 \h </w:instrText>
      </w:r>
      <w:r w:rsidR="00DE61FF" w:rsidRPr="00805397">
        <w:rPr>
          <w:rFonts w:cs="Times New Roman"/>
          <w:sz w:val="22"/>
          <w:lang w:eastAsia="zh-CN"/>
        </w:rPr>
        <w:instrText xml:space="preserve"> \* MERGEFORMAT </w:instrText>
      </w:r>
      <w:r w:rsidR="00EE3097" w:rsidRPr="00805397">
        <w:rPr>
          <w:rFonts w:cs="Times New Roman"/>
          <w:sz w:val="22"/>
          <w:lang w:eastAsia="zh-CN"/>
        </w:rPr>
      </w:r>
      <w:r w:rsidR="00EE3097" w:rsidRPr="00805397">
        <w:rPr>
          <w:rFonts w:cs="Times New Roman"/>
          <w:sz w:val="22"/>
          <w:lang w:eastAsia="zh-CN"/>
        </w:rPr>
        <w:fldChar w:fldCharType="separate"/>
      </w:r>
      <w:r w:rsidR="00355FDE" w:rsidRPr="00355FDE">
        <w:t>Figure</w:t>
      </w:r>
      <w:r w:rsidR="00355FDE" w:rsidRPr="00355FDE">
        <w:rPr>
          <w:sz w:val="18"/>
        </w:rPr>
        <w:t xml:space="preserve"> </w:t>
      </w:r>
      <w:r w:rsidR="00355FDE" w:rsidRPr="00355FDE">
        <w:rPr>
          <w:noProof/>
          <w:sz w:val="18"/>
        </w:rPr>
        <w:t>6</w:t>
      </w:r>
      <w:r w:rsidR="00EE3097" w:rsidRPr="00805397">
        <w:rPr>
          <w:rFonts w:cs="Times New Roman"/>
          <w:sz w:val="22"/>
          <w:lang w:eastAsia="zh-CN"/>
        </w:rPr>
        <w:fldChar w:fldCharType="end"/>
      </w:r>
      <w:r w:rsidR="007964BA" w:rsidRPr="00805397">
        <w:rPr>
          <w:rFonts w:cs="Times New Roman"/>
          <w:sz w:val="22"/>
          <w:lang w:eastAsia="zh-CN"/>
        </w:rPr>
        <w:t xml:space="preserve"> </w:t>
      </w:r>
      <w:r w:rsidRPr="00805397">
        <w:rPr>
          <w:rFonts w:cs="Times New Roman"/>
          <w:lang w:eastAsia="zh-CN"/>
        </w:rPr>
        <w:t xml:space="preserve">shows the </w:t>
      </w:r>
      <w:r w:rsidR="00A20576">
        <w:rPr>
          <w:rFonts w:cs="Times New Roman"/>
          <w:lang w:eastAsia="zh-CN"/>
        </w:rPr>
        <w:t xml:space="preserve">increments </w:t>
      </w:r>
      <w:r w:rsidR="00A20576" w:rsidRPr="00805397">
        <w:rPr>
          <w:rFonts w:ascii="Symbol" w:hAnsi="Symbol" w:cs="Times New Roman"/>
          <w:lang w:eastAsia="zh-CN"/>
        </w:rPr>
        <w:t></w:t>
      </w:r>
      <w:r w:rsidR="00A20576" w:rsidRPr="005039D8">
        <w:rPr>
          <w:rFonts w:cs="Times New Roman"/>
          <w:i/>
          <w:lang w:eastAsia="zh-CN"/>
        </w:rPr>
        <w:t>a</w:t>
      </w:r>
      <w:r w:rsidR="00A20576" w:rsidRPr="005039D8">
        <w:rPr>
          <w:rFonts w:cs="Times New Roman"/>
          <w:vertAlign w:val="superscript"/>
          <w:lang w:eastAsia="zh-CN"/>
        </w:rPr>
        <w:t>*</w:t>
      </w:r>
      <w:r w:rsidR="00A20576" w:rsidRPr="00805397">
        <w:rPr>
          <w:rFonts w:ascii="Symbol" w:hAnsi="Symbol" w:cs="Times New Roman"/>
          <w:lang w:eastAsia="zh-CN"/>
        </w:rPr>
        <w:t></w:t>
      </w:r>
      <w:r w:rsidR="00A20576" w:rsidRPr="005039D8">
        <w:rPr>
          <w:rFonts w:cs="Times New Roman"/>
          <w:i/>
          <w:lang w:eastAsia="zh-CN"/>
        </w:rPr>
        <w:t>b</w:t>
      </w:r>
      <w:r w:rsidR="00A20576" w:rsidRPr="005039D8">
        <w:rPr>
          <w:rFonts w:cs="Times New Roman"/>
          <w:vertAlign w:val="superscript"/>
          <w:lang w:eastAsia="zh-CN"/>
        </w:rPr>
        <w:t>*</w:t>
      </w:r>
      <w:r w:rsidR="00A20576">
        <w:rPr>
          <w:rFonts w:cs="Times New Roman"/>
          <w:vertAlign w:val="superscript"/>
          <w:lang w:eastAsia="zh-CN"/>
        </w:rPr>
        <w:t xml:space="preserve"> </w:t>
      </w:r>
      <w:r w:rsidR="00A20576" w:rsidRPr="0092682B">
        <w:rPr>
          <w:rFonts w:cs="Times New Roman"/>
          <w:lang w:eastAsia="zh-CN"/>
        </w:rPr>
        <w:t>of the</w:t>
      </w:r>
      <w:r w:rsidR="00A20576">
        <w:rPr>
          <w:rFonts w:cs="Times New Roman"/>
          <w:vertAlign w:val="superscript"/>
          <w:lang w:eastAsia="zh-CN"/>
        </w:rPr>
        <w:t xml:space="preserve"> </w:t>
      </w:r>
      <w:r w:rsidRPr="00805397">
        <w:rPr>
          <w:rFonts w:cs="Times New Roman"/>
          <w:lang w:eastAsia="zh-CN"/>
        </w:rPr>
        <w:t xml:space="preserve">33 points uniformly distributed in </w:t>
      </w:r>
      <w:r w:rsidR="00A20576" w:rsidRPr="0092682B">
        <w:rPr>
          <w:rFonts w:cs="Times New Roman"/>
          <w:i/>
          <w:lang w:eastAsia="zh-CN"/>
        </w:rPr>
        <w:t>a</w:t>
      </w:r>
      <w:r w:rsidR="00A20576" w:rsidRPr="0092682B">
        <w:rPr>
          <w:rFonts w:cs="Times New Roman"/>
          <w:vertAlign w:val="superscript"/>
          <w:lang w:eastAsia="zh-CN"/>
        </w:rPr>
        <w:t>*</w:t>
      </w:r>
      <w:r w:rsidR="00A20576" w:rsidRPr="0092682B">
        <w:rPr>
          <w:rFonts w:cs="Times New Roman"/>
          <w:i/>
          <w:lang w:eastAsia="zh-CN"/>
        </w:rPr>
        <w:t>b</w:t>
      </w:r>
      <w:r w:rsidR="00A20576" w:rsidRPr="0092682B">
        <w:rPr>
          <w:rFonts w:cs="Times New Roman"/>
          <w:vertAlign w:val="superscript"/>
          <w:lang w:eastAsia="zh-CN"/>
        </w:rPr>
        <w:t>*</w:t>
      </w:r>
      <w:r w:rsidRPr="00805397">
        <w:rPr>
          <w:rFonts w:cs="Times New Roman"/>
          <w:lang w:eastAsia="zh-CN"/>
        </w:rPr>
        <w:t xml:space="preserve"> plane surrounding the center (0,0). </w:t>
      </w:r>
      <w:r w:rsidRPr="00805397">
        <w:t>These points</w:t>
      </w:r>
      <w:r w:rsidRPr="00805397">
        <w:rPr>
          <w:spacing w:val="-11"/>
        </w:rPr>
        <w:t xml:space="preserve"> </w:t>
      </w:r>
      <w:r w:rsidRPr="00805397">
        <w:t>were</w:t>
      </w:r>
      <w:r w:rsidRPr="00805397">
        <w:rPr>
          <w:spacing w:val="-11"/>
        </w:rPr>
        <w:t xml:space="preserve"> </w:t>
      </w:r>
      <w:r w:rsidRPr="00805397">
        <w:t>generated, according to the</w:t>
      </w:r>
      <w:r w:rsidRPr="00805397">
        <w:rPr>
          <w:spacing w:val="-9"/>
        </w:rPr>
        <w:t xml:space="preserve"> </w:t>
      </w:r>
      <w:r w:rsidRPr="00805397">
        <w:t>experimental</w:t>
      </w:r>
      <w:r w:rsidRPr="00805397">
        <w:rPr>
          <w:spacing w:val="-9"/>
        </w:rPr>
        <w:t xml:space="preserve"> </w:t>
      </w:r>
      <w:r w:rsidRPr="00805397">
        <w:t>ellipses</w:t>
      </w:r>
      <w:r w:rsidRPr="00805397">
        <w:rPr>
          <w:spacing w:val="-9"/>
        </w:rPr>
        <w:t xml:space="preserve"> </w:t>
      </w:r>
      <w:r w:rsidRPr="00805397">
        <w:t xml:space="preserve">from Zeng </w:t>
      </w:r>
      <w:r w:rsidR="00C07CCE" w:rsidRPr="00805397">
        <w:t>and Luo</w:t>
      </w:r>
      <w:r w:rsidRPr="00805397">
        <w:t xml:space="preserve"> </w:t>
      </w:r>
      <w:r w:rsidRPr="00805397">
        <w:fldChar w:fldCharType="begin">
          <w:fldData xml:space="preserve">PEVuZE5vdGU+PENpdGU+PEF1dGhvcj5aZW5nPC9BdXRob3I+PFllYXI+MjAxMTwvWWVhcj48UmVj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</w:fldData>
        </w:fldChar>
      </w:r>
      <w:r w:rsidR="00215BA5">
        <w:instrText xml:space="preserve"> ADDIN EN.CITE </w:instrText>
      </w:r>
      <w:r w:rsidR="00215BA5">
        <w:fldChar w:fldCharType="begin">
          <w:fldData xml:space="preserve">PEVuZE5vdGU+PENpdGU+PEF1dGhvcj5aZW5nPC9BdXRob3I+PFllYXI+MjAxMTwvWWVhcj48UmVj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</w:fldData>
        </w:fldChar>
      </w:r>
      <w:r w:rsidR="00215BA5">
        <w:instrText xml:space="preserve"> ADDIN EN.CITE.DATA </w:instrText>
      </w:r>
      <w:r w:rsidR="00215BA5">
        <w:fldChar w:fldCharType="end"/>
      </w:r>
      <w:r w:rsidRPr="00805397">
        <w:fldChar w:fldCharType="separate"/>
      </w:r>
      <w:r w:rsidR="00215BA5">
        <w:rPr>
          <w:noProof/>
        </w:rPr>
        <w:t>[31]</w:t>
      </w:r>
      <w:r w:rsidRPr="00805397">
        <w:fldChar w:fldCharType="end"/>
      </w:r>
      <w:r w:rsidRPr="00805397">
        <w:t>.</w:t>
      </w:r>
    </w:p>
    <w:p w14:paraId="4DEF5261" w14:textId="77777777" w:rsidR="00E473A8" w:rsidRPr="00805397" w:rsidRDefault="00E473A8" w:rsidP="00E473A8">
      <w:pPr>
        <w:pStyle w:val="10BodySubsequentParagraph"/>
        <w:ind w:firstLine="0"/>
      </w:pPr>
    </w:p>
    <w:p w14:paraId="3EDDA3CE" w14:textId="6FA2D807" w:rsidR="00DF586E" w:rsidRPr="00805397" w:rsidRDefault="00DF586E" w:rsidP="00E473A8">
      <w:pPr>
        <w:pStyle w:val="10BodySubsequentParagraph"/>
        <w:ind w:firstLine="0"/>
      </w:pPr>
      <w:r w:rsidRPr="00805397">
        <w:t xml:space="preserve">For some studies, they were carried out under non D65 illuminant. Their </w:t>
      </w:r>
      <w:r w:rsidR="00001EF1" w:rsidRPr="00805397">
        <w:t>color</w:t>
      </w:r>
      <w:r w:rsidRPr="00805397">
        <w:t xml:space="preserve"> center was transformed to D65 via CAT16 </w:t>
      </w:r>
      <w:r w:rsidR="00DD78F3" w:rsidRPr="00805397">
        <w:fldChar w:fldCharType="begin"/>
      </w:r>
      <w:r w:rsidR="00215BA5">
        <w:instrText xml:space="preserve"> ADDIN EN.CITE &lt;EndNote&gt;&lt;Cite&gt;&lt;Author&gt;Li&lt;/Author&gt;&lt;Year&gt;2017&lt;/Year&gt;&lt;RecNum&gt;45&lt;/RecNum&gt;&lt;DisplayText&gt;[32]&lt;/DisplayText&gt;&lt;record&gt;&lt;rec-number&gt;45&lt;/rec-number&gt;&lt;foreign-keys&gt;&lt;key app="EN" db-id="59p9xtxpk0tdf1eazsbvrzzxdefprsfptpsv" timestamp="1764830292"&gt;45&lt;/key&gt;&lt;/foreign-keys&gt;&lt;ref-type name="Journal Article"&gt;17&lt;/ref-type&gt;&lt;contributors&gt;&lt;authors&gt;&lt;author&gt;Li, Changjun&lt;/author&gt;&lt;author&gt;Li, Zhiqiang&lt;/author&gt;&lt;author&gt;Wang, Zhifeng&lt;/author&gt;&lt;author&gt;Xu, Yang&lt;/author&gt;&lt;author&gt;Luo, Ming Ronnier&lt;/author&gt;&lt;author&gt;Cui, Guihua&lt;/author&gt;&lt;author&gt;Melgosa, Manuel&lt;/author&gt;&lt;author&gt;Brill, Michael H.&lt;/author&gt;&lt;author&gt;Pointer, Michael&lt;/author&gt;&lt;/authors&gt;&lt;/contributors&gt;&lt;titles&gt;&lt;title&gt;Comprehensive Color Solutions: CAM16, CAT16, and CAM16-UCS&lt;/title&gt;&lt;secondary-title&gt;Color Research &amp;amp; Application&lt;/secondary-title&gt;&lt;short-title&gt;Comprehensive Color Solutions&lt;/short-title&gt;&lt;/titles&gt;&lt;periodical&gt;&lt;full-title&gt;Color Research &amp;amp; Application&lt;/full-title&gt;&lt;/periodical&gt;&lt;pages&gt;703-718&lt;/pages&gt;&lt;volume&gt;42&lt;/volume&gt;&lt;number&gt;6&lt;/number&gt;&lt;dates&gt;&lt;year&gt;2017&lt;/year&gt;&lt;pub-dates&gt;&lt;date&gt;2017/12&lt;/date&gt;&lt;/pub-dates&gt;&lt;/dates&gt;&lt;isbn&gt;0361-2317; 1520-6378&lt;/isbn&gt;&lt;urls&gt;&lt;/urls&gt;&lt;electronic-resource-num&gt;10.1002/col.22131&lt;/electronic-resource-num&gt;&lt;language&gt;English&lt;/language&gt;&lt;/record&gt;&lt;/Cite&gt;&lt;/EndNote&gt;</w:instrText>
      </w:r>
      <w:r w:rsidR="00DD78F3" w:rsidRPr="00805397">
        <w:fldChar w:fldCharType="separate"/>
      </w:r>
      <w:r w:rsidR="00215BA5">
        <w:rPr>
          <w:noProof/>
        </w:rPr>
        <w:t>[32]</w:t>
      </w:r>
      <w:r w:rsidR="00DD78F3" w:rsidRPr="00805397">
        <w:fldChar w:fldCharType="end"/>
      </w:r>
      <w:r w:rsidRPr="00805397">
        <w:t>, followed by the rendering under D65 illuminant.</w:t>
      </w:r>
    </w:p>
    <w:p w14:paraId="7B29DD7D" w14:textId="77777777" w:rsidR="00DF586E" w:rsidRPr="00805397" w:rsidRDefault="00DF586E" w:rsidP="007D4177">
      <w:pPr>
        <w:pStyle w:val="10BodySubsequentParagraph"/>
        <w:ind w:firstLine="0"/>
      </w:pPr>
    </w:p>
    <w:p w14:paraId="1B2A125D" w14:textId="51F3A0FB" w:rsidR="0027685B" w:rsidRDefault="0027685B" w:rsidP="0027685B">
      <w:pPr>
        <w:pStyle w:val="10BodySubsequentParagraph"/>
        <w:jc w:val="center"/>
        <w:rPr>
          <w:spacing w:val="35"/>
        </w:rPr>
      </w:pPr>
      <w:bookmarkStart w:id="22" w:name="OLE_LINK29"/>
    </w:p>
    <w:p w14:paraId="15415859" w14:textId="112D8B3F" w:rsidR="006F23B2" w:rsidRPr="00805397" w:rsidRDefault="006F23B2" w:rsidP="0027685B">
      <w:pPr>
        <w:pStyle w:val="10BodySubsequentParagraph"/>
        <w:jc w:val="center"/>
        <w:rPr>
          <w:spacing w:val="35"/>
        </w:rPr>
      </w:pPr>
      <w:r>
        <w:rPr>
          <w:noProof/>
          <w:spacing w:val="35"/>
        </w:rPr>
        <w:drawing>
          <wp:inline distT="0" distB="0" distL="0" distR="0" wp14:anchorId="1B43A444" wp14:editId="4160D924">
            <wp:extent cx="1896788" cy="1860513"/>
            <wp:effectExtent l="0" t="0" r="8255"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ints_added_33.jpg"/>
                    <pic:cNvPicPr/>
                  </pic:nvPicPr>
                  <pic:blipFill>
                    <a:blip r:embed="rId14"/>
                    <a:stretch>
                      <a:fillRect/>
                    </a:stretch>
                  </pic:blipFill>
                  <pic:spPr>
                    <a:xfrm>
                      <a:off x="0" y="0"/>
                      <a:ext cx="1902343" cy="1865962"/>
                    </a:xfrm>
                    <a:prstGeom prst="rect">
                      <a:avLst/>
                    </a:prstGeom>
                  </pic:spPr>
                </pic:pic>
              </a:graphicData>
            </a:graphic>
          </wp:inline>
        </w:drawing>
      </w:r>
    </w:p>
    <w:p w14:paraId="380F3D5F" w14:textId="425BD629" w:rsidR="0027685B" w:rsidRPr="00805397" w:rsidRDefault="0027685B" w:rsidP="0027685B">
      <w:pPr>
        <w:spacing w:before="120" w:after="120"/>
        <w:ind w:left="720" w:right="720"/>
        <w:jc w:val="center"/>
        <w:rPr>
          <w:rFonts w:ascii="Times New Roman" w:hAnsi="Times New Roman"/>
          <w:color w:val="000000" w:themeColor="text1"/>
          <w:sz w:val="16"/>
        </w:rPr>
      </w:pPr>
      <w:bookmarkStart w:id="23" w:name="_Ref225256173"/>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6</w:t>
      </w:r>
      <w:r w:rsidRPr="00805397">
        <w:rPr>
          <w:rFonts w:ascii="Times New Roman" w:hAnsi="Times New Roman"/>
          <w:color w:val="000000" w:themeColor="text1"/>
          <w:sz w:val="16"/>
        </w:rPr>
        <w:fldChar w:fldCharType="end"/>
      </w:r>
      <w:bookmarkEnd w:id="23"/>
      <w:r w:rsidRPr="00805397">
        <w:rPr>
          <w:rFonts w:ascii="Times New Roman" w:hAnsi="Times New Roman"/>
          <w:color w:val="000000" w:themeColor="text1"/>
          <w:sz w:val="16"/>
        </w:rPr>
        <w:t>. The rendered distribution of 3</w:t>
      </w:r>
      <w:r w:rsidR="00B86686" w:rsidRPr="00805397">
        <w:rPr>
          <w:rFonts w:ascii="Times New Roman" w:hAnsi="Times New Roman"/>
          <w:color w:val="000000" w:themeColor="text1"/>
          <w:sz w:val="16"/>
        </w:rPr>
        <w:t>2</w:t>
      </w:r>
      <w:r w:rsidRPr="00805397">
        <w:rPr>
          <w:rFonts w:ascii="Times New Roman" w:hAnsi="Times New Roman"/>
          <w:color w:val="000000" w:themeColor="text1"/>
          <w:sz w:val="16"/>
        </w:rPr>
        <w:t xml:space="preserve"> rendering data plotted in </w:t>
      </w:r>
      <w:r w:rsidRPr="0092682B">
        <w:rPr>
          <w:rFonts w:ascii="Times New Roman" w:hAnsi="Times New Roman"/>
          <w:i/>
          <w:color w:val="000000" w:themeColor="text1"/>
          <w:sz w:val="16"/>
        </w:rPr>
        <w:t>a</w:t>
      </w:r>
      <w:r w:rsidRPr="00805397">
        <w:rPr>
          <w:rFonts w:ascii="Times New Roman" w:hAnsi="Times New Roman"/>
          <w:color w:val="000000" w:themeColor="text1"/>
          <w:sz w:val="16"/>
        </w:rPr>
        <w:t>*</w:t>
      </w:r>
      <w:r w:rsidRPr="0092682B">
        <w:rPr>
          <w:rFonts w:ascii="Times New Roman" w:hAnsi="Times New Roman"/>
          <w:i/>
          <w:color w:val="000000" w:themeColor="text1"/>
          <w:sz w:val="16"/>
        </w:rPr>
        <w:t>b</w:t>
      </w:r>
      <w:r w:rsidRPr="00805397">
        <w:rPr>
          <w:rFonts w:ascii="Times New Roman" w:hAnsi="Times New Roman"/>
          <w:color w:val="000000" w:themeColor="text1"/>
          <w:sz w:val="16"/>
        </w:rPr>
        <w:t>*plane under 6500K.</w:t>
      </w:r>
    </w:p>
    <w:p w14:paraId="0C1367A3" w14:textId="77777777" w:rsidR="00954025" w:rsidRPr="00805397" w:rsidRDefault="00954025" w:rsidP="0027685B">
      <w:pPr>
        <w:pStyle w:val="10BodySubsequentParagraph"/>
        <w:jc w:val="center"/>
        <w:rPr>
          <w:lang w:eastAsia="zh-CN"/>
        </w:rPr>
      </w:pPr>
    </w:p>
    <w:p w14:paraId="6295D868" w14:textId="3C38739A" w:rsidR="00954025" w:rsidRPr="00805397" w:rsidRDefault="00617501" w:rsidP="00060B58">
      <w:pPr>
        <w:pStyle w:val="08SectionHeader2"/>
        <w:numPr>
          <w:ilvl w:val="1"/>
          <w:numId w:val="29"/>
        </w:numPr>
        <w:outlineLvl w:val="1"/>
      </w:pPr>
      <w:r w:rsidRPr="00805397">
        <w:t>Experimental Procedures</w:t>
      </w:r>
    </w:p>
    <w:p w14:paraId="7F6E13FD" w14:textId="37693A8F" w:rsidR="009355F4" w:rsidRPr="00805397" w:rsidRDefault="00780FC6" w:rsidP="009355F4">
      <w:pPr>
        <w:pStyle w:val="09BodyFirstParagraph"/>
        <w:rPr>
          <w:szCs w:val="20"/>
        </w:rPr>
      </w:pPr>
      <w:r w:rsidRPr="00805397">
        <w:rPr>
          <w:szCs w:val="20"/>
        </w:rPr>
        <w:t>The</w:t>
      </w:r>
      <w:r w:rsidR="009355F4" w:rsidRPr="00805397">
        <w:rPr>
          <w:szCs w:val="20"/>
        </w:rPr>
        <w:t xml:space="preserve"> experiment was conducted in a darkened, windowless room. </w:t>
      </w:r>
      <w:r w:rsidR="00060B58" w:rsidRPr="00805397">
        <w:rPr>
          <w:szCs w:val="20"/>
        </w:rPr>
        <w:fldChar w:fldCharType="begin"/>
      </w:r>
      <w:r w:rsidR="00060B58" w:rsidRPr="00805397">
        <w:rPr>
          <w:szCs w:val="20"/>
        </w:rPr>
        <w:instrText xml:space="preserve"> REF _Ref225256187 \h  \* MERGEFORMAT </w:instrText>
      </w:r>
      <w:r w:rsidR="00060B58" w:rsidRPr="00805397">
        <w:rPr>
          <w:szCs w:val="20"/>
        </w:rPr>
      </w:r>
      <w:r w:rsidR="00060B58" w:rsidRPr="00805397">
        <w:rPr>
          <w:szCs w:val="20"/>
        </w:rPr>
        <w:fldChar w:fldCharType="separate"/>
      </w:r>
      <w:r w:rsidR="00355FDE" w:rsidRPr="00355FDE">
        <w:rPr>
          <w:szCs w:val="20"/>
        </w:rPr>
        <w:t xml:space="preserve">Figure </w:t>
      </w:r>
      <w:r w:rsidR="00355FDE" w:rsidRPr="00355FDE">
        <w:rPr>
          <w:noProof/>
          <w:szCs w:val="20"/>
        </w:rPr>
        <w:t>7</w:t>
      </w:r>
      <w:r w:rsidR="00060B58" w:rsidRPr="00805397">
        <w:rPr>
          <w:szCs w:val="20"/>
        </w:rPr>
        <w:fldChar w:fldCharType="end"/>
      </w:r>
      <w:r w:rsidR="00060B58" w:rsidRPr="00805397">
        <w:rPr>
          <w:szCs w:val="20"/>
        </w:rPr>
        <w:t xml:space="preserve"> shows the experimental situation. </w:t>
      </w:r>
      <w:r w:rsidR="009355F4" w:rsidRPr="00805397">
        <w:rPr>
          <w:szCs w:val="20"/>
        </w:rPr>
        <w:t xml:space="preserve">The </w:t>
      </w:r>
      <w:r w:rsidRPr="00805397">
        <w:rPr>
          <w:szCs w:val="20"/>
        </w:rPr>
        <w:t xml:space="preserve">mobile </w:t>
      </w:r>
      <w:r w:rsidR="009355F4" w:rsidRPr="00805397">
        <w:rPr>
          <w:szCs w:val="20"/>
        </w:rPr>
        <w:t xml:space="preserve">display was positioned in a vertical plane </w:t>
      </w:r>
      <w:r w:rsidR="009228C9" w:rsidRPr="00805397">
        <w:rPr>
          <w:szCs w:val="20"/>
        </w:rPr>
        <w:t xml:space="preserve">covered by a </w:t>
      </w:r>
      <w:r w:rsidR="009355F4" w:rsidRPr="00805397">
        <w:rPr>
          <w:szCs w:val="20"/>
        </w:rPr>
        <w:t xml:space="preserve">black </w:t>
      </w:r>
      <w:r w:rsidR="009228C9" w:rsidRPr="00805397">
        <w:rPr>
          <w:szCs w:val="20"/>
        </w:rPr>
        <w:t>cloth</w:t>
      </w:r>
      <w:r w:rsidR="009355F4" w:rsidRPr="00805397">
        <w:rPr>
          <w:szCs w:val="20"/>
        </w:rPr>
        <w:t xml:space="preserve"> and a chinrest was placed at a viewing distance of 40 cm </w:t>
      </w:r>
      <w:r w:rsidR="009228C9" w:rsidRPr="00805397">
        <w:rPr>
          <w:szCs w:val="20"/>
        </w:rPr>
        <w:t xml:space="preserve">away </w:t>
      </w:r>
      <w:r w:rsidR="009355F4" w:rsidRPr="00805397">
        <w:rPr>
          <w:szCs w:val="20"/>
        </w:rPr>
        <w:t>from the screen to ensure consistent observer positioning.</w:t>
      </w:r>
    </w:p>
    <w:p w14:paraId="58002601" w14:textId="63046D91" w:rsidR="00A17A88" w:rsidRPr="00805397" w:rsidRDefault="00A17A88" w:rsidP="00A17A88">
      <w:pPr>
        <w:pStyle w:val="10BodySubsequentParagraph"/>
      </w:pPr>
    </w:p>
    <w:p w14:paraId="274FAB8F" w14:textId="77777777" w:rsidR="0027685B" w:rsidRPr="00805397" w:rsidRDefault="0027685B" w:rsidP="0027685B">
      <w:pPr>
        <w:jc w:val="center"/>
        <w:rPr>
          <w:lang w:eastAsia="zh-CN"/>
        </w:rPr>
      </w:pPr>
      <w:r w:rsidRPr="00805397">
        <w:rPr>
          <w:rFonts w:hint="eastAsia"/>
          <w:noProof/>
          <w:lang w:eastAsia="zh-CN"/>
        </w:rPr>
        <w:drawing>
          <wp:inline distT="0" distB="0" distL="0" distR="0" wp14:anchorId="50D5867A" wp14:editId="22FAD31E">
            <wp:extent cx="1466537" cy="1966912"/>
            <wp:effectExtent l="0" t="0" r="63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xperimental_situation.jpg"/>
                    <pic:cNvPicPr/>
                  </pic:nvPicPr>
                  <pic:blipFill rotWithShape="1">
                    <a:blip r:embed="rId15">
                      <a:extLst>
                        <a:ext uri="{28A0092B-C50C-407E-A947-70E740481C1C}">
                          <a14:useLocalDpi xmlns:a14="http://schemas.microsoft.com/office/drawing/2010/main" val="0"/>
                        </a:ext>
                      </a:extLst>
                    </a:blip>
                    <a:srcRect l="17981" r="28780" b="4793"/>
                    <a:stretch/>
                  </pic:blipFill>
                  <pic:spPr bwMode="auto">
                    <a:xfrm>
                      <a:off x="0" y="0"/>
                      <a:ext cx="1466951" cy="1967468"/>
                    </a:xfrm>
                    <a:prstGeom prst="rect">
                      <a:avLst/>
                    </a:prstGeom>
                    <a:ln>
                      <a:noFill/>
                    </a:ln>
                    <a:extLst>
                      <a:ext uri="{53640926-AAD7-44D8-BBD7-CCE9431645EC}">
                        <a14:shadowObscured xmlns:a14="http://schemas.microsoft.com/office/drawing/2010/main"/>
                      </a:ext>
                    </a:extLst>
                  </pic:spPr>
                </pic:pic>
              </a:graphicData>
            </a:graphic>
          </wp:inline>
        </w:drawing>
      </w:r>
    </w:p>
    <w:p w14:paraId="367565F7" w14:textId="3D286943" w:rsidR="0027685B" w:rsidRPr="00805397" w:rsidRDefault="0027685B" w:rsidP="0027685B">
      <w:pPr>
        <w:spacing w:before="120" w:after="120"/>
        <w:ind w:left="720" w:right="720"/>
        <w:jc w:val="center"/>
        <w:rPr>
          <w:b/>
        </w:rPr>
      </w:pPr>
      <w:bookmarkStart w:id="24" w:name="_Ref225256187"/>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7</w:t>
      </w:r>
      <w:r w:rsidRPr="00805397">
        <w:rPr>
          <w:rFonts w:ascii="Times New Roman" w:hAnsi="Times New Roman"/>
          <w:color w:val="000000" w:themeColor="text1"/>
          <w:sz w:val="16"/>
        </w:rPr>
        <w:fldChar w:fldCharType="end"/>
      </w:r>
      <w:bookmarkEnd w:id="24"/>
      <w:r w:rsidRPr="00805397">
        <w:rPr>
          <w:rFonts w:ascii="Times New Roman" w:hAnsi="Times New Roman"/>
          <w:color w:val="000000" w:themeColor="text1"/>
          <w:sz w:val="16"/>
        </w:rPr>
        <w:t xml:space="preserve">. The experimental </w:t>
      </w:r>
      <w:r w:rsidRPr="00805397">
        <w:rPr>
          <w:rFonts w:ascii="Times New Roman" w:hAnsi="Times New Roman" w:hint="eastAsia"/>
          <w:color w:val="000000" w:themeColor="text1"/>
          <w:sz w:val="16"/>
          <w:lang w:eastAsia="zh-CN"/>
        </w:rPr>
        <w:t>situation</w:t>
      </w:r>
    </w:p>
    <w:p w14:paraId="294A785C" w14:textId="7C00BB8C" w:rsidR="009355F4" w:rsidRPr="00805397" w:rsidRDefault="009355F4">
      <w:pPr>
        <w:pStyle w:val="09BodyFirstParagraph"/>
      </w:pPr>
      <w:r w:rsidRPr="00805397">
        <w:t xml:space="preserve">A total of 20 Chinese observers participated in the visual assessment of each model. The mean age of the participants was 24, ranging from 20 to 27, with a male-to-female ratio of </w:t>
      </w:r>
      <w:r w:rsidR="00805397">
        <w:t>6</w:t>
      </w:r>
      <w:r w:rsidRPr="00805397">
        <w:t xml:space="preserve">:4. The observers </w:t>
      </w:r>
      <w:r w:rsidR="00780FC6" w:rsidRPr="00805397">
        <w:t>can also be</w:t>
      </w:r>
      <w:r w:rsidR="00932AB3" w:rsidRPr="00805397">
        <w:t xml:space="preserve"> </w:t>
      </w:r>
      <w:r w:rsidRPr="00805397">
        <w:t xml:space="preserve">divided into two groups: 15 strangers who </w:t>
      </w:r>
      <w:r w:rsidR="00780FC6" w:rsidRPr="00805397">
        <w:t>did not know</w:t>
      </w:r>
      <w:r w:rsidRPr="00805397">
        <w:t xml:space="preserve"> the models, and </w:t>
      </w:r>
      <w:r w:rsidR="00D86E72" w:rsidRPr="00805397">
        <w:t xml:space="preserve">5 </w:t>
      </w:r>
      <w:r w:rsidRPr="00805397">
        <w:t xml:space="preserve">individuals in the acquaintance group who personally knew the models. </w:t>
      </w:r>
      <w:r w:rsidR="00780FC6" w:rsidRPr="00805397">
        <w:t>This</w:t>
      </w:r>
      <w:r w:rsidRPr="00805397">
        <w:t xml:space="preserve"> was</w:t>
      </w:r>
      <w:r w:rsidR="00780FC6" w:rsidRPr="00805397">
        <w:t xml:space="preserve"> </w:t>
      </w:r>
      <w:r w:rsidRPr="00805397">
        <w:t xml:space="preserve">intended to </w:t>
      </w:r>
      <w:r w:rsidR="00780FC6" w:rsidRPr="00805397">
        <w:t xml:space="preserve">investigate </w:t>
      </w:r>
      <w:r w:rsidRPr="00805397">
        <w:t>whether the observers</w:t>
      </w:r>
      <w:r w:rsidR="00FA5BF3" w:rsidRPr="00805397">
        <w:t>’</w:t>
      </w:r>
      <w:r w:rsidRPr="00805397">
        <w:t xml:space="preserve"> decisions would be influenced by their familiarity with the models. </w:t>
      </w:r>
      <w:r w:rsidR="00EE3097" w:rsidRPr="00805397">
        <w:fldChar w:fldCharType="begin"/>
      </w:r>
      <w:r w:rsidR="00EE3097" w:rsidRPr="00805397">
        <w:instrText xml:space="preserve"> REF _Ref225256218 \h </w:instrText>
      </w:r>
      <w:r w:rsidR="00951B7F" w:rsidRPr="00805397">
        <w:instrText xml:space="preserve"> \* MERGEFORMAT </w:instrText>
      </w:r>
      <w:r w:rsidR="00EE3097" w:rsidRPr="00805397">
        <w:fldChar w:fldCharType="separate"/>
      </w:r>
      <w:r w:rsidR="00355FDE" w:rsidRPr="00805397">
        <w:t xml:space="preserve">Table </w:t>
      </w:r>
      <w:r w:rsidR="00355FDE">
        <w:rPr>
          <w:noProof/>
        </w:rPr>
        <w:t>3</w:t>
      </w:r>
      <w:r w:rsidR="00EE3097" w:rsidRPr="00805397">
        <w:fldChar w:fldCharType="end"/>
      </w:r>
      <w:r w:rsidR="00EE3097" w:rsidRPr="00805397">
        <w:t xml:space="preserve"> </w:t>
      </w:r>
      <w:r w:rsidRPr="00805397">
        <w:t xml:space="preserve">summarizes the number of visual assessments conducted during the experiment. In total, 3,470,600 judgments were made </w:t>
      </w:r>
      <w:r w:rsidR="00932AB3" w:rsidRPr="00805397">
        <w:t>in this</w:t>
      </w:r>
      <w:r w:rsidRPr="00805397">
        <w:t xml:space="preserve"> study.</w:t>
      </w:r>
      <w:r w:rsidR="00780FC6" w:rsidRPr="00805397">
        <w:t xml:space="preserve"> Each observer took part in </w:t>
      </w:r>
      <w:r w:rsidR="0081169D" w:rsidRPr="00805397">
        <w:t>8</w:t>
      </w:r>
      <w:r w:rsidR="0012492E" w:rsidRPr="00805397">
        <w:t xml:space="preserve"> </w:t>
      </w:r>
      <w:r w:rsidR="00780FC6" w:rsidRPr="00805397">
        <w:t>sessions</w:t>
      </w:r>
      <w:r w:rsidR="0081169D" w:rsidRPr="00805397">
        <w:t>, each 1 hour</w:t>
      </w:r>
      <w:r w:rsidR="00780FC6" w:rsidRPr="00805397">
        <w:t xml:space="preserve">. </w:t>
      </w:r>
      <w:r w:rsidR="00932AB3" w:rsidRPr="00805397">
        <w:t>The whole experiment</w:t>
      </w:r>
      <w:r w:rsidR="00780FC6" w:rsidRPr="00805397">
        <w:t xml:space="preserve"> took </w:t>
      </w:r>
      <w:r w:rsidR="00805397">
        <w:t xml:space="preserve">a period of </w:t>
      </w:r>
      <w:r w:rsidR="0081169D" w:rsidRPr="00805397">
        <w:t>6 months</w:t>
      </w:r>
      <w:r w:rsidR="00780FC6" w:rsidRPr="00805397">
        <w:t xml:space="preserve"> to complete. </w:t>
      </w:r>
    </w:p>
    <w:p w14:paraId="7D5ED7B6" w14:textId="77777777" w:rsidR="00954025" w:rsidRPr="00805397" w:rsidRDefault="00954025">
      <w:pPr>
        <w:pStyle w:val="10BodySubsequentParagraph"/>
      </w:pPr>
    </w:p>
    <w:p w14:paraId="627E2640" w14:textId="293BD573" w:rsidR="0027685B" w:rsidRPr="00805397" w:rsidRDefault="0027685B" w:rsidP="00951B7F">
      <w:pPr>
        <w:pStyle w:val="14TableCaption"/>
      </w:pPr>
      <w:bookmarkStart w:id="25" w:name="_Ref225256218"/>
      <w:bookmarkStart w:id="26" w:name="_Ref216967855"/>
      <w:r w:rsidRPr="00805397">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r w:rsidR="00355FDE">
        <w:rPr>
          <w:noProof/>
        </w:rPr>
        <w:t>3</w:t>
      </w:r>
      <w:r w:rsidR="004C2DE1" w:rsidRPr="00805397">
        <w:rPr>
          <w:noProof/>
        </w:rPr>
        <w:fldChar w:fldCharType="end"/>
      </w:r>
      <w:bookmarkEnd w:id="25"/>
      <w:r w:rsidRPr="00805397">
        <w:t>. A summary of the experimental information.</w:t>
      </w:r>
    </w:p>
    <w:p w14:paraId="21BBE134" w14:textId="77777777" w:rsidR="0027685B" w:rsidRPr="00805397" w:rsidRDefault="0027685B" w:rsidP="00951B7F">
      <w:pPr>
        <w:pStyle w:val="a5"/>
        <w:spacing w:before="3"/>
        <w:rPr>
          <w:sz w:val="5"/>
        </w:rPr>
      </w:pPr>
      <w:bookmarkStart w:id="27" w:name="_Hlk225178097"/>
    </w:p>
    <w:tbl>
      <w:tblPr>
        <w:tblW w:w="7993" w:type="dxa"/>
        <w:tblLook w:val="04A0" w:firstRow="1" w:lastRow="0" w:firstColumn="1" w:lastColumn="0" w:noHBand="0" w:noVBand="1"/>
      </w:tblPr>
      <w:tblGrid>
        <w:gridCol w:w="1843"/>
        <w:gridCol w:w="918"/>
        <w:gridCol w:w="935"/>
        <w:gridCol w:w="989"/>
        <w:gridCol w:w="1012"/>
        <w:gridCol w:w="1222"/>
        <w:gridCol w:w="1074"/>
      </w:tblGrid>
      <w:tr w:rsidR="0027685B" w:rsidRPr="00805397" w14:paraId="0EA65BB6" w14:textId="77777777" w:rsidTr="0027685B">
        <w:trPr>
          <w:trHeight w:val="600"/>
        </w:trPr>
        <w:tc>
          <w:tcPr>
            <w:tcW w:w="1843" w:type="dxa"/>
            <w:tcBorders>
              <w:top w:val="single" w:sz="12" w:space="0" w:color="000000"/>
              <w:left w:val="nil"/>
              <w:bottom w:val="single" w:sz="8" w:space="0" w:color="000000"/>
              <w:right w:val="nil"/>
            </w:tcBorders>
            <w:shd w:val="clear" w:color="auto" w:fill="auto"/>
            <w:vAlign w:val="center"/>
            <w:hideMark/>
          </w:tcPr>
          <w:p w14:paraId="3FBB5119"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Ethnic group</w:t>
            </w:r>
          </w:p>
        </w:tc>
        <w:tc>
          <w:tcPr>
            <w:tcW w:w="918" w:type="dxa"/>
            <w:tcBorders>
              <w:top w:val="single" w:sz="12" w:space="0" w:color="000000"/>
              <w:left w:val="nil"/>
              <w:bottom w:val="single" w:sz="8" w:space="0" w:color="000000"/>
              <w:right w:val="nil"/>
            </w:tcBorders>
            <w:shd w:val="clear" w:color="auto" w:fill="auto"/>
            <w:vAlign w:val="center"/>
            <w:hideMark/>
          </w:tcPr>
          <w:p w14:paraId="1022F152" w14:textId="77777777" w:rsidR="0027685B" w:rsidRPr="00805397" w:rsidRDefault="0027685B" w:rsidP="00951B7F">
            <w:pPr>
              <w:jc w:val="right"/>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Models</w:t>
            </w:r>
          </w:p>
        </w:tc>
        <w:tc>
          <w:tcPr>
            <w:tcW w:w="935" w:type="dxa"/>
            <w:tcBorders>
              <w:top w:val="single" w:sz="12" w:space="0" w:color="000000"/>
              <w:left w:val="nil"/>
              <w:bottom w:val="single" w:sz="8" w:space="0" w:color="000000"/>
              <w:right w:val="nil"/>
            </w:tcBorders>
            <w:shd w:val="clear" w:color="auto" w:fill="auto"/>
            <w:vAlign w:val="center"/>
            <w:hideMark/>
          </w:tcPr>
          <w:p w14:paraId="279083F9" w14:textId="77777777" w:rsidR="0027685B" w:rsidRPr="00805397" w:rsidRDefault="0027685B" w:rsidP="00951B7F">
            <w:pPr>
              <w:jc w:val="right"/>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Original Images</w:t>
            </w:r>
          </w:p>
        </w:tc>
        <w:tc>
          <w:tcPr>
            <w:tcW w:w="989" w:type="dxa"/>
            <w:tcBorders>
              <w:top w:val="single" w:sz="12" w:space="0" w:color="000000"/>
              <w:left w:val="nil"/>
              <w:bottom w:val="single" w:sz="8" w:space="0" w:color="000000"/>
              <w:right w:val="nil"/>
            </w:tcBorders>
            <w:shd w:val="clear" w:color="auto" w:fill="auto"/>
            <w:vAlign w:val="center"/>
            <w:hideMark/>
          </w:tcPr>
          <w:p w14:paraId="6E23AF3C" w14:textId="77777777" w:rsidR="0027685B" w:rsidRPr="00805397" w:rsidRDefault="0027685B" w:rsidP="00951B7F">
            <w:pPr>
              <w:jc w:val="right"/>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Observers</w:t>
            </w:r>
          </w:p>
        </w:tc>
        <w:tc>
          <w:tcPr>
            <w:tcW w:w="1012" w:type="dxa"/>
            <w:tcBorders>
              <w:top w:val="single" w:sz="12" w:space="0" w:color="000000"/>
              <w:left w:val="nil"/>
              <w:bottom w:val="single" w:sz="8" w:space="0" w:color="000000"/>
              <w:right w:val="nil"/>
            </w:tcBorders>
            <w:shd w:val="clear" w:color="auto" w:fill="auto"/>
            <w:vAlign w:val="center"/>
            <w:hideMark/>
          </w:tcPr>
          <w:p w14:paraId="6A069172" w14:textId="77777777" w:rsidR="0027685B" w:rsidRPr="00805397" w:rsidRDefault="0027685B" w:rsidP="00951B7F">
            <w:pPr>
              <w:jc w:val="right"/>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Number of Impression scales</w:t>
            </w:r>
          </w:p>
        </w:tc>
        <w:tc>
          <w:tcPr>
            <w:tcW w:w="1222" w:type="dxa"/>
            <w:tcBorders>
              <w:top w:val="single" w:sz="12" w:space="0" w:color="000000"/>
              <w:left w:val="nil"/>
              <w:bottom w:val="single" w:sz="8" w:space="0" w:color="000000"/>
              <w:right w:val="nil"/>
            </w:tcBorders>
            <w:shd w:val="clear" w:color="auto" w:fill="auto"/>
            <w:vAlign w:val="center"/>
            <w:hideMark/>
          </w:tcPr>
          <w:p w14:paraId="1906BDF9" w14:textId="77777777" w:rsidR="0027685B" w:rsidRPr="00805397" w:rsidRDefault="0027685B" w:rsidP="00951B7F">
            <w:pPr>
              <w:jc w:val="right"/>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Reproductions</w:t>
            </w:r>
          </w:p>
        </w:tc>
        <w:tc>
          <w:tcPr>
            <w:tcW w:w="1074" w:type="dxa"/>
            <w:tcBorders>
              <w:top w:val="single" w:sz="12" w:space="0" w:color="000000"/>
              <w:left w:val="nil"/>
              <w:bottom w:val="single" w:sz="8" w:space="0" w:color="000000"/>
              <w:right w:val="nil"/>
            </w:tcBorders>
            <w:shd w:val="clear" w:color="auto" w:fill="auto"/>
            <w:vAlign w:val="center"/>
            <w:hideMark/>
          </w:tcPr>
          <w:p w14:paraId="32B2C117" w14:textId="77777777" w:rsidR="0027685B" w:rsidRPr="00805397" w:rsidRDefault="0027685B" w:rsidP="00951B7F">
            <w:pPr>
              <w:jc w:val="right"/>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Total</w:t>
            </w:r>
          </w:p>
        </w:tc>
      </w:tr>
      <w:tr w:rsidR="0027685B" w:rsidRPr="00805397" w14:paraId="0C886922" w14:textId="77777777" w:rsidTr="0027685B">
        <w:trPr>
          <w:trHeight w:val="390"/>
        </w:trPr>
        <w:tc>
          <w:tcPr>
            <w:tcW w:w="1843" w:type="dxa"/>
            <w:tcBorders>
              <w:top w:val="nil"/>
              <w:left w:val="nil"/>
              <w:bottom w:val="nil"/>
              <w:right w:val="nil"/>
            </w:tcBorders>
            <w:shd w:val="clear" w:color="auto" w:fill="auto"/>
            <w:vAlign w:val="center"/>
            <w:hideMark/>
          </w:tcPr>
          <w:p w14:paraId="1F190C1E"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Asian male &amp; female</w:t>
            </w:r>
          </w:p>
        </w:tc>
        <w:tc>
          <w:tcPr>
            <w:tcW w:w="918" w:type="dxa"/>
            <w:tcBorders>
              <w:top w:val="nil"/>
              <w:left w:val="nil"/>
              <w:bottom w:val="nil"/>
              <w:right w:val="nil"/>
            </w:tcBorders>
            <w:shd w:val="clear" w:color="auto" w:fill="auto"/>
            <w:vAlign w:val="center"/>
            <w:hideMark/>
          </w:tcPr>
          <w:p w14:paraId="1EF29AD1"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6</w:t>
            </w:r>
          </w:p>
        </w:tc>
        <w:tc>
          <w:tcPr>
            <w:tcW w:w="935" w:type="dxa"/>
            <w:tcBorders>
              <w:top w:val="nil"/>
              <w:left w:val="nil"/>
              <w:bottom w:val="nil"/>
              <w:right w:val="nil"/>
            </w:tcBorders>
            <w:shd w:val="clear" w:color="auto" w:fill="auto"/>
            <w:vAlign w:val="center"/>
            <w:hideMark/>
          </w:tcPr>
          <w:p w14:paraId="5C29F514"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50ABE019"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tc>
        <w:tc>
          <w:tcPr>
            <w:tcW w:w="1012" w:type="dxa"/>
            <w:tcBorders>
              <w:top w:val="nil"/>
              <w:left w:val="nil"/>
              <w:bottom w:val="nil"/>
              <w:right w:val="nil"/>
            </w:tcBorders>
            <w:shd w:val="clear" w:color="auto" w:fill="auto"/>
            <w:vAlign w:val="center"/>
            <w:hideMark/>
          </w:tcPr>
          <w:p w14:paraId="6CC10522"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9/10</w:t>
            </w:r>
          </w:p>
        </w:tc>
        <w:tc>
          <w:tcPr>
            <w:tcW w:w="1222" w:type="dxa"/>
            <w:tcBorders>
              <w:top w:val="nil"/>
              <w:left w:val="nil"/>
              <w:bottom w:val="nil"/>
              <w:right w:val="nil"/>
            </w:tcBorders>
            <w:shd w:val="clear" w:color="auto" w:fill="auto"/>
            <w:vAlign w:val="center"/>
            <w:hideMark/>
          </w:tcPr>
          <w:p w14:paraId="43EED254"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3C07A66D"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1,437,450</w:t>
            </w:r>
          </w:p>
        </w:tc>
      </w:tr>
      <w:tr w:rsidR="0027685B" w:rsidRPr="00805397" w14:paraId="61F1BC04" w14:textId="77777777" w:rsidTr="0027685B">
        <w:trPr>
          <w:trHeight w:val="390"/>
        </w:trPr>
        <w:tc>
          <w:tcPr>
            <w:tcW w:w="1843" w:type="dxa"/>
            <w:tcBorders>
              <w:top w:val="nil"/>
              <w:left w:val="nil"/>
              <w:bottom w:val="nil"/>
              <w:right w:val="nil"/>
            </w:tcBorders>
            <w:shd w:val="clear" w:color="auto" w:fill="auto"/>
            <w:vAlign w:val="center"/>
            <w:hideMark/>
          </w:tcPr>
          <w:p w14:paraId="68360668"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Caucasian Female</w:t>
            </w:r>
          </w:p>
        </w:tc>
        <w:tc>
          <w:tcPr>
            <w:tcW w:w="918" w:type="dxa"/>
            <w:tcBorders>
              <w:top w:val="nil"/>
              <w:left w:val="nil"/>
              <w:bottom w:val="nil"/>
              <w:right w:val="nil"/>
            </w:tcBorders>
            <w:shd w:val="clear" w:color="auto" w:fill="auto"/>
            <w:vAlign w:val="center"/>
            <w:hideMark/>
          </w:tcPr>
          <w:p w14:paraId="7BA0A170"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w:t>
            </w:r>
          </w:p>
        </w:tc>
        <w:tc>
          <w:tcPr>
            <w:tcW w:w="935" w:type="dxa"/>
            <w:tcBorders>
              <w:top w:val="nil"/>
              <w:left w:val="nil"/>
              <w:bottom w:val="nil"/>
              <w:right w:val="nil"/>
            </w:tcBorders>
            <w:shd w:val="clear" w:color="auto" w:fill="auto"/>
            <w:vAlign w:val="center"/>
            <w:hideMark/>
          </w:tcPr>
          <w:p w14:paraId="5C5E47D6"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40657589"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p w14:paraId="27F6CA37" w14:textId="5A606DE9" w:rsidR="00964C14" w:rsidRPr="00805397" w:rsidRDefault="00964C14" w:rsidP="00951B7F">
            <w:pPr>
              <w:jc w:val="center"/>
              <w:rPr>
                <w:rFonts w:ascii="Tahoma" w:eastAsia="等线" w:hAnsi="Tahoma" w:cs="Tahoma"/>
                <w:color w:val="000000"/>
                <w:sz w:val="16"/>
                <w:szCs w:val="16"/>
                <w:lang w:eastAsia="zh-CN"/>
              </w:rPr>
            </w:pPr>
          </w:p>
        </w:tc>
        <w:tc>
          <w:tcPr>
            <w:tcW w:w="1012" w:type="dxa"/>
            <w:tcBorders>
              <w:top w:val="nil"/>
              <w:left w:val="nil"/>
              <w:bottom w:val="nil"/>
              <w:right w:val="nil"/>
            </w:tcBorders>
            <w:shd w:val="clear" w:color="auto" w:fill="auto"/>
            <w:vAlign w:val="center"/>
            <w:hideMark/>
          </w:tcPr>
          <w:p w14:paraId="41B861EB"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7/8</w:t>
            </w:r>
          </w:p>
        </w:tc>
        <w:tc>
          <w:tcPr>
            <w:tcW w:w="1222" w:type="dxa"/>
            <w:tcBorders>
              <w:top w:val="nil"/>
              <w:left w:val="nil"/>
              <w:bottom w:val="nil"/>
              <w:right w:val="nil"/>
            </w:tcBorders>
            <w:shd w:val="clear" w:color="auto" w:fill="auto"/>
            <w:vAlign w:val="center"/>
            <w:hideMark/>
          </w:tcPr>
          <w:p w14:paraId="59914837"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358C49A3"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563,325</w:t>
            </w:r>
          </w:p>
        </w:tc>
      </w:tr>
      <w:tr w:rsidR="0027685B" w:rsidRPr="00805397" w14:paraId="507DD0A5" w14:textId="77777777" w:rsidTr="0027685B">
        <w:trPr>
          <w:trHeight w:val="390"/>
        </w:trPr>
        <w:tc>
          <w:tcPr>
            <w:tcW w:w="1843" w:type="dxa"/>
            <w:tcBorders>
              <w:top w:val="nil"/>
              <w:left w:val="nil"/>
              <w:bottom w:val="nil"/>
              <w:right w:val="nil"/>
            </w:tcBorders>
            <w:shd w:val="clear" w:color="auto" w:fill="auto"/>
            <w:vAlign w:val="center"/>
            <w:hideMark/>
          </w:tcPr>
          <w:p w14:paraId="11C6E270"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Caucasian Male</w:t>
            </w:r>
          </w:p>
        </w:tc>
        <w:tc>
          <w:tcPr>
            <w:tcW w:w="918" w:type="dxa"/>
            <w:tcBorders>
              <w:top w:val="nil"/>
              <w:left w:val="nil"/>
              <w:bottom w:val="nil"/>
              <w:right w:val="nil"/>
            </w:tcBorders>
            <w:shd w:val="clear" w:color="auto" w:fill="auto"/>
            <w:vAlign w:val="center"/>
            <w:hideMark/>
          </w:tcPr>
          <w:p w14:paraId="15E99544"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w:t>
            </w:r>
          </w:p>
        </w:tc>
        <w:tc>
          <w:tcPr>
            <w:tcW w:w="935" w:type="dxa"/>
            <w:tcBorders>
              <w:top w:val="nil"/>
              <w:left w:val="nil"/>
              <w:bottom w:val="nil"/>
              <w:right w:val="nil"/>
            </w:tcBorders>
            <w:shd w:val="clear" w:color="auto" w:fill="auto"/>
            <w:vAlign w:val="center"/>
            <w:hideMark/>
          </w:tcPr>
          <w:p w14:paraId="3D101C7B"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2E217F2A"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tc>
        <w:tc>
          <w:tcPr>
            <w:tcW w:w="1012" w:type="dxa"/>
            <w:tcBorders>
              <w:top w:val="nil"/>
              <w:left w:val="nil"/>
              <w:bottom w:val="nil"/>
              <w:right w:val="nil"/>
            </w:tcBorders>
            <w:shd w:val="clear" w:color="auto" w:fill="auto"/>
            <w:vAlign w:val="center"/>
            <w:hideMark/>
          </w:tcPr>
          <w:p w14:paraId="561837FC"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6/7</w:t>
            </w:r>
          </w:p>
        </w:tc>
        <w:tc>
          <w:tcPr>
            <w:tcW w:w="1222" w:type="dxa"/>
            <w:tcBorders>
              <w:top w:val="nil"/>
              <w:left w:val="nil"/>
              <w:bottom w:val="nil"/>
              <w:right w:val="nil"/>
            </w:tcBorders>
            <w:shd w:val="clear" w:color="auto" w:fill="auto"/>
            <w:vAlign w:val="center"/>
            <w:hideMark/>
          </w:tcPr>
          <w:p w14:paraId="7A28B48E"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06A3AF04"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485,625</w:t>
            </w:r>
          </w:p>
        </w:tc>
      </w:tr>
      <w:tr w:rsidR="0027685B" w:rsidRPr="00805397" w14:paraId="60691E20" w14:textId="77777777" w:rsidTr="0027685B">
        <w:trPr>
          <w:trHeight w:val="390"/>
        </w:trPr>
        <w:tc>
          <w:tcPr>
            <w:tcW w:w="1843" w:type="dxa"/>
            <w:tcBorders>
              <w:top w:val="nil"/>
              <w:left w:val="nil"/>
              <w:bottom w:val="nil"/>
              <w:right w:val="nil"/>
            </w:tcBorders>
            <w:shd w:val="clear" w:color="auto" w:fill="auto"/>
            <w:vAlign w:val="center"/>
            <w:hideMark/>
          </w:tcPr>
          <w:p w14:paraId="05BA1985"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South Asian Female</w:t>
            </w:r>
          </w:p>
        </w:tc>
        <w:tc>
          <w:tcPr>
            <w:tcW w:w="918" w:type="dxa"/>
            <w:tcBorders>
              <w:top w:val="nil"/>
              <w:left w:val="nil"/>
              <w:bottom w:val="nil"/>
              <w:right w:val="nil"/>
            </w:tcBorders>
            <w:shd w:val="clear" w:color="auto" w:fill="auto"/>
            <w:vAlign w:val="center"/>
            <w:hideMark/>
          </w:tcPr>
          <w:p w14:paraId="4F71B30C"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2</w:t>
            </w:r>
          </w:p>
        </w:tc>
        <w:tc>
          <w:tcPr>
            <w:tcW w:w="935" w:type="dxa"/>
            <w:tcBorders>
              <w:top w:val="nil"/>
              <w:left w:val="nil"/>
              <w:bottom w:val="nil"/>
              <w:right w:val="nil"/>
            </w:tcBorders>
            <w:shd w:val="clear" w:color="auto" w:fill="auto"/>
            <w:vAlign w:val="center"/>
            <w:hideMark/>
          </w:tcPr>
          <w:p w14:paraId="57EEA1E2"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78C542B9"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tc>
        <w:tc>
          <w:tcPr>
            <w:tcW w:w="1012" w:type="dxa"/>
            <w:tcBorders>
              <w:top w:val="nil"/>
              <w:left w:val="nil"/>
              <w:bottom w:val="nil"/>
              <w:right w:val="nil"/>
            </w:tcBorders>
            <w:shd w:val="clear" w:color="auto" w:fill="auto"/>
            <w:vAlign w:val="center"/>
            <w:hideMark/>
          </w:tcPr>
          <w:p w14:paraId="429DBB6D"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5/6</w:t>
            </w:r>
          </w:p>
        </w:tc>
        <w:tc>
          <w:tcPr>
            <w:tcW w:w="1222" w:type="dxa"/>
            <w:tcBorders>
              <w:top w:val="nil"/>
              <w:left w:val="nil"/>
              <w:bottom w:val="nil"/>
              <w:right w:val="nil"/>
            </w:tcBorders>
            <w:shd w:val="clear" w:color="auto" w:fill="auto"/>
            <w:vAlign w:val="center"/>
            <w:hideMark/>
          </w:tcPr>
          <w:p w14:paraId="382C2721"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10E5F15C"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271,950</w:t>
            </w:r>
          </w:p>
        </w:tc>
      </w:tr>
      <w:tr w:rsidR="0027685B" w:rsidRPr="00805397" w14:paraId="2D646B7D" w14:textId="77777777" w:rsidTr="0027685B">
        <w:trPr>
          <w:trHeight w:val="390"/>
        </w:trPr>
        <w:tc>
          <w:tcPr>
            <w:tcW w:w="1843" w:type="dxa"/>
            <w:tcBorders>
              <w:top w:val="nil"/>
              <w:left w:val="nil"/>
              <w:bottom w:val="nil"/>
              <w:right w:val="nil"/>
            </w:tcBorders>
            <w:shd w:val="clear" w:color="auto" w:fill="auto"/>
            <w:vAlign w:val="center"/>
            <w:hideMark/>
          </w:tcPr>
          <w:p w14:paraId="3BB5AB4F"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South Asian Male</w:t>
            </w:r>
          </w:p>
        </w:tc>
        <w:tc>
          <w:tcPr>
            <w:tcW w:w="918" w:type="dxa"/>
            <w:tcBorders>
              <w:top w:val="nil"/>
              <w:left w:val="nil"/>
              <w:bottom w:val="nil"/>
              <w:right w:val="nil"/>
            </w:tcBorders>
            <w:shd w:val="clear" w:color="auto" w:fill="auto"/>
            <w:vAlign w:val="center"/>
            <w:hideMark/>
          </w:tcPr>
          <w:p w14:paraId="4379CEF0"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2</w:t>
            </w:r>
          </w:p>
        </w:tc>
        <w:tc>
          <w:tcPr>
            <w:tcW w:w="935" w:type="dxa"/>
            <w:tcBorders>
              <w:top w:val="nil"/>
              <w:left w:val="nil"/>
              <w:bottom w:val="nil"/>
              <w:right w:val="nil"/>
            </w:tcBorders>
            <w:shd w:val="clear" w:color="auto" w:fill="auto"/>
            <w:vAlign w:val="center"/>
            <w:hideMark/>
          </w:tcPr>
          <w:p w14:paraId="3304B3D7"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56741319"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tc>
        <w:tc>
          <w:tcPr>
            <w:tcW w:w="1012" w:type="dxa"/>
            <w:tcBorders>
              <w:top w:val="nil"/>
              <w:left w:val="nil"/>
              <w:bottom w:val="nil"/>
              <w:right w:val="nil"/>
            </w:tcBorders>
            <w:shd w:val="clear" w:color="auto" w:fill="auto"/>
            <w:vAlign w:val="center"/>
            <w:hideMark/>
          </w:tcPr>
          <w:p w14:paraId="3E0D97AC"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4/5</w:t>
            </w:r>
          </w:p>
        </w:tc>
        <w:tc>
          <w:tcPr>
            <w:tcW w:w="1222" w:type="dxa"/>
            <w:tcBorders>
              <w:top w:val="nil"/>
              <w:left w:val="nil"/>
              <w:bottom w:val="nil"/>
              <w:right w:val="nil"/>
            </w:tcBorders>
            <w:shd w:val="clear" w:color="auto" w:fill="auto"/>
            <w:vAlign w:val="center"/>
            <w:hideMark/>
          </w:tcPr>
          <w:p w14:paraId="2A808969"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20245883"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220,150</w:t>
            </w:r>
          </w:p>
        </w:tc>
      </w:tr>
      <w:tr w:rsidR="0027685B" w:rsidRPr="00805397" w14:paraId="0E83BD7E" w14:textId="77777777" w:rsidTr="0027685B">
        <w:trPr>
          <w:trHeight w:val="390"/>
        </w:trPr>
        <w:tc>
          <w:tcPr>
            <w:tcW w:w="1843" w:type="dxa"/>
            <w:tcBorders>
              <w:top w:val="nil"/>
              <w:left w:val="nil"/>
              <w:bottom w:val="nil"/>
              <w:right w:val="nil"/>
            </w:tcBorders>
            <w:shd w:val="clear" w:color="auto" w:fill="auto"/>
            <w:vAlign w:val="center"/>
            <w:hideMark/>
          </w:tcPr>
          <w:p w14:paraId="007C6258"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African Female</w:t>
            </w:r>
          </w:p>
        </w:tc>
        <w:tc>
          <w:tcPr>
            <w:tcW w:w="918" w:type="dxa"/>
            <w:tcBorders>
              <w:top w:val="nil"/>
              <w:left w:val="nil"/>
              <w:bottom w:val="nil"/>
              <w:right w:val="nil"/>
            </w:tcBorders>
            <w:shd w:val="clear" w:color="auto" w:fill="auto"/>
            <w:vAlign w:val="center"/>
            <w:hideMark/>
          </w:tcPr>
          <w:p w14:paraId="3ED58BD5"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2</w:t>
            </w:r>
          </w:p>
        </w:tc>
        <w:tc>
          <w:tcPr>
            <w:tcW w:w="935" w:type="dxa"/>
            <w:tcBorders>
              <w:top w:val="nil"/>
              <w:left w:val="nil"/>
              <w:bottom w:val="nil"/>
              <w:right w:val="nil"/>
            </w:tcBorders>
            <w:shd w:val="clear" w:color="auto" w:fill="auto"/>
            <w:vAlign w:val="center"/>
            <w:hideMark/>
          </w:tcPr>
          <w:p w14:paraId="21623742"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4FEEABDA"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tc>
        <w:tc>
          <w:tcPr>
            <w:tcW w:w="1012" w:type="dxa"/>
            <w:tcBorders>
              <w:top w:val="nil"/>
              <w:left w:val="nil"/>
              <w:bottom w:val="nil"/>
              <w:right w:val="nil"/>
            </w:tcBorders>
            <w:shd w:val="clear" w:color="auto" w:fill="auto"/>
            <w:vAlign w:val="center"/>
            <w:hideMark/>
          </w:tcPr>
          <w:p w14:paraId="1243B1F9"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5/6</w:t>
            </w:r>
          </w:p>
        </w:tc>
        <w:tc>
          <w:tcPr>
            <w:tcW w:w="1222" w:type="dxa"/>
            <w:tcBorders>
              <w:top w:val="nil"/>
              <w:left w:val="nil"/>
              <w:bottom w:val="nil"/>
              <w:right w:val="nil"/>
            </w:tcBorders>
            <w:shd w:val="clear" w:color="auto" w:fill="auto"/>
            <w:vAlign w:val="center"/>
            <w:hideMark/>
          </w:tcPr>
          <w:p w14:paraId="4A0F66E3"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4BEAEC9A"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271,950</w:t>
            </w:r>
          </w:p>
        </w:tc>
      </w:tr>
      <w:tr w:rsidR="0027685B" w:rsidRPr="00805397" w14:paraId="0B6B38AB" w14:textId="77777777" w:rsidTr="0027685B">
        <w:trPr>
          <w:trHeight w:val="278"/>
        </w:trPr>
        <w:tc>
          <w:tcPr>
            <w:tcW w:w="1843" w:type="dxa"/>
            <w:tcBorders>
              <w:top w:val="nil"/>
              <w:left w:val="nil"/>
              <w:bottom w:val="nil"/>
              <w:right w:val="nil"/>
            </w:tcBorders>
            <w:shd w:val="clear" w:color="auto" w:fill="auto"/>
            <w:vAlign w:val="center"/>
            <w:hideMark/>
          </w:tcPr>
          <w:p w14:paraId="6F0953AD"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African Male</w:t>
            </w:r>
          </w:p>
        </w:tc>
        <w:tc>
          <w:tcPr>
            <w:tcW w:w="918" w:type="dxa"/>
            <w:tcBorders>
              <w:top w:val="nil"/>
              <w:left w:val="nil"/>
              <w:bottom w:val="nil"/>
              <w:right w:val="nil"/>
            </w:tcBorders>
            <w:shd w:val="clear" w:color="auto" w:fill="auto"/>
            <w:vAlign w:val="center"/>
            <w:hideMark/>
          </w:tcPr>
          <w:p w14:paraId="53DC09EF"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2</w:t>
            </w:r>
          </w:p>
        </w:tc>
        <w:tc>
          <w:tcPr>
            <w:tcW w:w="935" w:type="dxa"/>
            <w:tcBorders>
              <w:top w:val="nil"/>
              <w:left w:val="nil"/>
              <w:bottom w:val="nil"/>
              <w:right w:val="nil"/>
            </w:tcBorders>
            <w:shd w:val="clear" w:color="auto" w:fill="auto"/>
            <w:vAlign w:val="center"/>
            <w:hideMark/>
          </w:tcPr>
          <w:p w14:paraId="3B75F9DB"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35</w:t>
            </w:r>
          </w:p>
        </w:tc>
        <w:tc>
          <w:tcPr>
            <w:tcW w:w="989" w:type="dxa"/>
            <w:tcBorders>
              <w:top w:val="nil"/>
              <w:left w:val="nil"/>
              <w:bottom w:val="nil"/>
              <w:right w:val="nil"/>
            </w:tcBorders>
            <w:shd w:val="clear" w:color="auto" w:fill="auto"/>
            <w:vAlign w:val="center"/>
            <w:hideMark/>
          </w:tcPr>
          <w:p w14:paraId="37FF0CD8"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15/5</w:t>
            </w:r>
          </w:p>
        </w:tc>
        <w:tc>
          <w:tcPr>
            <w:tcW w:w="1012" w:type="dxa"/>
            <w:tcBorders>
              <w:top w:val="nil"/>
              <w:left w:val="nil"/>
              <w:bottom w:val="nil"/>
              <w:right w:val="nil"/>
            </w:tcBorders>
            <w:shd w:val="clear" w:color="auto" w:fill="auto"/>
            <w:vAlign w:val="center"/>
            <w:hideMark/>
          </w:tcPr>
          <w:p w14:paraId="4E9C7C7B"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4/5</w:t>
            </w:r>
          </w:p>
        </w:tc>
        <w:tc>
          <w:tcPr>
            <w:tcW w:w="1222" w:type="dxa"/>
            <w:tcBorders>
              <w:top w:val="nil"/>
              <w:left w:val="nil"/>
              <w:bottom w:val="nil"/>
              <w:right w:val="nil"/>
            </w:tcBorders>
            <w:shd w:val="clear" w:color="auto" w:fill="auto"/>
            <w:vAlign w:val="center"/>
            <w:hideMark/>
          </w:tcPr>
          <w:p w14:paraId="6460557F"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37</w:t>
            </w:r>
          </w:p>
        </w:tc>
        <w:tc>
          <w:tcPr>
            <w:tcW w:w="1074" w:type="dxa"/>
            <w:tcBorders>
              <w:top w:val="nil"/>
              <w:left w:val="nil"/>
              <w:bottom w:val="nil"/>
              <w:right w:val="nil"/>
            </w:tcBorders>
            <w:shd w:val="clear" w:color="auto" w:fill="auto"/>
            <w:vAlign w:val="center"/>
            <w:hideMark/>
          </w:tcPr>
          <w:p w14:paraId="5EBCC8AB"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220,150</w:t>
            </w:r>
          </w:p>
        </w:tc>
      </w:tr>
      <w:tr w:rsidR="0027685B" w:rsidRPr="00805397" w14:paraId="6F8CACE0" w14:textId="77777777" w:rsidTr="0027685B">
        <w:trPr>
          <w:trHeight w:val="285"/>
        </w:trPr>
        <w:tc>
          <w:tcPr>
            <w:tcW w:w="1843" w:type="dxa"/>
            <w:tcBorders>
              <w:top w:val="nil"/>
              <w:left w:val="nil"/>
              <w:bottom w:val="single" w:sz="12" w:space="0" w:color="000000"/>
              <w:right w:val="nil"/>
            </w:tcBorders>
            <w:shd w:val="clear" w:color="auto" w:fill="auto"/>
            <w:vAlign w:val="center"/>
            <w:hideMark/>
          </w:tcPr>
          <w:p w14:paraId="2B69A4DB" w14:textId="77777777" w:rsidR="0027685B" w:rsidRPr="00805397" w:rsidRDefault="0027685B" w:rsidP="00951B7F">
            <w:pP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Total</w:t>
            </w:r>
          </w:p>
        </w:tc>
        <w:tc>
          <w:tcPr>
            <w:tcW w:w="918" w:type="dxa"/>
            <w:tcBorders>
              <w:top w:val="nil"/>
              <w:left w:val="nil"/>
              <w:bottom w:val="single" w:sz="12" w:space="0" w:color="000000"/>
              <w:right w:val="nil"/>
            </w:tcBorders>
            <w:shd w:val="clear" w:color="auto" w:fill="auto"/>
            <w:vAlign w:val="center"/>
            <w:hideMark/>
          </w:tcPr>
          <w:p w14:paraId="0EE629E6"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w:t>
            </w:r>
          </w:p>
        </w:tc>
        <w:tc>
          <w:tcPr>
            <w:tcW w:w="935" w:type="dxa"/>
            <w:tcBorders>
              <w:top w:val="nil"/>
              <w:left w:val="nil"/>
              <w:bottom w:val="single" w:sz="12" w:space="0" w:color="000000"/>
              <w:right w:val="nil"/>
            </w:tcBorders>
            <w:shd w:val="clear" w:color="auto" w:fill="auto"/>
            <w:vAlign w:val="center"/>
            <w:hideMark/>
          </w:tcPr>
          <w:p w14:paraId="2EE202D8"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w:t>
            </w:r>
          </w:p>
        </w:tc>
        <w:tc>
          <w:tcPr>
            <w:tcW w:w="989" w:type="dxa"/>
            <w:tcBorders>
              <w:top w:val="nil"/>
              <w:left w:val="nil"/>
              <w:bottom w:val="single" w:sz="12" w:space="0" w:color="000000"/>
              <w:right w:val="nil"/>
            </w:tcBorders>
            <w:shd w:val="clear" w:color="auto" w:fill="auto"/>
            <w:vAlign w:val="center"/>
            <w:hideMark/>
          </w:tcPr>
          <w:p w14:paraId="2F93EB57"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w:t>
            </w:r>
          </w:p>
        </w:tc>
        <w:tc>
          <w:tcPr>
            <w:tcW w:w="1012" w:type="dxa"/>
            <w:tcBorders>
              <w:top w:val="nil"/>
              <w:left w:val="nil"/>
              <w:bottom w:val="single" w:sz="12" w:space="0" w:color="000000"/>
              <w:right w:val="nil"/>
            </w:tcBorders>
            <w:shd w:val="clear" w:color="auto" w:fill="auto"/>
            <w:vAlign w:val="center"/>
            <w:hideMark/>
          </w:tcPr>
          <w:p w14:paraId="58B83E66"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w:t>
            </w:r>
          </w:p>
        </w:tc>
        <w:tc>
          <w:tcPr>
            <w:tcW w:w="1222" w:type="dxa"/>
            <w:tcBorders>
              <w:top w:val="nil"/>
              <w:left w:val="nil"/>
              <w:bottom w:val="single" w:sz="12" w:space="0" w:color="000000"/>
              <w:right w:val="nil"/>
            </w:tcBorders>
            <w:shd w:val="clear" w:color="auto" w:fill="auto"/>
            <w:vAlign w:val="center"/>
            <w:hideMark/>
          </w:tcPr>
          <w:p w14:paraId="2F3EA812" w14:textId="77777777" w:rsidR="0027685B" w:rsidRPr="00805397" w:rsidRDefault="0027685B" w:rsidP="00951B7F">
            <w:pPr>
              <w:jc w:val="center"/>
              <w:rPr>
                <w:rFonts w:ascii="Tahoma" w:eastAsia="等线" w:hAnsi="Tahoma" w:cs="Tahoma"/>
                <w:color w:val="000000"/>
                <w:sz w:val="16"/>
                <w:szCs w:val="16"/>
                <w:lang w:eastAsia="zh-CN"/>
              </w:rPr>
            </w:pPr>
            <w:r w:rsidRPr="00805397">
              <w:rPr>
                <w:rFonts w:ascii="Tahoma" w:eastAsia="等线" w:hAnsi="Tahoma" w:cs="Tahoma"/>
                <w:color w:val="000000"/>
                <w:sz w:val="16"/>
                <w:szCs w:val="16"/>
                <w:lang w:eastAsia="zh-CN"/>
              </w:rPr>
              <w:t>‐</w:t>
            </w:r>
          </w:p>
        </w:tc>
        <w:tc>
          <w:tcPr>
            <w:tcW w:w="1074" w:type="dxa"/>
            <w:tcBorders>
              <w:top w:val="nil"/>
              <w:left w:val="nil"/>
              <w:bottom w:val="single" w:sz="12" w:space="0" w:color="000000"/>
              <w:right w:val="nil"/>
            </w:tcBorders>
            <w:shd w:val="clear" w:color="auto" w:fill="auto"/>
            <w:vAlign w:val="center"/>
            <w:hideMark/>
          </w:tcPr>
          <w:p w14:paraId="11C28C4A" w14:textId="77777777" w:rsidR="0027685B" w:rsidRPr="00805397" w:rsidRDefault="0027685B" w:rsidP="00951B7F">
            <w:pPr>
              <w:jc w:val="center"/>
              <w:rPr>
                <w:rFonts w:ascii="Tahoma" w:eastAsia="等线" w:hAnsi="Tahoma" w:cs="Tahoma"/>
                <w:sz w:val="16"/>
                <w:szCs w:val="16"/>
                <w:lang w:eastAsia="zh-CN"/>
              </w:rPr>
            </w:pPr>
            <w:r w:rsidRPr="00805397">
              <w:rPr>
                <w:rFonts w:ascii="Tahoma" w:eastAsia="等线" w:hAnsi="Tahoma" w:cs="Tahoma"/>
                <w:sz w:val="16"/>
                <w:szCs w:val="16"/>
                <w:lang w:eastAsia="zh-CN"/>
              </w:rPr>
              <w:t>3,470,600</w:t>
            </w:r>
          </w:p>
        </w:tc>
      </w:tr>
    </w:tbl>
    <w:p w14:paraId="02D0FDD9" w14:textId="77777777" w:rsidR="0027685B" w:rsidRPr="00805397" w:rsidRDefault="0027685B" w:rsidP="0027685B">
      <w:pPr>
        <w:pStyle w:val="10BodySubsequentParagraph"/>
      </w:pPr>
    </w:p>
    <w:p w14:paraId="26A713AC" w14:textId="77777777" w:rsidR="0027685B" w:rsidRPr="00805397" w:rsidRDefault="0027685B" w:rsidP="0027685B">
      <w:pPr>
        <w:pStyle w:val="10BodySubsequentParagraph"/>
        <w:rPr>
          <w:color w:val="auto"/>
        </w:rPr>
      </w:pPr>
    </w:p>
    <w:bookmarkEnd w:id="26"/>
    <w:bookmarkEnd w:id="27"/>
    <w:p w14:paraId="5FE05D36" w14:textId="3D64D941" w:rsidR="00F7127B" w:rsidRPr="00805397" w:rsidRDefault="00F7127B">
      <w:pPr>
        <w:pStyle w:val="10BodySubsequentParagraph"/>
      </w:pPr>
    </w:p>
    <w:p w14:paraId="1EDFE3C5" w14:textId="4DB599B6" w:rsidR="0027685B" w:rsidRPr="00805397" w:rsidRDefault="00677734" w:rsidP="003C6C64">
      <w:pPr>
        <w:pStyle w:val="10BodySubsequentParagraph"/>
        <w:ind w:firstLine="0"/>
        <w:rPr>
          <w:rFonts w:cs="Times New Roman"/>
          <w:szCs w:val="20"/>
          <w:lang w:eastAsia="zh-CN"/>
        </w:rPr>
      </w:pPr>
      <w:r w:rsidRPr="00805397">
        <w:rPr>
          <w:rFonts w:cs="Times New Roman" w:hint="eastAsia"/>
          <w:szCs w:val="20"/>
          <w:lang w:eastAsia="zh-CN"/>
        </w:rPr>
        <w:t>Note</w:t>
      </w:r>
      <w:r w:rsidRPr="00805397">
        <w:rPr>
          <w:rFonts w:cs="Times New Roman"/>
          <w:szCs w:val="20"/>
          <w:lang w:eastAsia="zh-CN"/>
        </w:rPr>
        <w:t xml:space="preserve"> not all 10 impressions were </w:t>
      </w:r>
      <w:r w:rsidR="00E473A8" w:rsidRPr="00805397">
        <w:rPr>
          <w:rFonts w:cs="Times New Roman"/>
          <w:szCs w:val="20"/>
          <w:lang w:eastAsia="zh-CN"/>
        </w:rPr>
        <w:t>assessed</w:t>
      </w:r>
      <w:r w:rsidRPr="00805397">
        <w:rPr>
          <w:rFonts w:cs="Times New Roman"/>
          <w:szCs w:val="20"/>
          <w:lang w:eastAsia="zh-CN"/>
        </w:rPr>
        <w:t xml:space="preserve"> for all ethni</w:t>
      </w:r>
      <w:r w:rsidR="0071059F" w:rsidRPr="00805397">
        <w:rPr>
          <w:rFonts w:cs="Times New Roman"/>
          <w:szCs w:val="20"/>
          <w:lang w:eastAsia="zh-CN"/>
        </w:rPr>
        <w:t>c groups</w:t>
      </w:r>
      <w:r w:rsidRPr="00805397">
        <w:rPr>
          <w:rFonts w:cs="Times New Roman"/>
          <w:szCs w:val="20"/>
          <w:lang w:eastAsia="zh-CN"/>
        </w:rPr>
        <w:t xml:space="preserve"> and gender</w:t>
      </w:r>
      <w:r w:rsidR="007714FC">
        <w:rPr>
          <w:rFonts w:cs="Times New Roman"/>
          <w:szCs w:val="20"/>
          <w:lang w:eastAsia="zh-CN"/>
        </w:rPr>
        <w:t>.</w:t>
      </w:r>
      <w:r w:rsidRPr="00805397">
        <w:rPr>
          <w:rFonts w:cs="Times New Roman"/>
          <w:szCs w:val="20"/>
          <w:lang w:eastAsia="zh-CN"/>
        </w:rPr>
        <w:t xml:space="preserve"> </w:t>
      </w:r>
      <w:r w:rsidR="007714FC">
        <w:rPr>
          <w:rFonts w:cs="Times New Roman"/>
          <w:szCs w:val="20"/>
          <w:lang w:eastAsia="zh-CN"/>
        </w:rPr>
        <w:t>O</w:t>
      </w:r>
      <w:r w:rsidR="00054325" w:rsidRPr="00054325">
        <w:rPr>
          <w:rFonts w:cs="Times New Roman"/>
          <w:szCs w:val="20"/>
          <w:lang w:eastAsia="zh-CN"/>
        </w:rPr>
        <w:t>bserver</w:t>
      </w:r>
      <w:r w:rsidR="007714FC">
        <w:rPr>
          <w:rFonts w:cs="Times New Roman"/>
          <w:szCs w:val="20"/>
          <w:lang w:eastAsia="zh-CN"/>
        </w:rPr>
        <w:t>s</w:t>
      </w:r>
      <w:r w:rsidR="00054325" w:rsidRPr="00054325">
        <w:rPr>
          <w:rFonts w:cs="Times New Roman"/>
          <w:szCs w:val="20"/>
          <w:lang w:eastAsia="zh-CN"/>
        </w:rPr>
        <w:t xml:space="preserve"> did assessments to all 10 impressions for the trials in the Asian group</w:t>
      </w:r>
      <w:r w:rsidR="00E473A8" w:rsidRPr="00805397">
        <w:rPr>
          <w:rFonts w:cs="Times New Roman"/>
          <w:szCs w:val="20"/>
          <w:lang w:eastAsia="zh-CN"/>
        </w:rPr>
        <w:t xml:space="preserve">. </w:t>
      </w:r>
      <w:r w:rsidR="003E3B07" w:rsidRPr="00805397">
        <w:rPr>
          <w:rFonts w:cs="Times New Roman"/>
          <w:szCs w:val="20"/>
          <w:lang w:eastAsia="zh-CN"/>
        </w:rPr>
        <w:t>Later it was found</w:t>
      </w:r>
      <w:r w:rsidR="009355F4" w:rsidRPr="00805397">
        <w:rPr>
          <w:rFonts w:cs="Times New Roman"/>
          <w:szCs w:val="20"/>
          <w:lang w:eastAsia="zh-CN"/>
        </w:rPr>
        <w:t xml:space="preserve"> </w:t>
      </w:r>
      <w:r w:rsidR="007714FC">
        <w:rPr>
          <w:rFonts w:cs="Times New Roman"/>
          <w:szCs w:val="20"/>
          <w:lang w:eastAsia="zh-CN"/>
        </w:rPr>
        <w:t xml:space="preserve">that the scores were very </w:t>
      </w:r>
      <w:r w:rsidR="009355F4" w:rsidRPr="00805397">
        <w:rPr>
          <w:rFonts w:cs="Times New Roman"/>
          <w:szCs w:val="20"/>
          <w:lang w:eastAsia="zh-CN"/>
        </w:rPr>
        <w:t xml:space="preserve">similar </w:t>
      </w:r>
      <w:r w:rsidR="003E3B07" w:rsidRPr="00805397">
        <w:rPr>
          <w:rFonts w:cs="Times New Roman"/>
          <w:szCs w:val="20"/>
          <w:lang w:eastAsia="zh-CN"/>
        </w:rPr>
        <w:t xml:space="preserve">between </w:t>
      </w:r>
      <w:r w:rsidR="009355F4" w:rsidRPr="00805397">
        <w:rPr>
          <w:rFonts w:cs="Times New Roman"/>
          <w:szCs w:val="20"/>
          <w:lang w:eastAsia="zh-CN"/>
        </w:rPr>
        <w:t xml:space="preserve">Preference and Attractiveness, so the latter was removed </w:t>
      </w:r>
      <w:r w:rsidR="003E3B07" w:rsidRPr="00805397">
        <w:rPr>
          <w:rFonts w:cs="Times New Roman"/>
          <w:szCs w:val="20"/>
          <w:lang w:eastAsia="zh-CN"/>
        </w:rPr>
        <w:t>for</w:t>
      </w:r>
      <w:r w:rsidR="009355F4" w:rsidRPr="00805397">
        <w:rPr>
          <w:rFonts w:cs="Times New Roman"/>
          <w:szCs w:val="20"/>
          <w:lang w:eastAsia="zh-CN"/>
        </w:rPr>
        <w:t xml:space="preserve"> </w:t>
      </w:r>
      <w:r w:rsidR="00CF14F2" w:rsidRPr="00805397">
        <w:rPr>
          <w:rFonts w:cs="Times New Roman"/>
          <w:szCs w:val="20"/>
          <w:lang w:eastAsia="zh-CN"/>
        </w:rPr>
        <w:t xml:space="preserve">the </w:t>
      </w:r>
      <w:r w:rsidR="009355F4" w:rsidRPr="00805397">
        <w:rPr>
          <w:rFonts w:cs="Times New Roman"/>
          <w:szCs w:val="20"/>
          <w:lang w:eastAsia="zh-CN"/>
        </w:rPr>
        <w:t xml:space="preserve">other ethnic groups. Additionally, most observers reported that the impression of Cooperative was not related to skin color. Likewise, Feminine was </w:t>
      </w:r>
      <w:r w:rsidR="0071059F" w:rsidRPr="00805397">
        <w:rPr>
          <w:rFonts w:cs="Times New Roman"/>
          <w:szCs w:val="20"/>
          <w:lang w:eastAsia="zh-CN"/>
        </w:rPr>
        <w:t>not use</w:t>
      </w:r>
      <w:r w:rsidR="004A13CD">
        <w:rPr>
          <w:rFonts w:cs="Times New Roman"/>
          <w:szCs w:val="20"/>
          <w:lang w:eastAsia="zh-CN"/>
        </w:rPr>
        <w:t>d</w:t>
      </w:r>
      <w:r w:rsidR="0071059F" w:rsidRPr="00805397">
        <w:rPr>
          <w:rFonts w:cs="Times New Roman"/>
          <w:szCs w:val="20"/>
          <w:lang w:eastAsia="zh-CN"/>
        </w:rPr>
        <w:t xml:space="preserve"> for assessing male models. </w:t>
      </w:r>
      <w:r w:rsidR="009355F4" w:rsidRPr="00805397">
        <w:rPr>
          <w:rFonts w:cs="Times New Roman"/>
          <w:szCs w:val="20"/>
          <w:lang w:eastAsia="zh-CN"/>
        </w:rPr>
        <w:t xml:space="preserve">As a result, after completing the experiments for Asian models, the impression scales of Attractiveness and Cooperative were discarded, and Feminine was removed for the assessment of male models. Furthermore, observers did not find Fair and Ruddy meaningful for South Asian and African models, so these scales were excluded for these two ethnic groups. </w:t>
      </w:r>
      <w:r w:rsidR="0071059F" w:rsidRPr="00805397">
        <w:rPr>
          <w:rFonts w:cs="Times New Roman"/>
          <w:szCs w:val="20"/>
          <w:lang w:eastAsia="zh-CN"/>
        </w:rPr>
        <w:t>Finally</w:t>
      </w:r>
      <w:r w:rsidR="009355F4" w:rsidRPr="00805397">
        <w:rPr>
          <w:rFonts w:cs="Times New Roman"/>
          <w:szCs w:val="20"/>
          <w:lang w:eastAsia="zh-CN"/>
        </w:rPr>
        <w:t xml:space="preserve">, since stranger </w:t>
      </w:r>
      <w:r w:rsidR="0071059F" w:rsidRPr="00805397">
        <w:rPr>
          <w:rFonts w:cs="Times New Roman"/>
          <w:szCs w:val="20"/>
          <w:lang w:eastAsia="zh-CN"/>
        </w:rPr>
        <w:t xml:space="preserve">group </w:t>
      </w:r>
      <w:r w:rsidR="009355F4" w:rsidRPr="00805397">
        <w:rPr>
          <w:rFonts w:cs="Times New Roman"/>
          <w:szCs w:val="20"/>
          <w:lang w:eastAsia="zh-CN"/>
        </w:rPr>
        <w:t>observers were unfamiliar with the models’ skin color, the Fidelity scale was removed for this group.</w:t>
      </w:r>
    </w:p>
    <w:p w14:paraId="32A1EDF9" w14:textId="77777777" w:rsidR="00F7127B" w:rsidRPr="00805397" w:rsidRDefault="00F7127B" w:rsidP="00F7127B">
      <w:pPr>
        <w:pStyle w:val="a5"/>
        <w:spacing w:before="3"/>
        <w:rPr>
          <w:sz w:val="5"/>
        </w:rPr>
      </w:pPr>
    </w:p>
    <w:p w14:paraId="4A23D268" w14:textId="4AD6ADC3" w:rsidR="00C73146" w:rsidRPr="00805397" w:rsidRDefault="00C73146" w:rsidP="00C73146">
      <w:pPr>
        <w:pStyle w:val="09BodyFirstParagraph"/>
      </w:pPr>
      <w:r w:rsidRPr="00805397">
        <w:t>The evaluation was conducted using a six-</w:t>
      </w:r>
      <w:r w:rsidR="00D86E72" w:rsidRPr="00805397">
        <w:t xml:space="preserve">categorical </w:t>
      </w:r>
      <w:r w:rsidRPr="00805397">
        <w:t>impression scale to assess each of the 10 impression scales for each image.</w:t>
      </w:r>
      <w:r w:rsidR="00EE3097" w:rsidRPr="00805397">
        <w:t xml:space="preserve"> </w:t>
      </w:r>
      <w:r w:rsidRPr="00805397">
        <w:t>Observers rated the skin color in each image on a scale from -3 to 3 (exclud</w:t>
      </w:r>
      <w:r w:rsidR="009228C9" w:rsidRPr="00805397">
        <w:rPr>
          <w:rFonts w:hint="eastAsia"/>
          <w:lang w:eastAsia="zh-CN"/>
        </w:rPr>
        <w:t>ing</w:t>
      </w:r>
      <w:r w:rsidRPr="00805397">
        <w:t xml:space="preserve"> 0</w:t>
      </w:r>
      <w:r w:rsidR="00D86E72" w:rsidRPr="00805397">
        <w:t>, force choice</w:t>
      </w:r>
      <w:r w:rsidRPr="00805397">
        <w:t>), where -3, -2, and -1 represented strongly, moderately, and slightly negative, respectively, and 1, 2, and 3 represented slightly, moderately, and strongly positive, respectively.</w:t>
      </w:r>
    </w:p>
    <w:p w14:paraId="5B4BB606" w14:textId="0D64CCBD" w:rsidR="00C73146" w:rsidRPr="00805397" w:rsidRDefault="00D86E72" w:rsidP="00C73146">
      <w:pPr>
        <w:pStyle w:val="09BodyFirstParagraph"/>
        <w:rPr>
          <w:szCs w:val="20"/>
        </w:rPr>
      </w:pPr>
      <w:r w:rsidRPr="00805397">
        <w:t>When perfor</w:t>
      </w:r>
      <w:r w:rsidR="009228C9" w:rsidRPr="00805397">
        <w:rPr>
          <w:rFonts w:hint="eastAsia"/>
          <w:lang w:eastAsia="zh-CN"/>
        </w:rPr>
        <w:t>m</w:t>
      </w:r>
      <w:r w:rsidRPr="00805397">
        <w:t>ing the experiment, observers</w:t>
      </w:r>
      <w:r w:rsidR="00C73146" w:rsidRPr="00805397">
        <w:t xml:space="preserve"> navigated through the image sequence using the keyboard: the left arrow to go back </w:t>
      </w:r>
      <w:r w:rsidR="009228C9" w:rsidRPr="00805397">
        <w:t>to</w:t>
      </w:r>
      <w:r w:rsidR="00C73146" w:rsidRPr="00805397">
        <w:t xml:space="preserve"> revise a score, while the right arrow key move</w:t>
      </w:r>
      <w:r w:rsidR="009228C9" w:rsidRPr="00805397">
        <w:t xml:space="preserve"> </w:t>
      </w:r>
      <w:r w:rsidR="00C73146" w:rsidRPr="00805397">
        <w:t xml:space="preserve">to the next image. The serial number of the current image and the total number of images </w:t>
      </w:r>
      <w:r w:rsidRPr="00805397">
        <w:t xml:space="preserve">assessed </w:t>
      </w:r>
      <w:r w:rsidR="00C73146" w:rsidRPr="00805397">
        <w:t xml:space="preserve">were displayed in </w:t>
      </w:r>
      <w:r w:rsidR="009228C9" w:rsidRPr="00805397">
        <w:t xml:space="preserve">grey </w:t>
      </w:r>
      <w:r w:rsidR="00C73146" w:rsidRPr="00805397">
        <w:t xml:space="preserve">text on the interface. </w:t>
      </w:r>
      <w:r w:rsidR="00EE3097" w:rsidRPr="00805397">
        <w:rPr>
          <w:szCs w:val="20"/>
        </w:rPr>
        <w:fldChar w:fldCharType="begin"/>
      </w:r>
      <w:r w:rsidR="00EE3097" w:rsidRPr="00805397">
        <w:rPr>
          <w:szCs w:val="20"/>
        </w:rPr>
        <w:instrText xml:space="preserve"> REF _Ref225256308 \h </w:instrText>
      </w:r>
      <w:r w:rsidR="009228C9" w:rsidRPr="00805397">
        <w:rPr>
          <w:szCs w:val="20"/>
        </w:rPr>
        <w:instrText xml:space="preserve"> \* MERGEFORMAT </w:instrText>
      </w:r>
      <w:r w:rsidR="00EE3097" w:rsidRPr="00805397">
        <w:rPr>
          <w:szCs w:val="20"/>
        </w:rPr>
      </w:r>
      <w:r w:rsidR="00EE3097" w:rsidRPr="00805397">
        <w:rPr>
          <w:szCs w:val="20"/>
        </w:rPr>
        <w:fldChar w:fldCharType="separate"/>
      </w:r>
      <w:r w:rsidR="00355FDE" w:rsidRPr="00355FDE">
        <w:rPr>
          <w:szCs w:val="20"/>
        </w:rPr>
        <w:t xml:space="preserve">Figure </w:t>
      </w:r>
      <w:r w:rsidR="00355FDE" w:rsidRPr="00355FDE">
        <w:rPr>
          <w:noProof/>
          <w:szCs w:val="20"/>
        </w:rPr>
        <w:t>8</w:t>
      </w:r>
      <w:r w:rsidR="00EE3097" w:rsidRPr="00805397">
        <w:rPr>
          <w:szCs w:val="20"/>
        </w:rPr>
        <w:fldChar w:fldCharType="end"/>
      </w:r>
      <w:r w:rsidR="00C73146" w:rsidRPr="00805397">
        <w:rPr>
          <w:szCs w:val="20"/>
        </w:rPr>
        <w:t xml:space="preserve"> shows the experimental i</w:t>
      </w:r>
      <w:r w:rsidR="009228C9" w:rsidRPr="00805397">
        <w:rPr>
          <w:szCs w:val="20"/>
        </w:rPr>
        <w:t xml:space="preserve">mage </w:t>
      </w:r>
      <w:r w:rsidR="00C73146" w:rsidRPr="00805397">
        <w:rPr>
          <w:szCs w:val="20"/>
        </w:rPr>
        <w:t xml:space="preserve">on the display. </w:t>
      </w:r>
      <w:r w:rsidR="009228C9" w:rsidRPr="00805397">
        <w:rPr>
          <w:szCs w:val="20"/>
        </w:rPr>
        <w:t>In the experiment, there are 35 phases of scene conditions and the</w:t>
      </w:r>
      <w:r w:rsidR="00AB1EEF" w:rsidRPr="00805397">
        <w:rPr>
          <w:szCs w:val="20"/>
        </w:rPr>
        <w:t>se</w:t>
      </w:r>
      <w:r w:rsidR="009228C9" w:rsidRPr="00805397">
        <w:rPr>
          <w:szCs w:val="20"/>
        </w:rPr>
        <w:t xml:space="preserve"> are </w:t>
      </w:r>
      <w:r w:rsidR="003E3B07" w:rsidRPr="00805397">
        <w:rPr>
          <w:szCs w:val="20"/>
        </w:rPr>
        <w:t xml:space="preserve">randomly </w:t>
      </w:r>
      <w:r w:rsidR="009228C9" w:rsidRPr="00805397">
        <w:rPr>
          <w:szCs w:val="20"/>
        </w:rPr>
        <w:t xml:space="preserve">arranged </w:t>
      </w:r>
      <w:r w:rsidR="003E3B07" w:rsidRPr="00805397">
        <w:rPr>
          <w:szCs w:val="20"/>
        </w:rPr>
        <w:t>for each observer together with the sequence of impression</w:t>
      </w:r>
      <w:r w:rsidR="0093009B" w:rsidRPr="00805397">
        <w:rPr>
          <w:szCs w:val="20"/>
        </w:rPr>
        <w:t>s. In each session, e</w:t>
      </w:r>
      <w:r w:rsidR="00702DAB" w:rsidRPr="00805397">
        <w:rPr>
          <w:szCs w:val="20"/>
        </w:rPr>
        <w:t xml:space="preserve">ach observer did a </w:t>
      </w:r>
      <w:r w:rsidR="00C73146" w:rsidRPr="00805397">
        <w:rPr>
          <w:szCs w:val="20"/>
        </w:rPr>
        <w:t>60-second adaptation</w:t>
      </w:r>
      <w:r w:rsidR="00F67BC8">
        <w:rPr>
          <w:szCs w:val="20"/>
        </w:rPr>
        <w:t xml:space="preserve"> at the beginning</w:t>
      </w:r>
      <w:r w:rsidR="00C73146" w:rsidRPr="00805397">
        <w:rPr>
          <w:szCs w:val="20"/>
        </w:rPr>
        <w:t xml:space="preserve">, </w:t>
      </w:r>
      <w:r w:rsidR="00F67BC8">
        <w:rPr>
          <w:szCs w:val="20"/>
        </w:rPr>
        <w:t>as well as</w:t>
      </w:r>
      <w:r w:rsidR="00C73146" w:rsidRPr="00805397">
        <w:rPr>
          <w:szCs w:val="20"/>
        </w:rPr>
        <w:t xml:space="preserve"> a 20-second adaptation period between </w:t>
      </w:r>
      <w:r w:rsidR="00E4328C" w:rsidRPr="00805397">
        <w:rPr>
          <w:szCs w:val="20"/>
        </w:rPr>
        <w:t>phases</w:t>
      </w:r>
      <w:r w:rsidR="00702DAB" w:rsidRPr="00805397">
        <w:rPr>
          <w:szCs w:val="20"/>
        </w:rPr>
        <w:t>.</w:t>
      </w:r>
    </w:p>
    <w:p w14:paraId="0BD26809" w14:textId="38580D0E" w:rsidR="0027685B" w:rsidRPr="00805397" w:rsidRDefault="0027685B" w:rsidP="0027685B">
      <w:pPr>
        <w:pStyle w:val="09BodyFirstParagraph"/>
        <w:jc w:val="center"/>
      </w:pPr>
      <w:bookmarkStart w:id="28" w:name="_Hlk225144386"/>
      <w:r w:rsidRPr="00805397">
        <w:rPr>
          <w:noProof/>
        </w:rPr>
        <w:drawing>
          <wp:inline distT="0" distB="0" distL="0" distR="0" wp14:anchorId="3AA30518" wp14:editId="1B074F66">
            <wp:extent cx="1009741" cy="2221431"/>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nterface.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17577" cy="2238671"/>
                    </a:xfrm>
                    <a:prstGeom prst="rect">
                      <a:avLst/>
                    </a:prstGeom>
                  </pic:spPr>
                </pic:pic>
              </a:graphicData>
            </a:graphic>
          </wp:inline>
        </w:drawing>
      </w:r>
    </w:p>
    <w:p w14:paraId="21EDCB75" w14:textId="45F298B9" w:rsidR="0027685B" w:rsidRPr="00805397" w:rsidRDefault="0027685B" w:rsidP="0027685B">
      <w:pPr>
        <w:spacing w:before="120" w:after="120"/>
        <w:ind w:left="720" w:right="720"/>
        <w:jc w:val="center"/>
        <w:rPr>
          <w:rFonts w:ascii="Times New Roman" w:hAnsi="Times New Roman"/>
          <w:color w:val="000000" w:themeColor="text1"/>
          <w:sz w:val="16"/>
        </w:rPr>
      </w:pPr>
      <w:bookmarkStart w:id="29" w:name="_Ref225256308"/>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8</w:t>
      </w:r>
      <w:r w:rsidRPr="00805397">
        <w:rPr>
          <w:rFonts w:ascii="Times New Roman" w:hAnsi="Times New Roman"/>
          <w:color w:val="000000" w:themeColor="text1"/>
          <w:sz w:val="16"/>
        </w:rPr>
        <w:fldChar w:fldCharType="end"/>
      </w:r>
      <w:bookmarkEnd w:id="29"/>
      <w:r w:rsidRPr="00805397">
        <w:rPr>
          <w:rFonts w:ascii="Times New Roman" w:hAnsi="Times New Roman"/>
          <w:color w:val="000000" w:themeColor="text1"/>
          <w:sz w:val="16"/>
        </w:rPr>
        <w:t xml:space="preserve">. An experimental </w:t>
      </w:r>
      <w:r w:rsidRPr="00805397">
        <w:rPr>
          <w:rFonts w:ascii="Times New Roman" w:hAnsi="Times New Roman"/>
          <w:color w:val="000000" w:themeColor="text1"/>
          <w:sz w:val="16"/>
          <w:lang w:eastAsia="zh-CN"/>
        </w:rPr>
        <w:t xml:space="preserve">image </w:t>
      </w:r>
      <w:r w:rsidRPr="00805397">
        <w:rPr>
          <w:rFonts w:ascii="Times New Roman" w:hAnsi="Times New Roman"/>
          <w:color w:val="000000" w:themeColor="text1"/>
          <w:sz w:val="16"/>
        </w:rPr>
        <w:t>evaluated</w:t>
      </w:r>
    </w:p>
    <w:bookmarkEnd w:id="28"/>
    <w:p w14:paraId="1B6A09FA" w14:textId="6CFA1B75" w:rsidR="00C73146" w:rsidRPr="00805397" w:rsidRDefault="00C73146" w:rsidP="000C0377">
      <w:pPr>
        <w:pStyle w:val="09BodyFirstParagraph"/>
      </w:pPr>
      <w:r w:rsidRPr="00805397">
        <w:t xml:space="preserve">The 10 impression scales were based on </w:t>
      </w:r>
      <w:r w:rsidR="00B50575" w:rsidRPr="00805397">
        <w:t>Wang et al</w:t>
      </w:r>
      <w:r w:rsidR="000C0377" w:rsidRPr="00805397">
        <w:rPr>
          <w:rFonts w:hint="eastAsia"/>
          <w:lang w:eastAsia="zh-CN"/>
        </w:rPr>
        <w:t>.</w:t>
      </w:r>
      <w:r w:rsidR="00B50575" w:rsidRPr="00805397">
        <w:t>’s study</w:t>
      </w:r>
      <w:r w:rsidRPr="00805397">
        <w:t xml:space="preserve"> </w:t>
      </w:r>
      <w:r w:rsidRPr="00805397">
        <w:fldChar w:fldCharType="begin"/>
      </w:r>
      <w:r w:rsidR="00215BA5">
        <w:instrText xml:space="preserve"> ADDIN EN.CITE &lt;EndNote&gt;&lt;Cite&gt;&lt;Author&gt;Wang&lt;/Author&gt;&lt;Year&gt;2017&lt;/Year&gt;&lt;RecNum&gt;74&lt;/RecNum&gt;&lt;DisplayText&gt;[33]&lt;/DisplayText&gt;&lt;record&gt;&lt;rec-number&gt;74&lt;/rec-number&gt;&lt;foreign-keys&gt;&lt;key app="EN" db-id="59p9xtxpk0tdf1eazsbvrzzxdefprsfptpsv" timestamp="1765162970"&gt;74&lt;/key&gt;&lt;/foreign-keys&gt;&lt;ref-type name="Thesis"&gt;32&lt;/ref-type&gt;&lt;contributors&gt;&lt;authors&gt;&lt;author&gt;Wang, Mengmeng&lt;/author&gt;&lt;/authors&gt;&lt;/contributors&gt;&lt;titles&gt;&lt;title&gt;The Influence of the Skin Colour on the Perceived Attributes&lt;/title&gt;&lt;/titles&gt;&lt;dates&gt;&lt;year&gt;2017&lt;/year&gt;&lt;/dates&gt;&lt;pub-location&gt;Leeds, UK&lt;/pub-location&gt;&lt;publisher&gt;University of Leeds&lt;/publisher&gt;&lt;work-type&gt;PhD thesis&lt;/work-type&gt;&lt;urls&gt;&lt;related-urls&gt;&lt;url&gt;https://etheses.whiterose.ac.uk/id/eprint/19342/1/Mengmeng%20PhD%20thesis.pdf&lt;/url&gt;&lt;/related-urls&gt;&lt;/urls&gt;&lt;/record&gt;&lt;/Cite&gt;&lt;/EndNote&gt;</w:instrText>
      </w:r>
      <w:r w:rsidRPr="00805397">
        <w:fldChar w:fldCharType="separate"/>
      </w:r>
      <w:r w:rsidR="00215BA5">
        <w:rPr>
          <w:noProof/>
        </w:rPr>
        <w:t>[33]</w:t>
      </w:r>
      <w:r w:rsidRPr="00805397">
        <w:fldChar w:fldCharType="end"/>
      </w:r>
      <w:r w:rsidRPr="00805397">
        <w:t xml:space="preserve"> and </w:t>
      </w:r>
      <w:r w:rsidR="00677734" w:rsidRPr="00805397">
        <w:t xml:space="preserve">some </w:t>
      </w:r>
      <w:r w:rsidR="00AB1EEF" w:rsidRPr="00805397">
        <w:t xml:space="preserve">suggested </w:t>
      </w:r>
      <w:r w:rsidR="00677734" w:rsidRPr="00805397">
        <w:t xml:space="preserve">by </w:t>
      </w:r>
      <w:r w:rsidR="00454209">
        <w:t xml:space="preserve">professional </w:t>
      </w:r>
      <w:r w:rsidR="00677734" w:rsidRPr="00805397">
        <w:t>photographers</w:t>
      </w:r>
      <w:r w:rsidR="00AB1EEF" w:rsidRPr="00805397">
        <w:t>.</w:t>
      </w:r>
      <w:r w:rsidRPr="00805397">
        <w:t xml:space="preserve"> </w:t>
      </w:r>
      <w:r w:rsidR="00DB3A61">
        <w:rPr>
          <w:lang w:eastAsia="zh-CN"/>
        </w:rPr>
        <w:t>I</w:t>
      </w:r>
      <w:r w:rsidR="00AB1EEF" w:rsidRPr="00805397">
        <w:rPr>
          <w:lang w:eastAsia="zh-CN"/>
        </w:rPr>
        <w:t>mpression</w:t>
      </w:r>
      <w:r w:rsidR="00DB3A61">
        <w:rPr>
          <w:lang w:eastAsia="zh-CN"/>
        </w:rPr>
        <w:t>s</w:t>
      </w:r>
      <w:r w:rsidR="00AB1EEF" w:rsidRPr="00805397">
        <w:rPr>
          <w:lang w:eastAsia="zh-CN"/>
        </w:rPr>
        <w:t xml:space="preserve"> </w:t>
      </w:r>
      <w:r w:rsidR="00DB3A61" w:rsidRPr="00805397">
        <w:rPr>
          <w:lang w:eastAsia="zh-CN"/>
        </w:rPr>
        <w:t>w</w:t>
      </w:r>
      <w:r w:rsidR="00DB3A61">
        <w:rPr>
          <w:lang w:eastAsia="zh-CN"/>
        </w:rPr>
        <w:t>ere</w:t>
      </w:r>
      <w:r w:rsidR="00DB3A61" w:rsidRPr="00805397">
        <w:rPr>
          <w:lang w:eastAsia="zh-CN"/>
        </w:rPr>
        <w:t xml:space="preserve"> </w:t>
      </w:r>
      <w:r w:rsidR="00AB1EEF" w:rsidRPr="00805397">
        <w:rPr>
          <w:lang w:eastAsia="zh-CN"/>
        </w:rPr>
        <w:t xml:space="preserve">assessed by each observer following a random order. </w:t>
      </w:r>
      <w:r w:rsidR="00DB3A61" w:rsidRPr="00DB3A61">
        <w:rPr>
          <w:lang w:eastAsia="zh-CN"/>
        </w:rPr>
        <w:t>The observer did one impression scale for all the images of the model within one experimental session</w:t>
      </w:r>
      <w:r w:rsidR="000C0377" w:rsidRPr="00805397">
        <w:rPr>
          <w:color w:val="auto"/>
          <w:lang w:eastAsia="zh-CN"/>
        </w:rPr>
        <w:t xml:space="preserve">. </w:t>
      </w:r>
      <w:r w:rsidRPr="00805397">
        <w:t xml:space="preserve">The definitions of these impressions </w:t>
      </w:r>
      <w:r w:rsidR="00AB1EEF" w:rsidRPr="00805397">
        <w:t xml:space="preserve">given below are introduced before the experiment. Different impressions were introduced before the experiment. </w:t>
      </w:r>
    </w:p>
    <w:p w14:paraId="781F7DFD" w14:textId="757C5140" w:rsidR="00C73146" w:rsidRPr="00805397" w:rsidRDefault="00C73146" w:rsidP="00972F6A">
      <w:pPr>
        <w:pStyle w:val="09BodyFirstParagraph"/>
        <w:numPr>
          <w:ilvl w:val="0"/>
          <w:numId w:val="24"/>
        </w:numPr>
        <w:ind w:hanging="278"/>
      </w:pPr>
      <w:r w:rsidRPr="00805397">
        <w:lastRenderedPageBreak/>
        <w:t>Preference: Overall impression of the skin color in the image. Negative scores indicate that the skin color is considered unacceptable or disliked.</w:t>
      </w:r>
    </w:p>
    <w:p w14:paraId="5D823A63" w14:textId="3D45E7D5" w:rsidR="00C73146" w:rsidRPr="00805397" w:rsidRDefault="00C73146" w:rsidP="00972F6A">
      <w:pPr>
        <w:pStyle w:val="09BodyFirstParagraph"/>
        <w:numPr>
          <w:ilvl w:val="0"/>
          <w:numId w:val="24"/>
        </w:numPr>
        <w:ind w:hanging="278"/>
      </w:pPr>
      <w:r w:rsidRPr="00805397">
        <w:t>Attractiveness: Assesses whether the skin tone appears attractive to the observer. A negative score reflects a perception of unattractiveness.</w:t>
      </w:r>
    </w:p>
    <w:p w14:paraId="69D224A3" w14:textId="3DDB994A" w:rsidR="00C73146" w:rsidRPr="00805397" w:rsidRDefault="00C73146" w:rsidP="00972F6A">
      <w:pPr>
        <w:pStyle w:val="09BodyFirstParagraph"/>
        <w:numPr>
          <w:ilvl w:val="0"/>
          <w:numId w:val="24"/>
        </w:numPr>
        <w:ind w:hanging="278"/>
      </w:pPr>
      <w:r w:rsidRPr="00805397">
        <w:t>Feminine: Evaluates the perceived femininity of the skin color. Negative scores indicate a more masculine appearance.</w:t>
      </w:r>
    </w:p>
    <w:p w14:paraId="1CB4F4B3" w14:textId="2C948D97" w:rsidR="00C73146" w:rsidRPr="00805397" w:rsidRDefault="00C73146" w:rsidP="00972F6A">
      <w:pPr>
        <w:pStyle w:val="09BodyFirstParagraph"/>
        <w:numPr>
          <w:ilvl w:val="0"/>
          <w:numId w:val="24"/>
        </w:numPr>
        <w:ind w:hanging="278"/>
      </w:pPr>
      <w:r w:rsidRPr="00805397">
        <w:t>Cooperative: Assesses whether the skin color gives an impression of friendliness and approachability. Lower scores suggest the opposite, i.e., unfriendly or unapproachable.</w:t>
      </w:r>
    </w:p>
    <w:p w14:paraId="082F3F28" w14:textId="5A08AE4C" w:rsidR="00C73146" w:rsidRPr="00805397" w:rsidRDefault="00C73146" w:rsidP="00972F6A">
      <w:pPr>
        <w:pStyle w:val="09BodyFirstParagraph"/>
        <w:numPr>
          <w:ilvl w:val="0"/>
          <w:numId w:val="24"/>
        </w:numPr>
        <w:ind w:hanging="278"/>
      </w:pPr>
      <w:r w:rsidRPr="00805397">
        <w:t>Youthful: Evaluates whether the skin tone appears youthful. Negative scores imply an older or less vibrant appearance.</w:t>
      </w:r>
    </w:p>
    <w:p w14:paraId="04A61902" w14:textId="1A138EA6" w:rsidR="00C73146" w:rsidRPr="00805397" w:rsidRDefault="00C73146" w:rsidP="00972F6A">
      <w:pPr>
        <w:pStyle w:val="09BodyFirstParagraph"/>
        <w:numPr>
          <w:ilvl w:val="0"/>
          <w:numId w:val="24"/>
        </w:numPr>
        <w:ind w:hanging="278"/>
      </w:pPr>
      <w:r w:rsidRPr="00805397">
        <w:t>Healthy: Assesses whether the skin color conveys a sense of health. Negative scores denote an unhealthy or sickly appearance.</w:t>
      </w:r>
    </w:p>
    <w:p w14:paraId="4C27AC7E" w14:textId="7B544580" w:rsidR="00C73146" w:rsidRPr="00805397" w:rsidRDefault="00C73146" w:rsidP="00972F6A">
      <w:pPr>
        <w:pStyle w:val="09BodyFirstParagraph"/>
        <w:numPr>
          <w:ilvl w:val="0"/>
          <w:numId w:val="24"/>
        </w:numPr>
        <w:ind w:hanging="278"/>
      </w:pPr>
      <w:r w:rsidRPr="00805397">
        <w:t>Fidelity (evaluated only by the acquaintance group): Assesses how accurately the skin color in the image reflects the real-life skin tone of the model. A high score indicates a natural, accurate representation of the model’s true skin color.</w:t>
      </w:r>
    </w:p>
    <w:p w14:paraId="137B6020" w14:textId="6AFB3F7A" w:rsidR="00C73146" w:rsidRPr="00805397" w:rsidRDefault="00C73146" w:rsidP="00972F6A">
      <w:pPr>
        <w:pStyle w:val="09BodyFirstParagraph"/>
        <w:numPr>
          <w:ilvl w:val="0"/>
          <w:numId w:val="24"/>
        </w:numPr>
        <w:ind w:hanging="278"/>
      </w:pPr>
      <w:r w:rsidRPr="00805397">
        <w:t>Harmony with Environment: Evaluates the visual harmony between the skin color and the surrounding scene, considering elements such as lighting brightness, color temperature, and the semantic context of the real scene settings.</w:t>
      </w:r>
    </w:p>
    <w:p w14:paraId="0CBEE634" w14:textId="43BF0E73" w:rsidR="00C73146" w:rsidRPr="00805397" w:rsidRDefault="00C73146" w:rsidP="00972F6A">
      <w:pPr>
        <w:pStyle w:val="09BodyFirstParagraph"/>
        <w:numPr>
          <w:ilvl w:val="0"/>
          <w:numId w:val="24"/>
        </w:numPr>
        <w:ind w:hanging="278"/>
      </w:pPr>
      <w:r w:rsidRPr="00805397">
        <w:t>Fair: Assesses the visual lightness and clarity of the skin tone. Higher scores represent brighter, fairer skin, while lower scores suggest dull or yellowish tones.</w:t>
      </w:r>
    </w:p>
    <w:p w14:paraId="0A80A656" w14:textId="139A379C" w:rsidR="00C73146" w:rsidRPr="00805397" w:rsidRDefault="00C73146" w:rsidP="00972F6A">
      <w:pPr>
        <w:pStyle w:val="09BodyFirstParagraph"/>
        <w:numPr>
          <w:ilvl w:val="0"/>
          <w:numId w:val="24"/>
        </w:numPr>
        <w:ind w:hanging="278"/>
      </w:pPr>
      <w:r w:rsidRPr="00805397">
        <w:t>Ruddy: Assesses the presence of a healthy red tint in the skin, indicating whether the complexion appears rosy or pale.</w:t>
      </w:r>
    </w:p>
    <w:p w14:paraId="7AD009A7" w14:textId="5497B2AE" w:rsidR="00C73146" w:rsidRPr="00805397" w:rsidRDefault="00C73146" w:rsidP="00C73146">
      <w:pPr>
        <w:pStyle w:val="09BodyFirstParagraph"/>
      </w:pPr>
      <w:r w:rsidRPr="00805397">
        <w:t>In summary, each model</w:t>
      </w:r>
      <w:r w:rsidR="00677734" w:rsidRPr="00805397">
        <w:t>’s images were captured in</w:t>
      </w:r>
      <w:r w:rsidRPr="00805397">
        <w:t xml:space="preserve"> 35 </w:t>
      </w:r>
      <w:r w:rsidR="00677734" w:rsidRPr="00805397">
        <w:t xml:space="preserve">scene </w:t>
      </w:r>
      <w:r w:rsidRPr="00805397">
        <w:t>conditions, 21 in-lab light sources (3 illuminances × 7 color temperatures) and 14 real scene</w:t>
      </w:r>
      <w:r w:rsidR="00677734" w:rsidRPr="00805397">
        <w:t>s</w:t>
      </w:r>
      <w:r w:rsidRPr="00805397">
        <w:t>. With 20 models in total, this resulted in 700 original images. Each original image was rendered into 33 re</w:t>
      </w:r>
      <w:r w:rsidR="00677734" w:rsidRPr="00805397">
        <w:t>nditions</w:t>
      </w:r>
      <w:r w:rsidRPr="00805397">
        <w:t xml:space="preserve">, and 10% of the images were repeatedly, yielding 37 images per set for perceptual evaluation. </w:t>
      </w:r>
      <w:r w:rsidR="0093009B" w:rsidRPr="00805397">
        <w:t xml:space="preserve">In total, a massive of 3,470,600 judgments were made in this study. </w:t>
      </w:r>
      <w:r w:rsidRPr="00805397">
        <w:t xml:space="preserve">The total experimental duration was approximately 3,000 hours, each observer </w:t>
      </w:r>
      <w:r w:rsidR="00677734" w:rsidRPr="00805397">
        <w:t xml:space="preserve">did </w:t>
      </w:r>
      <w:r w:rsidRPr="00805397">
        <w:t xml:space="preserve">about 8 hours. All observers were confirmed to have normal color vision by passing the Ishihara </w:t>
      </w:r>
      <w:r w:rsidR="0093009B" w:rsidRPr="00805397">
        <w:t xml:space="preserve">vision </w:t>
      </w:r>
      <w:r w:rsidRPr="00805397">
        <w:t>test.</w:t>
      </w:r>
    </w:p>
    <w:p w14:paraId="7E8A0991" w14:textId="109E06B3" w:rsidR="00C73146" w:rsidRPr="00805397" w:rsidRDefault="00C73146" w:rsidP="00C73146">
      <w:pPr>
        <w:pStyle w:val="10BodySubsequentParagraph"/>
      </w:pPr>
    </w:p>
    <w:p w14:paraId="2390770C" w14:textId="77777777" w:rsidR="00954025" w:rsidRPr="00805397" w:rsidRDefault="00954025">
      <w:pPr>
        <w:pStyle w:val="10BodySubsequentParagraph"/>
      </w:pPr>
    </w:p>
    <w:p w14:paraId="22DE3649" w14:textId="188F4F80" w:rsidR="00954025" w:rsidRPr="00805397" w:rsidRDefault="00FC1C4A" w:rsidP="00060B58">
      <w:pPr>
        <w:pStyle w:val="08SectionHeader10"/>
        <w:numPr>
          <w:ilvl w:val="0"/>
          <w:numId w:val="29"/>
        </w:numPr>
        <w:ind w:left="357" w:hanging="357"/>
        <w:outlineLvl w:val="0"/>
      </w:pPr>
      <w:r>
        <w:rPr>
          <w:rFonts w:hint="eastAsia"/>
          <w:spacing w:val="12"/>
          <w:w w:val="95"/>
          <w:lang w:eastAsia="zh-CN"/>
        </w:rPr>
        <w:t>Data</w:t>
      </w:r>
      <w:r>
        <w:rPr>
          <w:spacing w:val="12"/>
          <w:w w:val="95"/>
        </w:rPr>
        <w:t xml:space="preserve"> Analysis</w:t>
      </w:r>
    </w:p>
    <w:p w14:paraId="2DBEE065" w14:textId="77777777" w:rsidR="00954025" w:rsidRPr="00805397" w:rsidRDefault="00617501">
      <w:pPr>
        <w:pStyle w:val="08SectionHeader2"/>
        <w:outlineLvl w:val="1"/>
      </w:pPr>
      <w:r w:rsidRPr="00805397">
        <w:t>3.1 Observer Variations</w:t>
      </w:r>
    </w:p>
    <w:p w14:paraId="631EB26D" w14:textId="5CB1B840" w:rsidR="00954025" w:rsidRPr="00805397" w:rsidRDefault="00617501" w:rsidP="00926116">
      <w:pPr>
        <w:pStyle w:val="09BodyFirstParagraph"/>
      </w:pPr>
      <w:r w:rsidRPr="00805397">
        <w:t xml:space="preserve">The standardized residual sum of squares </w:t>
      </w:r>
      <w:r w:rsidRPr="00805397">
        <w:fldChar w:fldCharType="begin"/>
      </w:r>
      <w:r w:rsidR="00215BA5">
        <w:instrText xml:space="preserve"> ADDIN EN.CITE &lt;EndNote&gt;&lt;Cite&gt;&lt;Author&gt;García&lt;/Author&gt;&lt;Year&gt;2007&lt;/Year&gt;&lt;RecNum&gt;7&lt;/RecNum&gt;&lt;DisplayText&gt;[34]&lt;/DisplayText&gt;&lt;record&gt;&lt;rec-number&gt;7&lt;/rec-number&gt;&lt;foreign-keys&gt;&lt;key app="EN" db-id="xervfw5p0wwffqeap2fpwz5i2t0pfzwffper" timestamp="1729672629"&gt;7&lt;/key&gt;&lt;/foreign-keys&gt;&lt;ref-type name="Journal Article"&gt;17&lt;/ref-type&gt;&lt;contributors&gt;&lt;authors&gt;&lt;author&gt;García, P. A.&lt;/author&gt;&lt;author&gt;Huertas, R.&lt;/author&gt;&lt;author&gt;Melgosa, M.&lt;/author&gt;&lt;author&gt;Cui, G.&lt;/author&gt;&lt;/authors&gt;&lt;/contributors&gt;&lt;auth-address&gt;Departamento de Estad</w:instrText>
      </w:r>
      <w:r w:rsidR="00215BA5">
        <w:rPr>
          <w:rFonts w:hint="eastAsia"/>
        </w:rPr>
        <w:instrText>í</w:instrText>
      </w:r>
      <w:r w:rsidR="00215BA5">
        <w:instrText>stica e Investigación Operativa, Facultad de Ciencias, Universidad de Granada, Spain.&lt;/auth-address&gt;&lt;titles&gt;&lt;title&gt;Measurement of the relationship between perceived and computed color differences&lt;/title&gt;&lt;secondary-title&gt;J Opt Soc Am A Opt Image Sci Vis&lt;/secondary-title&gt;&lt;/titles&gt;&lt;periodical&gt;&lt;full-title&gt;J Opt Soc Am A Opt Image Sci Vis&lt;/full-title&gt;&lt;/periodical&gt;&lt;pages&gt;1823-9&lt;/pages&gt;&lt;volume&gt;24&lt;/volume&gt;&lt;number&gt;7&lt;/number&gt;&lt;keywords&gt;&lt;keyword&gt;*Color&lt;/keyword&gt;&lt;keyword&gt;Color Perception/*physiology&lt;/keyword&gt;&lt;keyword&gt;Colorimetry/*methods&lt;/keyword&gt;&lt;keyword&gt;Humans&lt;/keyword&gt;&lt;keyword&gt;Image Interpretation, Computer-Assisted/*methods&lt;/keyword&gt;&lt;keyword&gt;Reproducibility of Results&lt;/keyword&gt;&lt;keyword&gt;Sensitivity and Specificity&lt;/keyword&gt;&lt;keyword&gt;Statistics as Topic&lt;/keyword&gt;&lt;/keywords&gt;&lt;dates&gt;&lt;year&gt;2007&lt;/year&gt;&lt;pub-dates&gt;&lt;date&gt;Jul&lt;/date&gt;&lt;/pub-dates&gt;&lt;/dates&gt;&lt;isbn&gt;1084-7529 (Print)&amp;#xD;1084-7529&lt;/isbn&gt;&lt;accession-num&gt;17728805&lt;/accession-num&gt;&lt;urls&gt;&lt;/urls&gt;&lt;electronic-resource-num&gt;10.1364/josaa.24.001823&lt;/electronic-resource-num&gt;&lt;remote-database-provider&gt;NLM&lt;/remote-database-provider&gt;&lt;language&gt;eng&lt;/language&gt;&lt;/record&gt;&lt;/Cite&gt;&lt;/EndNote&gt;</w:instrText>
      </w:r>
      <w:r w:rsidRPr="00805397">
        <w:fldChar w:fldCharType="separate"/>
      </w:r>
      <w:r w:rsidR="00215BA5">
        <w:rPr>
          <w:noProof/>
        </w:rPr>
        <w:t>[34]</w:t>
      </w:r>
      <w:r w:rsidRPr="00805397">
        <w:fldChar w:fldCharType="end"/>
      </w:r>
      <w:r w:rsidRPr="00805397">
        <w:t xml:space="preserve">, was </w:t>
      </w:r>
      <w:r w:rsidR="00C73146" w:rsidRPr="00805397">
        <w:t xml:space="preserve">used </w:t>
      </w:r>
      <w:r w:rsidRPr="00805397">
        <w:t xml:space="preserve">to </w:t>
      </w:r>
      <w:r w:rsidR="00A973C8" w:rsidRPr="00805397">
        <w:t>indicate</w:t>
      </w:r>
      <w:r w:rsidRPr="00805397">
        <w:rPr>
          <w:rFonts w:hint="eastAsia"/>
        </w:rPr>
        <w:t xml:space="preserve"> the intra</w:t>
      </w:r>
      <w:r w:rsidR="0071059F" w:rsidRPr="00805397">
        <w:rPr>
          <w:rFonts w:hint="eastAsia"/>
          <w:lang w:eastAsia="zh-CN"/>
        </w:rPr>
        <w:t>-</w:t>
      </w:r>
      <w:r w:rsidR="0071059F" w:rsidRPr="00805397">
        <w:rPr>
          <w:lang w:eastAsia="zh-CN"/>
        </w:rPr>
        <w:t xml:space="preserve"> </w:t>
      </w:r>
      <w:r w:rsidRPr="00805397">
        <w:t>and inter-observer variability by mean</w:t>
      </w:r>
      <w:r w:rsidR="00342371" w:rsidRPr="00805397">
        <w:t>s</w:t>
      </w:r>
      <w:r w:rsidRPr="00805397">
        <w:t xml:space="preserve"> of the mean, maximum, minimum</w:t>
      </w:r>
      <w:r w:rsidR="004507F0" w:rsidRPr="00805397">
        <w:t xml:space="preserve"> </w:t>
      </w:r>
      <w:r w:rsidRPr="00805397">
        <w:t>of STRESS values. The intra-</w:t>
      </w:r>
      <w:r w:rsidR="00A33103" w:rsidRPr="00805397">
        <w:t xml:space="preserve">observer </w:t>
      </w:r>
      <w:r w:rsidRPr="00805397">
        <w:t>variation was calculated between the two sets of scores on the repeated images</w:t>
      </w:r>
      <w:r w:rsidR="009911F3" w:rsidRPr="00805397">
        <w:t xml:space="preserve"> (10%</w:t>
      </w:r>
      <w:r w:rsidR="00A33103" w:rsidRPr="00805397">
        <w:t xml:space="preserve"> of </w:t>
      </w:r>
      <w:r w:rsidR="007E7D7B" w:rsidRPr="00805397">
        <w:t>the entire dataset</w:t>
      </w:r>
      <w:r w:rsidRPr="00805397">
        <w:t>) and the inter-</w:t>
      </w:r>
      <w:r w:rsidR="009911F3" w:rsidRPr="00805397">
        <w:t xml:space="preserve">observer </w:t>
      </w:r>
      <w:r w:rsidRPr="00805397">
        <w:t>variation was computed between each subject</w:t>
      </w:r>
      <w:r w:rsidR="009911F3" w:rsidRPr="00805397">
        <w:t xml:space="preserve">’s </w:t>
      </w:r>
      <w:r w:rsidR="00342371" w:rsidRPr="00805397">
        <w:t xml:space="preserve">scores </w:t>
      </w:r>
      <w:r w:rsidR="009911F3" w:rsidRPr="00805397">
        <w:t xml:space="preserve">and </w:t>
      </w:r>
      <w:r w:rsidR="00342371" w:rsidRPr="00805397">
        <w:t xml:space="preserve">the </w:t>
      </w:r>
      <w:r w:rsidR="009911F3" w:rsidRPr="00805397">
        <w:t>mean</w:t>
      </w:r>
      <w:r w:rsidRPr="00805397">
        <w:t xml:space="preserve"> scores. </w:t>
      </w:r>
      <w:r w:rsidR="00EE3097" w:rsidRPr="00805397">
        <w:fldChar w:fldCharType="begin"/>
      </w:r>
      <w:r w:rsidR="00EE3097" w:rsidRPr="00805397">
        <w:instrText xml:space="preserve"> REF _Ref225256373 \h </w:instrText>
      </w:r>
      <w:r w:rsidR="00805397">
        <w:instrText xml:space="preserve"> \* MERGEFORMAT </w:instrText>
      </w:r>
      <w:r w:rsidR="00EE3097" w:rsidRPr="00805397">
        <w:fldChar w:fldCharType="separate"/>
      </w:r>
      <w:r w:rsidR="00355FDE" w:rsidRPr="00805397">
        <w:t xml:space="preserve">Table </w:t>
      </w:r>
      <w:r w:rsidR="00355FDE">
        <w:rPr>
          <w:noProof/>
        </w:rPr>
        <w:t>4</w:t>
      </w:r>
      <w:r w:rsidR="00EE3097" w:rsidRPr="00805397">
        <w:fldChar w:fldCharType="end"/>
      </w:r>
      <w:r w:rsidR="00EE3097" w:rsidRPr="00805397">
        <w:t xml:space="preserve"> </w:t>
      </w:r>
      <w:r w:rsidRPr="00805397">
        <w:t>shows the inter-</w:t>
      </w:r>
      <w:r w:rsidR="00A33103" w:rsidRPr="00805397">
        <w:t>observer</w:t>
      </w:r>
      <w:r w:rsidRPr="00805397">
        <w:t xml:space="preserve"> and </w:t>
      </w:r>
      <w:r w:rsidR="00A33103" w:rsidRPr="00805397">
        <w:t>in</w:t>
      </w:r>
      <w:r w:rsidRPr="00805397">
        <w:t xml:space="preserve">tra-observer variations. </w:t>
      </w:r>
    </w:p>
    <w:p w14:paraId="1765E860" w14:textId="77777777" w:rsidR="0027685B" w:rsidRPr="00805397" w:rsidRDefault="0027685B" w:rsidP="0071059F">
      <w:pPr>
        <w:pStyle w:val="10BodySubsequentParagraph"/>
        <w:ind w:firstLine="0"/>
      </w:pPr>
    </w:p>
    <w:p w14:paraId="690FEF01" w14:textId="62172FE6" w:rsidR="0027685B" w:rsidRPr="00805397" w:rsidRDefault="0027685B" w:rsidP="0027685B">
      <w:pPr>
        <w:pStyle w:val="14TableCaption"/>
      </w:pPr>
      <w:bookmarkStart w:id="30" w:name="_Ref225256373"/>
      <w:r w:rsidRPr="00805397">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r w:rsidR="00355FDE">
        <w:rPr>
          <w:noProof/>
        </w:rPr>
        <w:t>4</w:t>
      </w:r>
      <w:r w:rsidR="004C2DE1" w:rsidRPr="00805397">
        <w:rPr>
          <w:noProof/>
        </w:rPr>
        <w:fldChar w:fldCharType="end"/>
      </w:r>
      <w:bookmarkEnd w:id="30"/>
      <w:r w:rsidRPr="00805397">
        <w:t>. The inter-and intra-observer variations in STRESS unit.</w:t>
      </w:r>
    </w:p>
    <w:tbl>
      <w:tblPr>
        <w:tblStyle w:val="af"/>
        <w:tblW w:w="0" w:type="auto"/>
        <w:jc w:val="center"/>
        <w:tblLook w:val="04A0" w:firstRow="1" w:lastRow="0" w:firstColumn="1" w:lastColumn="0" w:noHBand="0" w:noVBand="1"/>
      </w:tblPr>
      <w:tblGrid>
        <w:gridCol w:w="1514"/>
        <w:gridCol w:w="1514"/>
        <w:gridCol w:w="1514"/>
        <w:gridCol w:w="1515"/>
      </w:tblGrid>
      <w:tr w:rsidR="00954025" w:rsidRPr="00805397" w14:paraId="1B6CFBBB" w14:textId="77777777" w:rsidTr="00EC36CB">
        <w:trPr>
          <w:jc w:val="center"/>
        </w:trPr>
        <w:tc>
          <w:tcPr>
            <w:tcW w:w="1514" w:type="dxa"/>
          </w:tcPr>
          <w:p w14:paraId="3AFD5630" w14:textId="351C31A1" w:rsidR="00954025" w:rsidRPr="00805397" w:rsidRDefault="00954025" w:rsidP="009911F3">
            <w:pPr>
              <w:pStyle w:val="09BodyFirstParagraph"/>
              <w:jc w:val="center"/>
              <w:rPr>
                <w:lang w:eastAsia="zh-CN"/>
              </w:rPr>
            </w:pPr>
          </w:p>
        </w:tc>
        <w:tc>
          <w:tcPr>
            <w:tcW w:w="1514" w:type="dxa"/>
          </w:tcPr>
          <w:p w14:paraId="23E04096" w14:textId="3E5D1465" w:rsidR="00954025" w:rsidRPr="00805397" w:rsidRDefault="00AB1EEF" w:rsidP="009911F3">
            <w:pPr>
              <w:pStyle w:val="09BodyFirstParagraph"/>
              <w:jc w:val="center"/>
            </w:pPr>
            <w:r w:rsidRPr="00805397">
              <w:rPr>
                <w:spacing w:val="-4"/>
              </w:rPr>
              <w:t>M</w:t>
            </w:r>
            <w:r w:rsidR="00617501" w:rsidRPr="00805397">
              <w:rPr>
                <w:spacing w:val="-4"/>
              </w:rPr>
              <w:t>ean</w:t>
            </w:r>
          </w:p>
        </w:tc>
        <w:tc>
          <w:tcPr>
            <w:tcW w:w="1514" w:type="dxa"/>
          </w:tcPr>
          <w:p w14:paraId="6D1A8977" w14:textId="19731695" w:rsidR="00954025" w:rsidRPr="00805397" w:rsidRDefault="000C0377" w:rsidP="009911F3">
            <w:pPr>
              <w:pStyle w:val="09BodyFirstParagraph"/>
              <w:jc w:val="center"/>
            </w:pPr>
            <w:r w:rsidRPr="00805397">
              <w:rPr>
                <w:spacing w:val="-5"/>
              </w:rPr>
              <w:t>Maximum</w:t>
            </w:r>
          </w:p>
        </w:tc>
        <w:tc>
          <w:tcPr>
            <w:tcW w:w="1515" w:type="dxa"/>
          </w:tcPr>
          <w:p w14:paraId="2E18854E" w14:textId="15BD8DF9" w:rsidR="00954025" w:rsidRPr="00805397" w:rsidRDefault="000C0377" w:rsidP="009911F3">
            <w:pPr>
              <w:pStyle w:val="09BodyFirstParagraph"/>
              <w:jc w:val="center"/>
            </w:pPr>
            <w:r w:rsidRPr="00805397">
              <w:rPr>
                <w:spacing w:val="-5"/>
              </w:rPr>
              <w:t>Minimum</w:t>
            </w:r>
          </w:p>
        </w:tc>
      </w:tr>
      <w:tr w:rsidR="00954025" w:rsidRPr="00805397" w14:paraId="4423162B" w14:textId="77777777" w:rsidTr="00EC36CB">
        <w:trPr>
          <w:jc w:val="center"/>
        </w:trPr>
        <w:tc>
          <w:tcPr>
            <w:tcW w:w="1514" w:type="dxa"/>
          </w:tcPr>
          <w:p w14:paraId="3F02087B" w14:textId="17E8463E" w:rsidR="00954025" w:rsidRPr="00805397" w:rsidRDefault="004C3863" w:rsidP="009911F3">
            <w:pPr>
              <w:pStyle w:val="09BodyFirstParagraph"/>
              <w:jc w:val="center"/>
            </w:pPr>
            <w:r w:rsidRPr="00805397">
              <w:rPr>
                <w:spacing w:val="-6"/>
              </w:rPr>
              <w:lastRenderedPageBreak/>
              <w:t>Inter</w:t>
            </w:r>
          </w:p>
        </w:tc>
        <w:tc>
          <w:tcPr>
            <w:tcW w:w="1514" w:type="dxa"/>
          </w:tcPr>
          <w:p w14:paraId="4C0C1E77" w14:textId="6C3EBBB3" w:rsidR="00954025" w:rsidRPr="00805397" w:rsidRDefault="009911F3" w:rsidP="009911F3">
            <w:pPr>
              <w:pStyle w:val="09BodyFirstParagraph"/>
              <w:jc w:val="center"/>
            </w:pPr>
            <w:r w:rsidRPr="00805397">
              <w:rPr>
                <w:spacing w:val="-4"/>
              </w:rPr>
              <w:t>37</w:t>
            </w:r>
          </w:p>
        </w:tc>
        <w:tc>
          <w:tcPr>
            <w:tcW w:w="1514" w:type="dxa"/>
          </w:tcPr>
          <w:p w14:paraId="07F99586" w14:textId="0BB57D71" w:rsidR="00954025" w:rsidRPr="00805397" w:rsidRDefault="009911F3" w:rsidP="009911F3">
            <w:pPr>
              <w:pStyle w:val="09BodyFirstParagraph"/>
              <w:jc w:val="center"/>
            </w:pPr>
            <w:r w:rsidRPr="00805397">
              <w:rPr>
                <w:spacing w:val="-4"/>
              </w:rPr>
              <w:t>49</w:t>
            </w:r>
          </w:p>
        </w:tc>
        <w:tc>
          <w:tcPr>
            <w:tcW w:w="1515" w:type="dxa"/>
          </w:tcPr>
          <w:p w14:paraId="0CE9E470" w14:textId="5991F9FC" w:rsidR="00954025" w:rsidRPr="00805397" w:rsidRDefault="009911F3" w:rsidP="009911F3">
            <w:pPr>
              <w:pStyle w:val="09BodyFirstParagraph"/>
              <w:jc w:val="center"/>
            </w:pPr>
            <w:r w:rsidRPr="00805397">
              <w:rPr>
                <w:spacing w:val="-4"/>
              </w:rPr>
              <w:t>28</w:t>
            </w:r>
          </w:p>
        </w:tc>
      </w:tr>
      <w:tr w:rsidR="00954025" w:rsidRPr="00805397" w14:paraId="51EB9951" w14:textId="77777777" w:rsidTr="00EC36CB">
        <w:trPr>
          <w:jc w:val="center"/>
        </w:trPr>
        <w:tc>
          <w:tcPr>
            <w:tcW w:w="1514" w:type="dxa"/>
          </w:tcPr>
          <w:p w14:paraId="11164C9C" w14:textId="239AB747" w:rsidR="00954025" w:rsidRPr="00805397" w:rsidRDefault="00617501" w:rsidP="009911F3">
            <w:pPr>
              <w:pStyle w:val="09BodyFirstParagraph"/>
              <w:jc w:val="center"/>
            </w:pPr>
            <w:r w:rsidRPr="00805397">
              <w:t>Int</w:t>
            </w:r>
            <w:r w:rsidR="004C3863" w:rsidRPr="00805397">
              <w:t>ra</w:t>
            </w:r>
          </w:p>
        </w:tc>
        <w:tc>
          <w:tcPr>
            <w:tcW w:w="1514" w:type="dxa"/>
          </w:tcPr>
          <w:p w14:paraId="1F85C01C" w14:textId="1BC7BD4F" w:rsidR="00954025" w:rsidRPr="00805397" w:rsidRDefault="009911F3" w:rsidP="009911F3">
            <w:pPr>
              <w:pStyle w:val="09BodyFirstParagraph"/>
              <w:jc w:val="center"/>
            </w:pPr>
            <w:r w:rsidRPr="00805397">
              <w:t>17</w:t>
            </w:r>
          </w:p>
        </w:tc>
        <w:tc>
          <w:tcPr>
            <w:tcW w:w="1514" w:type="dxa"/>
          </w:tcPr>
          <w:p w14:paraId="6927B7EE" w14:textId="703B7DE9" w:rsidR="00954025" w:rsidRPr="00805397" w:rsidRDefault="009911F3" w:rsidP="009911F3">
            <w:pPr>
              <w:pStyle w:val="09BodyFirstParagraph"/>
              <w:jc w:val="center"/>
            </w:pPr>
            <w:r w:rsidRPr="00805397">
              <w:t>23</w:t>
            </w:r>
          </w:p>
        </w:tc>
        <w:tc>
          <w:tcPr>
            <w:tcW w:w="1515" w:type="dxa"/>
          </w:tcPr>
          <w:p w14:paraId="33C8036C" w14:textId="74DC3F4D" w:rsidR="00954025" w:rsidRPr="00805397" w:rsidRDefault="009911F3" w:rsidP="009911F3">
            <w:pPr>
              <w:pStyle w:val="09BodyFirstParagraph"/>
              <w:jc w:val="center"/>
            </w:pPr>
            <w:r w:rsidRPr="00805397">
              <w:t>13</w:t>
            </w:r>
          </w:p>
        </w:tc>
      </w:tr>
    </w:tbl>
    <w:p w14:paraId="61489A7B" w14:textId="0C038F9E" w:rsidR="00954025" w:rsidRPr="00805397" w:rsidRDefault="00617501">
      <w:pPr>
        <w:pStyle w:val="09BodyFirstParagraph"/>
      </w:pPr>
      <w:r w:rsidRPr="00805397">
        <w:t xml:space="preserve">The </w:t>
      </w:r>
      <w:r w:rsidR="009911F3" w:rsidRPr="00805397">
        <w:t>intra-variation</w:t>
      </w:r>
      <w:r w:rsidRPr="00805397">
        <w:t xml:space="preserve"> </w:t>
      </w:r>
      <w:r w:rsidR="009911F3" w:rsidRPr="00805397">
        <w:t>was</w:t>
      </w:r>
      <w:r w:rsidRPr="00805397">
        <w:t xml:space="preserve"> </w:t>
      </w:r>
      <w:r w:rsidR="009911F3" w:rsidRPr="00805397">
        <w:t>17 STRESS units</w:t>
      </w:r>
      <w:r w:rsidR="00787C18" w:rsidRPr="00805397">
        <w:t xml:space="preserve"> (approximate 17% variation)</w:t>
      </w:r>
      <w:r w:rsidRPr="00805397">
        <w:t xml:space="preserve">, indicating </w:t>
      </w:r>
      <w:r w:rsidR="009911F3" w:rsidRPr="00805397">
        <w:t xml:space="preserve">high consistency for </w:t>
      </w:r>
      <w:r w:rsidRPr="00805397">
        <w:t>subject</w:t>
      </w:r>
      <w:r w:rsidR="009911F3" w:rsidRPr="00805397">
        <w:t>s</w:t>
      </w:r>
      <w:r w:rsidRPr="00805397">
        <w:t>. The int</w:t>
      </w:r>
      <w:r w:rsidR="004C3863" w:rsidRPr="00805397">
        <w:t>er</w:t>
      </w:r>
      <w:r w:rsidR="009911F3" w:rsidRPr="00805397">
        <w:t xml:space="preserve">-observer variation </w:t>
      </w:r>
      <w:r w:rsidRPr="00805397">
        <w:t xml:space="preserve">is </w:t>
      </w:r>
      <w:r w:rsidR="0071059F" w:rsidRPr="00805397">
        <w:rPr>
          <w:lang w:eastAsia="zh-CN"/>
        </w:rPr>
        <w:t xml:space="preserve">higher than intra-observer variation </w:t>
      </w:r>
      <w:r w:rsidR="00B11F57">
        <w:rPr>
          <w:lang w:eastAsia="zh-CN"/>
        </w:rPr>
        <w:t>as expected, yet</w:t>
      </w:r>
      <w:r w:rsidR="0071059F" w:rsidRPr="00805397">
        <w:t xml:space="preserve"> </w:t>
      </w:r>
      <w:r w:rsidR="00B11F57">
        <w:t>t</w:t>
      </w:r>
      <w:r w:rsidR="0071059F" w:rsidRPr="00805397">
        <w:t>he results here</w:t>
      </w:r>
      <w:r w:rsidRPr="00805397">
        <w:t xml:space="preserve"> is comparable to </w:t>
      </w:r>
      <w:r w:rsidR="00C07CCE" w:rsidRPr="00805397">
        <w:t xml:space="preserve">our earlier </w:t>
      </w:r>
      <w:r w:rsidRPr="00805397">
        <w:t>experiments</w:t>
      </w:r>
      <w:r w:rsidR="00C07CCE" w:rsidRPr="00805397">
        <w:t xml:space="preserve"> [11,12,13,15]</w:t>
      </w:r>
      <w:r w:rsidRPr="00805397">
        <w:t>.</w:t>
      </w:r>
    </w:p>
    <w:p w14:paraId="5BBC44C9" w14:textId="1E5A1F6A" w:rsidR="00954025" w:rsidRPr="00805397" w:rsidRDefault="00683BF3">
      <w:pPr>
        <w:pStyle w:val="09BodyFirstParagraph"/>
      </w:pPr>
      <w:r w:rsidRPr="00805397">
        <w:rPr>
          <w:lang w:eastAsia="zh-CN"/>
        </w:rPr>
        <w:t>The</w:t>
      </w:r>
      <w:r w:rsidRPr="00805397">
        <w:t xml:space="preserve"> individual</w:t>
      </w:r>
      <w:r w:rsidR="00037FF8" w:rsidRPr="00805397">
        <w:t xml:space="preserve"> and panel observer’s</w:t>
      </w:r>
      <w:r w:rsidR="00E010B7" w:rsidRPr="00805397">
        <w:t xml:space="preserve"> </w:t>
      </w:r>
      <w:r w:rsidR="00037FF8" w:rsidRPr="00805397">
        <w:t xml:space="preserve">impression </w:t>
      </w:r>
      <w:r w:rsidRPr="00805397">
        <w:t>centers</w:t>
      </w:r>
      <w:r w:rsidR="00E010B7" w:rsidRPr="00805397">
        <w:t xml:space="preserve"> are calculated by Equation </w:t>
      </w:r>
      <w:r w:rsidR="00E010B7" w:rsidRPr="00805397">
        <w:fldChar w:fldCharType="begin"/>
      </w:r>
      <w:r w:rsidR="00E010B7" w:rsidRPr="00805397">
        <w:instrText xml:space="preserve"> GOTOBUTTON ZEqnNum312252  \* MERGEFORMAT </w:instrText>
      </w:r>
      <w:fldSimple w:instr=" REF ZEqnNum312252 \* Charformat \! \* MERGEFORMAT ">
        <w:r w:rsidR="00355FDE" w:rsidRPr="00805397">
          <w:instrText>(</w:instrText>
        </w:r>
        <w:r w:rsidR="00355FDE">
          <w:instrText>1</w:instrText>
        </w:r>
        <w:r w:rsidR="00355FDE" w:rsidRPr="00805397">
          <w:instrText>)</w:instrText>
        </w:r>
      </w:fldSimple>
      <w:r w:rsidR="00E010B7" w:rsidRPr="00805397">
        <w:fldChar w:fldCharType="end"/>
      </w:r>
      <w:r w:rsidR="0071059F" w:rsidRPr="00805397">
        <w:t xml:space="preserve"> </w:t>
      </w:r>
      <w:r w:rsidR="0071059F" w:rsidRPr="00805397">
        <w:rPr>
          <w:rFonts w:hint="eastAsia"/>
          <w:lang w:eastAsia="zh-CN"/>
        </w:rPr>
        <w:t>a</w:t>
      </w:r>
      <w:r w:rsidR="0071059F" w:rsidRPr="00805397">
        <w:rPr>
          <w:lang w:eastAsia="zh-CN"/>
        </w:rPr>
        <w:t>s the centroid of the cluster.</w:t>
      </w:r>
    </w:p>
    <w:p w14:paraId="0A19B1B5" w14:textId="633170DB" w:rsidR="00E010B7" w:rsidRPr="00805397" w:rsidRDefault="00E010B7" w:rsidP="00E010B7">
      <w:pPr>
        <w:pStyle w:val="MTDisplayEquation"/>
      </w:pPr>
      <w:r w:rsidRPr="00805397">
        <w:tab/>
      </w:r>
      <w:r w:rsidR="000C7DC3" w:rsidRPr="00805397">
        <w:rPr>
          <w:position w:val="-92"/>
        </w:rPr>
        <w:object w:dxaOrig="1500" w:dyaOrig="1960" w14:anchorId="3D83F3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74.6pt" o:ole="">
            <v:imagedata r:id="rId17" o:title=""/>
          </v:shape>
          <o:OLEObject Type="Embed" ProgID="Equation.DSMT4" ShapeID="_x0000_i1025" DrawAspect="Content" ObjectID="_1837527447" r:id="rId18"/>
        </w:object>
      </w:r>
      <w:r w:rsidRPr="00805397">
        <w:tab/>
      </w:r>
      <w:r w:rsidRPr="00805397">
        <w:fldChar w:fldCharType="begin"/>
      </w:r>
      <w:r w:rsidRPr="00805397">
        <w:instrText xml:space="preserve"> MACROBUTTON MTPlaceRef \* MERGEFORMAT </w:instrText>
      </w:r>
      <w:r w:rsidRPr="00805397">
        <w:fldChar w:fldCharType="begin"/>
      </w:r>
      <w:r w:rsidRPr="00805397">
        <w:instrText xml:space="preserve"> SEQ MTEqn \h \* MERGEFORMAT </w:instrText>
      </w:r>
      <w:r w:rsidRPr="00805397">
        <w:fldChar w:fldCharType="end"/>
      </w:r>
      <w:bookmarkStart w:id="31" w:name="ZEqnNum312252"/>
      <w:r w:rsidRPr="00805397">
        <w:instrText>(</w:instrText>
      </w:r>
      <w:r w:rsidR="00277F6E" w:rsidRPr="00805397">
        <w:rPr>
          <w:noProof/>
        </w:rPr>
        <w:fldChar w:fldCharType="begin"/>
      </w:r>
      <w:r w:rsidR="00277F6E" w:rsidRPr="00805397">
        <w:rPr>
          <w:noProof/>
        </w:rPr>
        <w:instrText xml:space="preserve"> SEQ MTEqn \c \* Arabic \* MERGEFORMAT </w:instrText>
      </w:r>
      <w:r w:rsidR="00277F6E" w:rsidRPr="00805397">
        <w:rPr>
          <w:noProof/>
        </w:rPr>
        <w:fldChar w:fldCharType="separate"/>
      </w:r>
      <w:r w:rsidR="00355FDE">
        <w:rPr>
          <w:noProof/>
        </w:rPr>
        <w:instrText>1</w:instrText>
      </w:r>
      <w:r w:rsidR="00277F6E" w:rsidRPr="00805397">
        <w:rPr>
          <w:noProof/>
        </w:rPr>
        <w:fldChar w:fldCharType="end"/>
      </w:r>
      <w:r w:rsidRPr="00805397">
        <w:instrText>)</w:instrText>
      </w:r>
      <w:bookmarkEnd w:id="31"/>
      <w:r w:rsidRPr="00805397">
        <w:fldChar w:fldCharType="end"/>
      </w:r>
    </w:p>
    <w:p w14:paraId="55FFDF29" w14:textId="2D55B7D6" w:rsidR="002D3079" w:rsidRPr="00805397" w:rsidRDefault="00376DE6" w:rsidP="00E010B7">
      <w:pPr>
        <w:rPr>
          <w:rFonts w:ascii="Times New Roman" w:hAnsi="Times New Roman" w:cs="Times New Roman"/>
          <w:sz w:val="20"/>
          <w:szCs w:val="20"/>
        </w:rPr>
      </w:pPr>
      <w:r w:rsidRPr="00805397">
        <w:rPr>
          <w:rFonts w:ascii="Times New Roman" w:hAnsi="Times New Roman"/>
          <w:sz w:val="20"/>
        </w:rPr>
        <w:t>w</w:t>
      </w:r>
      <w:r w:rsidR="00E010B7" w:rsidRPr="00805397">
        <w:rPr>
          <w:rFonts w:ascii="Times New Roman" w:hAnsi="Times New Roman"/>
          <w:sz w:val="20"/>
        </w:rPr>
        <w:t xml:space="preserve">here n is the number of the positive rendering points (pre-selected points with a </w:t>
      </w:r>
      <w:r w:rsidR="00E010B7" w:rsidRPr="00805397">
        <w:rPr>
          <w:rFonts w:ascii="Times New Roman" w:hAnsi="Times New Roman"/>
          <w:i/>
          <w:sz w:val="20"/>
        </w:rPr>
        <w:t>p</w:t>
      </w:r>
      <w:r w:rsidR="00E010B7" w:rsidRPr="00805397">
        <w:rPr>
          <w:rFonts w:ascii="Times New Roman" w:hAnsi="Times New Roman"/>
          <w:sz w:val="20"/>
        </w:rPr>
        <w:t xml:space="preserve"> value higher than 0.5), </w:t>
      </w:r>
      <w:r w:rsidR="00E010B7" w:rsidRPr="00805397">
        <w:rPr>
          <w:rFonts w:ascii="Times New Roman" w:hAnsi="Times New Roman"/>
          <w:i/>
          <w:sz w:val="20"/>
        </w:rPr>
        <w:t>a</w:t>
      </w:r>
      <w:r w:rsidR="00E010B7" w:rsidRPr="00805397">
        <w:rPr>
          <w:rFonts w:ascii="Times New Roman" w:hAnsi="Times New Roman"/>
          <w:sz w:val="20"/>
          <w:vertAlign w:val="subscript"/>
        </w:rPr>
        <w:t xml:space="preserve">i </w:t>
      </w:r>
      <w:r w:rsidR="00E010B7" w:rsidRPr="00805397">
        <w:rPr>
          <w:rFonts w:ascii="Times New Roman" w:hAnsi="Times New Roman"/>
          <w:i/>
          <w:sz w:val="20"/>
        </w:rPr>
        <w:t>b</w:t>
      </w:r>
      <w:r w:rsidR="00E010B7" w:rsidRPr="00805397">
        <w:rPr>
          <w:rFonts w:ascii="Times New Roman" w:hAnsi="Times New Roman"/>
          <w:sz w:val="20"/>
          <w:vertAlign w:val="subscript"/>
        </w:rPr>
        <w:t>i</w:t>
      </w:r>
      <w:r w:rsidR="00E010B7" w:rsidRPr="00805397">
        <w:rPr>
          <w:rFonts w:ascii="Times New Roman" w:hAnsi="Times New Roman"/>
          <w:sz w:val="20"/>
        </w:rPr>
        <w:t xml:space="preserve"> are the coordinates of these positive points on </w:t>
      </w:r>
      <w:r w:rsidR="00E010B7" w:rsidRPr="00805397">
        <w:rPr>
          <w:rFonts w:ascii="Times New Roman" w:hAnsi="Times New Roman"/>
          <w:i/>
          <w:sz w:val="20"/>
        </w:rPr>
        <w:t>a</w:t>
      </w:r>
      <w:r w:rsidR="00E010B7" w:rsidRPr="00805397">
        <w:rPr>
          <w:rFonts w:ascii="Times New Roman" w:hAnsi="Times New Roman"/>
          <w:sz w:val="20"/>
          <w:vertAlign w:val="superscript"/>
        </w:rPr>
        <w:t>*</w:t>
      </w:r>
      <w:r w:rsidR="00E010B7" w:rsidRPr="00805397">
        <w:rPr>
          <w:rFonts w:ascii="Times New Roman" w:hAnsi="Times New Roman"/>
          <w:i/>
          <w:sz w:val="20"/>
        </w:rPr>
        <w:t>b</w:t>
      </w:r>
      <w:r w:rsidR="00E010B7" w:rsidRPr="00805397">
        <w:rPr>
          <w:rFonts w:ascii="Times New Roman" w:hAnsi="Times New Roman"/>
          <w:sz w:val="20"/>
          <w:vertAlign w:val="superscript"/>
        </w:rPr>
        <w:t>*</w:t>
      </w:r>
      <w:r w:rsidR="00E010B7" w:rsidRPr="00805397">
        <w:rPr>
          <w:rFonts w:ascii="Times New Roman" w:hAnsi="Times New Roman"/>
          <w:sz w:val="20"/>
        </w:rPr>
        <w:t xml:space="preserve"> plane, and </w:t>
      </w:r>
      <w:r w:rsidR="00E010B7" w:rsidRPr="00805397">
        <w:rPr>
          <w:rFonts w:ascii="Times New Roman" w:hAnsi="Times New Roman"/>
          <w:i/>
          <w:sz w:val="20"/>
        </w:rPr>
        <w:t>p</w:t>
      </w:r>
      <w:r w:rsidR="00E010B7" w:rsidRPr="00805397">
        <w:rPr>
          <w:rFonts w:ascii="Times New Roman" w:hAnsi="Times New Roman"/>
          <w:sz w:val="20"/>
          <w:vertAlign w:val="subscript"/>
        </w:rPr>
        <w:t>i</w:t>
      </w:r>
      <w:r w:rsidR="00E010B7" w:rsidRPr="00805397">
        <w:rPr>
          <w:rFonts w:ascii="Times New Roman" w:hAnsi="Times New Roman"/>
          <w:sz w:val="20"/>
        </w:rPr>
        <w:t xml:space="preserve"> is the </w:t>
      </w:r>
      <w:r w:rsidR="00342371" w:rsidRPr="00805397">
        <w:rPr>
          <w:rFonts w:ascii="Times New Roman" w:hAnsi="Times New Roman"/>
          <w:sz w:val="20"/>
        </w:rPr>
        <w:t xml:space="preserve">impression </w:t>
      </w:r>
      <w:r w:rsidR="00E010B7" w:rsidRPr="00805397">
        <w:rPr>
          <w:rFonts w:ascii="Times New Roman" w:hAnsi="Times New Roman" w:cs="Times New Roman"/>
          <w:sz w:val="20"/>
          <w:szCs w:val="20"/>
        </w:rPr>
        <w:t>percentage</w:t>
      </w:r>
      <w:r w:rsidR="00342371" w:rsidRPr="00805397">
        <w:rPr>
          <w:rFonts w:ascii="Times New Roman" w:hAnsi="Times New Roman" w:cs="Times New Roman"/>
          <w:sz w:val="20"/>
          <w:szCs w:val="20"/>
        </w:rPr>
        <w:t xml:space="preserve"> (ratio of observers who give positive impression scores)</w:t>
      </w:r>
      <w:r w:rsidR="00E010B7" w:rsidRPr="00805397">
        <w:rPr>
          <w:rFonts w:ascii="Times New Roman" w:hAnsi="Times New Roman" w:cs="Times New Roman"/>
          <w:sz w:val="20"/>
          <w:szCs w:val="20"/>
        </w:rPr>
        <w:t xml:space="preserve"> when calculating the overall </w:t>
      </w:r>
      <w:r w:rsidR="00342371" w:rsidRPr="00805397">
        <w:rPr>
          <w:rFonts w:ascii="Times New Roman" w:hAnsi="Times New Roman" w:cs="Times New Roman"/>
          <w:sz w:val="20"/>
          <w:szCs w:val="20"/>
        </w:rPr>
        <w:t xml:space="preserve">impression </w:t>
      </w:r>
      <w:r w:rsidR="00E010B7" w:rsidRPr="00805397">
        <w:rPr>
          <w:rFonts w:ascii="Times New Roman" w:hAnsi="Times New Roman" w:cs="Times New Roman"/>
          <w:sz w:val="20"/>
          <w:szCs w:val="20"/>
        </w:rPr>
        <w:t>center</w:t>
      </w:r>
      <w:r w:rsidR="00037FF8" w:rsidRPr="00805397">
        <w:rPr>
          <w:rFonts w:ascii="Times New Roman" w:hAnsi="Times New Roman" w:cs="Times New Roman"/>
          <w:sz w:val="20"/>
          <w:szCs w:val="20"/>
        </w:rPr>
        <w:t xml:space="preserve">, </w:t>
      </w:r>
      <w:r w:rsidR="00E010B7" w:rsidRPr="00805397">
        <w:rPr>
          <w:rFonts w:ascii="Times New Roman" w:hAnsi="Times New Roman" w:cs="Times New Roman"/>
          <w:sz w:val="20"/>
          <w:szCs w:val="20"/>
        </w:rPr>
        <w:t xml:space="preserve">or normalized </w:t>
      </w:r>
      <w:r w:rsidR="00342371" w:rsidRPr="00805397">
        <w:rPr>
          <w:rFonts w:ascii="Times New Roman" w:hAnsi="Times New Roman" w:cs="Times New Roman"/>
          <w:sz w:val="20"/>
          <w:szCs w:val="20"/>
        </w:rPr>
        <w:t xml:space="preserve">impression </w:t>
      </w:r>
      <w:r w:rsidR="00E010B7" w:rsidRPr="00805397">
        <w:rPr>
          <w:rFonts w:ascii="Times New Roman" w:hAnsi="Times New Roman" w:cs="Times New Roman"/>
          <w:sz w:val="20"/>
          <w:szCs w:val="20"/>
        </w:rPr>
        <w:t>score when calculating the individual preference center.</w:t>
      </w:r>
      <w:r w:rsidR="002D3079" w:rsidRPr="00805397">
        <w:rPr>
          <w:rFonts w:ascii="Times New Roman" w:hAnsi="Times New Roman" w:cs="Times New Roman"/>
          <w:sz w:val="20"/>
          <w:szCs w:val="20"/>
        </w:rPr>
        <w:t xml:space="preserve"> </w:t>
      </w:r>
      <w:r w:rsidR="00BA1EE0" w:rsidRPr="00805397">
        <w:rPr>
          <w:rFonts w:ascii="Times New Roman" w:hAnsi="Times New Roman" w:cs="Times New Roman"/>
          <w:sz w:val="20"/>
          <w:szCs w:val="20"/>
        </w:rPr>
        <w:t xml:space="preserve">Note all the skin </w:t>
      </w:r>
      <w:r w:rsidR="00001EF1" w:rsidRPr="00805397">
        <w:rPr>
          <w:rFonts w:ascii="Times New Roman" w:hAnsi="Times New Roman" w:cs="Times New Roman"/>
          <w:sz w:val="20"/>
          <w:szCs w:val="20"/>
        </w:rPr>
        <w:t>color</w:t>
      </w:r>
      <w:r w:rsidR="00BA1EE0" w:rsidRPr="00805397">
        <w:rPr>
          <w:rFonts w:ascii="Times New Roman" w:hAnsi="Times New Roman" w:cs="Times New Roman"/>
          <w:sz w:val="20"/>
          <w:szCs w:val="20"/>
        </w:rPr>
        <w:t xml:space="preserve">s in the subsequent data analysis was done under D65 </w:t>
      </w:r>
      <w:r w:rsidR="00787C18" w:rsidRPr="00805397">
        <w:rPr>
          <w:rFonts w:ascii="Times New Roman" w:hAnsi="Times New Roman" w:cs="Times New Roman"/>
          <w:sz w:val="20"/>
          <w:szCs w:val="20"/>
        </w:rPr>
        <w:t xml:space="preserve">by transforming </w:t>
      </w:r>
      <w:r w:rsidR="00D467A1">
        <w:rPr>
          <w:rFonts w:ascii="Times New Roman" w:hAnsi="Times New Roman" w:cs="Times New Roman"/>
          <w:sz w:val="20"/>
          <w:szCs w:val="20"/>
        </w:rPr>
        <w:t>the skin color coordinates</w:t>
      </w:r>
      <w:r w:rsidR="00D467A1" w:rsidRPr="00805397">
        <w:rPr>
          <w:rFonts w:ascii="Times New Roman" w:hAnsi="Times New Roman" w:cs="Times New Roman"/>
          <w:sz w:val="20"/>
          <w:szCs w:val="20"/>
        </w:rPr>
        <w:t xml:space="preserve"> </w:t>
      </w:r>
      <w:r w:rsidR="00787C18" w:rsidRPr="00805397">
        <w:rPr>
          <w:rFonts w:ascii="Times New Roman" w:hAnsi="Times New Roman" w:cs="Times New Roman"/>
          <w:sz w:val="20"/>
          <w:szCs w:val="20"/>
        </w:rPr>
        <w:t xml:space="preserve">under other illuminants </w:t>
      </w:r>
      <w:r w:rsidR="00D467A1">
        <w:rPr>
          <w:rFonts w:ascii="Times New Roman" w:hAnsi="Times New Roman" w:cs="Times New Roman"/>
          <w:sz w:val="20"/>
          <w:szCs w:val="20"/>
        </w:rPr>
        <w:t xml:space="preserve">to D65 </w:t>
      </w:r>
      <w:r w:rsidR="00787C18" w:rsidRPr="00805397">
        <w:rPr>
          <w:rFonts w:ascii="Times New Roman" w:hAnsi="Times New Roman" w:cs="Times New Roman"/>
          <w:sz w:val="20"/>
          <w:szCs w:val="20"/>
        </w:rPr>
        <w:t>via</w:t>
      </w:r>
      <w:r w:rsidR="00BA1EE0" w:rsidRPr="00805397">
        <w:rPr>
          <w:rFonts w:ascii="Times New Roman" w:hAnsi="Times New Roman" w:cs="Times New Roman"/>
          <w:sz w:val="20"/>
          <w:szCs w:val="20"/>
        </w:rPr>
        <w:t xml:space="preserve"> </w:t>
      </w:r>
      <w:r w:rsidR="00787C18" w:rsidRPr="00805397">
        <w:rPr>
          <w:rFonts w:ascii="Times New Roman" w:hAnsi="Times New Roman" w:cs="Times New Roman"/>
          <w:sz w:val="20"/>
          <w:szCs w:val="20"/>
        </w:rPr>
        <w:t>chromatic adaptation transform</w:t>
      </w:r>
      <w:r w:rsidR="0091151F">
        <w:rPr>
          <w:rFonts w:ascii="Times New Roman" w:hAnsi="Times New Roman" w:cs="Times New Roman"/>
          <w:sz w:val="20"/>
          <w:szCs w:val="20"/>
        </w:rPr>
        <w:t>ation</w:t>
      </w:r>
      <w:r w:rsidR="00D467A1">
        <w:rPr>
          <w:rFonts w:ascii="Times New Roman" w:hAnsi="Times New Roman" w:cs="Times New Roman"/>
          <w:sz w:val="20"/>
          <w:szCs w:val="20"/>
        </w:rPr>
        <w:t xml:space="preserve"> (</w:t>
      </w:r>
      <w:r w:rsidR="00D467A1" w:rsidRPr="00805397">
        <w:rPr>
          <w:rFonts w:ascii="Times New Roman" w:hAnsi="Times New Roman" w:cs="Times New Roman"/>
          <w:sz w:val="20"/>
          <w:szCs w:val="20"/>
        </w:rPr>
        <w:t>CAT16</w:t>
      </w:r>
      <w:r w:rsidR="00D467A1">
        <w:rPr>
          <w:rFonts w:ascii="Times New Roman" w:hAnsi="Times New Roman" w:cs="Times New Roman"/>
          <w:sz w:val="20"/>
          <w:szCs w:val="20"/>
        </w:rPr>
        <w:t>)</w:t>
      </w:r>
      <w:r w:rsidR="00BA1EE0" w:rsidRPr="00805397">
        <w:rPr>
          <w:rFonts w:ascii="Times New Roman" w:hAnsi="Times New Roman" w:cs="Times New Roman"/>
          <w:sz w:val="20"/>
          <w:szCs w:val="20"/>
        </w:rPr>
        <w:t xml:space="preserve">. </w:t>
      </w:r>
    </w:p>
    <w:p w14:paraId="16C33357" w14:textId="130DE4EE" w:rsidR="00E010B7" w:rsidRPr="00805397" w:rsidRDefault="00037FF8" w:rsidP="00E010B7">
      <w:pPr>
        <w:rPr>
          <w:rFonts w:ascii="Times New Roman" w:hAnsi="Times New Roman" w:cs="Times New Roman"/>
          <w:sz w:val="20"/>
          <w:szCs w:val="20"/>
        </w:rPr>
      </w:pPr>
      <w:r w:rsidRPr="00805397">
        <w:rPr>
          <w:rFonts w:ascii="Times New Roman" w:hAnsi="Times New Roman" w:cs="Times New Roman"/>
          <w:sz w:val="20"/>
          <w:szCs w:val="20"/>
        </w:rPr>
        <w:t xml:space="preserve">The Mean </w:t>
      </w:r>
      <w:r w:rsidR="000C0377" w:rsidRPr="00805397">
        <w:rPr>
          <w:rFonts w:ascii="Times New Roman" w:hAnsi="Times New Roman" w:cs="Times New Roman"/>
          <w:sz w:val="20"/>
          <w:szCs w:val="20"/>
        </w:rPr>
        <w:t>Color</w:t>
      </w:r>
      <w:r w:rsidRPr="00805397">
        <w:rPr>
          <w:rFonts w:ascii="Times New Roman" w:hAnsi="Times New Roman" w:cs="Times New Roman"/>
          <w:sz w:val="20"/>
          <w:szCs w:val="20"/>
        </w:rPr>
        <w:t xml:space="preserve"> Difference from the Mean (MCDM) was used to indicate the inter-observer variation, i.e. the </w:t>
      </w:r>
      <w:r w:rsidR="00D467A1">
        <w:rPr>
          <w:rFonts w:ascii="Times New Roman" w:hAnsi="Times New Roman" w:cs="Times New Roman"/>
          <w:sz w:val="20"/>
          <w:szCs w:val="20"/>
        </w:rPr>
        <w:t xml:space="preserve">mean </w:t>
      </w:r>
      <w:r w:rsidR="000C0377" w:rsidRPr="00805397">
        <w:rPr>
          <w:rFonts w:ascii="Times New Roman" w:hAnsi="Times New Roman" w:cs="Times New Roman"/>
          <w:sz w:val="20"/>
          <w:szCs w:val="20"/>
        </w:rPr>
        <w:t>color</w:t>
      </w:r>
      <w:r w:rsidRPr="00805397">
        <w:rPr>
          <w:rFonts w:ascii="Times New Roman" w:hAnsi="Times New Roman" w:cs="Times New Roman"/>
          <w:sz w:val="20"/>
          <w:szCs w:val="20"/>
        </w:rPr>
        <w:t xml:space="preserve"> difference between the </w:t>
      </w:r>
      <w:r w:rsidR="00D467A1" w:rsidRPr="00D467A1">
        <w:rPr>
          <w:rFonts w:ascii="Times New Roman" w:hAnsi="Times New Roman" w:cs="Times New Roman"/>
          <w:sz w:val="20"/>
          <w:szCs w:val="20"/>
        </w:rPr>
        <w:t>overall impression center</w:t>
      </w:r>
      <w:r w:rsidRPr="00805397">
        <w:rPr>
          <w:rFonts w:ascii="Times New Roman" w:hAnsi="Times New Roman" w:cs="Times New Roman"/>
          <w:sz w:val="20"/>
          <w:szCs w:val="20"/>
        </w:rPr>
        <w:t xml:space="preserve"> and </w:t>
      </w:r>
      <w:r w:rsidR="00D467A1" w:rsidRPr="00D467A1">
        <w:rPr>
          <w:rFonts w:ascii="Times New Roman" w:hAnsi="Times New Roman" w:cs="Times New Roman"/>
          <w:sz w:val="20"/>
          <w:szCs w:val="20"/>
        </w:rPr>
        <w:t>individual preference center</w:t>
      </w:r>
      <w:r w:rsidR="00D467A1">
        <w:rPr>
          <w:rFonts w:ascii="Times New Roman" w:hAnsi="Times New Roman" w:cs="Times New Roman"/>
          <w:sz w:val="20"/>
          <w:szCs w:val="20"/>
        </w:rPr>
        <w:t>s</w:t>
      </w:r>
      <w:r w:rsidRPr="00805397">
        <w:rPr>
          <w:rFonts w:ascii="Times New Roman" w:hAnsi="Times New Roman" w:cs="Times New Roman"/>
          <w:sz w:val="20"/>
          <w:szCs w:val="20"/>
        </w:rPr>
        <w:t xml:space="preserve">. Figure 9 shows the inter-observer variation in MCDM units for each impression and </w:t>
      </w:r>
      <w:r w:rsidRPr="00805397">
        <w:rPr>
          <w:rFonts w:ascii="Times New Roman" w:hAnsi="Times New Roman" w:cs="Times New Roman" w:hint="eastAsia"/>
          <w:sz w:val="20"/>
          <w:szCs w:val="20"/>
          <w:lang w:eastAsia="zh-CN"/>
        </w:rPr>
        <w:t>eac</w:t>
      </w:r>
      <w:r w:rsidR="00FF0BD0" w:rsidRPr="00805397">
        <w:rPr>
          <w:rFonts w:ascii="Times New Roman" w:hAnsi="Times New Roman" w:cs="Times New Roman"/>
          <w:sz w:val="20"/>
          <w:szCs w:val="20"/>
          <w:lang w:eastAsia="zh-CN"/>
        </w:rPr>
        <w:t>h ethnicity</w:t>
      </w:r>
      <w:r w:rsidRPr="00805397">
        <w:rPr>
          <w:rFonts w:ascii="Times New Roman" w:hAnsi="Times New Roman" w:cs="Times New Roman"/>
          <w:sz w:val="20"/>
          <w:szCs w:val="20"/>
        </w:rPr>
        <w:t xml:space="preserve">. </w:t>
      </w:r>
    </w:p>
    <w:p w14:paraId="5409AD75" w14:textId="1ACF8659" w:rsidR="0027685B" w:rsidRPr="00805397" w:rsidRDefault="00433C49" w:rsidP="0027685B">
      <w:pPr>
        <w:pStyle w:val="10BodySubsequentParagraph"/>
        <w:jc w:val="center"/>
      </w:pPr>
      <w:bookmarkStart w:id="32" w:name="_Hlk225144422"/>
      <w:r w:rsidRPr="00805397">
        <w:rPr>
          <w:noProof/>
        </w:rPr>
        <w:drawing>
          <wp:inline distT="0" distB="0" distL="0" distR="0" wp14:anchorId="2661D52E" wp14:editId="7E58BA7E">
            <wp:extent cx="4160209" cy="2637269"/>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mbined_legend1.png"/>
                    <pic:cNvPicPr/>
                  </pic:nvPicPr>
                  <pic:blipFill rotWithShape="1">
                    <a:blip r:embed="rId19" cstate="print">
                      <a:extLst>
                        <a:ext uri="{28A0092B-C50C-407E-A947-70E740481C1C}">
                          <a14:useLocalDpi xmlns:a14="http://schemas.microsoft.com/office/drawing/2010/main" val="0"/>
                        </a:ext>
                      </a:extLst>
                    </a:blip>
                    <a:srcRect l="8513" t="13996" r="21503" b="8176"/>
                    <a:stretch/>
                  </pic:blipFill>
                  <pic:spPr bwMode="auto">
                    <a:xfrm>
                      <a:off x="0" y="0"/>
                      <a:ext cx="4183141" cy="2651806"/>
                    </a:xfrm>
                    <a:prstGeom prst="rect">
                      <a:avLst/>
                    </a:prstGeom>
                    <a:ln>
                      <a:noFill/>
                    </a:ln>
                    <a:extLst>
                      <a:ext uri="{53640926-AAD7-44D8-BBD7-CCE9431645EC}">
                        <a14:shadowObscured xmlns:a14="http://schemas.microsoft.com/office/drawing/2010/main"/>
                      </a:ext>
                    </a:extLst>
                  </pic:spPr>
                </pic:pic>
              </a:graphicData>
            </a:graphic>
          </wp:inline>
        </w:drawing>
      </w:r>
    </w:p>
    <w:p w14:paraId="12503A4C" w14:textId="4FAB2669" w:rsidR="0027685B" w:rsidRPr="00805397" w:rsidRDefault="0027685B" w:rsidP="0027685B">
      <w:pPr>
        <w:spacing w:before="120" w:after="120"/>
        <w:ind w:left="720" w:right="720"/>
        <w:jc w:val="center"/>
        <w:rPr>
          <w:rFonts w:ascii="Times New Roman" w:hAnsi="Times New Roman"/>
          <w:color w:val="000000" w:themeColor="text1"/>
          <w:sz w:val="16"/>
        </w:rPr>
      </w:pPr>
      <w:bookmarkStart w:id="33" w:name="_Ref225256817"/>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9</w:t>
      </w:r>
      <w:r w:rsidRPr="00805397">
        <w:rPr>
          <w:rFonts w:ascii="Times New Roman" w:hAnsi="Times New Roman"/>
          <w:color w:val="000000" w:themeColor="text1"/>
          <w:sz w:val="16"/>
        </w:rPr>
        <w:fldChar w:fldCharType="end"/>
      </w:r>
      <w:bookmarkEnd w:id="33"/>
      <w:r w:rsidRPr="00805397">
        <w:rPr>
          <w:rFonts w:ascii="Times New Roman" w:hAnsi="Times New Roman"/>
          <w:color w:val="000000" w:themeColor="text1"/>
          <w:sz w:val="16"/>
        </w:rPr>
        <w:t>. Observer variations in MCDM for different ethnicities and impression scales.</w:t>
      </w:r>
    </w:p>
    <w:bookmarkEnd w:id="32"/>
    <w:p w14:paraId="1A6F3C9F" w14:textId="7C1A5DE0" w:rsidR="00954025" w:rsidRPr="00805397" w:rsidRDefault="00C73146">
      <w:pPr>
        <w:pStyle w:val="09BodyFirstParagraph"/>
      </w:pPr>
      <w:r w:rsidRPr="00805397">
        <w:t xml:space="preserve">The minimum, maximum, and average values of the MCDM are 1.47, 2.35, and 1.93, respectively. The MCDM values for the Asian, Caucasian, and South Asian ethnic groups are comparable, while the MCDM for the African group is relatively low. This is because the </w:t>
      </w:r>
      <w:r w:rsidRPr="00805397">
        <w:lastRenderedPageBreak/>
        <w:t>African group</w:t>
      </w:r>
      <w:r w:rsidR="00D467A1">
        <w:t>’</w:t>
      </w:r>
      <w:r w:rsidRPr="00805397">
        <w:t>s lightness is lower, which narrows the skin color preference range, resulting in a smaller MCDM. The impression scale</w:t>
      </w:r>
      <w:r w:rsidR="00D467A1" w:rsidRPr="00D467A1">
        <w:t xml:space="preserve"> </w:t>
      </w:r>
      <w:r w:rsidR="00D467A1" w:rsidRPr="00805397">
        <w:t>Ruddy</w:t>
      </w:r>
      <w:r w:rsidRPr="00805397">
        <w:t xml:space="preserve"> has the highest MCDM, followed by Feminine and Fair</w:t>
      </w:r>
      <w:r w:rsidRPr="00805397">
        <w:rPr>
          <w:lang w:eastAsia="zh-CN"/>
        </w:rPr>
        <w:t>.</w:t>
      </w:r>
      <w:r w:rsidRPr="00805397">
        <w:t xml:space="preserve"> This is understandable, as these three scales are more abstract compared to the others. Overall, the average MCDM for all ethnic groups and impression scales was 1.83, with a range from 1.13 to 2.24.</w:t>
      </w:r>
    </w:p>
    <w:p w14:paraId="5970B990" w14:textId="77777777" w:rsidR="00954025" w:rsidRPr="00805397" w:rsidRDefault="00617501">
      <w:pPr>
        <w:pStyle w:val="12FigureCaptionShort"/>
      </w:pPr>
      <w:r w:rsidRPr="00805397">
        <w:t>.</w:t>
      </w:r>
    </w:p>
    <w:p w14:paraId="548BAF37" w14:textId="0F61BB90" w:rsidR="00954025" w:rsidRPr="00805397" w:rsidRDefault="00617501">
      <w:pPr>
        <w:pStyle w:val="08SectionHeader2"/>
        <w:outlineLvl w:val="1"/>
      </w:pPr>
      <w:r w:rsidRPr="00805397">
        <w:t xml:space="preserve">3.2 </w:t>
      </w:r>
      <w:r w:rsidR="00FF0BD0" w:rsidRPr="00805397">
        <w:t xml:space="preserve">Calculation of </w:t>
      </w:r>
      <w:r w:rsidR="002A1C19" w:rsidRPr="00805397">
        <w:t xml:space="preserve">50% </w:t>
      </w:r>
      <w:r w:rsidR="0043679E" w:rsidRPr="00805397">
        <w:rPr>
          <w:w w:val="90"/>
        </w:rPr>
        <w:t>impression</w:t>
      </w:r>
      <w:r w:rsidRPr="00805397">
        <w:rPr>
          <w:spacing w:val="-8"/>
          <w:w w:val="90"/>
        </w:rPr>
        <w:t xml:space="preserve"> </w:t>
      </w:r>
      <w:r w:rsidRPr="00805397">
        <w:rPr>
          <w:w w:val="90"/>
        </w:rPr>
        <w:t>tone</w:t>
      </w:r>
      <w:r w:rsidRPr="00805397">
        <w:rPr>
          <w:spacing w:val="-9"/>
          <w:w w:val="90"/>
        </w:rPr>
        <w:t xml:space="preserve"> </w:t>
      </w:r>
      <w:r w:rsidRPr="00805397">
        <w:rPr>
          <w:spacing w:val="-2"/>
          <w:w w:val="90"/>
        </w:rPr>
        <w:t>ellipses</w:t>
      </w:r>
    </w:p>
    <w:p w14:paraId="52674365" w14:textId="565CA5E2" w:rsidR="00954025" w:rsidRPr="00805397" w:rsidRDefault="00617501">
      <w:pPr>
        <w:pStyle w:val="a5"/>
        <w:spacing w:before="213" w:line="321" w:lineRule="auto"/>
        <w:ind w:left="102" w:right="205"/>
        <w:jc w:val="both"/>
        <w:rPr>
          <w:rFonts w:ascii="Times New Roman" w:eastAsiaTheme="minorEastAsia" w:hAnsi="Times New Roman" w:cstheme="minorBidi"/>
          <w:sz w:val="20"/>
          <w:szCs w:val="22"/>
        </w:rPr>
      </w:pPr>
      <w:r w:rsidRPr="00805397">
        <w:rPr>
          <w:rFonts w:ascii="Times New Roman" w:eastAsiaTheme="minorEastAsia" w:hAnsi="Times New Roman" w:cstheme="minorBidi"/>
          <w:sz w:val="20"/>
          <w:szCs w:val="22"/>
        </w:rPr>
        <w:t xml:space="preserve">For each </w:t>
      </w:r>
      <w:r w:rsidR="00787C18" w:rsidRPr="00805397">
        <w:rPr>
          <w:rFonts w:ascii="Times New Roman" w:eastAsiaTheme="minorEastAsia" w:hAnsi="Times New Roman" w:cstheme="minorBidi"/>
          <w:sz w:val="20"/>
          <w:szCs w:val="22"/>
        </w:rPr>
        <w:t>image</w:t>
      </w:r>
      <w:r w:rsidRPr="00805397">
        <w:rPr>
          <w:rFonts w:ascii="Times New Roman" w:eastAsiaTheme="minorEastAsia" w:hAnsi="Times New Roman" w:cstheme="minorBidi"/>
          <w:sz w:val="20"/>
          <w:szCs w:val="22"/>
        </w:rPr>
        <w:t xml:space="preserve">, the ratios of positive scores from </w:t>
      </w:r>
      <w:r w:rsidR="002A1C19" w:rsidRPr="00805397">
        <w:rPr>
          <w:rFonts w:ascii="Times New Roman" w:eastAsiaTheme="minorEastAsia" w:hAnsi="Times New Roman" w:cstheme="minorBidi"/>
          <w:sz w:val="20"/>
          <w:szCs w:val="22"/>
        </w:rPr>
        <w:t>20 observers</w:t>
      </w:r>
      <w:r w:rsidRPr="00805397">
        <w:rPr>
          <w:rFonts w:ascii="Times New Roman" w:eastAsiaTheme="minorEastAsia" w:hAnsi="Times New Roman" w:cstheme="minorBidi"/>
          <w:sz w:val="20"/>
          <w:szCs w:val="22"/>
        </w:rPr>
        <w:t xml:space="preserve"> were calculated to obtain</w:t>
      </w:r>
      <w:r w:rsidR="00D57FFC">
        <w:rPr>
          <w:rFonts w:ascii="Times New Roman" w:eastAsiaTheme="minorEastAsia" w:hAnsi="Times New Roman" w:cstheme="minorBidi"/>
          <w:sz w:val="20"/>
          <w:szCs w:val="22"/>
        </w:rPr>
        <w:t xml:space="preserve"> the impression percentage</w:t>
      </w:r>
      <w:r w:rsidRPr="00805397">
        <w:rPr>
          <w:rFonts w:ascii="Times New Roman" w:eastAsiaTheme="minorEastAsia" w:hAnsi="Times New Roman" w:cstheme="minorBidi"/>
          <w:sz w:val="20"/>
          <w:szCs w:val="22"/>
        </w:rPr>
        <w:t xml:space="preserve"> </w:t>
      </w:r>
      <w:proofErr w:type="spellStart"/>
      <w:r w:rsidR="00D57FFC">
        <w:rPr>
          <w:rFonts w:ascii="Times New Roman" w:eastAsiaTheme="minorEastAsia" w:hAnsi="Times New Roman" w:cstheme="minorBidi" w:hint="eastAsia"/>
          <w:i/>
          <w:sz w:val="20"/>
          <w:szCs w:val="22"/>
          <w:lang w:eastAsia="zh-CN"/>
        </w:rPr>
        <w:t>P</w:t>
      </w:r>
      <w:r w:rsidR="00D57FFC">
        <w:rPr>
          <w:rFonts w:ascii="Times New Roman" w:eastAsiaTheme="minorEastAsia" w:hAnsi="Times New Roman" w:cstheme="minorBidi" w:hint="eastAsia"/>
          <w:sz w:val="20"/>
          <w:szCs w:val="22"/>
          <w:vertAlign w:val="subscript"/>
          <w:lang w:eastAsia="zh-CN"/>
        </w:rPr>
        <w:t>v</w:t>
      </w:r>
      <w:proofErr w:type="spellEnd"/>
      <w:r w:rsidRPr="00805397">
        <w:rPr>
          <w:rFonts w:ascii="Times New Roman" w:eastAsiaTheme="minorEastAsia" w:hAnsi="Times New Roman" w:cstheme="minorBidi"/>
          <w:sz w:val="20"/>
          <w:szCs w:val="22"/>
        </w:rPr>
        <w:t xml:space="preserve">, from which the </w:t>
      </w:r>
      <w:r w:rsidR="002A1C19" w:rsidRPr="00805397">
        <w:rPr>
          <w:rFonts w:ascii="Times New Roman" w:eastAsiaTheme="minorEastAsia" w:hAnsi="Times New Roman" w:cstheme="minorBidi"/>
          <w:sz w:val="20"/>
          <w:szCs w:val="22"/>
        </w:rPr>
        <w:t xml:space="preserve">50% </w:t>
      </w:r>
      <w:r w:rsidRPr="00805397">
        <w:rPr>
          <w:rFonts w:ascii="Times New Roman" w:eastAsiaTheme="minorEastAsia" w:hAnsi="Times New Roman" w:cstheme="minorBidi"/>
          <w:sz w:val="20"/>
          <w:szCs w:val="22"/>
        </w:rPr>
        <w:t>acceptability ellipsoid is fitted using Equation</w:t>
      </w:r>
      <w:r w:rsidR="00E010B7" w:rsidRPr="00805397">
        <w:rPr>
          <w:rFonts w:ascii="Times New Roman" w:eastAsiaTheme="minorEastAsia" w:hAnsi="Times New Roman" w:cstheme="minorBidi"/>
          <w:sz w:val="20"/>
          <w:szCs w:val="22"/>
        </w:rPr>
        <w:t xml:space="preserve"> </w: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GOTOBUTTON ZEqnNum621307  \* MERGEFORMAT </w:instrTex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REF ZEqnNum621307 \* Charformat \! \* MERGEFORMAT </w:instrText>
      </w:r>
      <w:r w:rsidR="00E010B7" w:rsidRPr="00805397">
        <w:rPr>
          <w:rFonts w:ascii="Times New Roman" w:eastAsiaTheme="minorEastAsia" w:hAnsi="Times New Roman" w:cstheme="minorBidi"/>
          <w:sz w:val="20"/>
          <w:szCs w:val="22"/>
        </w:rPr>
        <w:fldChar w:fldCharType="separate"/>
      </w:r>
      <w:r w:rsidR="00355FDE" w:rsidRPr="00355FDE">
        <w:rPr>
          <w:rFonts w:ascii="Times New Roman" w:eastAsiaTheme="minorEastAsia" w:hAnsi="Times New Roman" w:cstheme="minorBidi"/>
          <w:sz w:val="20"/>
          <w:szCs w:val="22"/>
        </w:rPr>
        <w:instrText>(2)</w:instrText>
      </w:r>
      <w:r w:rsidR="00E010B7" w:rsidRPr="00805397">
        <w:rPr>
          <w:rFonts w:ascii="Times New Roman" w:eastAsiaTheme="minorEastAsia" w:hAnsi="Times New Roman" w:cstheme="minorBidi"/>
          <w:sz w:val="20"/>
          <w:szCs w:val="22"/>
        </w:rPr>
        <w:fldChar w:fldCharType="end"/>
      </w:r>
      <w:r w:rsidR="00E010B7" w:rsidRPr="00805397">
        <w:rPr>
          <w:rFonts w:ascii="Times New Roman" w:eastAsiaTheme="minorEastAsia" w:hAnsi="Times New Roman" w:cstheme="minorBidi"/>
          <w:sz w:val="20"/>
          <w:szCs w:val="22"/>
        </w:rPr>
        <w:fldChar w:fldCharType="end"/>
      </w:r>
      <w:r w:rsidRPr="00805397">
        <w:rPr>
          <w:rFonts w:ascii="Times New Roman" w:eastAsiaTheme="minorEastAsia" w:hAnsi="Times New Roman" w:cstheme="minorBidi"/>
          <w:sz w:val="20"/>
          <w:szCs w:val="22"/>
        </w:rPr>
        <w:t>:</w:t>
      </w:r>
    </w:p>
    <w:p w14:paraId="45A82AD4" w14:textId="6579E9EE" w:rsidR="009D00F3" w:rsidRPr="00805397" w:rsidRDefault="009D00F3" w:rsidP="00E12A77">
      <w:pPr>
        <w:pStyle w:val="MTDisplayEquation"/>
      </w:pPr>
      <w:r w:rsidRPr="00805397">
        <w:tab/>
      </w:r>
      <w:r w:rsidR="000C7DC3" w:rsidRPr="00805397">
        <w:rPr>
          <w:position w:val="-54"/>
        </w:rPr>
        <w:object w:dxaOrig="5360" w:dyaOrig="1200" w14:anchorId="31078CBC">
          <v:shape id="_x0000_i1026" type="#_x0000_t75" style="width:218pt;height:48.4pt" o:ole="">
            <v:imagedata r:id="rId20" o:title=""/>
          </v:shape>
          <o:OLEObject Type="Embed" ProgID="Equation.DSMT4" ShapeID="_x0000_i1026" DrawAspect="Content" ObjectID="_1837527448" r:id="rId21"/>
        </w:object>
      </w:r>
      <w:r w:rsidRPr="00805397">
        <w:tab/>
      </w:r>
      <w:r w:rsidRPr="00805397">
        <w:fldChar w:fldCharType="begin"/>
      </w:r>
      <w:r w:rsidRPr="00805397">
        <w:instrText xml:space="preserve"> MACROBUTTON MTPlaceRef \* MERGEFORMAT </w:instrText>
      </w:r>
      <w:r w:rsidRPr="00805397">
        <w:fldChar w:fldCharType="begin"/>
      </w:r>
      <w:r w:rsidRPr="00805397">
        <w:instrText xml:space="preserve"> SEQ MTEqn \h \* MERGEFORMAT </w:instrText>
      </w:r>
      <w:r w:rsidRPr="00805397">
        <w:fldChar w:fldCharType="end"/>
      </w:r>
      <w:bookmarkStart w:id="34" w:name="ZEqnNum621307"/>
      <w:r w:rsidRPr="00805397">
        <w:instrText>(</w:instrText>
      </w:r>
      <w:r w:rsidR="00277F6E" w:rsidRPr="00805397">
        <w:rPr>
          <w:noProof/>
        </w:rPr>
        <w:fldChar w:fldCharType="begin"/>
      </w:r>
      <w:r w:rsidR="00277F6E" w:rsidRPr="00805397">
        <w:rPr>
          <w:noProof/>
        </w:rPr>
        <w:instrText xml:space="preserve"> SEQ MTEqn \c \* Arabic \* MERGEFORMAT </w:instrText>
      </w:r>
      <w:r w:rsidR="00277F6E" w:rsidRPr="00805397">
        <w:rPr>
          <w:noProof/>
        </w:rPr>
        <w:fldChar w:fldCharType="separate"/>
      </w:r>
      <w:r w:rsidR="00355FDE">
        <w:rPr>
          <w:noProof/>
        </w:rPr>
        <w:instrText>2</w:instrText>
      </w:r>
      <w:r w:rsidR="00277F6E" w:rsidRPr="00805397">
        <w:rPr>
          <w:noProof/>
        </w:rPr>
        <w:fldChar w:fldCharType="end"/>
      </w:r>
      <w:r w:rsidRPr="00805397">
        <w:instrText>)</w:instrText>
      </w:r>
      <w:bookmarkEnd w:id="34"/>
      <w:r w:rsidRPr="00805397">
        <w:fldChar w:fldCharType="end"/>
      </w:r>
    </w:p>
    <w:p w14:paraId="0E87694B" w14:textId="45CA718B" w:rsidR="00FF0BD0" w:rsidRPr="00805397" w:rsidRDefault="004C3863" w:rsidP="00FD1EA3">
      <w:pPr>
        <w:pStyle w:val="a5"/>
        <w:spacing w:before="213" w:line="321" w:lineRule="auto"/>
        <w:ind w:left="102" w:right="205"/>
        <w:jc w:val="both"/>
        <w:rPr>
          <w:rFonts w:ascii="Times New Roman" w:eastAsiaTheme="minorEastAsia" w:hAnsi="Times New Roman" w:cstheme="minorBidi"/>
          <w:sz w:val="20"/>
          <w:szCs w:val="22"/>
        </w:rPr>
      </w:pPr>
      <w:r w:rsidRPr="00805397">
        <w:rPr>
          <w:rFonts w:ascii="Times New Roman" w:eastAsiaTheme="minorEastAsia" w:hAnsi="Times New Roman" w:cstheme="minorBidi"/>
          <w:sz w:val="20"/>
          <w:szCs w:val="22"/>
        </w:rPr>
        <w:t>w</w:t>
      </w:r>
      <w:r w:rsidR="00093038" w:rsidRPr="00805397">
        <w:rPr>
          <w:rFonts w:ascii="Times New Roman" w:eastAsiaTheme="minorEastAsia" w:hAnsi="Times New Roman" w:cstheme="minorBidi"/>
          <w:sz w:val="20"/>
          <w:szCs w:val="22"/>
        </w:rPr>
        <w:t xml:space="preserve">here </w:t>
      </w:r>
      <w:r w:rsidR="00D57FFC">
        <w:rPr>
          <w:rFonts w:ascii="Times New Roman" w:eastAsiaTheme="minorEastAsia" w:hAnsi="Times New Roman" w:cstheme="minorBidi"/>
          <w:i/>
          <w:sz w:val="20"/>
          <w:szCs w:val="22"/>
        </w:rPr>
        <w:t>P</w:t>
      </w:r>
      <w:r w:rsidR="00D467A1" w:rsidRPr="00805397">
        <w:rPr>
          <w:rFonts w:ascii="Times New Roman" w:eastAsiaTheme="minorEastAsia" w:hAnsi="Times New Roman" w:cstheme="minorBidi"/>
          <w:sz w:val="20"/>
          <w:szCs w:val="22"/>
          <w:vertAlign w:val="subscript"/>
        </w:rPr>
        <w:t>p</w:t>
      </w:r>
      <w:r w:rsidR="00D467A1"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sz w:val="20"/>
          <w:szCs w:val="22"/>
        </w:rPr>
        <w:t xml:space="preserve">is the percentage </w:t>
      </w:r>
      <w:r w:rsidR="002A1C19" w:rsidRPr="00805397">
        <w:rPr>
          <w:rFonts w:ascii="Times New Roman" w:eastAsiaTheme="minorEastAsia" w:hAnsi="Times New Roman" w:cstheme="minorBidi"/>
          <w:sz w:val="20"/>
          <w:szCs w:val="22"/>
        </w:rPr>
        <w:t>of the model prediction</w:t>
      </w:r>
      <w:r w:rsidR="00617501" w:rsidRPr="00805397">
        <w:rPr>
          <w:rFonts w:ascii="Times New Roman" w:eastAsiaTheme="minorEastAsia" w:hAnsi="Times New Roman" w:cstheme="minorBidi"/>
          <w:sz w:val="20"/>
          <w:szCs w:val="22"/>
        </w:rPr>
        <w:t xml:space="preserve"> </w:t>
      </w:r>
      <w:r w:rsidRPr="00805397">
        <w:rPr>
          <w:rFonts w:ascii="Times New Roman" w:eastAsiaTheme="minorEastAsia" w:hAnsi="Times New Roman" w:cstheme="minorBidi"/>
          <w:sz w:val="20"/>
          <w:szCs w:val="22"/>
        </w:rPr>
        <w:t xml:space="preserve">(i.e. the </w:t>
      </w:r>
      <w:r w:rsidR="00517875" w:rsidRPr="00805397">
        <w:rPr>
          <w:rFonts w:ascii="Times New Roman" w:eastAsiaTheme="minorEastAsia" w:hAnsi="Times New Roman" w:cstheme="minorBidi"/>
          <w:sz w:val="20"/>
          <w:szCs w:val="22"/>
        </w:rPr>
        <w:t xml:space="preserve">ratio </w:t>
      </w:r>
      <w:r w:rsidRPr="00805397">
        <w:rPr>
          <w:rFonts w:ascii="Times New Roman" w:eastAsiaTheme="minorEastAsia" w:hAnsi="Times New Roman" w:cstheme="minorBidi"/>
          <w:sz w:val="20"/>
          <w:szCs w:val="22"/>
        </w:rPr>
        <w:t xml:space="preserve">of </w:t>
      </w:r>
      <w:r w:rsidR="00517875" w:rsidRPr="00805397">
        <w:rPr>
          <w:rFonts w:ascii="Times New Roman" w:eastAsiaTheme="minorEastAsia" w:hAnsi="Times New Roman" w:cstheme="minorBidi"/>
          <w:sz w:val="20"/>
          <w:szCs w:val="22"/>
        </w:rPr>
        <w:t>observer</w:t>
      </w:r>
      <w:r w:rsidRPr="00805397">
        <w:rPr>
          <w:rFonts w:ascii="Times New Roman" w:eastAsiaTheme="minorEastAsia" w:hAnsi="Times New Roman" w:cstheme="minorBidi"/>
          <w:sz w:val="20"/>
          <w:szCs w:val="22"/>
        </w:rPr>
        <w:t xml:space="preserve">s </w:t>
      </w:r>
      <w:r w:rsidRPr="00805397">
        <w:rPr>
          <w:rFonts w:ascii="Times New Roman" w:eastAsiaTheme="minorEastAsia" w:hAnsi="Times New Roman" w:cstheme="minorBidi"/>
          <w:sz w:val="20"/>
          <w:szCs w:val="22"/>
          <w:lang w:eastAsia="zh-CN"/>
        </w:rPr>
        <w:t>givi</w:t>
      </w:r>
      <w:r w:rsidR="00517875" w:rsidRPr="00805397">
        <w:rPr>
          <w:rFonts w:ascii="Times New Roman" w:eastAsiaTheme="minorEastAsia" w:hAnsi="Times New Roman" w:cstheme="minorBidi"/>
          <w:sz w:val="20"/>
          <w:szCs w:val="22"/>
          <w:lang w:eastAsia="zh-CN"/>
        </w:rPr>
        <w:t>ng</w:t>
      </w:r>
      <w:r w:rsidRPr="00805397">
        <w:rPr>
          <w:rFonts w:ascii="Times New Roman" w:eastAsiaTheme="minorEastAsia" w:hAnsi="Times New Roman" w:cstheme="minorBidi"/>
          <w:sz w:val="20"/>
          <w:szCs w:val="22"/>
          <w:lang w:eastAsia="zh-CN"/>
        </w:rPr>
        <w:t xml:space="preserve"> positive grade</w:t>
      </w:r>
      <w:r w:rsidR="004507F0" w:rsidRPr="00805397">
        <w:rPr>
          <w:rFonts w:ascii="Times New Roman" w:eastAsiaTheme="minorEastAsia" w:hAnsi="Times New Roman" w:cstheme="minorBidi"/>
          <w:sz w:val="20"/>
          <w:szCs w:val="22"/>
          <w:lang w:eastAsia="zh-CN"/>
        </w:rPr>
        <w:t xml:space="preserve"> (&gt;0)</w:t>
      </w:r>
      <w:r w:rsidRPr="00805397">
        <w:rPr>
          <w:rFonts w:ascii="Times New Roman" w:eastAsiaTheme="minorEastAsia" w:hAnsi="Times New Roman" w:cstheme="minorBidi"/>
          <w:sz w:val="20"/>
          <w:szCs w:val="22"/>
          <w:lang w:eastAsia="zh-CN"/>
        </w:rPr>
        <w:t>)</w:t>
      </w:r>
      <w:r w:rsidR="00617501" w:rsidRPr="00805397">
        <w:rPr>
          <w:rFonts w:ascii="Times New Roman" w:eastAsiaTheme="minorEastAsia" w:hAnsi="Times New Roman" w:cstheme="minorBidi"/>
          <w:sz w:val="20"/>
          <w:szCs w:val="22"/>
        </w:rPr>
        <w:t xml:space="preserve">. </w:t>
      </w:r>
      <w:r w:rsidR="004507F0" w:rsidRPr="00805397">
        <w:rPr>
          <w:rFonts w:ascii="Times New Roman" w:eastAsiaTheme="minorEastAsia" w:hAnsi="Times New Roman" w:cstheme="minorBidi"/>
          <w:sz w:val="20"/>
          <w:szCs w:val="22"/>
        </w:rPr>
        <w:t>The</w:t>
      </w:r>
      <w:r w:rsidR="00617501"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i/>
          <w:sz w:val="20"/>
          <w:szCs w:val="22"/>
        </w:rPr>
        <w:t>k</w:t>
      </w:r>
      <w:r w:rsidR="00617501" w:rsidRPr="00805397">
        <w:rPr>
          <w:rFonts w:ascii="Times New Roman" w:eastAsiaTheme="minorEastAsia" w:hAnsi="Times New Roman" w:cstheme="minorBidi"/>
          <w:sz w:val="20"/>
          <w:szCs w:val="22"/>
          <w:vertAlign w:val="subscript"/>
        </w:rPr>
        <w:t>1</w:t>
      </w:r>
      <w:r w:rsidR="00617501"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i/>
          <w:sz w:val="20"/>
          <w:szCs w:val="22"/>
        </w:rPr>
        <w:t>k</w:t>
      </w:r>
      <w:r w:rsidR="00617501" w:rsidRPr="00805397">
        <w:rPr>
          <w:rFonts w:ascii="Times New Roman" w:eastAsiaTheme="minorEastAsia" w:hAnsi="Times New Roman" w:cstheme="minorBidi"/>
          <w:sz w:val="20"/>
          <w:szCs w:val="22"/>
          <w:vertAlign w:val="subscript"/>
        </w:rPr>
        <w:t>2</w:t>
      </w:r>
      <w:r w:rsidR="00E4328C"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i/>
          <w:sz w:val="20"/>
          <w:szCs w:val="22"/>
        </w:rPr>
        <w:t>k</w:t>
      </w:r>
      <w:r w:rsidR="00617501" w:rsidRPr="00805397">
        <w:rPr>
          <w:rFonts w:ascii="Times New Roman" w:eastAsiaTheme="minorEastAsia" w:hAnsi="Times New Roman" w:cstheme="minorBidi"/>
          <w:sz w:val="20"/>
          <w:szCs w:val="22"/>
          <w:vertAlign w:val="subscript"/>
        </w:rPr>
        <w:t>3</w:t>
      </w:r>
      <w:r w:rsidR="004507F0" w:rsidRPr="00805397">
        <w:rPr>
          <w:rFonts w:ascii="Times New Roman" w:eastAsiaTheme="minorEastAsia" w:hAnsi="Times New Roman" w:cstheme="minorBidi"/>
          <w:sz w:val="20"/>
          <w:szCs w:val="22"/>
        </w:rPr>
        <w:t xml:space="preserve"> </w:t>
      </w:r>
      <w:r w:rsidR="00E4328C" w:rsidRPr="00805397">
        <w:rPr>
          <w:rFonts w:ascii="Times New Roman" w:eastAsiaTheme="minorEastAsia" w:hAnsi="Times New Roman" w:cstheme="minorBidi"/>
          <w:sz w:val="20"/>
          <w:szCs w:val="22"/>
        </w:rPr>
        <w:t xml:space="preserve">and </w:t>
      </w:r>
      <w:r w:rsidR="00E4328C" w:rsidRPr="00805397">
        <w:rPr>
          <w:rFonts w:ascii="Symbol" w:eastAsiaTheme="minorEastAsia" w:hAnsi="Symbol" w:cstheme="minorBidi"/>
          <w:sz w:val="20"/>
          <w:szCs w:val="22"/>
        </w:rPr>
        <w:t></w:t>
      </w:r>
      <w:r w:rsidR="00E4328C" w:rsidRPr="00805397">
        <w:rPr>
          <w:rFonts w:ascii="Symbol" w:eastAsiaTheme="minorEastAsia" w:hAnsi="Symbol" w:cstheme="minorBidi"/>
          <w:sz w:val="20"/>
          <w:szCs w:val="22"/>
        </w:rPr>
        <w:t></w:t>
      </w:r>
      <w:r w:rsidR="00617501" w:rsidRPr="00805397">
        <w:rPr>
          <w:rFonts w:ascii="Times New Roman" w:eastAsiaTheme="minorEastAsia" w:hAnsi="Times New Roman" w:cstheme="minorBidi"/>
          <w:sz w:val="20"/>
          <w:szCs w:val="22"/>
        </w:rPr>
        <w:t>are the fitting parameters</w:t>
      </w:r>
      <w:r w:rsidR="002A1C19" w:rsidRPr="00805397">
        <w:rPr>
          <w:rFonts w:ascii="Times New Roman" w:eastAsiaTheme="minorEastAsia" w:hAnsi="Times New Roman" w:cstheme="minorBidi"/>
          <w:sz w:val="20"/>
          <w:szCs w:val="22"/>
        </w:rPr>
        <w:t xml:space="preserve"> to be </w:t>
      </w:r>
      <w:r w:rsidR="001E0F3E" w:rsidRPr="00805397">
        <w:rPr>
          <w:rFonts w:ascii="Times New Roman" w:eastAsiaTheme="minorEastAsia" w:hAnsi="Times New Roman" w:cstheme="minorBidi"/>
          <w:sz w:val="20"/>
          <w:szCs w:val="22"/>
        </w:rPr>
        <w:t>optimized</w:t>
      </w:r>
      <w:r w:rsidR="00617501" w:rsidRPr="00805397">
        <w:rPr>
          <w:rFonts w:ascii="Times New Roman" w:eastAsiaTheme="minorEastAsia" w:hAnsi="Times New Roman" w:cstheme="minorBidi"/>
          <w:sz w:val="20"/>
          <w:szCs w:val="22"/>
        </w:rPr>
        <w:t xml:space="preserve">. The </w:t>
      </w:r>
      <w:r w:rsidR="004507F0" w:rsidRPr="00805397">
        <w:rPr>
          <w:rFonts w:ascii="Times New Roman" w:eastAsiaTheme="minorEastAsia" w:hAnsi="Times New Roman" w:cstheme="minorBidi"/>
          <w:i/>
          <w:sz w:val="20"/>
          <w:szCs w:val="22"/>
        </w:rPr>
        <w:t>a</w:t>
      </w:r>
      <w:r w:rsidR="004507F0" w:rsidRPr="00805397">
        <w:rPr>
          <w:rFonts w:ascii="Times New Roman" w:eastAsiaTheme="minorEastAsia" w:hAnsi="Times New Roman" w:cstheme="minorBidi"/>
          <w:sz w:val="20"/>
          <w:szCs w:val="22"/>
          <w:vertAlign w:val="subscript"/>
        </w:rPr>
        <w:t>0</w:t>
      </w:r>
      <w:r w:rsidR="00617501" w:rsidRPr="00805397">
        <w:rPr>
          <w:rFonts w:ascii="Times New Roman" w:eastAsiaTheme="minorEastAsia" w:hAnsi="Times New Roman" w:cstheme="minorBidi"/>
          <w:sz w:val="20"/>
          <w:szCs w:val="22"/>
        </w:rPr>
        <w:t xml:space="preserve"> and </w:t>
      </w:r>
      <w:r w:rsidR="004507F0" w:rsidRPr="00805397">
        <w:rPr>
          <w:rFonts w:ascii="Times New Roman" w:eastAsiaTheme="minorEastAsia" w:hAnsi="Times New Roman" w:cstheme="minorBidi"/>
          <w:i/>
          <w:sz w:val="20"/>
          <w:szCs w:val="22"/>
        </w:rPr>
        <w:t>b</w:t>
      </w:r>
      <w:r w:rsidR="004507F0" w:rsidRPr="00805397">
        <w:rPr>
          <w:rFonts w:ascii="Times New Roman" w:eastAsiaTheme="minorEastAsia" w:hAnsi="Times New Roman" w:cstheme="minorBidi"/>
          <w:sz w:val="20"/>
          <w:szCs w:val="22"/>
          <w:vertAlign w:val="subscript"/>
        </w:rPr>
        <w:t>0</w:t>
      </w:r>
      <w:r w:rsidR="00617501" w:rsidRPr="00805397">
        <w:rPr>
          <w:rFonts w:ascii="Times New Roman" w:eastAsiaTheme="minorEastAsia" w:hAnsi="Times New Roman" w:cstheme="minorBidi"/>
          <w:sz w:val="20"/>
          <w:szCs w:val="22"/>
        </w:rPr>
        <w:t xml:space="preserve"> are the </w:t>
      </w:r>
      <w:r w:rsidR="00E010B7" w:rsidRPr="00805397">
        <w:rPr>
          <w:rFonts w:ascii="Times New Roman" w:eastAsiaTheme="minorEastAsia" w:hAnsi="Times New Roman" w:cstheme="minorBidi"/>
          <w:sz w:val="20"/>
          <w:szCs w:val="22"/>
        </w:rPr>
        <w:t xml:space="preserve">coordinates of the </w:t>
      </w:r>
      <w:r w:rsidR="00787C18" w:rsidRPr="00805397">
        <w:rPr>
          <w:rFonts w:ascii="Times New Roman" w:eastAsiaTheme="minorEastAsia" w:hAnsi="Times New Roman" w:cstheme="minorBidi"/>
          <w:sz w:val="20"/>
          <w:szCs w:val="22"/>
        </w:rPr>
        <w:t xml:space="preserve">preferred </w:t>
      </w:r>
      <w:r w:rsidR="00E4328C" w:rsidRPr="00805397">
        <w:rPr>
          <w:rFonts w:ascii="Times New Roman" w:eastAsiaTheme="minorEastAsia" w:hAnsi="Times New Roman" w:cstheme="minorBidi"/>
          <w:sz w:val="20"/>
          <w:szCs w:val="22"/>
        </w:rPr>
        <w:t xml:space="preserve">or impression </w:t>
      </w:r>
      <w:r w:rsidR="00787C18" w:rsidRPr="00805397">
        <w:rPr>
          <w:rFonts w:ascii="Times New Roman" w:eastAsiaTheme="minorEastAsia" w:hAnsi="Times New Roman" w:cstheme="minorBidi"/>
          <w:sz w:val="20"/>
          <w:szCs w:val="22"/>
        </w:rPr>
        <w:t xml:space="preserve">skin </w:t>
      </w:r>
      <w:r w:rsidR="00001EF1" w:rsidRPr="00805397">
        <w:rPr>
          <w:rFonts w:ascii="Times New Roman" w:eastAsiaTheme="minorEastAsia" w:hAnsi="Times New Roman" w:cstheme="minorBidi"/>
          <w:sz w:val="20"/>
          <w:szCs w:val="22"/>
        </w:rPr>
        <w:t>color</w:t>
      </w:r>
      <w:r w:rsidR="00787C18" w:rsidRPr="00805397">
        <w:rPr>
          <w:rFonts w:ascii="Times New Roman" w:eastAsiaTheme="minorEastAsia" w:hAnsi="Times New Roman" w:cstheme="minorBidi"/>
          <w:sz w:val="20"/>
          <w:szCs w:val="22"/>
        </w:rPr>
        <w:t xml:space="preserve"> </w:t>
      </w:r>
      <w:r w:rsidR="00E010B7" w:rsidRPr="00805397">
        <w:rPr>
          <w:rFonts w:ascii="Times New Roman" w:eastAsiaTheme="minorEastAsia" w:hAnsi="Times New Roman" w:cstheme="minorBidi"/>
          <w:sz w:val="20"/>
          <w:szCs w:val="22"/>
        </w:rPr>
        <w:t xml:space="preserve">on </w:t>
      </w:r>
      <w:r w:rsidR="00E010B7" w:rsidRPr="00805397">
        <w:rPr>
          <w:rFonts w:ascii="Times New Roman" w:eastAsiaTheme="minorEastAsia" w:hAnsi="Times New Roman" w:cstheme="minorBidi"/>
          <w:i/>
          <w:sz w:val="20"/>
          <w:szCs w:val="22"/>
        </w:rPr>
        <w:t>a</w:t>
      </w:r>
      <w:r w:rsidR="00E010B7" w:rsidRPr="00805397">
        <w:rPr>
          <w:rFonts w:ascii="Times New Roman" w:eastAsiaTheme="minorEastAsia" w:hAnsi="Times New Roman" w:cstheme="minorBidi"/>
          <w:sz w:val="20"/>
          <w:szCs w:val="22"/>
          <w:vertAlign w:val="superscript"/>
        </w:rPr>
        <w:t>*</w:t>
      </w:r>
      <w:r w:rsidR="00E010B7" w:rsidRPr="00805397">
        <w:rPr>
          <w:rFonts w:ascii="Times New Roman" w:eastAsiaTheme="minorEastAsia" w:hAnsi="Times New Roman" w:cstheme="minorBidi"/>
          <w:i/>
          <w:sz w:val="20"/>
          <w:szCs w:val="22"/>
        </w:rPr>
        <w:t>b</w:t>
      </w:r>
      <w:r w:rsidR="00E010B7" w:rsidRPr="00805397">
        <w:rPr>
          <w:rFonts w:ascii="Times New Roman" w:eastAsiaTheme="minorEastAsia" w:hAnsi="Times New Roman" w:cstheme="minorBidi"/>
          <w:sz w:val="20"/>
          <w:szCs w:val="22"/>
          <w:vertAlign w:val="superscript"/>
        </w:rPr>
        <w:t>*</w:t>
      </w:r>
      <w:r w:rsidR="00E010B7" w:rsidRPr="00805397">
        <w:rPr>
          <w:rFonts w:ascii="Times New Roman" w:eastAsiaTheme="minorEastAsia" w:hAnsi="Times New Roman" w:cstheme="minorBidi"/>
          <w:sz w:val="20"/>
          <w:szCs w:val="22"/>
        </w:rPr>
        <w:t xml:space="preserve"> plane calculated by Equation </w: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GOTOBUTTON ZEqnNum312252  \* MERGEFORMAT </w:instrTex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REF ZEqnNum312252 \* Charformat \! \* MERGEFORMAT </w:instrText>
      </w:r>
      <w:r w:rsidR="00E010B7" w:rsidRPr="00805397">
        <w:rPr>
          <w:rFonts w:ascii="Times New Roman" w:eastAsiaTheme="minorEastAsia" w:hAnsi="Times New Roman" w:cstheme="minorBidi"/>
          <w:sz w:val="20"/>
          <w:szCs w:val="22"/>
        </w:rPr>
        <w:fldChar w:fldCharType="separate"/>
      </w:r>
      <w:r w:rsidR="00355FDE" w:rsidRPr="00355FDE">
        <w:rPr>
          <w:rFonts w:ascii="Times New Roman" w:eastAsiaTheme="minorEastAsia" w:hAnsi="Times New Roman" w:cstheme="minorBidi"/>
          <w:sz w:val="20"/>
          <w:szCs w:val="22"/>
        </w:rPr>
        <w:instrText>(1)</w:instrText>
      </w:r>
      <w:r w:rsidR="00E010B7" w:rsidRPr="00805397">
        <w:rPr>
          <w:rFonts w:ascii="Times New Roman" w:eastAsiaTheme="minorEastAsia" w:hAnsi="Times New Roman" w:cstheme="minorBidi"/>
          <w:sz w:val="20"/>
          <w:szCs w:val="22"/>
        </w:rPr>
        <w:fldChar w:fldCharType="end"/>
      </w:r>
      <w:r w:rsidR="00E010B7" w:rsidRPr="00805397">
        <w:rPr>
          <w:rFonts w:ascii="Times New Roman" w:eastAsiaTheme="minorEastAsia" w:hAnsi="Times New Roman" w:cstheme="minorBidi"/>
          <w:sz w:val="20"/>
          <w:szCs w:val="22"/>
        </w:rPr>
        <w:fldChar w:fldCharType="end"/>
      </w:r>
      <w:r w:rsidR="00617501" w:rsidRPr="00805397">
        <w:rPr>
          <w:rFonts w:ascii="Times New Roman" w:eastAsiaTheme="minorEastAsia" w:hAnsi="Times New Roman" w:cstheme="minorBidi"/>
          <w:sz w:val="20"/>
          <w:szCs w:val="22"/>
        </w:rPr>
        <w:t>. Th</w:t>
      </w:r>
      <w:r w:rsidR="00E4328C" w:rsidRPr="00805397">
        <w:rPr>
          <w:rFonts w:ascii="Times New Roman" w:eastAsiaTheme="minorEastAsia" w:hAnsi="Times New Roman" w:cstheme="minorBidi"/>
          <w:sz w:val="20"/>
          <w:szCs w:val="22"/>
        </w:rPr>
        <w:t xml:space="preserve">ose </w:t>
      </w:r>
      <w:r w:rsidR="00617501" w:rsidRPr="00805397">
        <w:rPr>
          <w:rFonts w:ascii="Times New Roman" w:eastAsiaTheme="minorEastAsia" w:hAnsi="Times New Roman" w:cstheme="minorBidi"/>
          <w:sz w:val="20"/>
          <w:szCs w:val="22"/>
        </w:rPr>
        <w:t xml:space="preserve">parameters are </w:t>
      </w:r>
      <w:r w:rsidR="009D00F3" w:rsidRPr="00805397">
        <w:rPr>
          <w:rFonts w:ascii="Times New Roman" w:eastAsiaTheme="minorEastAsia" w:hAnsi="Times New Roman" w:cstheme="minorBidi"/>
          <w:sz w:val="20"/>
          <w:szCs w:val="22"/>
        </w:rPr>
        <w:t xml:space="preserve">optimized </w:t>
      </w:r>
      <w:r w:rsidR="004D026E" w:rsidRPr="00805397">
        <w:rPr>
          <w:rFonts w:ascii="Times New Roman" w:eastAsiaTheme="minorEastAsia" w:hAnsi="Times New Roman" w:cstheme="minorBidi"/>
          <w:sz w:val="20"/>
          <w:szCs w:val="22"/>
        </w:rPr>
        <w:t>to achieve</w:t>
      </w:r>
      <w:r w:rsidR="00617501" w:rsidRPr="00805397">
        <w:rPr>
          <w:rFonts w:ascii="Times New Roman" w:eastAsiaTheme="minorEastAsia" w:hAnsi="Times New Roman" w:cstheme="minorBidi"/>
          <w:sz w:val="20"/>
          <w:szCs w:val="22"/>
        </w:rPr>
        <w:t xml:space="preserve"> a </w:t>
      </w:r>
      <w:r w:rsidR="009D00F3" w:rsidRPr="00805397">
        <w:rPr>
          <w:rFonts w:ascii="Times New Roman" w:eastAsiaTheme="minorEastAsia" w:hAnsi="Times New Roman" w:cstheme="minorBidi"/>
          <w:sz w:val="20"/>
          <w:szCs w:val="22"/>
        </w:rPr>
        <w:t xml:space="preserve">highest </w:t>
      </w:r>
      <w:r w:rsidR="00617501" w:rsidRPr="00805397">
        <w:rPr>
          <w:rFonts w:ascii="Times New Roman" w:eastAsiaTheme="minorEastAsia" w:hAnsi="Times New Roman" w:cstheme="minorBidi"/>
          <w:sz w:val="20"/>
          <w:szCs w:val="22"/>
        </w:rPr>
        <w:t>Pearson correlation coefficient (</w:t>
      </w:r>
      <w:r w:rsidR="00617501" w:rsidRPr="00805397">
        <w:rPr>
          <w:rFonts w:ascii="Times New Roman" w:eastAsiaTheme="minorEastAsia" w:hAnsi="Times New Roman" w:cstheme="minorBidi"/>
          <w:i/>
          <w:sz w:val="20"/>
          <w:szCs w:val="22"/>
        </w:rPr>
        <w:t>r</w:t>
      </w:r>
      <w:r w:rsidR="00617501" w:rsidRPr="00805397">
        <w:rPr>
          <w:rFonts w:ascii="Times New Roman" w:eastAsiaTheme="minorEastAsia" w:hAnsi="Times New Roman" w:cstheme="minorBidi"/>
          <w:sz w:val="20"/>
          <w:szCs w:val="22"/>
        </w:rPr>
        <w:t>)</w:t>
      </w:r>
      <w:r w:rsidR="004D026E" w:rsidRPr="00805397">
        <w:rPr>
          <w:rFonts w:ascii="Times New Roman" w:eastAsiaTheme="minorEastAsia" w:hAnsi="Times New Roman" w:cstheme="minorBidi"/>
          <w:sz w:val="20"/>
          <w:szCs w:val="22"/>
        </w:rPr>
        <w:t xml:space="preserve"> between the observer data (</w:t>
      </w:r>
      <w:proofErr w:type="spellStart"/>
      <w:r w:rsidR="004D026E" w:rsidRPr="00805397">
        <w:rPr>
          <w:rFonts w:ascii="Times New Roman" w:eastAsiaTheme="minorEastAsia" w:hAnsi="Times New Roman" w:cstheme="minorBidi"/>
          <w:i/>
          <w:sz w:val="20"/>
          <w:szCs w:val="22"/>
        </w:rPr>
        <w:t>P</w:t>
      </w:r>
      <w:r w:rsidR="004D026E" w:rsidRPr="00805397">
        <w:rPr>
          <w:rFonts w:ascii="Times New Roman" w:eastAsiaTheme="minorEastAsia" w:hAnsi="Times New Roman" w:cstheme="minorBidi"/>
          <w:sz w:val="20"/>
          <w:szCs w:val="22"/>
          <w:vertAlign w:val="subscript"/>
        </w:rPr>
        <w:t>v</w:t>
      </w:r>
      <w:proofErr w:type="spellEnd"/>
      <w:r w:rsidR="004D026E" w:rsidRPr="00805397">
        <w:rPr>
          <w:rFonts w:ascii="Times New Roman" w:eastAsiaTheme="minorEastAsia" w:hAnsi="Times New Roman" w:cstheme="minorBidi"/>
          <w:sz w:val="20"/>
          <w:szCs w:val="22"/>
        </w:rPr>
        <w:t xml:space="preserve">) and </w:t>
      </w:r>
      <w:r w:rsidR="0035392E" w:rsidRPr="00805397">
        <w:rPr>
          <w:rFonts w:ascii="Times New Roman" w:eastAsiaTheme="minorEastAsia" w:hAnsi="Times New Roman" w:cstheme="minorBidi"/>
          <w:sz w:val="20"/>
          <w:szCs w:val="22"/>
        </w:rPr>
        <w:t>the predicted data (</w:t>
      </w:r>
      <w:r w:rsidR="0035392E" w:rsidRPr="00805397">
        <w:rPr>
          <w:rFonts w:ascii="Times New Roman" w:eastAsiaTheme="minorEastAsia" w:hAnsi="Times New Roman" w:cstheme="minorBidi"/>
          <w:i/>
          <w:sz w:val="20"/>
          <w:szCs w:val="22"/>
        </w:rPr>
        <w:t>P</w:t>
      </w:r>
      <w:r w:rsidR="0035392E" w:rsidRPr="00805397">
        <w:rPr>
          <w:rFonts w:ascii="Times New Roman" w:eastAsiaTheme="minorEastAsia" w:hAnsi="Times New Roman" w:cstheme="minorBidi"/>
          <w:sz w:val="20"/>
          <w:szCs w:val="22"/>
          <w:vertAlign w:val="subscript"/>
        </w:rPr>
        <w:t>p</w:t>
      </w:r>
      <w:r w:rsidR="0035392E" w:rsidRPr="00805397">
        <w:rPr>
          <w:rFonts w:ascii="Times New Roman" w:eastAsiaTheme="minorEastAsia" w:hAnsi="Times New Roman" w:cstheme="minorBidi"/>
          <w:sz w:val="20"/>
          <w:szCs w:val="22"/>
        </w:rPr>
        <w:t xml:space="preserve">) </w:t>
      </w:r>
      <w:r w:rsidR="004D026E" w:rsidRPr="00805397">
        <w:rPr>
          <w:rFonts w:ascii="Times New Roman" w:eastAsiaTheme="minorEastAsia" w:hAnsi="Times New Roman" w:cstheme="minorBidi"/>
          <w:sz w:val="20"/>
          <w:szCs w:val="22"/>
        </w:rPr>
        <w:t>in Equation</w:t>
      </w:r>
      <w:r w:rsidR="00E010B7" w:rsidRPr="00805397">
        <w:rPr>
          <w:rFonts w:ascii="Times New Roman" w:eastAsiaTheme="minorEastAsia" w:hAnsi="Times New Roman" w:cstheme="minorBidi"/>
          <w:sz w:val="20"/>
          <w:szCs w:val="22"/>
        </w:rPr>
        <w:t xml:space="preserve"> </w: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GOTOBUTTON ZEqnNum621307  \* MERGEFORMAT </w:instrTex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REF ZEqnNum621307 \* Charformat \! \* MERGEFORMAT </w:instrText>
      </w:r>
      <w:r w:rsidR="00E010B7" w:rsidRPr="00805397">
        <w:rPr>
          <w:rFonts w:ascii="Times New Roman" w:eastAsiaTheme="minorEastAsia" w:hAnsi="Times New Roman" w:cstheme="minorBidi"/>
          <w:sz w:val="20"/>
          <w:szCs w:val="22"/>
        </w:rPr>
        <w:fldChar w:fldCharType="separate"/>
      </w:r>
      <w:r w:rsidR="00355FDE" w:rsidRPr="00355FDE">
        <w:rPr>
          <w:rFonts w:ascii="Times New Roman" w:eastAsiaTheme="minorEastAsia" w:hAnsi="Times New Roman" w:cstheme="minorBidi"/>
          <w:sz w:val="20"/>
          <w:szCs w:val="22"/>
        </w:rPr>
        <w:instrText>(2)</w:instrText>
      </w:r>
      <w:r w:rsidR="00E010B7" w:rsidRPr="00805397">
        <w:rPr>
          <w:rFonts w:ascii="Times New Roman" w:eastAsiaTheme="minorEastAsia" w:hAnsi="Times New Roman" w:cstheme="minorBidi"/>
          <w:sz w:val="20"/>
          <w:szCs w:val="22"/>
        </w:rPr>
        <w:fldChar w:fldCharType="end"/>
      </w:r>
      <w:r w:rsidR="00E010B7" w:rsidRPr="00805397">
        <w:rPr>
          <w:rFonts w:ascii="Times New Roman" w:eastAsiaTheme="minorEastAsia" w:hAnsi="Times New Roman" w:cstheme="minorBidi"/>
          <w:sz w:val="20"/>
          <w:szCs w:val="22"/>
        </w:rPr>
        <w:fldChar w:fldCharType="end"/>
      </w:r>
      <w:r w:rsidR="00617501" w:rsidRPr="00805397">
        <w:rPr>
          <w:rFonts w:ascii="Times New Roman" w:eastAsiaTheme="minorEastAsia" w:hAnsi="Times New Roman" w:cstheme="minorBidi"/>
          <w:sz w:val="20"/>
          <w:szCs w:val="22"/>
        </w:rPr>
        <w:t xml:space="preserve">. The </w:t>
      </w:r>
      <w:r w:rsidRPr="00805397">
        <w:rPr>
          <w:rFonts w:ascii="Times New Roman" w:eastAsiaTheme="minorEastAsia" w:hAnsi="Times New Roman" w:cstheme="minorBidi"/>
          <w:sz w:val="20"/>
          <w:szCs w:val="22"/>
        </w:rPr>
        <w:t>mean</w:t>
      </w:r>
      <w:r w:rsidR="00617501"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i/>
          <w:sz w:val="20"/>
          <w:szCs w:val="22"/>
        </w:rPr>
        <w:t>r</w:t>
      </w:r>
      <w:r w:rsidR="00617501" w:rsidRPr="00805397">
        <w:rPr>
          <w:rFonts w:ascii="Times New Roman" w:eastAsiaTheme="minorEastAsia" w:hAnsi="Times New Roman" w:cstheme="minorBidi"/>
          <w:sz w:val="20"/>
          <w:szCs w:val="22"/>
        </w:rPr>
        <w:t xml:space="preserve"> </w:t>
      </w:r>
      <w:r w:rsidR="004507F0" w:rsidRPr="00805397">
        <w:rPr>
          <w:rFonts w:ascii="Times New Roman" w:eastAsiaTheme="minorEastAsia" w:hAnsi="Times New Roman" w:cstheme="minorBidi"/>
          <w:sz w:val="20"/>
          <w:szCs w:val="22"/>
        </w:rPr>
        <w:t>between the visual data and the model predict</w:t>
      </w:r>
      <w:r w:rsidR="004D026E" w:rsidRPr="00805397">
        <w:rPr>
          <w:rFonts w:ascii="Times New Roman" w:eastAsiaTheme="minorEastAsia" w:hAnsi="Times New Roman" w:cstheme="minorBidi"/>
          <w:sz w:val="20"/>
          <w:szCs w:val="22"/>
        </w:rPr>
        <w:t>ion from all impression</w:t>
      </w:r>
      <w:r w:rsidR="00E85AD3" w:rsidRPr="00805397">
        <w:rPr>
          <w:rFonts w:ascii="Times New Roman" w:eastAsiaTheme="minorEastAsia" w:hAnsi="Times New Roman" w:cstheme="minorBidi"/>
          <w:sz w:val="20"/>
          <w:szCs w:val="22"/>
        </w:rPr>
        <w:t xml:space="preserve"> scales</w:t>
      </w:r>
      <w:r w:rsidR="004D026E" w:rsidRPr="00805397">
        <w:rPr>
          <w:rFonts w:ascii="Times New Roman" w:eastAsiaTheme="minorEastAsia" w:hAnsi="Times New Roman" w:cstheme="minorBidi"/>
          <w:sz w:val="20"/>
          <w:szCs w:val="22"/>
        </w:rPr>
        <w:t xml:space="preserve"> is</w:t>
      </w:r>
      <w:r w:rsidR="00617501" w:rsidRPr="00805397">
        <w:rPr>
          <w:rFonts w:ascii="Times New Roman" w:eastAsiaTheme="minorEastAsia" w:hAnsi="Times New Roman" w:cstheme="minorBidi"/>
          <w:sz w:val="20"/>
          <w:szCs w:val="22"/>
        </w:rPr>
        <w:t xml:space="preserve"> 0.97, indicating </w:t>
      </w:r>
      <w:r w:rsidR="00760DAC" w:rsidRPr="00805397">
        <w:rPr>
          <w:rFonts w:ascii="Times New Roman" w:eastAsiaTheme="minorEastAsia" w:hAnsi="Times New Roman" w:cstheme="minorBidi"/>
          <w:sz w:val="20"/>
          <w:szCs w:val="22"/>
        </w:rPr>
        <w:t>the robustness of the ellipse model.</w:t>
      </w:r>
      <w:r w:rsidR="00F33572" w:rsidRPr="00805397">
        <w:rPr>
          <w:rFonts w:ascii="Times New Roman" w:eastAsiaTheme="minorEastAsia" w:hAnsi="Times New Roman" w:cstheme="minorBidi"/>
          <w:sz w:val="20"/>
          <w:szCs w:val="22"/>
        </w:rPr>
        <w:t xml:space="preserve"> </w:t>
      </w:r>
    </w:p>
    <w:p w14:paraId="63C81DC7" w14:textId="5C1E80C3" w:rsidR="00FD1EA3" w:rsidRPr="0092682B" w:rsidRDefault="00FD1EA3" w:rsidP="0092682B">
      <w:pPr>
        <w:pStyle w:val="08SectionHeader10"/>
        <w:numPr>
          <w:ilvl w:val="0"/>
          <w:numId w:val="29"/>
        </w:numPr>
        <w:ind w:left="357" w:hanging="357"/>
        <w:outlineLvl w:val="0"/>
        <w:rPr>
          <w:spacing w:val="12"/>
          <w:w w:val="95"/>
          <w:lang w:eastAsia="zh-CN"/>
        </w:rPr>
      </w:pPr>
      <w:r w:rsidRPr="0092682B">
        <w:rPr>
          <w:spacing w:val="12"/>
          <w:w w:val="95"/>
          <w:lang w:eastAsia="zh-CN"/>
        </w:rPr>
        <w:t>The parameters affecting the skin color impression</w:t>
      </w:r>
      <w:r w:rsidRPr="0092682B" w:rsidDel="00E85AD3">
        <w:rPr>
          <w:spacing w:val="12"/>
          <w:w w:val="95"/>
          <w:lang w:eastAsia="zh-CN"/>
        </w:rPr>
        <w:t xml:space="preserve"> </w:t>
      </w:r>
    </w:p>
    <w:p w14:paraId="0F2B4266" w14:textId="77777777" w:rsidR="00FD1EA3" w:rsidRPr="00805397" w:rsidRDefault="00FD1EA3" w:rsidP="00FD1EA3">
      <w:pPr>
        <w:pStyle w:val="09BodyFirstParagraph"/>
      </w:pPr>
      <w:r w:rsidRPr="00805397">
        <w:t xml:space="preserve">This section is intended to reveal the effect of different factors on skin colors such as model ethnicities, impression scales, scenes, observer familiarity with the models and facial lightness levels. This results in many comparisons between different conditions. All skin colors were computed using the white patch in the PMC chart present in images as reference white. </w:t>
      </w:r>
    </w:p>
    <w:p w14:paraId="0B45E686" w14:textId="77777777" w:rsidR="00FD1EA3" w:rsidRPr="00805397" w:rsidRDefault="00FD1EA3" w:rsidP="00FD1EA3">
      <w:pPr>
        <w:pStyle w:val="10BodySubsequentParagraph"/>
        <w:ind w:firstLine="0"/>
      </w:pPr>
    </w:p>
    <w:p w14:paraId="156A7740" w14:textId="12670E58" w:rsidR="007B434A" w:rsidRPr="00805397" w:rsidRDefault="00FF0BD0">
      <w:pPr>
        <w:pStyle w:val="a5"/>
        <w:spacing w:before="213" w:line="321" w:lineRule="auto"/>
        <w:ind w:left="102" w:right="205"/>
        <w:jc w:val="both"/>
        <w:rPr>
          <w:rFonts w:ascii="Times New Roman" w:eastAsiaTheme="minorEastAsia" w:hAnsi="Times New Roman" w:cstheme="minorBidi"/>
          <w:sz w:val="20"/>
          <w:szCs w:val="22"/>
        </w:rPr>
      </w:pPr>
      <w:r w:rsidRPr="00805397">
        <w:rPr>
          <w:rFonts w:ascii="Times New Roman" w:eastAsiaTheme="minorEastAsia" w:hAnsi="Times New Roman" w:cstheme="minorBidi"/>
          <w:sz w:val="20"/>
          <w:szCs w:val="22"/>
        </w:rPr>
        <w:t>4.1</w:t>
      </w:r>
      <w:r w:rsidR="00232C6E" w:rsidRPr="00805397">
        <w:rPr>
          <w:rFonts w:ascii="Times New Roman" w:eastAsiaTheme="minorEastAsia" w:hAnsi="Times New Roman" w:cstheme="minorBidi"/>
          <w:sz w:val="20"/>
          <w:szCs w:val="22"/>
        </w:rPr>
        <w:t xml:space="preserve"> Comparing between the physical measurement and preferred skin </w:t>
      </w:r>
      <w:r w:rsidR="00001EF1" w:rsidRPr="00805397">
        <w:rPr>
          <w:rFonts w:ascii="Times New Roman" w:eastAsiaTheme="minorEastAsia" w:hAnsi="Times New Roman" w:cstheme="minorBidi"/>
          <w:sz w:val="20"/>
          <w:szCs w:val="22"/>
        </w:rPr>
        <w:t>color</w:t>
      </w:r>
      <w:r w:rsidR="00232C6E" w:rsidRPr="00805397">
        <w:rPr>
          <w:rFonts w:ascii="Times New Roman" w:eastAsiaTheme="minorEastAsia" w:hAnsi="Times New Roman" w:cstheme="minorBidi"/>
          <w:sz w:val="20"/>
          <w:szCs w:val="22"/>
        </w:rPr>
        <w:t>s</w:t>
      </w:r>
    </w:p>
    <w:p w14:paraId="09C6DCFE" w14:textId="058F8F2B" w:rsidR="00232C6E" w:rsidRPr="00805397" w:rsidRDefault="00104F29" w:rsidP="001777B9">
      <w:pPr>
        <w:jc w:val="both"/>
      </w:pPr>
      <w:r w:rsidRPr="00805397">
        <w:rPr>
          <w:rFonts w:ascii="Times New Roman" w:eastAsia="Times New Roman" w:hAnsi="Times New Roman" w:cs="Times New Roman"/>
          <w:iCs/>
          <w:color w:val="0A0A0A"/>
          <w:sz w:val="20"/>
          <w:szCs w:val="24"/>
          <w:lang w:eastAsia="zh-CN"/>
        </w:rPr>
        <w:t xml:space="preserve">For skin </w:t>
      </w:r>
      <w:r w:rsidR="00001EF1" w:rsidRPr="00805397">
        <w:rPr>
          <w:rFonts w:ascii="Times New Roman" w:eastAsia="Times New Roman" w:hAnsi="Times New Roman" w:cs="Times New Roman"/>
          <w:iCs/>
          <w:color w:val="0A0A0A"/>
          <w:sz w:val="20"/>
          <w:szCs w:val="24"/>
          <w:lang w:eastAsia="zh-CN"/>
        </w:rPr>
        <w:t>color</w:t>
      </w:r>
      <w:r w:rsidRPr="00805397">
        <w:rPr>
          <w:rFonts w:ascii="Times New Roman" w:eastAsia="Times New Roman" w:hAnsi="Times New Roman" w:cs="Times New Roman"/>
          <w:iCs/>
          <w:color w:val="0A0A0A"/>
          <w:sz w:val="20"/>
          <w:szCs w:val="24"/>
          <w:lang w:eastAsia="zh-CN"/>
        </w:rPr>
        <w:t xml:space="preserve"> research, it is typically to </w:t>
      </w:r>
      <w:r w:rsidR="00FF0BD0" w:rsidRPr="00805397">
        <w:rPr>
          <w:rFonts w:ascii="Times New Roman" w:eastAsia="Times New Roman" w:hAnsi="Times New Roman" w:cs="Times New Roman"/>
          <w:iCs/>
          <w:color w:val="0A0A0A"/>
          <w:sz w:val="20"/>
          <w:szCs w:val="24"/>
          <w:lang w:eastAsia="zh-CN"/>
        </w:rPr>
        <w:t xml:space="preserve">find the direction of color shift to achieve preferred skin </w:t>
      </w:r>
      <w:r w:rsidR="000C0377" w:rsidRPr="00805397">
        <w:rPr>
          <w:rFonts w:ascii="Times New Roman" w:eastAsia="Times New Roman" w:hAnsi="Times New Roman" w:cs="Times New Roman"/>
          <w:iCs/>
          <w:color w:val="0A0A0A"/>
          <w:sz w:val="20"/>
          <w:szCs w:val="24"/>
          <w:lang w:eastAsia="zh-CN"/>
        </w:rPr>
        <w:t>color</w:t>
      </w:r>
      <w:r w:rsidR="00FF0BD0" w:rsidRPr="00805397">
        <w:rPr>
          <w:rFonts w:ascii="Times New Roman" w:eastAsia="Times New Roman" w:hAnsi="Times New Roman" w:cs="Times New Roman"/>
          <w:iCs/>
          <w:color w:val="0A0A0A"/>
          <w:sz w:val="20"/>
          <w:szCs w:val="24"/>
          <w:lang w:eastAsia="zh-CN"/>
        </w:rPr>
        <w:t>.</w:t>
      </w:r>
      <w:r w:rsidRPr="00805397">
        <w:rPr>
          <w:rFonts w:ascii="Times New Roman" w:eastAsia="Times New Roman" w:hAnsi="Times New Roman" w:cs="Times New Roman"/>
          <w:iCs/>
          <w:color w:val="0A0A0A"/>
          <w:sz w:val="20"/>
          <w:szCs w:val="24"/>
          <w:lang w:eastAsia="zh-CN"/>
        </w:rPr>
        <w:t xml:space="preserve"> It is also frequent to compare </w:t>
      </w:r>
      <w:proofErr w:type="spellStart"/>
      <w:r w:rsidR="000C0377" w:rsidRPr="00805397">
        <w:rPr>
          <w:rFonts w:ascii="Times New Roman" w:eastAsia="Times New Roman" w:hAnsi="Times New Roman" w:cs="Times New Roman"/>
          <w:iCs/>
          <w:color w:val="0A0A0A"/>
          <w:sz w:val="20"/>
          <w:szCs w:val="24"/>
          <w:lang w:eastAsia="zh-CN"/>
        </w:rPr>
        <w:t>c</w:t>
      </w:r>
      <w:r w:rsidR="005F0BD8">
        <w:rPr>
          <w:rFonts w:ascii="Times New Roman" w:eastAsia="Times New Roman" w:hAnsi="Times New Roman" w:cs="Times New Roman"/>
          <w:iCs/>
          <w:color w:val="0A0A0A"/>
          <w:sz w:val="20"/>
          <w:szCs w:val="24"/>
          <w:lang w:eastAsia="zh-CN"/>
        </w:rPr>
        <w:t>o</w:t>
      </w:r>
      <w:r w:rsidR="000C0377" w:rsidRPr="00805397">
        <w:rPr>
          <w:rFonts w:ascii="Times New Roman" w:eastAsia="Times New Roman" w:hAnsi="Times New Roman" w:cs="Times New Roman"/>
          <w:iCs/>
          <w:color w:val="0A0A0A"/>
          <w:sz w:val="20"/>
          <w:szCs w:val="24"/>
          <w:lang w:eastAsia="zh-CN"/>
        </w:rPr>
        <w:t>lorimetrically</w:t>
      </w:r>
      <w:proofErr w:type="spellEnd"/>
      <w:r w:rsidRPr="00805397">
        <w:rPr>
          <w:rFonts w:ascii="Times New Roman" w:eastAsia="Times New Roman" w:hAnsi="Times New Roman" w:cs="Times New Roman"/>
          <w:iCs/>
          <w:color w:val="0A0A0A"/>
          <w:sz w:val="20"/>
          <w:szCs w:val="24"/>
          <w:lang w:eastAsia="zh-CN"/>
        </w:rPr>
        <w:t xml:space="preserve"> measured</w:t>
      </w:r>
      <w:r w:rsidR="001D717B" w:rsidRPr="00805397">
        <w:rPr>
          <w:rFonts w:ascii="Times New Roman" w:eastAsia="Times New Roman" w:hAnsi="Times New Roman" w:cs="Times New Roman"/>
          <w:iCs/>
          <w:color w:val="0A0A0A"/>
          <w:sz w:val="20"/>
          <w:szCs w:val="24"/>
          <w:lang w:eastAsia="zh-CN"/>
        </w:rPr>
        <w:t xml:space="preserve"> </w:t>
      </w:r>
      <w:r w:rsidR="00D57FFC">
        <w:rPr>
          <w:rFonts w:ascii="Times New Roman" w:eastAsia="Times New Roman" w:hAnsi="Times New Roman" w:cs="Times New Roman"/>
          <w:iCs/>
          <w:color w:val="0A0A0A"/>
          <w:sz w:val="20"/>
          <w:szCs w:val="24"/>
          <w:lang w:eastAsia="zh-CN"/>
        </w:rPr>
        <w:t xml:space="preserve">colors with </w:t>
      </w:r>
      <w:r w:rsidR="001D717B" w:rsidRPr="00805397">
        <w:rPr>
          <w:rFonts w:ascii="Times New Roman" w:eastAsia="Times New Roman" w:hAnsi="Times New Roman" w:cs="Times New Roman"/>
          <w:iCs/>
          <w:color w:val="0A0A0A"/>
          <w:sz w:val="20"/>
          <w:szCs w:val="24"/>
          <w:lang w:eastAsia="zh-CN"/>
        </w:rPr>
        <w:t xml:space="preserve">and </w:t>
      </w:r>
      <w:r w:rsidR="001777B9" w:rsidRPr="00805397">
        <w:rPr>
          <w:rFonts w:ascii="Times New Roman" w:eastAsia="Times New Roman" w:hAnsi="Times New Roman" w:cs="Times New Roman"/>
          <w:iCs/>
          <w:color w:val="0A0A0A"/>
          <w:sz w:val="20"/>
          <w:szCs w:val="24"/>
          <w:lang w:eastAsia="zh-CN"/>
        </w:rPr>
        <w:t xml:space="preserve">preferred colors, as shown in Figure 10 for the 20 models in CIELAB </w:t>
      </w:r>
      <w:r w:rsidR="001777B9" w:rsidRPr="0092682B">
        <w:rPr>
          <w:rFonts w:ascii="Times New Roman" w:eastAsia="Times New Roman" w:hAnsi="Times New Roman" w:cs="Times New Roman"/>
          <w:i/>
          <w:iCs/>
          <w:color w:val="0A0A0A"/>
          <w:sz w:val="20"/>
          <w:szCs w:val="24"/>
          <w:lang w:eastAsia="zh-CN"/>
        </w:rPr>
        <w:t>a</w:t>
      </w:r>
      <w:r w:rsidR="001777B9" w:rsidRPr="0092682B">
        <w:rPr>
          <w:rFonts w:ascii="Times New Roman" w:eastAsia="Times New Roman" w:hAnsi="Times New Roman" w:cs="Times New Roman"/>
          <w:iCs/>
          <w:color w:val="0A0A0A"/>
          <w:sz w:val="20"/>
          <w:szCs w:val="24"/>
          <w:vertAlign w:val="superscript"/>
          <w:lang w:eastAsia="zh-CN"/>
        </w:rPr>
        <w:t>*</w:t>
      </w:r>
      <w:r w:rsidR="001777B9" w:rsidRPr="0092682B">
        <w:rPr>
          <w:rFonts w:ascii="Times New Roman" w:eastAsia="Times New Roman" w:hAnsi="Times New Roman" w:cs="Times New Roman"/>
          <w:i/>
          <w:iCs/>
          <w:color w:val="0A0A0A"/>
          <w:sz w:val="20"/>
          <w:szCs w:val="24"/>
          <w:lang w:eastAsia="zh-CN"/>
        </w:rPr>
        <w:t>b</w:t>
      </w:r>
      <w:r w:rsidR="001777B9" w:rsidRPr="0092682B">
        <w:rPr>
          <w:rFonts w:ascii="Times New Roman" w:eastAsia="Times New Roman" w:hAnsi="Times New Roman" w:cs="Times New Roman"/>
          <w:iCs/>
          <w:color w:val="0A0A0A"/>
          <w:sz w:val="20"/>
          <w:szCs w:val="24"/>
          <w:vertAlign w:val="superscript"/>
          <w:lang w:eastAsia="zh-CN"/>
        </w:rPr>
        <w:t>*</w:t>
      </w:r>
      <w:r w:rsidR="001777B9" w:rsidRPr="00805397">
        <w:rPr>
          <w:rFonts w:ascii="Times New Roman" w:eastAsia="Times New Roman" w:hAnsi="Times New Roman" w:cs="Times New Roman"/>
          <w:iCs/>
          <w:color w:val="0A0A0A"/>
          <w:sz w:val="20"/>
          <w:szCs w:val="24"/>
          <w:lang w:eastAsia="zh-CN"/>
        </w:rPr>
        <w:t xml:space="preserve"> and </w:t>
      </w:r>
      <w:r w:rsidR="001777B9" w:rsidRPr="0092682B">
        <w:rPr>
          <w:rFonts w:ascii="Times New Roman" w:eastAsia="Times New Roman" w:hAnsi="Times New Roman" w:cs="Times New Roman"/>
          <w:i/>
          <w:iCs/>
          <w:color w:val="0A0A0A"/>
          <w:sz w:val="20"/>
          <w:szCs w:val="24"/>
          <w:lang w:eastAsia="zh-CN"/>
        </w:rPr>
        <w:t>L</w:t>
      </w:r>
      <w:r w:rsidR="001777B9" w:rsidRPr="0092682B">
        <w:rPr>
          <w:rFonts w:ascii="Times New Roman" w:eastAsia="Times New Roman" w:hAnsi="Times New Roman" w:cs="Times New Roman"/>
          <w:iCs/>
          <w:color w:val="0A0A0A"/>
          <w:sz w:val="20"/>
          <w:szCs w:val="24"/>
          <w:vertAlign w:val="superscript"/>
          <w:lang w:eastAsia="zh-CN"/>
        </w:rPr>
        <w:t>*</w:t>
      </w:r>
      <w:r w:rsidR="001777B9" w:rsidRPr="0092682B">
        <w:rPr>
          <w:rFonts w:ascii="Times New Roman" w:eastAsia="Times New Roman" w:hAnsi="Times New Roman" w:cs="Times New Roman"/>
          <w:i/>
          <w:iCs/>
          <w:color w:val="0A0A0A"/>
          <w:sz w:val="20"/>
          <w:szCs w:val="24"/>
          <w:lang w:eastAsia="zh-CN"/>
        </w:rPr>
        <w:t>C</w:t>
      </w:r>
      <w:r w:rsidR="001777B9" w:rsidRPr="00805397">
        <w:rPr>
          <w:rFonts w:ascii="Times New Roman" w:eastAsia="Times New Roman" w:hAnsi="Times New Roman" w:cs="Times New Roman"/>
          <w:iCs/>
          <w:color w:val="0A0A0A"/>
          <w:sz w:val="20"/>
          <w:szCs w:val="24"/>
          <w:vertAlign w:val="subscript"/>
          <w:lang w:eastAsia="zh-CN"/>
        </w:rPr>
        <w:t>ab</w:t>
      </w:r>
      <w:r w:rsidR="001777B9" w:rsidRPr="0092682B">
        <w:rPr>
          <w:rFonts w:ascii="Times New Roman" w:eastAsia="Times New Roman" w:hAnsi="Times New Roman" w:cs="Times New Roman"/>
          <w:iCs/>
          <w:color w:val="0A0A0A"/>
          <w:sz w:val="20"/>
          <w:szCs w:val="24"/>
          <w:vertAlign w:val="superscript"/>
          <w:lang w:eastAsia="zh-CN"/>
        </w:rPr>
        <w:t>*</w:t>
      </w:r>
      <w:r w:rsidR="001777B9" w:rsidRPr="00805397">
        <w:rPr>
          <w:rFonts w:ascii="Times New Roman" w:eastAsia="Times New Roman" w:hAnsi="Times New Roman" w:cs="Times New Roman"/>
          <w:iCs/>
          <w:color w:val="0A0A0A"/>
          <w:sz w:val="20"/>
          <w:szCs w:val="24"/>
          <w:lang w:eastAsia="zh-CN"/>
        </w:rPr>
        <w:t xml:space="preserve"> planes respectively. </w:t>
      </w:r>
    </w:p>
    <w:p w14:paraId="25E1D885" w14:textId="77777777" w:rsidR="00232C6E" w:rsidRPr="00805397" w:rsidRDefault="00232C6E" w:rsidP="0004798C">
      <w:pPr>
        <w:pStyle w:val="10BodySubsequentParagraph"/>
        <w:ind w:firstLine="0"/>
      </w:pPr>
    </w:p>
    <w:p w14:paraId="035DC7FA" w14:textId="469476C6" w:rsidR="0027685B" w:rsidRDefault="0027685B" w:rsidP="00433C49">
      <w:pPr>
        <w:pStyle w:val="10BodySubsequentParagraph"/>
        <w:ind w:left="-426"/>
        <w:jc w:val="center"/>
      </w:pPr>
      <w:bookmarkStart w:id="35" w:name="_Hlk225144605"/>
    </w:p>
    <w:p w14:paraId="24A94984" w14:textId="3D017FB7" w:rsidR="0023763C" w:rsidRPr="00805397" w:rsidRDefault="005A6DBA" w:rsidP="00433C49">
      <w:pPr>
        <w:pStyle w:val="10BodySubsequentParagraph"/>
        <w:ind w:left="-426"/>
        <w:jc w:val="center"/>
      </w:pPr>
      <w:r>
        <w:rPr>
          <w:noProof/>
        </w:rPr>
        <w:lastRenderedPageBreak/>
        <w:drawing>
          <wp:inline distT="0" distB="0" distL="0" distR="0" wp14:anchorId="7D8D62A6" wp14:editId="052647DE">
            <wp:extent cx="3765550" cy="2582808"/>
            <wp:effectExtent l="0" t="0" r="635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mbined_legend1.png"/>
                    <pic:cNvPicPr/>
                  </pic:nvPicPr>
                  <pic:blipFill rotWithShape="1">
                    <a:blip r:embed="rId22"/>
                    <a:srcRect l="10090" t="20000" r="30493" b="12088"/>
                    <a:stretch/>
                  </pic:blipFill>
                  <pic:spPr bwMode="auto">
                    <a:xfrm>
                      <a:off x="0" y="0"/>
                      <a:ext cx="3774627" cy="2589034"/>
                    </a:xfrm>
                    <a:prstGeom prst="rect">
                      <a:avLst/>
                    </a:prstGeom>
                    <a:ln>
                      <a:noFill/>
                    </a:ln>
                    <a:extLst>
                      <a:ext uri="{53640926-AAD7-44D8-BBD7-CCE9431645EC}">
                        <a14:shadowObscured xmlns:a14="http://schemas.microsoft.com/office/drawing/2010/main"/>
                      </a:ext>
                    </a:extLst>
                  </pic:spPr>
                </pic:pic>
              </a:graphicData>
            </a:graphic>
          </wp:inline>
        </w:drawing>
      </w:r>
    </w:p>
    <w:p w14:paraId="3FCD8315" w14:textId="11A7D32D" w:rsidR="0027685B" w:rsidRPr="00805397" w:rsidRDefault="0027685B" w:rsidP="0027685B">
      <w:pPr>
        <w:pStyle w:val="af7"/>
        <w:jc w:val="center"/>
        <w:rPr>
          <w:b/>
          <w:color w:val="FF0000"/>
          <w:sz w:val="18"/>
          <w:szCs w:val="16"/>
        </w:rPr>
      </w:pPr>
      <w:bookmarkStart w:id="36" w:name="_Ref224738931"/>
      <w:r w:rsidRPr="00805397">
        <w:rPr>
          <w:sz w:val="16"/>
          <w:szCs w:val="16"/>
        </w:rPr>
        <w:t xml:space="preserve">Figure </w:t>
      </w:r>
      <w:r w:rsidRPr="00805397">
        <w:rPr>
          <w:sz w:val="16"/>
          <w:szCs w:val="16"/>
        </w:rPr>
        <w:fldChar w:fldCharType="begin"/>
      </w:r>
      <w:r w:rsidRPr="00805397">
        <w:rPr>
          <w:sz w:val="16"/>
          <w:szCs w:val="16"/>
        </w:rPr>
        <w:instrText xml:space="preserve"> SEQ Figure \* ARABIC </w:instrText>
      </w:r>
      <w:r w:rsidRPr="00805397">
        <w:rPr>
          <w:sz w:val="16"/>
          <w:szCs w:val="16"/>
        </w:rPr>
        <w:fldChar w:fldCharType="separate"/>
      </w:r>
      <w:r w:rsidR="000F0DF1">
        <w:rPr>
          <w:noProof/>
          <w:sz w:val="16"/>
          <w:szCs w:val="16"/>
        </w:rPr>
        <w:t>10</w:t>
      </w:r>
      <w:r w:rsidRPr="00805397">
        <w:rPr>
          <w:sz w:val="16"/>
          <w:szCs w:val="16"/>
        </w:rPr>
        <w:fldChar w:fldCharType="end"/>
      </w:r>
      <w:bookmarkEnd w:id="36"/>
      <w:r w:rsidRPr="00805397">
        <w:rPr>
          <w:sz w:val="16"/>
          <w:szCs w:val="16"/>
        </w:rPr>
        <w:t xml:space="preserve">. The </w:t>
      </w:r>
      <w:r w:rsidR="00001EF1" w:rsidRPr="00805397">
        <w:rPr>
          <w:sz w:val="16"/>
          <w:szCs w:val="16"/>
        </w:rPr>
        <w:t>color</w:t>
      </w:r>
      <w:r w:rsidRPr="00805397">
        <w:rPr>
          <w:sz w:val="16"/>
          <w:szCs w:val="16"/>
        </w:rPr>
        <w:t xml:space="preserve"> shift between the measured and preferred skin </w:t>
      </w:r>
      <w:r w:rsidR="00001EF1" w:rsidRPr="00805397">
        <w:rPr>
          <w:sz w:val="16"/>
          <w:szCs w:val="16"/>
        </w:rPr>
        <w:t>color</w:t>
      </w:r>
      <w:r w:rsidRPr="00805397">
        <w:rPr>
          <w:sz w:val="16"/>
          <w:szCs w:val="16"/>
        </w:rPr>
        <w:t xml:space="preserve">s </w:t>
      </w:r>
      <w:r w:rsidR="001777B9" w:rsidRPr="00805397">
        <w:rPr>
          <w:sz w:val="16"/>
          <w:szCs w:val="16"/>
        </w:rPr>
        <w:t>on</w:t>
      </w:r>
      <w:r w:rsidRPr="00805397">
        <w:rPr>
          <w:sz w:val="16"/>
          <w:szCs w:val="16"/>
        </w:rPr>
        <w:t xml:space="preserve"> (</w:t>
      </w:r>
      <w:r w:rsidR="001777B9" w:rsidRPr="00805397">
        <w:rPr>
          <w:sz w:val="16"/>
          <w:szCs w:val="16"/>
        </w:rPr>
        <w:t>a</w:t>
      </w:r>
      <w:r w:rsidRPr="00805397">
        <w:rPr>
          <w:sz w:val="16"/>
          <w:szCs w:val="16"/>
        </w:rPr>
        <w:t xml:space="preserve">) </w:t>
      </w:r>
      <w:r w:rsidRPr="00805397">
        <w:rPr>
          <w:i/>
          <w:sz w:val="16"/>
          <w:szCs w:val="16"/>
        </w:rPr>
        <w:t>a</w:t>
      </w:r>
      <w:r w:rsidRPr="00805397">
        <w:rPr>
          <w:sz w:val="16"/>
          <w:szCs w:val="16"/>
          <w:vertAlign w:val="superscript"/>
        </w:rPr>
        <w:t>*</w:t>
      </w:r>
      <w:r w:rsidRPr="00805397">
        <w:rPr>
          <w:i/>
          <w:sz w:val="16"/>
          <w:szCs w:val="16"/>
        </w:rPr>
        <w:t>b</w:t>
      </w:r>
      <w:r w:rsidRPr="00805397">
        <w:rPr>
          <w:sz w:val="16"/>
          <w:szCs w:val="16"/>
          <w:vertAlign w:val="superscript"/>
        </w:rPr>
        <w:t>*</w:t>
      </w:r>
      <w:r w:rsidRPr="00805397">
        <w:rPr>
          <w:sz w:val="16"/>
          <w:szCs w:val="16"/>
        </w:rPr>
        <w:t xml:space="preserve"> </w:t>
      </w:r>
      <w:r w:rsidR="001777B9" w:rsidRPr="00805397">
        <w:rPr>
          <w:sz w:val="16"/>
          <w:szCs w:val="16"/>
        </w:rPr>
        <w:t xml:space="preserve">and (b) </w:t>
      </w:r>
      <w:r w:rsidR="001777B9" w:rsidRPr="00805397">
        <w:rPr>
          <w:i/>
          <w:sz w:val="16"/>
          <w:szCs w:val="16"/>
        </w:rPr>
        <w:t>L</w:t>
      </w:r>
      <w:r w:rsidR="001777B9" w:rsidRPr="00805397">
        <w:rPr>
          <w:sz w:val="16"/>
          <w:szCs w:val="16"/>
          <w:vertAlign w:val="superscript"/>
        </w:rPr>
        <w:t>*</w:t>
      </w:r>
      <w:r w:rsidR="001777B9" w:rsidRPr="00805397">
        <w:rPr>
          <w:i/>
          <w:sz w:val="16"/>
          <w:szCs w:val="16"/>
        </w:rPr>
        <w:t>C</w:t>
      </w:r>
      <w:r w:rsidR="001777B9" w:rsidRPr="00805397">
        <w:rPr>
          <w:sz w:val="16"/>
          <w:szCs w:val="16"/>
          <w:vertAlign w:val="subscript"/>
        </w:rPr>
        <w:t>ab</w:t>
      </w:r>
      <w:r w:rsidR="001777B9" w:rsidRPr="00805397">
        <w:rPr>
          <w:sz w:val="16"/>
          <w:szCs w:val="16"/>
          <w:vertAlign w:val="superscript"/>
        </w:rPr>
        <w:t>*</w:t>
      </w:r>
      <w:r w:rsidR="001777B9" w:rsidRPr="00805397">
        <w:rPr>
          <w:sz w:val="16"/>
          <w:szCs w:val="16"/>
        </w:rPr>
        <w:t xml:space="preserve"> </w:t>
      </w:r>
      <w:r w:rsidRPr="00805397">
        <w:rPr>
          <w:sz w:val="16"/>
          <w:szCs w:val="16"/>
        </w:rPr>
        <w:t>plane</w:t>
      </w:r>
      <w:r w:rsidR="00250DB8" w:rsidRPr="00805397">
        <w:rPr>
          <w:b/>
          <w:sz w:val="18"/>
          <w:szCs w:val="16"/>
        </w:rPr>
        <w:t>.</w:t>
      </w:r>
      <w:r w:rsidR="00EF5F07" w:rsidRPr="00805397">
        <w:rPr>
          <w:b/>
          <w:sz w:val="18"/>
          <w:szCs w:val="16"/>
        </w:rPr>
        <w:t xml:space="preserve"> </w:t>
      </w:r>
    </w:p>
    <w:p w14:paraId="14321CF5" w14:textId="77777777" w:rsidR="003C0595" w:rsidRPr="00805397" w:rsidRDefault="003C0595" w:rsidP="003C0595"/>
    <w:bookmarkEnd w:id="35"/>
    <w:p w14:paraId="62A2121B" w14:textId="222556CE" w:rsidR="002C14DF" w:rsidRPr="00805397" w:rsidRDefault="001777B9" w:rsidP="00E4328C">
      <w:pPr>
        <w:pStyle w:val="10BodySubsequentParagraph"/>
        <w:ind w:firstLine="0"/>
      </w:pPr>
      <w:r w:rsidRPr="00805397">
        <w:t xml:space="preserve">It can be seen in Figure </w:t>
      </w:r>
      <w:proofErr w:type="gramStart"/>
      <w:r w:rsidR="000C0377" w:rsidRPr="00805397">
        <w:t>10(a</w:t>
      </w:r>
      <w:r w:rsidR="00D57FFC" w:rsidRPr="00805397">
        <w:t>)</w:t>
      </w:r>
      <w:r w:rsidR="00D57FFC">
        <w:t>,</w:t>
      </w:r>
      <w:proofErr w:type="gramEnd"/>
      <w:r w:rsidR="00D57FFC" w:rsidRPr="00805397">
        <w:t xml:space="preserve"> </w:t>
      </w:r>
      <w:r w:rsidRPr="00805397">
        <w:t xml:space="preserve">all the preferred </w:t>
      </w:r>
      <w:r w:rsidR="000C0377" w:rsidRPr="00805397">
        <w:t>colors</w:t>
      </w:r>
      <w:r w:rsidRPr="00805397">
        <w:t xml:space="preserve"> appear to be </w:t>
      </w:r>
      <w:r w:rsidR="00391EB9">
        <w:t xml:space="preserve">more reddish and have higher chroma </w:t>
      </w:r>
      <w:r w:rsidRPr="00805397">
        <w:t xml:space="preserve">than those really measured. </w:t>
      </w:r>
      <w:r w:rsidR="00391EB9">
        <w:t>As shown</w:t>
      </w:r>
      <w:r w:rsidRPr="00805397">
        <w:t xml:space="preserve"> Figure 10(b), </w:t>
      </w:r>
      <w:r w:rsidR="00D25C5F">
        <w:t>t</w:t>
      </w:r>
      <w:r w:rsidR="00391EB9">
        <w:t>he chroma increments of preferred skin colors compared with original ones for models with lighter skin colors are larger</w:t>
      </w:r>
      <w:r w:rsidR="00D25C5F">
        <w:t xml:space="preserve"> for the Asian and Caucasian groups</w:t>
      </w:r>
      <w:r w:rsidR="00391EB9">
        <w:t xml:space="preserve">, while for Africans, the darker skin colors </w:t>
      </w:r>
      <w:proofErr w:type="gramStart"/>
      <w:r w:rsidR="00391EB9">
        <w:t>has</w:t>
      </w:r>
      <w:proofErr w:type="gramEnd"/>
      <w:r w:rsidR="00391EB9">
        <w:t xml:space="preserve"> larger increments</w:t>
      </w:r>
      <w:r w:rsidR="00D25C5F">
        <w:t xml:space="preserve"> in chroma</w:t>
      </w:r>
      <w:r w:rsidR="00391EB9">
        <w:t>.</w:t>
      </w:r>
      <w:r w:rsidR="00D25C5F">
        <w:t xml:space="preserve"> </w:t>
      </w:r>
      <w:r w:rsidR="00D25C5F" w:rsidRPr="00D25C5F">
        <w:t>The South Asian models generally show an increase in chroma from the original skin colors to the preferred ones, but this increase is much less significant than that observed for the other ethnic groups</w:t>
      </w:r>
      <w:r w:rsidR="00D25C5F">
        <w:t>.</w:t>
      </w:r>
    </w:p>
    <w:p w14:paraId="012861E5" w14:textId="77777777" w:rsidR="00E4328C" w:rsidRPr="00805397" w:rsidRDefault="00E4328C" w:rsidP="00E4328C">
      <w:pPr>
        <w:pStyle w:val="10BodySubsequentParagraph"/>
        <w:ind w:firstLine="0"/>
      </w:pPr>
    </w:p>
    <w:p w14:paraId="1F087D38" w14:textId="02F6EE6E" w:rsidR="00954025" w:rsidRPr="00805397" w:rsidRDefault="00FD1EA3">
      <w:pPr>
        <w:pStyle w:val="08SectionHeader2"/>
        <w:outlineLvl w:val="1"/>
        <w:rPr>
          <w:spacing w:val="-2"/>
        </w:rPr>
      </w:pPr>
      <w:r w:rsidRPr="00805397">
        <w:t>4.2</w:t>
      </w:r>
      <w:r w:rsidR="00617501" w:rsidRPr="00805397">
        <w:rPr>
          <w:w w:val="90"/>
        </w:rPr>
        <w:t xml:space="preserve"> The</w:t>
      </w:r>
      <w:r w:rsidR="00617501" w:rsidRPr="00805397">
        <w:rPr>
          <w:spacing w:val="-9"/>
          <w:w w:val="90"/>
        </w:rPr>
        <w:t xml:space="preserve"> </w:t>
      </w:r>
      <w:r w:rsidR="00617501" w:rsidRPr="00805397">
        <w:rPr>
          <w:w w:val="90"/>
        </w:rPr>
        <w:t>Influence</w:t>
      </w:r>
      <w:r w:rsidR="00617501" w:rsidRPr="00805397">
        <w:rPr>
          <w:spacing w:val="-9"/>
          <w:w w:val="90"/>
        </w:rPr>
        <w:t xml:space="preserve"> </w:t>
      </w:r>
      <w:r w:rsidR="00617501" w:rsidRPr="00805397">
        <w:rPr>
          <w:w w:val="90"/>
        </w:rPr>
        <w:t>of</w:t>
      </w:r>
      <w:r w:rsidR="00617501" w:rsidRPr="00805397">
        <w:rPr>
          <w:spacing w:val="-8"/>
          <w:w w:val="90"/>
        </w:rPr>
        <w:t xml:space="preserve"> </w:t>
      </w:r>
      <w:r w:rsidR="00634A96" w:rsidRPr="00805397">
        <w:rPr>
          <w:spacing w:val="-8"/>
          <w:w w:val="90"/>
        </w:rPr>
        <w:t xml:space="preserve">Model </w:t>
      </w:r>
      <w:r w:rsidR="00617501" w:rsidRPr="00805397">
        <w:rPr>
          <w:w w:val="90"/>
        </w:rPr>
        <w:t>Ethnic</w:t>
      </w:r>
      <w:r w:rsidR="00634A96" w:rsidRPr="00805397">
        <w:rPr>
          <w:w w:val="90"/>
        </w:rPr>
        <w:t>ities</w:t>
      </w:r>
      <w:r w:rsidR="00617501" w:rsidRPr="00805397">
        <w:rPr>
          <w:spacing w:val="-9"/>
          <w:w w:val="90"/>
        </w:rPr>
        <w:t xml:space="preserve"> </w:t>
      </w:r>
      <w:r w:rsidR="00617501" w:rsidRPr="00805397">
        <w:rPr>
          <w:w w:val="90"/>
        </w:rPr>
        <w:t xml:space="preserve">on </w:t>
      </w:r>
      <w:r w:rsidR="00617501" w:rsidRPr="00805397">
        <w:rPr>
          <w:spacing w:val="-2"/>
        </w:rPr>
        <w:t>Skin</w:t>
      </w:r>
      <w:r w:rsidR="00617501" w:rsidRPr="00805397">
        <w:rPr>
          <w:spacing w:val="-13"/>
        </w:rPr>
        <w:t xml:space="preserve"> </w:t>
      </w:r>
      <w:r w:rsidR="00001EF1" w:rsidRPr="00805397">
        <w:rPr>
          <w:spacing w:val="-2"/>
        </w:rPr>
        <w:t>Color</w:t>
      </w:r>
      <w:r w:rsidR="00617501" w:rsidRPr="00805397">
        <w:rPr>
          <w:spacing w:val="-13"/>
        </w:rPr>
        <w:t xml:space="preserve"> </w:t>
      </w:r>
      <w:r w:rsidR="00617501" w:rsidRPr="00805397">
        <w:rPr>
          <w:spacing w:val="-2"/>
        </w:rPr>
        <w:t>Preference</w:t>
      </w:r>
    </w:p>
    <w:p w14:paraId="5625A1B0" w14:textId="7CB8D1D3" w:rsidR="00555B4B" w:rsidRPr="00805397" w:rsidRDefault="00555B4B" w:rsidP="00555B4B">
      <w:pPr>
        <w:pStyle w:val="09BodyFirstParagraph"/>
      </w:pPr>
    </w:p>
    <w:p w14:paraId="59568A48" w14:textId="64BDD89D" w:rsidR="00555B4B" w:rsidRPr="00805397" w:rsidRDefault="00555B4B" w:rsidP="00555B4B">
      <w:pPr>
        <w:pStyle w:val="10BodySubsequentParagraph"/>
      </w:pPr>
      <w:r w:rsidRPr="00805397">
        <w:rPr>
          <w:noProof/>
        </w:rPr>
        <w:drawing>
          <wp:inline distT="0" distB="0" distL="0" distR="0" wp14:anchorId="622BEF20" wp14:editId="26FC5A2B">
            <wp:extent cx="4814570" cy="2064385"/>
            <wp:effectExtent l="0" t="0" r="5080" b="0"/>
            <wp:docPr id="4" name="图片 4"/>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23" cstate="print">
                      <a:extLst>
                        <a:ext uri="{28A0092B-C50C-407E-A947-70E740481C1C}">
                          <a14:useLocalDpi xmlns:a14="http://schemas.microsoft.com/office/drawing/2010/main" val="0"/>
                        </a:ext>
                      </a:extLst>
                    </a:blip>
                    <a:srcRect l="19080" t="27742" r="25119" b="14795"/>
                    <a:stretch/>
                  </pic:blipFill>
                  <pic:spPr bwMode="auto">
                    <a:xfrm>
                      <a:off x="0" y="0"/>
                      <a:ext cx="4814570" cy="2064385"/>
                    </a:xfrm>
                    <a:prstGeom prst="rect">
                      <a:avLst/>
                    </a:prstGeom>
                    <a:ln>
                      <a:noFill/>
                    </a:ln>
                    <a:extLst>
                      <a:ext uri="{53640926-AAD7-44D8-BBD7-CCE9431645EC}">
                        <a14:shadowObscured xmlns:a14="http://schemas.microsoft.com/office/drawing/2010/main"/>
                      </a:ext>
                    </a:extLst>
                  </pic:spPr>
                </pic:pic>
              </a:graphicData>
            </a:graphic>
          </wp:inline>
        </w:drawing>
      </w:r>
    </w:p>
    <w:p w14:paraId="7C2C42D2" w14:textId="0F34CEF3" w:rsidR="00555B4B" w:rsidRPr="00805397" w:rsidRDefault="00555B4B" w:rsidP="00555B4B">
      <w:pPr>
        <w:spacing w:before="120" w:after="120"/>
        <w:ind w:left="851" w:right="720" w:hanging="709"/>
        <w:rPr>
          <w:b/>
          <w:sz w:val="16"/>
          <w:szCs w:val="16"/>
        </w:rPr>
      </w:pPr>
      <w:r w:rsidRPr="00805397">
        <w:rPr>
          <w:rFonts w:asciiTheme="majorHAnsi" w:hAnsiTheme="majorHAnsi"/>
          <w:sz w:val="16"/>
          <w:szCs w:val="16"/>
        </w:rPr>
        <w:t xml:space="preserve">Figure </w:t>
      </w:r>
      <w:r w:rsidRPr="00805397">
        <w:fldChar w:fldCharType="begin"/>
      </w:r>
      <w:r w:rsidRPr="00805397">
        <w:rPr>
          <w:rFonts w:asciiTheme="majorHAnsi" w:hAnsiTheme="majorHAnsi"/>
          <w:sz w:val="16"/>
          <w:szCs w:val="16"/>
        </w:rPr>
        <w:instrText xml:space="preserve"> SEQ Figure \* ARABIC </w:instrText>
      </w:r>
      <w:r w:rsidRPr="00805397">
        <w:fldChar w:fldCharType="separate"/>
      </w:r>
      <w:r w:rsidR="000F0DF1">
        <w:rPr>
          <w:rFonts w:asciiTheme="majorHAnsi" w:hAnsiTheme="majorHAnsi"/>
          <w:noProof/>
          <w:sz w:val="16"/>
          <w:szCs w:val="16"/>
        </w:rPr>
        <w:t>11</w:t>
      </w:r>
      <w:r w:rsidRPr="00805397">
        <w:fldChar w:fldCharType="end"/>
      </w:r>
      <w:r w:rsidRPr="00805397">
        <w:rPr>
          <w:rFonts w:asciiTheme="majorHAnsi" w:hAnsiTheme="majorHAnsi"/>
          <w:sz w:val="16"/>
          <w:szCs w:val="16"/>
        </w:rPr>
        <w:t xml:space="preserve">. Plots of the preferred skin color </w:t>
      </w:r>
      <w:r w:rsidR="00965EFC" w:rsidRPr="00805397">
        <w:rPr>
          <w:rFonts w:asciiTheme="majorHAnsi" w:hAnsiTheme="majorHAnsi"/>
          <w:sz w:val="16"/>
          <w:szCs w:val="16"/>
        </w:rPr>
        <w:t>ellipses</w:t>
      </w:r>
      <w:r w:rsidRPr="00805397">
        <w:rPr>
          <w:rFonts w:asciiTheme="majorHAnsi" w:hAnsiTheme="majorHAnsi"/>
          <w:sz w:val="16"/>
          <w:szCs w:val="16"/>
        </w:rPr>
        <w:t xml:space="preserve"> of the 4 ethnicities (colored circles) at (a) high illuminance. (b) medium illuminance. (c) low illuminance, under 6500K of the in-lab condition. The 4 skin colors in the PMC chart are plotted in square.</w:t>
      </w:r>
    </w:p>
    <w:p w14:paraId="29C5DA3D" w14:textId="7ECD4F4A" w:rsidR="0027685B" w:rsidRPr="00805397" w:rsidRDefault="008919D9" w:rsidP="00555B4B">
      <w:pPr>
        <w:pStyle w:val="a5"/>
        <w:spacing w:before="222"/>
        <w:rPr>
          <w:sz w:val="20"/>
        </w:rPr>
      </w:pPr>
      <w:r w:rsidRPr="00805397" w:rsidDel="008919D9">
        <w:rPr>
          <w:noProof/>
          <w:sz w:val="20"/>
          <w:szCs w:val="20"/>
        </w:rPr>
        <w:t xml:space="preserve"> </w:t>
      </w:r>
      <w:bookmarkStart w:id="37" w:name="_Hlk225241278"/>
      <w:bookmarkStart w:id="38" w:name="_Hlk225144656"/>
      <w:r w:rsidR="00433C49" w:rsidRPr="00805397">
        <w:rPr>
          <w:noProof/>
          <w:sz w:val="20"/>
        </w:rPr>
        <w:lastRenderedPageBreak/>
        <w:drawing>
          <wp:inline distT="0" distB="0" distL="0" distR="0" wp14:anchorId="19CBDAB6" wp14:editId="37AA8B64">
            <wp:extent cx="5229726" cy="1901773"/>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mbined_legend1.png"/>
                    <pic:cNvPicPr/>
                  </pic:nvPicPr>
                  <pic:blipFill rotWithShape="1">
                    <a:blip r:embed="rId24" cstate="print">
                      <a:extLst>
                        <a:ext uri="{28A0092B-C50C-407E-A947-70E740481C1C}">
                          <a14:useLocalDpi xmlns:a14="http://schemas.microsoft.com/office/drawing/2010/main" val="0"/>
                        </a:ext>
                      </a:extLst>
                    </a:blip>
                    <a:srcRect l="9428" t="30116" r="32717" b="19356"/>
                    <a:stretch/>
                  </pic:blipFill>
                  <pic:spPr bwMode="auto">
                    <a:xfrm>
                      <a:off x="0" y="0"/>
                      <a:ext cx="5255734" cy="1911231"/>
                    </a:xfrm>
                    <a:prstGeom prst="rect">
                      <a:avLst/>
                    </a:prstGeom>
                    <a:ln>
                      <a:noFill/>
                    </a:ln>
                    <a:extLst>
                      <a:ext uri="{53640926-AAD7-44D8-BBD7-CCE9431645EC}">
                        <a14:shadowObscured xmlns:a14="http://schemas.microsoft.com/office/drawing/2010/main"/>
                      </a:ext>
                    </a:extLst>
                  </pic:spPr>
                </pic:pic>
              </a:graphicData>
            </a:graphic>
          </wp:inline>
        </w:drawing>
      </w:r>
    </w:p>
    <w:p w14:paraId="26522BA8" w14:textId="7E2A59DE" w:rsidR="0027685B" w:rsidRPr="00805397" w:rsidRDefault="0027685B" w:rsidP="00BF2848">
      <w:pPr>
        <w:spacing w:before="120" w:after="120"/>
        <w:ind w:left="567" w:right="720" w:hanging="567"/>
        <w:rPr>
          <w:sz w:val="16"/>
          <w:szCs w:val="16"/>
        </w:rPr>
      </w:pPr>
      <w:bookmarkStart w:id="39" w:name="_Ref225256939"/>
      <w:r w:rsidRPr="00805397">
        <w:rPr>
          <w:rFonts w:asciiTheme="majorHAnsi" w:hAnsiTheme="majorHAnsi"/>
          <w:sz w:val="16"/>
          <w:szCs w:val="16"/>
        </w:rPr>
        <w:t xml:space="preserve">Figure </w:t>
      </w:r>
      <w:r w:rsidRPr="00805397">
        <w:rPr>
          <w:rFonts w:asciiTheme="majorHAnsi" w:hAnsiTheme="majorHAnsi"/>
          <w:sz w:val="16"/>
          <w:szCs w:val="16"/>
        </w:rPr>
        <w:fldChar w:fldCharType="begin"/>
      </w:r>
      <w:r w:rsidRPr="00805397">
        <w:rPr>
          <w:rFonts w:asciiTheme="majorHAnsi" w:hAnsiTheme="majorHAnsi"/>
          <w:sz w:val="16"/>
          <w:szCs w:val="16"/>
        </w:rPr>
        <w:instrText xml:space="preserve"> SEQ Figure \* ARABIC </w:instrText>
      </w:r>
      <w:r w:rsidRPr="00805397">
        <w:rPr>
          <w:rFonts w:asciiTheme="majorHAnsi" w:hAnsiTheme="majorHAnsi"/>
          <w:sz w:val="16"/>
          <w:szCs w:val="16"/>
        </w:rPr>
        <w:fldChar w:fldCharType="separate"/>
      </w:r>
      <w:r w:rsidR="000F0DF1">
        <w:rPr>
          <w:rFonts w:asciiTheme="majorHAnsi" w:hAnsiTheme="majorHAnsi"/>
          <w:noProof/>
          <w:sz w:val="16"/>
          <w:szCs w:val="16"/>
        </w:rPr>
        <w:t>12</w:t>
      </w:r>
      <w:r w:rsidRPr="00805397">
        <w:rPr>
          <w:rFonts w:asciiTheme="majorHAnsi" w:hAnsiTheme="majorHAnsi"/>
          <w:sz w:val="16"/>
          <w:szCs w:val="16"/>
        </w:rPr>
        <w:fldChar w:fldCharType="end"/>
      </w:r>
      <w:bookmarkEnd w:id="39"/>
      <w:r w:rsidRPr="00805397">
        <w:rPr>
          <w:rFonts w:asciiTheme="majorHAnsi" w:hAnsiTheme="majorHAnsi"/>
          <w:sz w:val="16"/>
          <w:szCs w:val="16"/>
        </w:rPr>
        <w:t xml:space="preserve">. Plots of preferred skin </w:t>
      </w:r>
      <w:r w:rsidR="00001EF1" w:rsidRPr="00805397">
        <w:rPr>
          <w:rFonts w:asciiTheme="majorHAnsi" w:hAnsiTheme="majorHAnsi"/>
          <w:sz w:val="16"/>
          <w:szCs w:val="16"/>
        </w:rPr>
        <w:t>color</w:t>
      </w:r>
      <w:r w:rsidRPr="00805397">
        <w:rPr>
          <w:rFonts w:asciiTheme="majorHAnsi" w:hAnsiTheme="majorHAnsi"/>
          <w:sz w:val="16"/>
          <w:szCs w:val="16"/>
        </w:rPr>
        <w:t xml:space="preserve"> ellipses of the 4 model ethnicities in the scene types of (a) </w:t>
      </w:r>
      <w:r w:rsidR="00EF5F07" w:rsidRPr="00805397">
        <w:rPr>
          <w:rFonts w:asciiTheme="majorHAnsi" w:hAnsiTheme="majorHAnsi"/>
          <w:sz w:val="16"/>
          <w:szCs w:val="16"/>
        </w:rPr>
        <w:t>indoor</w:t>
      </w:r>
      <w:r w:rsidR="00250DB8" w:rsidRPr="00805397">
        <w:rPr>
          <w:rFonts w:asciiTheme="majorHAnsi" w:hAnsiTheme="majorHAnsi"/>
          <w:sz w:val="16"/>
          <w:szCs w:val="16"/>
        </w:rPr>
        <w:t>,</w:t>
      </w:r>
      <w:r w:rsidRPr="00805397">
        <w:rPr>
          <w:rFonts w:asciiTheme="majorHAnsi" w:hAnsiTheme="majorHAnsi"/>
          <w:sz w:val="16"/>
          <w:szCs w:val="16"/>
        </w:rPr>
        <w:t xml:space="preserve"> (b) outdoor</w:t>
      </w:r>
      <w:r w:rsidR="00250DB8" w:rsidRPr="00805397">
        <w:rPr>
          <w:rFonts w:asciiTheme="majorHAnsi" w:hAnsiTheme="majorHAnsi"/>
          <w:sz w:val="16"/>
          <w:szCs w:val="16"/>
        </w:rPr>
        <w:t>,</w:t>
      </w:r>
      <w:r w:rsidRPr="00805397">
        <w:rPr>
          <w:rFonts w:asciiTheme="majorHAnsi" w:hAnsiTheme="majorHAnsi"/>
          <w:sz w:val="16"/>
          <w:szCs w:val="16"/>
        </w:rPr>
        <w:t xml:space="preserve"> (c) sunset</w:t>
      </w:r>
      <w:r w:rsidR="00250DB8" w:rsidRPr="00805397">
        <w:rPr>
          <w:rFonts w:asciiTheme="majorHAnsi" w:hAnsiTheme="majorHAnsi"/>
          <w:sz w:val="16"/>
          <w:szCs w:val="16"/>
        </w:rPr>
        <w:t xml:space="preserve">, </w:t>
      </w:r>
      <w:r w:rsidRPr="00805397">
        <w:rPr>
          <w:rFonts w:asciiTheme="majorHAnsi" w:hAnsiTheme="majorHAnsi"/>
          <w:sz w:val="16"/>
          <w:szCs w:val="16"/>
        </w:rPr>
        <w:t xml:space="preserve">(d) night. The 4 skin colors in the PMC chart are also plotted in square. </w:t>
      </w:r>
    </w:p>
    <w:p w14:paraId="1A0F1F85" w14:textId="382DAD1A" w:rsidR="00C73146" w:rsidRPr="00805397" w:rsidRDefault="00C73146" w:rsidP="00EC36CB">
      <w:pPr>
        <w:pStyle w:val="09BodyFirstParagraph"/>
      </w:pPr>
      <w:bookmarkStart w:id="40" w:name="_bookmark18"/>
      <w:bookmarkStart w:id="41" w:name="_bookmark19"/>
      <w:bookmarkEnd w:id="37"/>
      <w:bookmarkEnd w:id="38"/>
      <w:bookmarkEnd w:id="40"/>
      <w:bookmarkEnd w:id="41"/>
      <w:r w:rsidRPr="00805397">
        <w:t xml:space="preserve">From </w:t>
      </w:r>
      <w:r w:rsidR="00C80A46" w:rsidRPr="00805397">
        <w:rPr>
          <w:rFonts w:hint="eastAsia"/>
          <w:lang w:eastAsia="zh-CN"/>
        </w:rPr>
        <w:t>F</w:t>
      </w:r>
      <w:r w:rsidRPr="00805397">
        <w:t>igure</w:t>
      </w:r>
      <w:r w:rsidR="00EF5F07" w:rsidRPr="00805397">
        <w:t xml:space="preserve"> 11</w:t>
      </w:r>
      <w:r w:rsidRPr="00805397">
        <w:t xml:space="preserve">, it can </w:t>
      </w:r>
      <w:r w:rsidR="00571D80" w:rsidRPr="00805397">
        <w:t xml:space="preserve">be </w:t>
      </w:r>
      <w:r w:rsidR="000C0377" w:rsidRPr="00805397">
        <w:t>summarized</w:t>
      </w:r>
      <w:r w:rsidRPr="00805397">
        <w:t xml:space="preserve"> that the ellipses for the Asian, Caucasian, and South Asian groups are similar in both center and size, while the ellipse for the African group differs, </w:t>
      </w:r>
      <w:r w:rsidR="00724307">
        <w:t>being</w:t>
      </w:r>
      <w:r w:rsidRPr="00805397">
        <w:t xml:space="preserve"> </w:t>
      </w:r>
      <w:r w:rsidR="000C7DC3" w:rsidRPr="00805397">
        <w:t xml:space="preserve">much </w:t>
      </w:r>
      <w:r w:rsidRPr="00805397">
        <w:t>smaller in size</w:t>
      </w:r>
      <w:r w:rsidR="00571D80" w:rsidRPr="00805397">
        <w:t xml:space="preserve"> and lower chroma</w:t>
      </w:r>
      <w:r w:rsidR="00EF5F07" w:rsidRPr="00805397">
        <w:t xml:space="preserve"> for color center</w:t>
      </w:r>
      <w:r w:rsidRPr="00805397">
        <w:t>.</w:t>
      </w:r>
    </w:p>
    <w:p w14:paraId="1314DEBA" w14:textId="0DED6AAC" w:rsidR="00C73146" w:rsidRPr="00805397" w:rsidRDefault="00C73146" w:rsidP="00C73146">
      <w:pPr>
        <w:pStyle w:val="09BodyFirstParagraph"/>
      </w:pPr>
      <w:r w:rsidRPr="00805397">
        <w:t xml:space="preserve">The preference centers for the Caucasian and Asian groups exhibit the smallest and largest hue angles, respectively, indicating that </w:t>
      </w:r>
      <w:r w:rsidR="00C80A46" w:rsidRPr="00805397">
        <w:rPr>
          <w:rFonts w:hint="eastAsia"/>
          <w:lang w:eastAsia="zh-CN"/>
        </w:rPr>
        <w:t>Asian</w:t>
      </w:r>
      <w:r w:rsidRPr="00805397">
        <w:t xml:space="preserve"> observers prefer more reddish skin tones for Caucasian models and more yellowish skin tones for Asian models.</w:t>
      </w:r>
      <w:r w:rsidR="00571D80" w:rsidRPr="00805397">
        <w:t xml:space="preserve"> </w:t>
      </w:r>
    </w:p>
    <w:p w14:paraId="03341B0E" w14:textId="569CA1A6" w:rsidR="00C73146" w:rsidRPr="00805397" w:rsidRDefault="00C73146" w:rsidP="00C73146">
      <w:pPr>
        <w:pStyle w:val="09BodyFirstParagraph"/>
      </w:pPr>
      <w:r w:rsidRPr="00805397">
        <w:t>The chroma values for the Asian, Caucasian, and South Asian groups are generally similar, while the African group has relatively lower chroma, due to its lower skin lightness.</w:t>
      </w:r>
      <w:r w:rsidR="00571D80" w:rsidRPr="00805397">
        <w:t xml:space="preserve"> The PMC skin </w:t>
      </w:r>
      <w:r w:rsidR="00001EF1" w:rsidRPr="00805397">
        <w:t>color</w:t>
      </w:r>
      <w:r w:rsidR="00571D80" w:rsidRPr="00805397">
        <w:t xml:space="preserve">s give good agreement for all ethnicities except </w:t>
      </w:r>
      <w:r w:rsidR="00EA480D" w:rsidRPr="00805397">
        <w:t xml:space="preserve">that of </w:t>
      </w:r>
      <w:r w:rsidR="00571D80" w:rsidRPr="00805397">
        <w:t xml:space="preserve">African. </w:t>
      </w:r>
    </w:p>
    <w:p w14:paraId="39076380" w14:textId="744C554E" w:rsidR="00C73146" w:rsidRPr="00805397" w:rsidRDefault="005B6545" w:rsidP="00C73146">
      <w:pPr>
        <w:pStyle w:val="09BodyFirstParagraph"/>
      </w:pPr>
      <w:r w:rsidRPr="00805397">
        <w:t>Figure 12 shows that</w:t>
      </w:r>
      <w:r w:rsidR="00C73146" w:rsidRPr="00805397">
        <w:t xml:space="preserve"> the chroma values for all skin tones are higher in indoor and night scenes, </w:t>
      </w:r>
      <w:r w:rsidR="000C7DC3" w:rsidRPr="00805397">
        <w:rPr>
          <w:rFonts w:hint="eastAsia"/>
          <w:lang w:eastAsia="zh-CN"/>
        </w:rPr>
        <w:t>t</w:t>
      </w:r>
      <w:r w:rsidR="000C7DC3" w:rsidRPr="00805397">
        <w:rPr>
          <w:lang w:eastAsia="zh-CN"/>
        </w:rPr>
        <w:t>han those</w:t>
      </w:r>
      <w:r w:rsidR="00C73146" w:rsidRPr="00805397">
        <w:t xml:space="preserve"> in outdoor and sunset scenes.</w:t>
      </w:r>
    </w:p>
    <w:p w14:paraId="18CB6183" w14:textId="77777777" w:rsidR="00954025" w:rsidRPr="00805397" w:rsidRDefault="00954025">
      <w:pPr>
        <w:pStyle w:val="09BodyFirstParagraph"/>
      </w:pPr>
    </w:p>
    <w:p w14:paraId="6A903DAE" w14:textId="448B46EE" w:rsidR="00954025" w:rsidRPr="00805397" w:rsidRDefault="00416761">
      <w:pPr>
        <w:pStyle w:val="08SectionHeader2"/>
        <w:outlineLvl w:val="1"/>
        <w:rPr>
          <w:w w:val="95"/>
        </w:rPr>
      </w:pPr>
      <w:r w:rsidRPr="00805397">
        <w:t>4.3</w:t>
      </w:r>
      <w:r w:rsidR="00634A96" w:rsidRPr="00805397">
        <w:t xml:space="preserve"> </w:t>
      </w:r>
      <w:r w:rsidR="00617501" w:rsidRPr="00805397">
        <w:t xml:space="preserve">The Influence of </w:t>
      </w:r>
      <w:r w:rsidR="00787A35" w:rsidRPr="00805397">
        <w:t>Impression</w:t>
      </w:r>
      <w:r w:rsidR="00634A96" w:rsidRPr="00805397">
        <w:t xml:space="preserve"> Scales</w:t>
      </w:r>
      <w:r w:rsidR="00617501" w:rsidRPr="00805397">
        <w:t xml:space="preserve"> on Skin </w:t>
      </w:r>
      <w:r w:rsidR="00001EF1" w:rsidRPr="00805397">
        <w:t>Color</w:t>
      </w:r>
      <w:r w:rsidR="00617501" w:rsidRPr="00805397">
        <w:t xml:space="preserve"> Preference</w:t>
      </w:r>
    </w:p>
    <w:p w14:paraId="75DE72CB" w14:textId="7D3BE9A7" w:rsidR="00954025" w:rsidRPr="00805397" w:rsidRDefault="00A61CB1">
      <w:pPr>
        <w:pStyle w:val="09BodyFirstParagraph"/>
      </w:pPr>
      <w:r w:rsidRPr="0092682B">
        <w:fldChar w:fldCharType="begin"/>
      </w:r>
      <w:r w:rsidRPr="0092682B">
        <w:instrText xml:space="preserve"> REF _Ref225256988 \h </w:instrText>
      </w:r>
      <w:r w:rsidR="00BF2848" w:rsidRPr="0092682B">
        <w:instrText xml:space="preserve"> \* MERGEFORMAT </w:instrText>
      </w:r>
      <w:r w:rsidRPr="0092682B">
        <w:fldChar w:fldCharType="separate"/>
      </w:r>
      <w:r w:rsidR="00355FDE" w:rsidRPr="0092682B">
        <w:t>Figure 13</w:t>
      </w:r>
      <w:r w:rsidRPr="0092682B">
        <w:fldChar w:fldCharType="end"/>
      </w:r>
      <w:r w:rsidR="00617501" w:rsidRPr="0092682B">
        <w:t xml:space="preserve"> </w:t>
      </w:r>
      <w:r w:rsidR="00D83003">
        <w:rPr>
          <w:sz w:val="22"/>
        </w:rPr>
        <w:t>shows</w:t>
      </w:r>
      <w:r w:rsidR="00617501" w:rsidRPr="00805397">
        <w:rPr>
          <w:sz w:val="22"/>
        </w:rPr>
        <w:t xml:space="preserve"> </w:t>
      </w:r>
      <w:r w:rsidR="00617501" w:rsidRPr="00805397">
        <w:t xml:space="preserve">the </w:t>
      </w:r>
      <w:r w:rsidR="00001EF1" w:rsidRPr="00805397">
        <w:t>color</w:t>
      </w:r>
      <w:r w:rsidR="00617501" w:rsidRPr="00805397">
        <w:t xml:space="preserve"> centers</w:t>
      </w:r>
      <w:r w:rsidR="004A1ED8" w:rsidRPr="00805397">
        <w:t xml:space="preserve"> for different impression scales</w:t>
      </w:r>
      <w:r w:rsidR="00617501" w:rsidRPr="00805397">
        <w:t xml:space="preserve"> </w:t>
      </w:r>
      <w:r w:rsidR="004A1ED8" w:rsidRPr="00805397">
        <w:t xml:space="preserve">across </w:t>
      </w:r>
      <w:r w:rsidR="00617501" w:rsidRPr="00805397">
        <w:t xml:space="preserve">four different </w:t>
      </w:r>
      <w:r w:rsidR="00892331" w:rsidRPr="00805397">
        <w:t>model ethnicities</w:t>
      </w:r>
      <w:r w:rsidR="00617501" w:rsidRPr="00805397">
        <w:t xml:space="preserve">. </w:t>
      </w:r>
      <w:r w:rsidR="005B6545" w:rsidRPr="00805397">
        <w:t xml:space="preserve"> </w:t>
      </w:r>
    </w:p>
    <w:p w14:paraId="0AC30447" w14:textId="249F145E" w:rsidR="0027685B" w:rsidRPr="00805397" w:rsidRDefault="00433C49" w:rsidP="0027685B">
      <w:pPr>
        <w:pStyle w:val="a5"/>
        <w:spacing w:before="148"/>
        <w:jc w:val="center"/>
        <w:rPr>
          <w:rFonts w:ascii="Arial" w:hAnsi="Arial" w:cs="Arial"/>
        </w:rPr>
      </w:pPr>
      <w:bookmarkStart w:id="42" w:name="_Hlk226184951"/>
      <w:r w:rsidRPr="00805397">
        <w:rPr>
          <w:rFonts w:ascii="Arial" w:hAnsi="Arial" w:cs="Arial"/>
          <w:noProof/>
        </w:rPr>
        <w:drawing>
          <wp:inline distT="0" distB="0" distL="0" distR="0" wp14:anchorId="05DD120C" wp14:editId="33547D9C">
            <wp:extent cx="4814570" cy="1916321"/>
            <wp:effectExtent l="0" t="0" r="508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bined_legend1.png"/>
                    <pic:cNvPicPr/>
                  </pic:nvPicPr>
                  <pic:blipFill rotWithShape="1">
                    <a:blip r:embed="rId25" cstate="print">
                      <a:extLst>
                        <a:ext uri="{28A0092B-C50C-407E-A947-70E740481C1C}">
                          <a14:useLocalDpi xmlns:a14="http://schemas.microsoft.com/office/drawing/2010/main" val="0"/>
                        </a:ext>
                      </a:extLst>
                    </a:blip>
                    <a:srcRect l="9124" t="27192" r="35532" b="19904"/>
                    <a:stretch/>
                  </pic:blipFill>
                  <pic:spPr bwMode="auto">
                    <a:xfrm>
                      <a:off x="0" y="0"/>
                      <a:ext cx="4814570" cy="1916321"/>
                    </a:xfrm>
                    <a:prstGeom prst="rect">
                      <a:avLst/>
                    </a:prstGeom>
                    <a:ln>
                      <a:noFill/>
                    </a:ln>
                    <a:extLst>
                      <a:ext uri="{53640926-AAD7-44D8-BBD7-CCE9431645EC}">
                        <a14:shadowObscured xmlns:a14="http://schemas.microsoft.com/office/drawing/2010/main"/>
                      </a:ext>
                    </a:extLst>
                  </pic:spPr>
                </pic:pic>
              </a:graphicData>
            </a:graphic>
          </wp:inline>
        </w:drawing>
      </w:r>
    </w:p>
    <w:p w14:paraId="7687D7C7" w14:textId="7FF1DE36" w:rsidR="0027685B" w:rsidRPr="0092682B" w:rsidRDefault="0027685B" w:rsidP="0092682B">
      <w:pPr>
        <w:spacing w:before="120" w:after="120"/>
        <w:ind w:left="851" w:right="720" w:hanging="709"/>
        <w:rPr>
          <w:rFonts w:asciiTheme="majorHAnsi" w:hAnsiTheme="majorHAnsi"/>
          <w:sz w:val="16"/>
          <w:szCs w:val="16"/>
        </w:rPr>
      </w:pPr>
      <w:bookmarkStart w:id="43" w:name="_Ref225256988"/>
      <w:r w:rsidRPr="0092682B">
        <w:rPr>
          <w:rFonts w:asciiTheme="majorHAnsi" w:hAnsiTheme="majorHAnsi"/>
          <w:sz w:val="16"/>
          <w:szCs w:val="16"/>
        </w:rPr>
        <w:lastRenderedPageBreak/>
        <w:t xml:space="preserve">Figure </w:t>
      </w:r>
      <w:r w:rsidRPr="0092682B">
        <w:rPr>
          <w:rFonts w:asciiTheme="majorHAnsi" w:hAnsiTheme="majorHAnsi"/>
          <w:sz w:val="16"/>
          <w:szCs w:val="16"/>
        </w:rPr>
        <w:fldChar w:fldCharType="begin"/>
      </w:r>
      <w:r w:rsidRPr="0092682B">
        <w:rPr>
          <w:rFonts w:asciiTheme="majorHAnsi" w:hAnsiTheme="majorHAnsi"/>
          <w:sz w:val="16"/>
          <w:szCs w:val="16"/>
        </w:rPr>
        <w:instrText xml:space="preserve"> SEQ Figure \* ARABIC </w:instrText>
      </w:r>
      <w:r w:rsidRPr="0092682B">
        <w:rPr>
          <w:rFonts w:asciiTheme="majorHAnsi" w:hAnsiTheme="majorHAnsi"/>
          <w:sz w:val="16"/>
          <w:szCs w:val="16"/>
        </w:rPr>
        <w:fldChar w:fldCharType="separate"/>
      </w:r>
      <w:r w:rsidR="000F0DF1">
        <w:rPr>
          <w:rFonts w:asciiTheme="majorHAnsi" w:hAnsiTheme="majorHAnsi"/>
          <w:noProof/>
          <w:sz w:val="16"/>
          <w:szCs w:val="16"/>
        </w:rPr>
        <w:t>13</w:t>
      </w:r>
      <w:r w:rsidRPr="0092682B">
        <w:rPr>
          <w:rFonts w:asciiTheme="majorHAnsi" w:hAnsiTheme="majorHAnsi"/>
          <w:sz w:val="16"/>
          <w:szCs w:val="16"/>
        </w:rPr>
        <w:fldChar w:fldCharType="end"/>
      </w:r>
      <w:bookmarkEnd w:id="43"/>
      <w:r w:rsidRPr="0092682B">
        <w:rPr>
          <w:rFonts w:asciiTheme="majorHAnsi" w:hAnsiTheme="majorHAnsi"/>
          <w:sz w:val="16"/>
          <w:szCs w:val="16"/>
        </w:rPr>
        <w:t xml:space="preserve">. Plots of the skin </w:t>
      </w:r>
      <w:r w:rsidR="00001EF1" w:rsidRPr="0092682B">
        <w:rPr>
          <w:rFonts w:asciiTheme="majorHAnsi" w:hAnsiTheme="majorHAnsi"/>
          <w:sz w:val="16"/>
          <w:szCs w:val="16"/>
        </w:rPr>
        <w:t>color</w:t>
      </w:r>
      <w:r w:rsidRPr="0092682B">
        <w:rPr>
          <w:rFonts w:asciiTheme="majorHAnsi" w:hAnsiTheme="majorHAnsi"/>
          <w:sz w:val="16"/>
          <w:szCs w:val="16"/>
        </w:rPr>
        <w:t xml:space="preserve"> centers of different impression</w:t>
      </w:r>
      <w:r w:rsidR="00C80A46" w:rsidRPr="0092682B">
        <w:rPr>
          <w:rFonts w:asciiTheme="majorHAnsi" w:hAnsiTheme="majorHAnsi"/>
          <w:sz w:val="16"/>
          <w:szCs w:val="16"/>
        </w:rPr>
        <w:t>s</w:t>
      </w:r>
      <w:r w:rsidRPr="0092682B">
        <w:rPr>
          <w:rFonts w:asciiTheme="majorHAnsi" w:hAnsiTheme="majorHAnsi"/>
          <w:sz w:val="16"/>
          <w:szCs w:val="16"/>
        </w:rPr>
        <w:t xml:space="preserve"> </w:t>
      </w:r>
      <w:r w:rsidR="00965EFC" w:rsidRPr="0092682B">
        <w:rPr>
          <w:rFonts w:asciiTheme="majorHAnsi" w:hAnsiTheme="majorHAnsi"/>
          <w:sz w:val="16"/>
          <w:szCs w:val="16"/>
        </w:rPr>
        <w:t xml:space="preserve">for the </w:t>
      </w:r>
      <w:r w:rsidR="00D83003">
        <w:rPr>
          <w:rFonts w:asciiTheme="majorHAnsi" w:hAnsiTheme="majorHAnsi"/>
          <w:sz w:val="16"/>
          <w:szCs w:val="16"/>
        </w:rPr>
        <w:t>(</w:t>
      </w:r>
      <w:r w:rsidR="00965EFC" w:rsidRPr="0092682B">
        <w:rPr>
          <w:rFonts w:asciiTheme="majorHAnsi" w:hAnsiTheme="majorHAnsi"/>
          <w:sz w:val="16"/>
          <w:szCs w:val="16"/>
        </w:rPr>
        <w:t xml:space="preserve">a) Asian, </w:t>
      </w:r>
      <w:r w:rsidR="00D83003">
        <w:rPr>
          <w:rFonts w:asciiTheme="majorHAnsi" w:hAnsiTheme="majorHAnsi"/>
          <w:sz w:val="16"/>
          <w:szCs w:val="16"/>
        </w:rPr>
        <w:t>(</w:t>
      </w:r>
      <w:r w:rsidR="00965EFC" w:rsidRPr="0092682B">
        <w:rPr>
          <w:rFonts w:asciiTheme="majorHAnsi" w:hAnsiTheme="majorHAnsi"/>
          <w:sz w:val="16"/>
          <w:szCs w:val="16"/>
        </w:rPr>
        <w:t xml:space="preserve">b) Caucasian, </w:t>
      </w:r>
      <w:r w:rsidR="00D83003">
        <w:rPr>
          <w:rFonts w:asciiTheme="majorHAnsi" w:hAnsiTheme="majorHAnsi"/>
          <w:sz w:val="16"/>
          <w:szCs w:val="16"/>
        </w:rPr>
        <w:t>(</w:t>
      </w:r>
      <w:r w:rsidR="00965EFC" w:rsidRPr="0092682B">
        <w:rPr>
          <w:rFonts w:asciiTheme="majorHAnsi" w:hAnsiTheme="majorHAnsi"/>
          <w:sz w:val="16"/>
          <w:szCs w:val="16"/>
        </w:rPr>
        <w:t xml:space="preserve">c) South Asian and </w:t>
      </w:r>
      <w:r w:rsidR="00D83003">
        <w:rPr>
          <w:rFonts w:asciiTheme="majorHAnsi" w:hAnsiTheme="majorHAnsi"/>
          <w:sz w:val="16"/>
          <w:szCs w:val="16"/>
        </w:rPr>
        <w:t>(</w:t>
      </w:r>
      <w:r w:rsidR="00965EFC" w:rsidRPr="0092682B">
        <w:rPr>
          <w:rFonts w:asciiTheme="majorHAnsi" w:hAnsiTheme="majorHAnsi"/>
          <w:sz w:val="16"/>
          <w:szCs w:val="16"/>
        </w:rPr>
        <w:t>d) African</w:t>
      </w:r>
      <w:r w:rsidRPr="0092682B">
        <w:rPr>
          <w:rFonts w:asciiTheme="majorHAnsi" w:hAnsiTheme="majorHAnsi"/>
          <w:sz w:val="16"/>
          <w:szCs w:val="16"/>
        </w:rPr>
        <w:t xml:space="preserve">. The results are from the high </w:t>
      </w:r>
      <w:r w:rsidR="00D83003">
        <w:rPr>
          <w:rFonts w:asciiTheme="majorHAnsi" w:hAnsiTheme="majorHAnsi"/>
          <w:sz w:val="16"/>
          <w:szCs w:val="16"/>
        </w:rPr>
        <w:t>il</w:t>
      </w:r>
      <w:r w:rsidRPr="0092682B">
        <w:rPr>
          <w:rFonts w:asciiTheme="majorHAnsi" w:hAnsiTheme="majorHAnsi"/>
          <w:sz w:val="16"/>
          <w:szCs w:val="16"/>
        </w:rPr>
        <w:t xml:space="preserve">luminance level of 6500K light source </w:t>
      </w:r>
      <w:r w:rsidR="00C80A46" w:rsidRPr="0092682B">
        <w:rPr>
          <w:rFonts w:asciiTheme="majorHAnsi" w:hAnsiTheme="majorHAnsi"/>
          <w:sz w:val="16"/>
          <w:szCs w:val="16"/>
        </w:rPr>
        <w:t>under</w:t>
      </w:r>
      <w:r w:rsidRPr="0092682B">
        <w:rPr>
          <w:rFonts w:asciiTheme="majorHAnsi" w:hAnsiTheme="majorHAnsi"/>
          <w:sz w:val="16"/>
          <w:szCs w:val="16"/>
        </w:rPr>
        <w:t xml:space="preserve"> in-lab condition. </w:t>
      </w:r>
    </w:p>
    <w:bookmarkEnd w:id="42"/>
    <w:p w14:paraId="5F2DA1C0" w14:textId="392A08C3" w:rsidR="00DE7C55" w:rsidRPr="00805397" w:rsidRDefault="00C26E90" w:rsidP="00DE7C55">
      <w:pPr>
        <w:rPr>
          <w:rFonts w:ascii="Times New Roman" w:hAnsi="Times New Roman" w:cs="Times New Roman"/>
          <w:sz w:val="20"/>
        </w:rPr>
      </w:pPr>
      <w:r>
        <w:rPr>
          <w:rFonts w:ascii="Times New Roman" w:hAnsi="Times New Roman" w:cs="Times New Roman"/>
          <w:sz w:val="20"/>
        </w:rPr>
        <w:fldChar w:fldCharType="begin"/>
      </w:r>
      <w:r>
        <w:rPr>
          <w:rFonts w:ascii="Times New Roman" w:hAnsi="Times New Roman" w:cs="Times New Roman"/>
          <w:sz w:val="20"/>
        </w:rPr>
        <w:instrText xml:space="preserve"> REF _Ref225256988 \h  \* MERGEFORMAT </w:instrText>
      </w:r>
      <w:r>
        <w:rPr>
          <w:rFonts w:ascii="Times New Roman" w:hAnsi="Times New Roman" w:cs="Times New Roman"/>
          <w:sz w:val="20"/>
        </w:rPr>
      </w:r>
      <w:r>
        <w:rPr>
          <w:rFonts w:ascii="Times New Roman" w:hAnsi="Times New Roman" w:cs="Times New Roman"/>
          <w:sz w:val="20"/>
        </w:rPr>
        <w:fldChar w:fldCharType="separate"/>
      </w:r>
      <w:r w:rsidRPr="0092682B">
        <w:rPr>
          <w:rFonts w:ascii="Times New Roman" w:hAnsi="Times New Roman" w:cs="Times New Roman"/>
          <w:sz w:val="20"/>
        </w:rPr>
        <w:t>Figure 13</w:t>
      </w:r>
      <w:r>
        <w:rPr>
          <w:rFonts w:ascii="Times New Roman" w:hAnsi="Times New Roman" w:cs="Times New Roman"/>
          <w:sz w:val="20"/>
        </w:rPr>
        <w:fldChar w:fldCharType="end"/>
      </w:r>
      <w:r w:rsidR="00DE7C55" w:rsidRPr="00805397">
        <w:rPr>
          <w:rFonts w:ascii="Times New Roman" w:hAnsi="Times New Roman" w:cs="Times New Roman"/>
          <w:sz w:val="20"/>
        </w:rPr>
        <w:t xml:space="preserve"> shows the following trends:</w:t>
      </w:r>
    </w:p>
    <w:p w14:paraId="0B72D572" w14:textId="1B45A867" w:rsidR="00C73146" w:rsidRPr="00805397" w:rsidRDefault="00C73146" w:rsidP="0092682B">
      <w:pPr>
        <w:pStyle w:val="09BodyFirstParagraph"/>
        <w:numPr>
          <w:ilvl w:val="0"/>
          <w:numId w:val="34"/>
        </w:numPr>
      </w:pPr>
      <w:bookmarkStart w:id="44" w:name="_bookmark20"/>
      <w:bookmarkEnd w:id="44"/>
      <w:r w:rsidRPr="00805397">
        <w:t>Despite some variation between impressions, certain trends can be observed within each eth</w:t>
      </w:r>
      <w:r w:rsidRPr="0092682B">
        <w:rPr>
          <w:rFonts w:cs="Times New Roman"/>
          <w:color w:val="auto"/>
        </w:rPr>
        <w:t>nic group:</w:t>
      </w:r>
      <w:r w:rsidR="0045400D" w:rsidRPr="0092682B">
        <w:rPr>
          <w:rFonts w:cs="Times New Roman"/>
          <w:color w:val="auto"/>
        </w:rPr>
        <w:t xml:space="preserve"> </w:t>
      </w:r>
      <w:r w:rsidRPr="0092682B">
        <w:rPr>
          <w:rFonts w:cs="Times New Roman"/>
          <w:color w:val="auto"/>
        </w:rPr>
        <w:t>Ruddy consistently appears the most reddish (lowest hue angle)</w:t>
      </w:r>
      <w:r w:rsidR="00EA480D" w:rsidRPr="0092682B">
        <w:rPr>
          <w:rFonts w:cs="Times New Roman"/>
          <w:color w:val="auto"/>
        </w:rPr>
        <w:t xml:space="preserve"> (see </w:t>
      </w:r>
      <w:r w:rsidR="00C26E90" w:rsidRPr="0092682B">
        <w:rPr>
          <w:rFonts w:cs="Times New Roman"/>
          <w:color w:val="auto"/>
        </w:rPr>
        <w:fldChar w:fldCharType="begin"/>
      </w:r>
      <w:r w:rsidR="00C26E90" w:rsidRPr="0092682B">
        <w:rPr>
          <w:rFonts w:cs="Times New Roman"/>
          <w:color w:val="auto"/>
        </w:rPr>
        <w:instrText xml:space="preserve"> REF _Ref225256988 \h </w:instrText>
      </w:r>
      <w:r w:rsidR="00C26E90">
        <w:rPr>
          <w:rFonts w:cs="Times New Roman"/>
          <w:color w:val="auto"/>
        </w:rPr>
        <w:instrText xml:space="preserve"> \* MERGEFORMAT </w:instrText>
      </w:r>
      <w:r w:rsidR="00C26E90" w:rsidRPr="0092682B">
        <w:rPr>
          <w:rFonts w:cs="Times New Roman"/>
          <w:color w:val="auto"/>
        </w:rPr>
      </w:r>
      <w:r w:rsidR="00C26E90" w:rsidRPr="0092682B">
        <w:rPr>
          <w:rFonts w:cs="Times New Roman"/>
          <w:color w:val="auto"/>
        </w:rPr>
        <w:fldChar w:fldCharType="separate"/>
      </w:r>
      <w:r w:rsidR="00C26E90" w:rsidRPr="0092682B">
        <w:rPr>
          <w:rFonts w:cs="Times New Roman"/>
          <w:color w:val="auto"/>
        </w:rPr>
        <w:t>Figure 13</w:t>
      </w:r>
      <w:r w:rsidR="00C26E90" w:rsidRPr="0092682B">
        <w:rPr>
          <w:rFonts w:cs="Times New Roman"/>
          <w:color w:val="auto"/>
        </w:rPr>
        <w:fldChar w:fldCharType="end"/>
      </w:r>
      <w:r w:rsidR="00C26E90" w:rsidRPr="0092682B">
        <w:rPr>
          <w:rFonts w:cs="Times New Roman"/>
          <w:color w:val="auto"/>
        </w:rPr>
        <w:t xml:space="preserve"> </w:t>
      </w:r>
      <w:r w:rsidR="006160F7" w:rsidRPr="0092682B">
        <w:rPr>
          <w:rFonts w:cs="Times New Roman"/>
          <w:color w:val="auto"/>
        </w:rPr>
        <w:t>(</w:t>
      </w:r>
      <w:r w:rsidR="00EA480D" w:rsidRPr="0092682B">
        <w:rPr>
          <w:rFonts w:cs="Times New Roman"/>
          <w:color w:val="auto"/>
        </w:rPr>
        <w:t>a</w:t>
      </w:r>
      <w:r w:rsidR="006160F7" w:rsidRPr="0092682B">
        <w:rPr>
          <w:rFonts w:cs="Times New Roman"/>
          <w:color w:val="auto"/>
        </w:rPr>
        <w:t>)</w:t>
      </w:r>
      <w:r w:rsidR="00EA480D" w:rsidRPr="0092682B">
        <w:rPr>
          <w:rFonts w:cs="Times New Roman"/>
          <w:color w:val="auto"/>
        </w:rPr>
        <w:t xml:space="preserve">, </w:t>
      </w:r>
      <w:r w:rsidR="006160F7" w:rsidRPr="00805397">
        <w:t>(</w:t>
      </w:r>
      <w:r w:rsidR="00EA480D" w:rsidRPr="00805397">
        <w:t>b</w:t>
      </w:r>
      <w:r w:rsidR="006160F7" w:rsidRPr="00805397">
        <w:t>)</w:t>
      </w:r>
      <w:r w:rsidR="00EA480D" w:rsidRPr="00805397">
        <w:t>)</w:t>
      </w:r>
      <w:r w:rsidRPr="00805397">
        <w:t>.</w:t>
      </w:r>
    </w:p>
    <w:p w14:paraId="118AD0F3" w14:textId="59A3159C" w:rsidR="00C73146" w:rsidRPr="00805397" w:rsidRDefault="00C73146" w:rsidP="0092682B">
      <w:pPr>
        <w:pStyle w:val="09BodyFirstParagraph"/>
        <w:numPr>
          <w:ilvl w:val="0"/>
          <w:numId w:val="34"/>
        </w:numPr>
      </w:pPr>
      <w:r w:rsidRPr="00805397">
        <w:t>Fair tends to be the least colorful</w:t>
      </w:r>
      <w:r w:rsidR="00EA480D" w:rsidRPr="00805397">
        <w:t xml:space="preserve"> (s</w:t>
      </w:r>
      <w:r w:rsidR="00EA480D" w:rsidRPr="0092682B">
        <w:rPr>
          <w:rFonts w:cs="Times New Roman"/>
          <w:color w:val="auto"/>
        </w:rPr>
        <w:t xml:space="preserve">ee </w:t>
      </w:r>
      <w:r w:rsidR="00C26E90" w:rsidRPr="0092682B">
        <w:rPr>
          <w:rFonts w:cs="Times New Roman"/>
          <w:color w:val="auto"/>
        </w:rPr>
        <w:fldChar w:fldCharType="begin"/>
      </w:r>
      <w:r w:rsidR="00C26E90" w:rsidRPr="0092682B">
        <w:rPr>
          <w:rFonts w:cs="Times New Roman"/>
          <w:color w:val="auto"/>
        </w:rPr>
        <w:instrText xml:space="preserve"> REF _Ref225256988 \h </w:instrText>
      </w:r>
      <w:r w:rsidR="00C26E90">
        <w:rPr>
          <w:rFonts w:cs="Times New Roman"/>
          <w:color w:val="auto"/>
        </w:rPr>
        <w:instrText xml:space="preserve"> \* MERGEFORMAT </w:instrText>
      </w:r>
      <w:r w:rsidR="00C26E90" w:rsidRPr="0092682B">
        <w:rPr>
          <w:rFonts w:cs="Times New Roman"/>
          <w:color w:val="auto"/>
        </w:rPr>
      </w:r>
      <w:r w:rsidR="00C26E90" w:rsidRPr="0092682B">
        <w:rPr>
          <w:rFonts w:cs="Times New Roman"/>
          <w:color w:val="auto"/>
        </w:rPr>
        <w:fldChar w:fldCharType="separate"/>
      </w:r>
      <w:r w:rsidR="00C26E90" w:rsidRPr="0092682B">
        <w:rPr>
          <w:rFonts w:cs="Times New Roman"/>
          <w:color w:val="auto"/>
        </w:rPr>
        <w:t>Figure 13</w:t>
      </w:r>
      <w:r w:rsidR="00C26E90" w:rsidRPr="0092682B">
        <w:rPr>
          <w:rFonts w:cs="Times New Roman"/>
          <w:color w:val="auto"/>
        </w:rPr>
        <w:fldChar w:fldCharType="end"/>
      </w:r>
      <w:r w:rsidR="007964BA" w:rsidRPr="0092682B">
        <w:rPr>
          <w:rFonts w:cs="Times New Roman"/>
          <w:color w:val="auto"/>
        </w:rPr>
        <w:t xml:space="preserve"> </w:t>
      </w:r>
      <w:r w:rsidR="006160F7" w:rsidRPr="0092682B">
        <w:rPr>
          <w:rFonts w:cs="Times New Roman"/>
          <w:color w:val="auto"/>
        </w:rPr>
        <w:t>(</w:t>
      </w:r>
      <w:r w:rsidR="00EA480D" w:rsidRPr="0092682B">
        <w:rPr>
          <w:rFonts w:cs="Times New Roman"/>
          <w:color w:val="auto"/>
        </w:rPr>
        <w:t>a</w:t>
      </w:r>
      <w:r w:rsidR="006160F7" w:rsidRPr="0092682B">
        <w:rPr>
          <w:rFonts w:cs="Times New Roman"/>
          <w:color w:val="auto"/>
        </w:rPr>
        <w:t>)</w:t>
      </w:r>
      <w:r w:rsidR="00EA480D" w:rsidRPr="0092682B">
        <w:rPr>
          <w:rFonts w:cs="Times New Roman"/>
          <w:color w:val="auto"/>
        </w:rPr>
        <w:t xml:space="preserve">, </w:t>
      </w:r>
      <w:r w:rsidR="006160F7" w:rsidRPr="00805397">
        <w:t>(</w:t>
      </w:r>
      <w:r w:rsidR="00EA480D" w:rsidRPr="00805397">
        <w:t>b</w:t>
      </w:r>
      <w:r w:rsidR="006160F7" w:rsidRPr="00805397">
        <w:t>)</w:t>
      </w:r>
      <w:r w:rsidR="00EA480D" w:rsidRPr="00805397">
        <w:t>)</w:t>
      </w:r>
      <w:r w:rsidRPr="00805397">
        <w:t>.</w:t>
      </w:r>
    </w:p>
    <w:p w14:paraId="393B4702" w14:textId="42B980E2" w:rsidR="00C73146" w:rsidRPr="00805397" w:rsidRDefault="00C73146" w:rsidP="0092682B">
      <w:pPr>
        <w:pStyle w:val="09BodyFirstParagraph"/>
        <w:numPr>
          <w:ilvl w:val="0"/>
          <w:numId w:val="34"/>
        </w:numPr>
      </w:pPr>
      <w:r w:rsidRPr="00805397">
        <w:t>The impressions can also be grouped into two categories based on their similar coordinates: Preference and Attractiveness, and Cooperative and Healthy.</w:t>
      </w:r>
      <w:r w:rsidR="00EA480D" w:rsidRPr="00805397">
        <w:t xml:space="preserve"> </w:t>
      </w:r>
      <w:r w:rsidR="0032330A" w:rsidRPr="00805397">
        <w:t>This agrees with Liu et al.’s finding [1</w:t>
      </w:r>
      <w:r w:rsidR="00C07CCE" w:rsidRPr="00805397">
        <w:t>8</w:t>
      </w:r>
      <w:r w:rsidR="0032330A" w:rsidRPr="00805397">
        <w:t>].</w:t>
      </w:r>
    </w:p>
    <w:p w14:paraId="0DD6A11C" w14:textId="57CA4CED" w:rsidR="00C73146" w:rsidRPr="00805397" w:rsidRDefault="00C73146" w:rsidP="0092682B">
      <w:pPr>
        <w:pStyle w:val="09BodyFirstParagraph"/>
        <w:numPr>
          <w:ilvl w:val="0"/>
          <w:numId w:val="34"/>
        </w:numPr>
        <w:rPr>
          <w:rFonts w:cs="Times New Roman"/>
        </w:rPr>
      </w:pPr>
      <w:r w:rsidRPr="00805397">
        <w:t xml:space="preserve">Feminine and Youthful tend to appear more reddish (having lower hue angles) compared to </w:t>
      </w:r>
      <w:r w:rsidR="00EA480D" w:rsidRPr="00805397">
        <w:t xml:space="preserve">those of </w:t>
      </w:r>
      <w:r w:rsidRPr="00805397">
        <w:t xml:space="preserve">the other impressions. The Asian and South Asian groups show similar coordinates </w:t>
      </w:r>
      <w:r w:rsidR="00822DD8" w:rsidRPr="00805397">
        <w:t xml:space="preserve">between </w:t>
      </w:r>
      <w:r w:rsidRPr="00805397">
        <w:t xml:space="preserve">these two scales, while </w:t>
      </w:r>
      <w:r w:rsidR="00B30119" w:rsidRPr="00805397">
        <w:t xml:space="preserve">for </w:t>
      </w:r>
      <w:r w:rsidRPr="00805397">
        <w:t>the Caucasian and African groups</w:t>
      </w:r>
      <w:r w:rsidR="00B30119" w:rsidRPr="00805397">
        <w:t xml:space="preserve">, </w:t>
      </w:r>
      <w:r w:rsidR="00B30119" w:rsidRPr="00805397">
        <w:rPr>
          <w:rFonts w:cs="Times New Roman"/>
        </w:rPr>
        <w:t>the two scales</w:t>
      </w:r>
      <w:r w:rsidRPr="00805397">
        <w:rPr>
          <w:rFonts w:cs="Times New Roman"/>
        </w:rPr>
        <w:t xml:space="preserve"> have </w:t>
      </w:r>
      <w:r w:rsidR="00F31011" w:rsidRPr="00805397">
        <w:rPr>
          <w:rFonts w:cs="Times New Roman"/>
        </w:rPr>
        <w:t>similar</w:t>
      </w:r>
      <w:r w:rsidRPr="00805397">
        <w:rPr>
          <w:rFonts w:cs="Times New Roman"/>
        </w:rPr>
        <w:t xml:space="preserve"> hue angle, though Feminine is more colorful than Youthful.</w:t>
      </w:r>
      <w:r w:rsidR="0032330A" w:rsidRPr="00805397">
        <w:rPr>
          <w:rFonts w:cs="Times New Roman"/>
        </w:rPr>
        <w:t xml:space="preserve"> This also confirmed Liu et al.’s finding </w:t>
      </w:r>
      <w:r w:rsidR="00C26E90">
        <w:rPr>
          <w:rFonts w:cs="Times New Roman"/>
        </w:rPr>
        <w:fldChar w:fldCharType="begin"/>
      </w:r>
      <w:r w:rsidR="00C26E90">
        <w:rPr>
          <w:rFonts w:cs="Times New Roman"/>
        </w:rPr>
        <w:instrText xml:space="preserve"> ADDIN EN.CITE &lt;EndNote&gt;&lt;Cite&gt;&lt;Author&gt;Liu&lt;/Author&gt;&lt;Year&gt;2021&lt;/Year&gt;&lt;RecNum&gt;77&lt;/RecNum&gt;&lt;DisplayText&gt;[16]&lt;/DisplayText&gt;&lt;record&gt;&lt;rec-number&gt;77&lt;/rec-number&gt;&lt;foreign-keys&gt;&lt;key app="EN" db-id="59p9xtxpk0tdf1eazsbvrzzxdefprsfptpsv" timestamp="1765613794"&gt;77&lt;/key&gt;&lt;/foreign-keys&gt;&lt;ref-type name="Conference Paper"&gt;47&lt;/ref-type&gt;&lt;contributors&gt;&lt;authors&gt;&lt;author&gt;Liu, X.&lt;/author&gt;&lt;author&gt;Peng, R.&lt;/author&gt;&lt;author&gt;Luo, M. R.&lt;/author&gt;&lt;/authors&gt;&lt;/contributors&gt;&lt;titles&gt;&lt;title&gt;The impact of skin colours on visual impression&lt;/title&gt;&lt;secondary-title&gt;AIC2021 proceedings&lt;/secondary-title&gt;&lt;/titles&gt;&lt;pages&gt;1227-1232&lt;/pages&gt;&lt;dates&gt;&lt;year&gt;2021&lt;/year&gt;&lt;/dates&gt;&lt;pub-location&gt;Milan, Italy&lt;/pub-location&gt;&lt;publisher&gt;AIC (International Colour Association)&lt;/publisher&gt;&lt;urls&gt;&lt;/urls&gt;&lt;/record&gt;&lt;/Cite&gt;&lt;/EndNote&gt;</w:instrText>
      </w:r>
      <w:r w:rsidR="00C26E90">
        <w:rPr>
          <w:rFonts w:cs="Times New Roman"/>
        </w:rPr>
        <w:fldChar w:fldCharType="separate"/>
      </w:r>
      <w:r w:rsidR="00C26E90">
        <w:rPr>
          <w:rFonts w:cs="Times New Roman"/>
          <w:noProof/>
        </w:rPr>
        <w:t>[16]</w:t>
      </w:r>
      <w:r w:rsidR="00C26E90">
        <w:rPr>
          <w:rFonts w:cs="Times New Roman"/>
        </w:rPr>
        <w:fldChar w:fldCharType="end"/>
      </w:r>
      <w:r w:rsidR="0032330A" w:rsidRPr="00805397">
        <w:rPr>
          <w:rFonts w:cs="Times New Roman"/>
        </w:rPr>
        <w:t>.</w:t>
      </w:r>
    </w:p>
    <w:p w14:paraId="66266F44" w14:textId="49D46233" w:rsidR="00C73146" w:rsidRPr="00805397" w:rsidRDefault="00C73146" w:rsidP="0092682B">
      <w:pPr>
        <w:pStyle w:val="09BodyFirstParagraph"/>
        <w:numPr>
          <w:ilvl w:val="0"/>
          <w:numId w:val="34"/>
        </w:numPr>
        <w:rPr>
          <w:rFonts w:cs="Times New Roman"/>
        </w:rPr>
      </w:pPr>
      <w:r w:rsidRPr="00805397">
        <w:rPr>
          <w:rFonts w:cs="Times New Roman"/>
        </w:rPr>
        <w:t>Fidelity (7)</w:t>
      </w:r>
      <w:r w:rsidR="0032330A" w:rsidRPr="00805397">
        <w:rPr>
          <w:rFonts w:cs="Times New Roman"/>
        </w:rPr>
        <w:t xml:space="preserve"> </w:t>
      </w:r>
      <w:r w:rsidRPr="00805397">
        <w:rPr>
          <w:rFonts w:cs="Times New Roman"/>
        </w:rPr>
        <w:t>and Harmony (8) have the highest hue angles, with Harmony being less colorful than Fidelity.</w:t>
      </w:r>
    </w:p>
    <w:p w14:paraId="3E1EFEF9" w14:textId="77777777" w:rsidR="00DE7C55" w:rsidRPr="00805397" w:rsidRDefault="00DE7C55" w:rsidP="00DE7C55">
      <w:pPr>
        <w:pStyle w:val="10BodySubsequentParagraph"/>
        <w:rPr>
          <w:rFonts w:cs="Times New Roman"/>
        </w:rPr>
      </w:pPr>
    </w:p>
    <w:p w14:paraId="5F178454" w14:textId="5145F385" w:rsidR="00954025" w:rsidRPr="00805397" w:rsidRDefault="00105D51" w:rsidP="00EC36CB">
      <w:pPr>
        <w:pStyle w:val="af7"/>
        <w:rPr>
          <w:rFonts w:ascii="Times New Roman" w:hAnsi="Times New Roman" w:cs="Times New Roman"/>
        </w:rPr>
      </w:pPr>
      <w:r>
        <w:rPr>
          <w:rFonts w:ascii="Times New Roman" w:hAnsi="Times New Roman" w:cs="Times New Roman" w:hint="eastAsia"/>
          <w:lang w:eastAsia="zh-CN"/>
        </w:rPr>
        <w:t>Some</w:t>
      </w:r>
      <w:r>
        <w:rPr>
          <w:rFonts w:ascii="Times New Roman" w:hAnsi="Times New Roman" w:cs="Times New Roman"/>
        </w:rPr>
        <w:t xml:space="preserve"> impression scales haven’t </w:t>
      </w:r>
      <w:proofErr w:type="gramStart"/>
      <w:r>
        <w:rPr>
          <w:rFonts w:ascii="Times New Roman" w:hAnsi="Times New Roman" w:cs="Times New Roman"/>
        </w:rPr>
        <w:t>appear</w:t>
      </w:r>
      <w:proofErr w:type="gramEnd"/>
      <w:r>
        <w:rPr>
          <w:rFonts w:ascii="Times New Roman" w:hAnsi="Times New Roman" w:cs="Times New Roman"/>
        </w:rPr>
        <w:t xml:space="preserve"> in </w:t>
      </w:r>
      <w:r w:rsidR="007F35C6">
        <w:rPr>
          <w:rFonts w:ascii="Times New Roman" w:hAnsi="Times New Roman" w:cs="Times New Roman"/>
        </w:rPr>
        <w:fldChar w:fldCharType="begin"/>
      </w:r>
      <w:r w:rsidR="007F35C6">
        <w:rPr>
          <w:rFonts w:ascii="Times New Roman" w:hAnsi="Times New Roman" w:cs="Times New Roman"/>
        </w:rPr>
        <w:instrText xml:space="preserve"> REF _Ref225256988 \h </w:instrText>
      </w:r>
      <w:r w:rsidR="007F35C6">
        <w:rPr>
          <w:rFonts w:ascii="Times New Roman" w:hAnsi="Times New Roman" w:cs="Times New Roman"/>
        </w:rPr>
      </w:r>
      <w:r w:rsidR="007F35C6">
        <w:rPr>
          <w:rFonts w:ascii="Times New Roman" w:hAnsi="Times New Roman" w:cs="Times New Roman"/>
        </w:rPr>
        <w:fldChar w:fldCharType="separate"/>
      </w:r>
      <w:r w:rsidR="007F35C6" w:rsidRPr="0092682B">
        <w:rPr>
          <w:rFonts w:eastAsiaTheme="minorEastAsia" w:cstheme="minorBidi"/>
          <w:sz w:val="16"/>
          <w:szCs w:val="16"/>
        </w:rPr>
        <w:t>Figure 13</w:t>
      </w:r>
      <w:r w:rsidR="007F35C6">
        <w:rPr>
          <w:rFonts w:ascii="Times New Roman" w:hAnsi="Times New Roman" w:cs="Times New Roman"/>
        </w:rPr>
        <w:fldChar w:fldCharType="end"/>
      </w:r>
      <w:r w:rsidR="007F35C6">
        <w:rPr>
          <w:rFonts w:ascii="Times New Roman" w:hAnsi="Times New Roman" w:cs="Times New Roman"/>
        </w:rPr>
        <w:t xml:space="preserve"> (b), (c) and (d), because a</w:t>
      </w:r>
      <w:r w:rsidR="00C73146" w:rsidRPr="00805397">
        <w:rPr>
          <w:rFonts w:ascii="Times New Roman" w:hAnsi="Times New Roman" w:cs="Times New Roman"/>
        </w:rPr>
        <w:t>fter identifying similarities between</w:t>
      </w:r>
      <w:r w:rsidR="007F35C6">
        <w:rPr>
          <w:rFonts w:ascii="Times New Roman" w:hAnsi="Times New Roman" w:cs="Times New Roman"/>
        </w:rPr>
        <w:t xml:space="preserve"> some pairs of</w:t>
      </w:r>
      <w:r w:rsidR="00C73146" w:rsidRPr="00805397">
        <w:rPr>
          <w:rFonts w:ascii="Times New Roman" w:hAnsi="Times New Roman" w:cs="Times New Roman"/>
        </w:rPr>
        <w:t xml:space="preserve"> impressions</w:t>
      </w:r>
      <w:r w:rsidR="007F35C6">
        <w:rPr>
          <w:rFonts w:ascii="Times New Roman" w:hAnsi="Times New Roman" w:cs="Times New Roman"/>
        </w:rPr>
        <w:t xml:space="preserve"> in the Asian group experiment</w:t>
      </w:r>
      <w:r w:rsidR="00C73146" w:rsidRPr="00805397">
        <w:rPr>
          <w:rFonts w:ascii="Times New Roman" w:hAnsi="Times New Roman" w:cs="Times New Roman"/>
        </w:rPr>
        <w:t xml:space="preserve">, </w:t>
      </w:r>
      <w:r w:rsidR="007F35C6">
        <w:rPr>
          <w:rFonts w:ascii="Times New Roman" w:hAnsi="Times New Roman" w:cs="Times New Roman"/>
        </w:rPr>
        <w:t>the</w:t>
      </w:r>
      <w:r w:rsidR="007F35C6" w:rsidRPr="00805397">
        <w:rPr>
          <w:rFonts w:ascii="Times New Roman" w:hAnsi="Times New Roman" w:cs="Times New Roman"/>
        </w:rPr>
        <w:t xml:space="preserve"> </w:t>
      </w:r>
      <w:r w:rsidR="007F35C6">
        <w:rPr>
          <w:rFonts w:ascii="Times New Roman" w:hAnsi="Times New Roman" w:cs="Times New Roman"/>
        </w:rPr>
        <w:t>r</w:t>
      </w:r>
      <w:r w:rsidR="007F35C6" w:rsidRPr="007F35C6">
        <w:rPr>
          <w:rFonts w:ascii="Times New Roman" w:hAnsi="Times New Roman" w:cs="Times New Roman"/>
        </w:rPr>
        <w:t>edundant</w:t>
      </w:r>
      <w:r w:rsidR="007F35C6">
        <w:rPr>
          <w:rFonts w:ascii="Times New Roman" w:hAnsi="Times New Roman" w:cs="Times New Roman"/>
        </w:rPr>
        <w:t xml:space="preserve"> ones</w:t>
      </w:r>
      <w:r w:rsidR="00EA480D" w:rsidRPr="00805397">
        <w:rPr>
          <w:rFonts w:ascii="Times New Roman" w:hAnsi="Times New Roman" w:cs="Times New Roman"/>
        </w:rPr>
        <w:t xml:space="preserve"> </w:t>
      </w:r>
      <w:r w:rsidR="007F35C6">
        <w:rPr>
          <w:rFonts w:ascii="Times New Roman" w:hAnsi="Times New Roman" w:cs="Times New Roman"/>
        </w:rPr>
        <w:t>were</w:t>
      </w:r>
      <w:r w:rsidR="007F35C6" w:rsidRPr="00805397">
        <w:rPr>
          <w:rFonts w:ascii="Times New Roman" w:hAnsi="Times New Roman" w:cs="Times New Roman"/>
        </w:rPr>
        <w:t xml:space="preserve"> </w:t>
      </w:r>
      <w:r w:rsidR="00C73146" w:rsidRPr="00805397">
        <w:rPr>
          <w:rFonts w:ascii="Times New Roman" w:hAnsi="Times New Roman" w:cs="Times New Roman"/>
        </w:rPr>
        <w:t>removed when studying the other ethnic groups</w:t>
      </w:r>
      <w:r w:rsidR="00DE7C55" w:rsidRPr="00805397">
        <w:rPr>
          <w:rFonts w:ascii="Times New Roman" w:hAnsi="Times New Roman" w:cs="Times New Roman"/>
        </w:rPr>
        <w:t>.</w:t>
      </w:r>
    </w:p>
    <w:p w14:paraId="088C025D" w14:textId="77777777" w:rsidR="00C73146" w:rsidRPr="00805397" w:rsidRDefault="00C73146" w:rsidP="00F237F0">
      <w:pPr>
        <w:pStyle w:val="10BodySubsequentParagraph"/>
      </w:pPr>
    </w:p>
    <w:p w14:paraId="243C6A6D" w14:textId="16431498" w:rsidR="00954025" w:rsidRPr="00805397" w:rsidRDefault="004F66BF">
      <w:pPr>
        <w:pStyle w:val="08SectionHeader2"/>
        <w:outlineLvl w:val="1"/>
        <w:rPr>
          <w:w w:val="90"/>
        </w:rPr>
      </w:pPr>
      <w:r w:rsidRPr="00805397">
        <w:t>4.4</w:t>
      </w:r>
      <w:r w:rsidR="00634A96" w:rsidRPr="00805397">
        <w:t xml:space="preserve"> </w:t>
      </w:r>
      <w:r w:rsidR="00617501" w:rsidRPr="00805397">
        <w:rPr>
          <w:w w:val="90"/>
        </w:rPr>
        <w:t xml:space="preserve">The Influence of Scenes on Skin </w:t>
      </w:r>
      <w:r w:rsidR="00001EF1" w:rsidRPr="00805397">
        <w:rPr>
          <w:w w:val="90"/>
        </w:rPr>
        <w:t>Color</w:t>
      </w:r>
      <w:r w:rsidR="00617501" w:rsidRPr="00805397">
        <w:rPr>
          <w:w w:val="90"/>
        </w:rPr>
        <w:t xml:space="preserve"> Preference</w:t>
      </w:r>
    </w:p>
    <w:p w14:paraId="7E871F24" w14:textId="63A813B3" w:rsidR="00A17A88" w:rsidRPr="00805397" w:rsidRDefault="002F1FF9" w:rsidP="005B6545">
      <w:pPr>
        <w:pStyle w:val="09BodyFirstParagraph"/>
      </w:pPr>
      <w:r w:rsidRPr="00805397">
        <w:t xml:space="preserve">The present results are first time to show </w:t>
      </w:r>
      <w:r w:rsidR="0033001B" w:rsidRPr="00805397">
        <w:t xml:space="preserve">how preferred skin </w:t>
      </w:r>
      <w:r w:rsidR="00001EF1" w:rsidRPr="00805397">
        <w:t>color</w:t>
      </w:r>
      <w:r w:rsidR="0033001B" w:rsidRPr="00805397">
        <w:t xml:space="preserve">s </w:t>
      </w:r>
      <w:r w:rsidR="005B6545" w:rsidRPr="00805397">
        <w:t xml:space="preserve">differ </w:t>
      </w:r>
      <w:r w:rsidR="0033001B" w:rsidRPr="00805397">
        <w:t>under 35 scenes</w:t>
      </w:r>
      <w:r w:rsidR="004F66BF" w:rsidRPr="00805397">
        <w:t>.</w:t>
      </w:r>
    </w:p>
    <w:p w14:paraId="0ECCDF2A" w14:textId="528EF927" w:rsidR="00954025" w:rsidRPr="00805397" w:rsidRDefault="007F35C6">
      <w:pPr>
        <w:pStyle w:val="09BodyFirstParagraph"/>
      </w:pPr>
      <w:r w:rsidRPr="00BB5892">
        <w:fldChar w:fldCharType="begin"/>
      </w:r>
      <w:r w:rsidRPr="0092682B">
        <w:instrText xml:space="preserve"> REF _Ref226815547 \h </w:instrText>
      </w:r>
      <w:r>
        <w:instrText xml:space="preserve"> \* MERGEFORMAT </w:instrText>
      </w:r>
      <w:r w:rsidRPr="00BB5892">
        <w:fldChar w:fldCharType="separate"/>
      </w:r>
      <w:r w:rsidRPr="007F35C6">
        <w:t xml:space="preserve">Figure </w:t>
      </w:r>
      <w:r w:rsidRPr="0092682B">
        <w:t>14</w:t>
      </w:r>
      <w:r w:rsidRPr="00BB5892">
        <w:fldChar w:fldCharType="end"/>
      </w:r>
      <w:r w:rsidRPr="000F0DF1">
        <w:t xml:space="preserve"> </w:t>
      </w:r>
      <w:r w:rsidR="00523228" w:rsidRPr="00805397">
        <w:t xml:space="preserve">plots </w:t>
      </w:r>
      <w:r w:rsidR="0033001B" w:rsidRPr="00805397">
        <w:t xml:space="preserve">the </w:t>
      </w:r>
      <w:r w:rsidR="0025682F">
        <w:t>preference</w:t>
      </w:r>
      <w:r w:rsidR="0025682F" w:rsidRPr="00805397">
        <w:t xml:space="preserve"> </w:t>
      </w:r>
      <w:r w:rsidR="0033001B" w:rsidRPr="00805397">
        <w:t xml:space="preserve">centers </w:t>
      </w:r>
      <w:r w:rsidR="00617501" w:rsidRPr="00805397">
        <w:t xml:space="preserve">of 14 different </w:t>
      </w:r>
      <w:r w:rsidR="008C57EE" w:rsidRPr="00805397">
        <w:t xml:space="preserve">real </w:t>
      </w:r>
      <w:r w:rsidR="00617501" w:rsidRPr="00805397">
        <w:t xml:space="preserve">scenes for </w:t>
      </w:r>
      <w:r w:rsidR="0033001B" w:rsidRPr="00805397">
        <w:t>each</w:t>
      </w:r>
      <w:r w:rsidR="00892331" w:rsidRPr="00805397">
        <w:t xml:space="preserve"> ethnicit</w:t>
      </w:r>
      <w:r w:rsidR="0033001B" w:rsidRPr="00805397">
        <w:t>y studied</w:t>
      </w:r>
      <w:r w:rsidR="00617501" w:rsidRPr="00805397">
        <w:t xml:space="preserve">. </w:t>
      </w:r>
      <w:r w:rsidR="00523228" w:rsidRPr="00805397">
        <w:t xml:space="preserve">The </w:t>
      </w:r>
      <w:r w:rsidR="0025682F">
        <w:t>preference centers</w:t>
      </w:r>
      <w:r w:rsidR="0025682F" w:rsidRPr="00805397">
        <w:t xml:space="preserve"> </w:t>
      </w:r>
      <w:r w:rsidR="00523228" w:rsidRPr="00805397">
        <w:t xml:space="preserve">of </w:t>
      </w:r>
      <w:r w:rsidR="0025682F">
        <w:t>different</w:t>
      </w:r>
      <w:r w:rsidR="0025682F" w:rsidRPr="00805397">
        <w:t xml:space="preserve"> </w:t>
      </w:r>
      <w:r w:rsidR="00523228" w:rsidRPr="00805397">
        <w:t xml:space="preserve">scene </w:t>
      </w:r>
      <w:r w:rsidR="0025682F">
        <w:t>types are</w:t>
      </w:r>
      <w:r w:rsidR="00523228" w:rsidRPr="00805397">
        <w:t xml:space="preserve"> plotted with three </w:t>
      </w:r>
      <w:r w:rsidR="00001EF1" w:rsidRPr="00805397">
        <w:t>color</w:t>
      </w:r>
      <w:r w:rsidR="0033001B" w:rsidRPr="00805397">
        <w:t>s</w:t>
      </w:r>
      <w:r w:rsidR="0025682F">
        <w:t>.</w:t>
      </w:r>
      <w:r w:rsidR="0033001B" w:rsidRPr="00805397">
        <w:t xml:space="preserve"> </w:t>
      </w:r>
      <w:r w:rsidR="0025682F">
        <w:t>Specifically,</w:t>
      </w:r>
      <w:r w:rsidR="0033001B" w:rsidRPr="00805397">
        <w:t xml:space="preserve"> </w:t>
      </w:r>
      <w:r w:rsidR="008C57EE" w:rsidRPr="00805397">
        <w:t>the</w:t>
      </w:r>
      <w:r w:rsidR="008310D7" w:rsidRPr="00805397">
        <w:t xml:space="preserve"> red, </w:t>
      </w:r>
      <w:r w:rsidR="0025682F">
        <w:t>blue</w:t>
      </w:r>
      <w:r w:rsidR="0025682F" w:rsidRPr="00805397">
        <w:t xml:space="preserve"> </w:t>
      </w:r>
      <w:r w:rsidR="008310D7" w:rsidRPr="00805397">
        <w:t xml:space="preserve">and </w:t>
      </w:r>
      <w:r w:rsidR="0025682F">
        <w:t>green</w:t>
      </w:r>
      <w:r w:rsidR="0025682F" w:rsidRPr="00805397">
        <w:t xml:space="preserve"> </w:t>
      </w:r>
      <w:r w:rsidR="0025682F">
        <w:t>points</w:t>
      </w:r>
      <w:r w:rsidR="0025682F" w:rsidRPr="00805397">
        <w:t xml:space="preserve"> </w:t>
      </w:r>
      <w:r w:rsidR="008310D7" w:rsidRPr="00805397">
        <w:t>represent indoor</w:t>
      </w:r>
      <w:r w:rsidR="000C64FC" w:rsidRPr="00805397">
        <w:t xml:space="preserve">, </w:t>
      </w:r>
      <w:r w:rsidR="008310D7" w:rsidRPr="00805397">
        <w:t>outdoor</w:t>
      </w:r>
      <w:r w:rsidR="00811F95" w:rsidRPr="00805397">
        <w:t>,</w:t>
      </w:r>
      <w:r w:rsidR="008310D7" w:rsidRPr="00805397">
        <w:t xml:space="preserve"> and night scenes respectively. The vectors are plotted to </w:t>
      </w:r>
      <w:r w:rsidR="008C57EE" w:rsidRPr="00805397">
        <w:t xml:space="preserve">show the trend of </w:t>
      </w:r>
      <w:r w:rsidR="00001EF1" w:rsidRPr="00805397">
        <w:t>color</w:t>
      </w:r>
      <w:r w:rsidR="008C57EE" w:rsidRPr="00805397">
        <w:t xml:space="preserve"> shift</w:t>
      </w:r>
      <w:r w:rsidR="0033001B" w:rsidRPr="00805397">
        <w:t xml:space="preserve"> for the indoor and outdoor </w:t>
      </w:r>
      <w:r w:rsidR="0025682F">
        <w:t>scene types</w:t>
      </w:r>
      <w:r w:rsidR="008310D7" w:rsidRPr="00805397">
        <w:t xml:space="preserve">. </w:t>
      </w:r>
    </w:p>
    <w:p w14:paraId="72F41DC8" w14:textId="77777777" w:rsidR="00954025" w:rsidRPr="00805397" w:rsidRDefault="00954025">
      <w:pPr>
        <w:pStyle w:val="a5"/>
      </w:pPr>
    </w:p>
    <w:p w14:paraId="660623A3" w14:textId="0D48A83A" w:rsidR="0027685B" w:rsidRPr="00805397" w:rsidRDefault="00B748DE" w:rsidP="00433C49">
      <w:pPr>
        <w:pStyle w:val="a5"/>
        <w:spacing w:before="9"/>
        <w:ind w:left="426" w:right="1203"/>
      </w:pPr>
      <w:r w:rsidRPr="00805397">
        <w:rPr>
          <w:noProof/>
        </w:rPr>
        <w:lastRenderedPageBreak/>
        <w:drawing>
          <wp:inline distT="0" distB="0" distL="0" distR="0" wp14:anchorId="3AFF8452" wp14:editId="7E50A886">
            <wp:extent cx="4814570" cy="4289938"/>
            <wp:effectExtent l="0" t="0" r="5080" b="0"/>
            <wp:docPr id="34" name="图片 34" descr="C:\Users\mrluo\Documents\xwechat_files\wxid_0himuoi7t71c22_47fe\temp\RWTemp\2026-04\625c0906297b4a3159eb73b962840e8f\bebd8e33ae3d13b6e6ecb3fae1d0d2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mrluo\Documents\xwechat_files\wxid_0himuoi7t71c22_47fe\temp\RWTemp\2026-04\625c0906297b4a3159eb73b962840e8f\bebd8e33ae3d13b6e6ecb3fae1d0d2e8.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14570" cy="4289938"/>
                    </a:xfrm>
                    <a:prstGeom prst="rect">
                      <a:avLst/>
                    </a:prstGeom>
                    <a:noFill/>
                    <a:ln>
                      <a:noFill/>
                    </a:ln>
                  </pic:spPr>
                </pic:pic>
              </a:graphicData>
            </a:graphic>
          </wp:inline>
        </w:drawing>
      </w:r>
      <w:r w:rsidR="00BF2848" w:rsidRPr="00805397">
        <w:br w:type="textWrapping" w:clear="all"/>
      </w:r>
    </w:p>
    <w:p w14:paraId="149216EF" w14:textId="6690BEAC" w:rsidR="0027685B" w:rsidRPr="00805397" w:rsidRDefault="007F35C6" w:rsidP="0092682B">
      <w:pPr>
        <w:pStyle w:val="af7"/>
        <w:rPr>
          <w:b/>
          <w:color w:val="FF0000"/>
          <w:sz w:val="16"/>
        </w:rPr>
      </w:pPr>
      <w:bookmarkStart w:id="45" w:name="_Ref226815547"/>
      <w:bookmarkStart w:id="46" w:name="_Ref225257044"/>
      <w:r w:rsidRPr="0092682B">
        <w:rPr>
          <w:sz w:val="16"/>
        </w:rPr>
        <w:t xml:space="preserve">Figure </w:t>
      </w:r>
      <w:r w:rsidRPr="0092682B">
        <w:rPr>
          <w:sz w:val="16"/>
        </w:rPr>
        <w:fldChar w:fldCharType="begin"/>
      </w:r>
      <w:r w:rsidRPr="0092682B">
        <w:rPr>
          <w:sz w:val="16"/>
        </w:rPr>
        <w:instrText xml:space="preserve"> SEQ Figure \* ARABIC </w:instrText>
      </w:r>
      <w:r w:rsidRPr="0092682B">
        <w:rPr>
          <w:sz w:val="16"/>
        </w:rPr>
        <w:fldChar w:fldCharType="separate"/>
      </w:r>
      <w:r w:rsidR="000F0DF1">
        <w:rPr>
          <w:noProof/>
          <w:sz w:val="16"/>
        </w:rPr>
        <w:t>14</w:t>
      </w:r>
      <w:r w:rsidRPr="0092682B">
        <w:rPr>
          <w:sz w:val="16"/>
        </w:rPr>
        <w:fldChar w:fldCharType="end"/>
      </w:r>
      <w:bookmarkEnd w:id="45"/>
      <w:bookmarkEnd w:id="46"/>
      <w:r w:rsidR="0027685B" w:rsidRPr="00805397">
        <w:rPr>
          <w:sz w:val="16"/>
        </w:rPr>
        <w:t xml:space="preserve">. Plots of preferred skin </w:t>
      </w:r>
      <w:r w:rsidR="00001EF1" w:rsidRPr="00805397">
        <w:rPr>
          <w:sz w:val="16"/>
        </w:rPr>
        <w:t>color</w:t>
      </w:r>
      <w:r w:rsidR="0027685B" w:rsidRPr="00805397">
        <w:rPr>
          <w:sz w:val="16"/>
        </w:rPr>
        <w:t xml:space="preserve"> centers of the </w:t>
      </w:r>
      <w:r w:rsidR="005B6545" w:rsidRPr="00805397">
        <w:rPr>
          <w:sz w:val="16"/>
        </w:rPr>
        <w:t>35 scenes (</w:t>
      </w:r>
      <w:r w:rsidR="00524AE1" w:rsidRPr="00805397">
        <w:rPr>
          <w:sz w:val="16"/>
        </w:rPr>
        <w:t xml:space="preserve">21 in-lab and </w:t>
      </w:r>
      <w:r w:rsidR="004F66BF" w:rsidRPr="00805397">
        <w:rPr>
          <w:sz w:val="16"/>
        </w:rPr>
        <w:t>14</w:t>
      </w:r>
      <w:r w:rsidR="0027685B" w:rsidRPr="00805397">
        <w:rPr>
          <w:sz w:val="16"/>
        </w:rPr>
        <w:t xml:space="preserve"> </w:t>
      </w:r>
      <w:r w:rsidR="00524AE1" w:rsidRPr="00805397">
        <w:rPr>
          <w:sz w:val="16"/>
        </w:rPr>
        <w:t xml:space="preserve">real </w:t>
      </w:r>
      <w:r w:rsidR="0027685B" w:rsidRPr="00805397">
        <w:rPr>
          <w:sz w:val="16"/>
        </w:rPr>
        <w:t>scenes</w:t>
      </w:r>
      <w:r w:rsidR="005B6545" w:rsidRPr="00805397">
        <w:rPr>
          <w:sz w:val="16"/>
        </w:rPr>
        <w:t>)</w:t>
      </w:r>
      <w:r w:rsidR="0027685B" w:rsidRPr="00805397">
        <w:rPr>
          <w:sz w:val="16"/>
        </w:rPr>
        <w:t xml:space="preserve"> </w:t>
      </w:r>
      <w:r w:rsidR="00AC7E6A">
        <w:rPr>
          <w:sz w:val="16"/>
        </w:rPr>
        <w:t xml:space="preserve">for </w:t>
      </w:r>
      <w:r w:rsidR="0027685B" w:rsidRPr="00805397">
        <w:rPr>
          <w:sz w:val="16"/>
        </w:rPr>
        <w:t xml:space="preserve">the four ethnic groups. </w:t>
      </w:r>
      <w:r w:rsidR="007B30D8" w:rsidRPr="00805397">
        <w:rPr>
          <w:sz w:val="16"/>
        </w:rPr>
        <w:t xml:space="preserve">The colored circles represent the 21 in-lab conditions. </w:t>
      </w:r>
      <w:r w:rsidR="0027685B" w:rsidRPr="00805397">
        <w:rPr>
          <w:sz w:val="16"/>
        </w:rPr>
        <w:t xml:space="preserve">The </w:t>
      </w:r>
      <w:r w:rsidR="00AC7E6A">
        <w:rPr>
          <w:sz w:val="16"/>
        </w:rPr>
        <w:t>colored digits</w:t>
      </w:r>
      <w:r w:rsidR="00C515E2" w:rsidRPr="00805397">
        <w:rPr>
          <w:sz w:val="16"/>
        </w:rPr>
        <w:t xml:space="preserve"> </w:t>
      </w:r>
      <w:r w:rsidR="00524AE1" w:rsidRPr="00805397">
        <w:rPr>
          <w:sz w:val="16"/>
        </w:rPr>
        <w:t xml:space="preserve">are </w:t>
      </w:r>
      <w:r w:rsidR="00C515E2" w:rsidRPr="00805397">
        <w:rPr>
          <w:sz w:val="16"/>
        </w:rPr>
        <w:t xml:space="preserve">for </w:t>
      </w:r>
      <w:r w:rsidR="006966C2" w:rsidRPr="00805397">
        <w:rPr>
          <w:sz w:val="16"/>
        </w:rPr>
        <w:t xml:space="preserve">the </w:t>
      </w:r>
      <w:r w:rsidR="00C515E2" w:rsidRPr="00805397">
        <w:rPr>
          <w:sz w:val="16"/>
        </w:rPr>
        <w:t>real scene conditions</w:t>
      </w:r>
      <w:r w:rsidR="0027685B" w:rsidRPr="00805397">
        <w:rPr>
          <w:sz w:val="16"/>
        </w:rPr>
        <w:t xml:space="preserve"> </w:t>
      </w:r>
      <w:r w:rsidR="006966C2" w:rsidRPr="00805397">
        <w:rPr>
          <w:sz w:val="16"/>
        </w:rPr>
        <w:t>(</w:t>
      </w:r>
      <w:r w:rsidR="00284A11" w:rsidRPr="00284A11">
        <w:rPr>
          <w:sz w:val="16"/>
        </w:rPr>
        <w:t>with indoor, outdoor and night scene points drawn in red, blue and green colors respectively)</w:t>
      </w:r>
      <w:r w:rsidR="00284A11">
        <w:rPr>
          <w:rFonts w:hint="eastAsia"/>
          <w:sz w:val="16"/>
          <w:lang w:eastAsia="zh-CN"/>
        </w:rPr>
        <w:t>.</w:t>
      </w:r>
      <w:r w:rsidR="006966C2" w:rsidRPr="00805397">
        <w:rPr>
          <w:sz w:val="16"/>
        </w:rPr>
        <w:t xml:space="preserve"> </w:t>
      </w:r>
      <w:r w:rsidR="0027685B" w:rsidRPr="00805397">
        <w:rPr>
          <w:sz w:val="16"/>
        </w:rPr>
        <w:t>1: Basement 1 mall, 2: Basement 1 store, 3: Sunken plaza, 4: School cafeteria, 5: School canteen, 6: School Starbuck, 7: Grassland with front lighting, 8: Grassland with side lighting, 9: Grassland with back lighting, 10: Overcast scene, 11: Grassland with back lighting at sunset, 12: Grassland with side lighting at sunset, 13: Night scene, 14: Extreme night scene</w:t>
      </w:r>
      <w:r w:rsidR="00D06C6F" w:rsidRPr="00805397">
        <w:rPr>
          <w:sz w:val="16"/>
        </w:rPr>
        <w:t>.</w:t>
      </w:r>
    </w:p>
    <w:bookmarkStart w:id="47" w:name="_bookmark21"/>
    <w:bookmarkEnd w:id="47"/>
    <w:p w14:paraId="39B49148" w14:textId="2ACE1EFA" w:rsidR="00582D30" w:rsidRPr="00805397" w:rsidRDefault="007F35C6" w:rsidP="00414640">
      <w:pPr>
        <w:pStyle w:val="09BodyFirstParagraph"/>
        <w:rPr>
          <w:szCs w:val="20"/>
        </w:rPr>
      </w:pPr>
      <w:r>
        <w:rPr>
          <w:szCs w:val="20"/>
        </w:rPr>
        <w:fldChar w:fldCharType="begin"/>
      </w:r>
      <w:r>
        <w:rPr>
          <w:szCs w:val="20"/>
        </w:rPr>
        <w:instrText xml:space="preserve"> REF _Ref226815547 \h  \* MERGEFORMAT </w:instrText>
      </w:r>
      <w:r>
        <w:rPr>
          <w:szCs w:val="20"/>
        </w:rPr>
      </w:r>
      <w:r>
        <w:rPr>
          <w:szCs w:val="20"/>
        </w:rPr>
        <w:fldChar w:fldCharType="separate"/>
      </w:r>
      <w:r w:rsidRPr="000F0DF1">
        <w:rPr>
          <w:szCs w:val="20"/>
        </w:rPr>
        <w:t xml:space="preserve">Figure </w:t>
      </w:r>
      <w:r w:rsidRPr="0092682B">
        <w:rPr>
          <w:szCs w:val="20"/>
        </w:rPr>
        <w:t>14</w:t>
      </w:r>
      <w:r>
        <w:rPr>
          <w:szCs w:val="20"/>
        </w:rPr>
        <w:fldChar w:fldCharType="end"/>
      </w:r>
      <w:r w:rsidR="005B6545" w:rsidRPr="00805397">
        <w:rPr>
          <w:szCs w:val="20"/>
        </w:rPr>
        <w:t xml:space="preserve"> plots </w:t>
      </w:r>
      <w:r w:rsidR="00582D30" w:rsidRPr="00805397">
        <w:rPr>
          <w:szCs w:val="20"/>
        </w:rPr>
        <w:t xml:space="preserve">the </w:t>
      </w:r>
      <w:r w:rsidR="005B6545" w:rsidRPr="00805397">
        <w:rPr>
          <w:szCs w:val="20"/>
        </w:rPr>
        <w:t>preferred skin colors of all the 35</w:t>
      </w:r>
      <w:r w:rsidR="00582D30" w:rsidRPr="00805397">
        <w:rPr>
          <w:szCs w:val="20"/>
        </w:rPr>
        <w:t xml:space="preserve"> scene</w:t>
      </w:r>
      <w:r w:rsidR="005B6545" w:rsidRPr="00805397">
        <w:rPr>
          <w:szCs w:val="20"/>
        </w:rPr>
        <w:t xml:space="preserve">s studied. The </w:t>
      </w:r>
      <w:r w:rsidR="00F20877" w:rsidRPr="00805397">
        <w:rPr>
          <w:szCs w:val="20"/>
        </w:rPr>
        <w:t>5 red label markers</w:t>
      </w:r>
      <w:r w:rsidR="00B30119" w:rsidRPr="00805397">
        <w:rPr>
          <w:szCs w:val="20"/>
        </w:rPr>
        <w:t xml:space="preserve"> </w:t>
      </w:r>
      <w:r w:rsidR="005B6545" w:rsidRPr="00805397">
        <w:rPr>
          <w:szCs w:val="20"/>
        </w:rPr>
        <w:t xml:space="preserve">located </w:t>
      </w:r>
      <w:r w:rsidR="00B30119" w:rsidRPr="00805397">
        <w:rPr>
          <w:szCs w:val="20"/>
        </w:rPr>
        <w:t xml:space="preserve">along the </w:t>
      </w:r>
      <w:r w:rsidR="00AC7E6A">
        <w:rPr>
          <w:szCs w:val="20"/>
        </w:rPr>
        <w:t>upper</w:t>
      </w:r>
      <w:r w:rsidR="00AC7E6A" w:rsidRPr="00805397">
        <w:rPr>
          <w:szCs w:val="20"/>
        </w:rPr>
        <w:t xml:space="preserve"> </w:t>
      </w:r>
      <w:r w:rsidR="00582D30" w:rsidRPr="00805397">
        <w:rPr>
          <w:szCs w:val="20"/>
        </w:rPr>
        <w:t>black</w:t>
      </w:r>
      <w:r w:rsidR="00B30119" w:rsidRPr="00805397">
        <w:rPr>
          <w:szCs w:val="20"/>
        </w:rPr>
        <w:t xml:space="preserve"> </w:t>
      </w:r>
      <w:r w:rsidR="00582D30" w:rsidRPr="00805397">
        <w:rPr>
          <w:szCs w:val="20"/>
        </w:rPr>
        <w:t>trend line</w:t>
      </w:r>
      <w:r w:rsidR="00F20877" w:rsidRPr="00805397">
        <w:rPr>
          <w:szCs w:val="20"/>
        </w:rPr>
        <w:t xml:space="preserve"> represent the preferred skin colors</w:t>
      </w:r>
      <w:r w:rsidR="000A626C" w:rsidRPr="00805397">
        <w:rPr>
          <w:szCs w:val="20"/>
        </w:rPr>
        <w:t xml:space="preserve"> from indoor scenes</w:t>
      </w:r>
      <w:r w:rsidR="007B30D8" w:rsidRPr="00805397">
        <w:rPr>
          <w:szCs w:val="20"/>
        </w:rPr>
        <w:t>. The line indicates a</w:t>
      </w:r>
      <w:r w:rsidR="00B30119" w:rsidRPr="00805397">
        <w:rPr>
          <w:szCs w:val="20"/>
        </w:rPr>
        <w:t xml:space="preserve"> clear trend</w:t>
      </w:r>
      <w:r w:rsidR="000A626C" w:rsidRPr="00805397">
        <w:rPr>
          <w:szCs w:val="20"/>
        </w:rPr>
        <w:t xml:space="preserve"> </w:t>
      </w:r>
      <w:r w:rsidR="007B30D8" w:rsidRPr="00805397">
        <w:rPr>
          <w:szCs w:val="20"/>
        </w:rPr>
        <w:t>that</w:t>
      </w:r>
      <w:r w:rsidR="00B30119" w:rsidRPr="00805397">
        <w:rPr>
          <w:szCs w:val="20"/>
        </w:rPr>
        <w:t xml:space="preserve"> </w:t>
      </w:r>
      <w:r w:rsidR="007B30D8" w:rsidRPr="00805397">
        <w:rPr>
          <w:szCs w:val="20"/>
        </w:rPr>
        <w:t xml:space="preserve">when </w:t>
      </w:r>
      <w:r w:rsidR="00B30119" w:rsidRPr="00805397">
        <w:rPr>
          <w:szCs w:val="20"/>
        </w:rPr>
        <w:t>CCT decreases</w:t>
      </w:r>
      <w:r w:rsidR="007B30D8" w:rsidRPr="00805397">
        <w:rPr>
          <w:szCs w:val="20"/>
        </w:rPr>
        <w:t>,</w:t>
      </w:r>
      <w:r w:rsidR="00B30119" w:rsidRPr="00805397">
        <w:rPr>
          <w:szCs w:val="20"/>
        </w:rPr>
        <w:t xml:space="preserve"> </w:t>
      </w:r>
      <w:r w:rsidR="007B30D8" w:rsidRPr="00805397">
        <w:rPr>
          <w:szCs w:val="20"/>
        </w:rPr>
        <w:t xml:space="preserve">preferred skin colors </w:t>
      </w:r>
      <w:r w:rsidR="00AC7E6A">
        <w:rPr>
          <w:szCs w:val="20"/>
        </w:rPr>
        <w:t>tend to have</w:t>
      </w:r>
      <w:r w:rsidR="00AC7E6A" w:rsidRPr="00805397">
        <w:rPr>
          <w:szCs w:val="20"/>
        </w:rPr>
        <w:t xml:space="preserve"> </w:t>
      </w:r>
      <w:r w:rsidR="007B30D8" w:rsidRPr="00805397">
        <w:rPr>
          <w:szCs w:val="20"/>
        </w:rPr>
        <w:t xml:space="preserve">higher </w:t>
      </w:r>
      <w:r w:rsidR="00B30119" w:rsidRPr="00805397">
        <w:rPr>
          <w:szCs w:val="20"/>
        </w:rPr>
        <w:t>chroma</w:t>
      </w:r>
      <w:r w:rsidR="00AC7E6A">
        <w:rPr>
          <w:szCs w:val="20"/>
        </w:rPr>
        <w:t xml:space="preserve"> values</w:t>
      </w:r>
      <w:r w:rsidR="00B30119" w:rsidRPr="00805397">
        <w:rPr>
          <w:szCs w:val="20"/>
        </w:rPr>
        <w:t xml:space="preserve"> </w:t>
      </w:r>
      <w:r w:rsidR="007B30D8" w:rsidRPr="00805397">
        <w:rPr>
          <w:szCs w:val="20"/>
          <w:lang w:eastAsia="zh-CN"/>
        </w:rPr>
        <w:t xml:space="preserve">and </w:t>
      </w:r>
      <w:r w:rsidR="00AC7E6A">
        <w:rPr>
          <w:szCs w:val="20"/>
        </w:rPr>
        <w:t>smaller</w:t>
      </w:r>
      <w:r w:rsidR="00AC7E6A" w:rsidRPr="00805397">
        <w:rPr>
          <w:szCs w:val="20"/>
        </w:rPr>
        <w:t xml:space="preserve"> </w:t>
      </w:r>
      <w:r w:rsidR="007B30D8" w:rsidRPr="00805397">
        <w:rPr>
          <w:szCs w:val="20"/>
        </w:rPr>
        <w:t>hue</w:t>
      </w:r>
      <w:r w:rsidR="00AC7E6A">
        <w:rPr>
          <w:szCs w:val="20"/>
        </w:rPr>
        <w:t xml:space="preserve"> angles</w:t>
      </w:r>
      <w:r w:rsidR="00B30119" w:rsidRPr="00805397">
        <w:rPr>
          <w:szCs w:val="20"/>
        </w:rPr>
        <w:t>.</w:t>
      </w:r>
      <w:r w:rsidR="0027685B" w:rsidRPr="00805397">
        <w:rPr>
          <w:szCs w:val="20"/>
        </w:rPr>
        <w:t xml:space="preserve"> </w:t>
      </w:r>
    </w:p>
    <w:p w14:paraId="0903068F" w14:textId="18AC7BFF" w:rsidR="002F1FF9" w:rsidRPr="00805397" w:rsidRDefault="00F20877" w:rsidP="00582D30">
      <w:pPr>
        <w:pStyle w:val="09BodyFirstParagraph"/>
        <w:rPr>
          <w:szCs w:val="20"/>
        </w:rPr>
      </w:pPr>
      <w:r w:rsidRPr="00805397">
        <w:rPr>
          <w:szCs w:val="20"/>
        </w:rPr>
        <w:t xml:space="preserve">On the other hand, </w:t>
      </w:r>
      <w:r w:rsidRPr="00805397">
        <w:rPr>
          <w:szCs w:val="20"/>
          <w:lang w:eastAsia="zh-CN"/>
        </w:rPr>
        <w:t>t</w:t>
      </w:r>
      <w:r w:rsidR="000A626C" w:rsidRPr="00805397">
        <w:rPr>
          <w:rFonts w:hint="eastAsia"/>
          <w:szCs w:val="20"/>
          <w:lang w:eastAsia="zh-CN"/>
        </w:rPr>
        <w:t>he</w:t>
      </w:r>
      <w:r w:rsidR="002F1FF9" w:rsidRPr="00805397">
        <w:rPr>
          <w:szCs w:val="20"/>
        </w:rPr>
        <w:t xml:space="preserve"> </w:t>
      </w:r>
      <w:r w:rsidRPr="00805397">
        <w:rPr>
          <w:szCs w:val="20"/>
        </w:rPr>
        <w:t xml:space="preserve">green label markers </w:t>
      </w:r>
      <w:r w:rsidR="002F1FF9" w:rsidRPr="00805397">
        <w:rPr>
          <w:szCs w:val="20"/>
        </w:rPr>
        <w:t xml:space="preserve">along the </w:t>
      </w:r>
      <w:r w:rsidR="00AC7E6A">
        <w:rPr>
          <w:szCs w:val="20"/>
        </w:rPr>
        <w:t>lower</w:t>
      </w:r>
      <w:r w:rsidR="00AC7E6A" w:rsidRPr="00805397">
        <w:rPr>
          <w:szCs w:val="20"/>
        </w:rPr>
        <w:t xml:space="preserve"> </w:t>
      </w:r>
      <w:r w:rsidR="00582D30" w:rsidRPr="00805397">
        <w:rPr>
          <w:szCs w:val="20"/>
        </w:rPr>
        <w:t>black line</w:t>
      </w:r>
      <w:r w:rsidR="002F1FF9" w:rsidRPr="00805397">
        <w:rPr>
          <w:szCs w:val="20"/>
        </w:rPr>
        <w:t xml:space="preserve"> show</w:t>
      </w:r>
      <w:r w:rsidR="000A626C" w:rsidRPr="00805397">
        <w:rPr>
          <w:szCs w:val="20"/>
        </w:rPr>
        <w:t xml:space="preserve">ing the outdoor </w:t>
      </w:r>
      <w:r w:rsidR="00582D30" w:rsidRPr="00805397">
        <w:rPr>
          <w:szCs w:val="20"/>
        </w:rPr>
        <w:t>trend</w:t>
      </w:r>
      <w:r w:rsidR="00B347EB" w:rsidRPr="00805397">
        <w:rPr>
          <w:szCs w:val="20"/>
        </w:rPr>
        <w:t xml:space="preserve"> (all the scenes </w:t>
      </w:r>
      <w:r w:rsidR="007B30D8" w:rsidRPr="00805397">
        <w:rPr>
          <w:szCs w:val="20"/>
        </w:rPr>
        <w:t xml:space="preserve">have a mean of 6000K ranged from </w:t>
      </w:r>
      <w:r w:rsidR="00B347EB" w:rsidRPr="00805397">
        <w:rPr>
          <w:szCs w:val="20"/>
        </w:rPr>
        <w:t>5000</w:t>
      </w:r>
      <w:r w:rsidR="00582D30" w:rsidRPr="00805397">
        <w:rPr>
          <w:szCs w:val="20"/>
        </w:rPr>
        <w:t>K</w:t>
      </w:r>
      <w:r w:rsidR="00B347EB" w:rsidRPr="00805397">
        <w:rPr>
          <w:szCs w:val="20"/>
        </w:rPr>
        <w:t xml:space="preserve"> to 9000K</w:t>
      </w:r>
      <w:r w:rsidR="007B30D8" w:rsidRPr="00805397">
        <w:rPr>
          <w:szCs w:val="20"/>
        </w:rPr>
        <w:t>)</w:t>
      </w:r>
      <w:r w:rsidR="002F1FF9" w:rsidRPr="00805397">
        <w:rPr>
          <w:szCs w:val="20"/>
        </w:rPr>
        <w:t xml:space="preserve">. </w:t>
      </w:r>
      <w:r w:rsidR="005C7AE9" w:rsidRPr="005C7AE9">
        <w:rPr>
          <w:szCs w:val="20"/>
        </w:rPr>
        <w:t>The hue angles remain relatively stable with an exception of scene 3, of which the hue angle is smaller than the other scenes, possibly due to the fact that the sinking plaza is surrounded by many big buildings, which are often neutral or warm in color, whereas the other outdoor scenes mostly contain blue skies and green vegetation as backgrounds, which introduce a strong simultaneous contrast effect, biasing observers toward skin colors with a smaller hue angle.</w:t>
      </w:r>
      <w:r w:rsidR="005C7AE9">
        <w:rPr>
          <w:szCs w:val="20"/>
        </w:rPr>
        <w:t xml:space="preserve"> </w:t>
      </w:r>
      <w:r w:rsidR="00582D30" w:rsidRPr="00805397">
        <w:rPr>
          <w:szCs w:val="20"/>
        </w:rPr>
        <w:t>In the trend line</w:t>
      </w:r>
      <w:r w:rsidR="003D765F" w:rsidRPr="00805397">
        <w:rPr>
          <w:szCs w:val="20"/>
        </w:rPr>
        <w:t xml:space="preserve">, </w:t>
      </w:r>
      <w:r w:rsidR="00360EEC">
        <w:rPr>
          <w:szCs w:val="20"/>
        </w:rPr>
        <w:t xml:space="preserve">the </w:t>
      </w:r>
      <w:r w:rsidR="002F1FF9" w:rsidRPr="00805397">
        <w:rPr>
          <w:szCs w:val="20"/>
        </w:rPr>
        <w:t xml:space="preserve">chroma varies </w:t>
      </w:r>
      <w:r w:rsidR="00360EEC">
        <w:rPr>
          <w:szCs w:val="20"/>
        </w:rPr>
        <w:t>according</w:t>
      </w:r>
      <w:r w:rsidR="00360EEC" w:rsidRPr="00805397">
        <w:rPr>
          <w:szCs w:val="20"/>
        </w:rPr>
        <w:t xml:space="preserve"> </w:t>
      </w:r>
      <w:r w:rsidR="002F1FF9" w:rsidRPr="00805397">
        <w:rPr>
          <w:szCs w:val="20"/>
        </w:rPr>
        <w:t xml:space="preserve">on the </w:t>
      </w:r>
      <w:r w:rsidR="00B347EB" w:rsidRPr="00805397">
        <w:rPr>
          <w:szCs w:val="20"/>
        </w:rPr>
        <w:t>light</w:t>
      </w:r>
      <w:r w:rsidR="00360EEC">
        <w:rPr>
          <w:szCs w:val="20"/>
        </w:rPr>
        <w:t>ing</w:t>
      </w:r>
      <w:r w:rsidR="00B347EB" w:rsidRPr="00805397">
        <w:rPr>
          <w:szCs w:val="20"/>
        </w:rPr>
        <w:t xml:space="preserve"> direction</w:t>
      </w:r>
      <w:r w:rsidR="00360EEC">
        <w:rPr>
          <w:szCs w:val="20"/>
        </w:rPr>
        <w:t>.</w:t>
      </w:r>
      <w:r w:rsidR="00414640" w:rsidRPr="00805397">
        <w:rPr>
          <w:szCs w:val="20"/>
        </w:rPr>
        <w:t xml:space="preserve"> </w:t>
      </w:r>
      <w:r w:rsidR="00360EEC">
        <w:rPr>
          <w:szCs w:val="20"/>
        </w:rPr>
        <w:t>S</w:t>
      </w:r>
      <w:r w:rsidR="00360EEC" w:rsidRPr="00805397">
        <w:rPr>
          <w:szCs w:val="20"/>
        </w:rPr>
        <w:t>pecifically</w:t>
      </w:r>
      <w:r w:rsidR="002F1FF9" w:rsidRPr="00805397">
        <w:rPr>
          <w:szCs w:val="20"/>
        </w:rPr>
        <w:t xml:space="preserve">, the front-lit scene (scene 7) </w:t>
      </w:r>
      <w:r w:rsidR="00360EEC">
        <w:rPr>
          <w:szCs w:val="20"/>
        </w:rPr>
        <w:t>has</w:t>
      </w:r>
      <w:r w:rsidR="002F1FF9" w:rsidRPr="00805397">
        <w:rPr>
          <w:szCs w:val="20"/>
        </w:rPr>
        <w:t xml:space="preserve"> the highest chroma, followed by the side-lit scenes (scenes 8 and 12) and then the back-lit scenes (scenes 9 and 11). </w:t>
      </w:r>
      <w:r w:rsidR="00414640" w:rsidRPr="00805397">
        <w:rPr>
          <w:szCs w:val="20"/>
        </w:rPr>
        <w:t>Note two sunset scenes (11 and 12) also follow the general trend line.</w:t>
      </w:r>
    </w:p>
    <w:p w14:paraId="55D1EBCB" w14:textId="08146D5D" w:rsidR="002F1FF9" w:rsidRPr="00805397" w:rsidRDefault="002F1FF9" w:rsidP="002F1FF9">
      <w:pPr>
        <w:pStyle w:val="10BodySubsequentParagraph"/>
        <w:rPr>
          <w:szCs w:val="20"/>
        </w:rPr>
      </w:pPr>
      <w:r w:rsidRPr="00805397">
        <w:rPr>
          <w:szCs w:val="20"/>
        </w:rPr>
        <w:lastRenderedPageBreak/>
        <w:t xml:space="preserve">For the </w:t>
      </w:r>
      <w:proofErr w:type="gramStart"/>
      <w:r w:rsidRPr="00805397">
        <w:rPr>
          <w:szCs w:val="20"/>
        </w:rPr>
        <w:t>two night</w:t>
      </w:r>
      <w:proofErr w:type="gramEnd"/>
      <w:r w:rsidRPr="00805397">
        <w:rPr>
          <w:szCs w:val="20"/>
        </w:rPr>
        <w:t xml:space="preserve"> scenes (13 and 14), the preferred skin </w:t>
      </w:r>
      <w:r w:rsidR="00001EF1" w:rsidRPr="00805397">
        <w:rPr>
          <w:szCs w:val="20"/>
        </w:rPr>
        <w:t>color</w:t>
      </w:r>
      <w:r w:rsidRPr="00805397">
        <w:rPr>
          <w:szCs w:val="20"/>
        </w:rPr>
        <w:t xml:space="preserve">s </w:t>
      </w:r>
      <w:r w:rsidR="0033001B" w:rsidRPr="00805397">
        <w:rPr>
          <w:szCs w:val="20"/>
        </w:rPr>
        <w:t xml:space="preserve">appear to be </w:t>
      </w:r>
      <w:r w:rsidR="00414640" w:rsidRPr="00805397">
        <w:rPr>
          <w:szCs w:val="20"/>
        </w:rPr>
        <w:t>much</w:t>
      </w:r>
      <w:r w:rsidR="00872E83" w:rsidRPr="00805397">
        <w:rPr>
          <w:szCs w:val="20"/>
        </w:rPr>
        <w:t xml:space="preserve"> yellow</w:t>
      </w:r>
      <w:r w:rsidR="00414640" w:rsidRPr="00805397">
        <w:rPr>
          <w:szCs w:val="20"/>
        </w:rPr>
        <w:t>er</w:t>
      </w:r>
      <w:r w:rsidR="0033001B" w:rsidRPr="00805397">
        <w:rPr>
          <w:szCs w:val="20"/>
        </w:rPr>
        <w:t xml:space="preserve"> compar</w:t>
      </w:r>
      <w:r w:rsidR="005C7AE9">
        <w:rPr>
          <w:szCs w:val="20"/>
        </w:rPr>
        <w:t>ed</w:t>
      </w:r>
      <w:r w:rsidR="0033001B" w:rsidRPr="00805397">
        <w:rPr>
          <w:szCs w:val="20"/>
        </w:rPr>
        <w:t xml:space="preserve"> with </w:t>
      </w:r>
      <w:r w:rsidR="00B347EB" w:rsidRPr="00805397">
        <w:rPr>
          <w:szCs w:val="20"/>
        </w:rPr>
        <w:t xml:space="preserve">those of </w:t>
      </w:r>
      <w:r w:rsidR="0033001B" w:rsidRPr="00805397">
        <w:rPr>
          <w:szCs w:val="20"/>
        </w:rPr>
        <w:t>the other scenes.</w:t>
      </w:r>
      <w:r w:rsidRPr="00805397">
        <w:rPr>
          <w:szCs w:val="20"/>
        </w:rPr>
        <w:t xml:space="preserve"> </w:t>
      </w:r>
    </w:p>
    <w:p w14:paraId="2BA6BE94" w14:textId="36EA0E34" w:rsidR="00414640" w:rsidRPr="00805397" w:rsidRDefault="00414640" w:rsidP="002F1FF9">
      <w:pPr>
        <w:pStyle w:val="10BodySubsequentParagraph"/>
        <w:rPr>
          <w:szCs w:val="20"/>
        </w:rPr>
      </w:pPr>
    </w:p>
    <w:p w14:paraId="45B0718C" w14:textId="53039994" w:rsidR="00BD2BAB" w:rsidRPr="00805397" w:rsidRDefault="00A96267" w:rsidP="00FF1B9E">
      <w:pPr>
        <w:pStyle w:val="10BodySubsequentParagraph"/>
        <w:rPr>
          <w:szCs w:val="20"/>
        </w:rPr>
      </w:pPr>
      <w:r w:rsidRPr="00805397">
        <w:rPr>
          <w:szCs w:val="20"/>
        </w:rPr>
        <w:t>For the</w:t>
      </w:r>
      <w:r w:rsidR="00414640" w:rsidRPr="00805397">
        <w:rPr>
          <w:szCs w:val="20"/>
        </w:rPr>
        <w:t xml:space="preserve"> 21 </w:t>
      </w:r>
      <w:r w:rsidR="00FF1B9E" w:rsidRPr="00805397">
        <w:rPr>
          <w:szCs w:val="20"/>
        </w:rPr>
        <w:t>in-lab conditions</w:t>
      </w:r>
      <w:r w:rsidRPr="00805397">
        <w:rPr>
          <w:szCs w:val="20"/>
        </w:rPr>
        <w:t xml:space="preserve">, they </w:t>
      </w:r>
      <w:r w:rsidR="00FF1B9E" w:rsidRPr="00805397">
        <w:rPr>
          <w:szCs w:val="20"/>
        </w:rPr>
        <w:t xml:space="preserve">are presented in the filled circles according to the CCT slide on the right side. It can be seen almost all the circles are </w:t>
      </w:r>
      <w:r w:rsidRPr="00805397">
        <w:rPr>
          <w:szCs w:val="20"/>
        </w:rPr>
        <w:t xml:space="preserve">converged in a small region, around </w:t>
      </w:r>
      <w:r w:rsidR="000F0DF1">
        <w:rPr>
          <w:szCs w:val="20"/>
        </w:rPr>
        <w:t>(</w:t>
      </w:r>
      <w:r w:rsidRPr="00805397">
        <w:rPr>
          <w:szCs w:val="20"/>
        </w:rPr>
        <w:t>17,</w:t>
      </w:r>
      <w:r w:rsidR="000F0DF1">
        <w:rPr>
          <w:szCs w:val="20"/>
        </w:rPr>
        <w:t xml:space="preserve"> </w:t>
      </w:r>
      <w:r w:rsidRPr="00805397">
        <w:rPr>
          <w:szCs w:val="20"/>
        </w:rPr>
        <w:t>17</w:t>
      </w:r>
      <w:r w:rsidR="000F0DF1">
        <w:rPr>
          <w:szCs w:val="20"/>
        </w:rPr>
        <w:t>)</w:t>
      </w:r>
      <w:r w:rsidRPr="00805397">
        <w:rPr>
          <w:szCs w:val="20"/>
        </w:rPr>
        <w:t xml:space="preserve"> of </w:t>
      </w:r>
      <w:r w:rsidRPr="0092682B">
        <w:rPr>
          <w:i/>
          <w:szCs w:val="20"/>
        </w:rPr>
        <w:t>a</w:t>
      </w:r>
      <w:r w:rsidRPr="0092682B">
        <w:rPr>
          <w:szCs w:val="20"/>
          <w:vertAlign w:val="superscript"/>
        </w:rPr>
        <w:t>*</w:t>
      </w:r>
      <w:r w:rsidRPr="0092682B">
        <w:rPr>
          <w:i/>
          <w:szCs w:val="20"/>
        </w:rPr>
        <w:t>b</w:t>
      </w:r>
      <w:r w:rsidRPr="0092682B">
        <w:rPr>
          <w:szCs w:val="20"/>
          <w:vertAlign w:val="superscript"/>
        </w:rPr>
        <w:t>*</w:t>
      </w:r>
      <w:r w:rsidRPr="00805397">
        <w:rPr>
          <w:szCs w:val="20"/>
        </w:rPr>
        <w:t xml:space="preserve">, except those of </w:t>
      </w:r>
      <w:r w:rsidR="00FF1B9E" w:rsidRPr="00805397">
        <w:rPr>
          <w:szCs w:val="20"/>
        </w:rPr>
        <w:t xml:space="preserve">low CCT, </w:t>
      </w:r>
      <w:r w:rsidR="00BD2BAB" w:rsidRPr="00805397">
        <w:rPr>
          <w:szCs w:val="20"/>
        </w:rPr>
        <w:t xml:space="preserve">e.g. </w:t>
      </w:r>
      <w:r w:rsidR="00FF1B9E" w:rsidRPr="00805397">
        <w:rPr>
          <w:szCs w:val="20"/>
        </w:rPr>
        <w:t xml:space="preserve">3000K. </w:t>
      </w:r>
      <w:r w:rsidRPr="00805397">
        <w:rPr>
          <w:szCs w:val="20"/>
        </w:rPr>
        <w:t xml:space="preserve">In addition, the converge region is around </w:t>
      </w:r>
      <w:r w:rsidR="000F0DF1">
        <w:rPr>
          <w:szCs w:val="20"/>
        </w:rPr>
        <w:t>(</w:t>
      </w:r>
      <w:r w:rsidRPr="00805397">
        <w:rPr>
          <w:szCs w:val="20"/>
        </w:rPr>
        <w:t>10, 12</w:t>
      </w:r>
      <w:r w:rsidR="000F0DF1">
        <w:rPr>
          <w:szCs w:val="20"/>
        </w:rPr>
        <w:t>)</w:t>
      </w:r>
      <w:r w:rsidRPr="00805397">
        <w:rPr>
          <w:szCs w:val="20"/>
        </w:rPr>
        <w:t xml:space="preserve"> for the African ethnicity due to its low chroma comparing with those of the other ethnicities.</w:t>
      </w:r>
    </w:p>
    <w:p w14:paraId="439ABBD3" w14:textId="77777777" w:rsidR="00BD2BAB" w:rsidRPr="00805397" w:rsidRDefault="00BD2BAB" w:rsidP="00FF1B9E">
      <w:pPr>
        <w:pStyle w:val="10BodySubsequentParagraph"/>
        <w:rPr>
          <w:szCs w:val="20"/>
        </w:rPr>
      </w:pPr>
    </w:p>
    <w:p w14:paraId="76BE9911" w14:textId="5AF47E96" w:rsidR="002F1FF9" w:rsidRPr="00805397" w:rsidRDefault="00A96267" w:rsidP="00FF1B9E">
      <w:pPr>
        <w:pStyle w:val="10BodySubsequentParagraph"/>
        <w:rPr>
          <w:szCs w:val="20"/>
        </w:rPr>
      </w:pPr>
      <w:r w:rsidRPr="00805397">
        <w:rPr>
          <w:szCs w:val="20"/>
        </w:rPr>
        <w:t xml:space="preserve"> </w:t>
      </w:r>
      <w:r w:rsidR="00FF1B9E" w:rsidRPr="00805397">
        <w:rPr>
          <w:szCs w:val="20"/>
        </w:rPr>
        <w:t>Overa</w:t>
      </w:r>
      <w:r w:rsidR="00BD2BAB" w:rsidRPr="00805397">
        <w:rPr>
          <w:szCs w:val="20"/>
        </w:rPr>
        <w:t>ll, the present results revea</w:t>
      </w:r>
      <w:r w:rsidR="000F0DF1">
        <w:rPr>
          <w:szCs w:val="20"/>
        </w:rPr>
        <w:t>l</w:t>
      </w:r>
      <w:r w:rsidR="00BD2BAB" w:rsidRPr="00805397">
        <w:rPr>
          <w:szCs w:val="20"/>
        </w:rPr>
        <w:t xml:space="preserve"> </w:t>
      </w:r>
      <w:r w:rsidR="000F0DF1">
        <w:rPr>
          <w:szCs w:val="20"/>
        </w:rPr>
        <w:t xml:space="preserve">the scattering patterns of </w:t>
      </w:r>
      <w:r w:rsidR="00BD2BAB" w:rsidRPr="00805397">
        <w:rPr>
          <w:szCs w:val="20"/>
        </w:rPr>
        <w:t xml:space="preserve">preferred skin colors </w:t>
      </w:r>
      <w:r w:rsidR="000F0DF1">
        <w:rPr>
          <w:szCs w:val="20"/>
        </w:rPr>
        <w:t>across</w:t>
      </w:r>
      <w:r w:rsidR="00BD2BAB" w:rsidRPr="00805397">
        <w:rPr>
          <w:szCs w:val="20"/>
        </w:rPr>
        <w:t xml:space="preserve"> </w:t>
      </w:r>
      <w:r w:rsidR="000F0DF1">
        <w:rPr>
          <w:szCs w:val="20"/>
        </w:rPr>
        <w:t>four</w:t>
      </w:r>
      <w:r w:rsidR="000F0DF1" w:rsidRPr="00805397">
        <w:rPr>
          <w:szCs w:val="20"/>
        </w:rPr>
        <w:t xml:space="preserve"> </w:t>
      </w:r>
      <w:r w:rsidR="00BD2BAB" w:rsidRPr="00805397">
        <w:rPr>
          <w:szCs w:val="20"/>
        </w:rPr>
        <w:t xml:space="preserve">types of scene conditions, in-lab, </w:t>
      </w:r>
      <w:r w:rsidR="000F0DF1">
        <w:rPr>
          <w:szCs w:val="20"/>
        </w:rPr>
        <w:t xml:space="preserve">indoor, </w:t>
      </w:r>
      <w:r w:rsidR="00BD2BAB" w:rsidRPr="00805397">
        <w:rPr>
          <w:szCs w:val="20"/>
        </w:rPr>
        <w:t xml:space="preserve">outdoor and </w:t>
      </w:r>
      <w:r w:rsidR="000F0DF1">
        <w:rPr>
          <w:szCs w:val="20"/>
        </w:rPr>
        <w:t>night</w:t>
      </w:r>
      <w:r w:rsidR="00BD2BAB" w:rsidRPr="00805397">
        <w:rPr>
          <w:szCs w:val="20"/>
        </w:rPr>
        <w:t>, respectively.</w:t>
      </w:r>
    </w:p>
    <w:p w14:paraId="6ADA8E7D" w14:textId="77777777" w:rsidR="00FF1B9E" w:rsidRPr="00805397" w:rsidRDefault="00FF1B9E" w:rsidP="00FF1B9E">
      <w:pPr>
        <w:pStyle w:val="10BodySubsequentParagraph"/>
        <w:rPr>
          <w:szCs w:val="20"/>
        </w:rPr>
      </w:pPr>
    </w:p>
    <w:p w14:paraId="3229B179" w14:textId="0F83C2E1" w:rsidR="00954025" w:rsidRPr="00805397" w:rsidRDefault="00BB0728">
      <w:pPr>
        <w:pStyle w:val="08SectionHeader2"/>
        <w:outlineLvl w:val="1"/>
        <w:rPr>
          <w:w w:val="90"/>
        </w:rPr>
      </w:pPr>
      <w:r w:rsidRPr="00805397">
        <w:t>4.5</w:t>
      </w:r>
      <w:r w:rsidR="00634A96" w:rsidRPr="00805397">
        <w:t xml:space="preserve"> </w:t>
      </w:r>
      <w:r w:rsidR="00617501" w:rsidRPr="00805397">
        <w:rPr>
          <w:w w:val="90"/>
        </w:rPr>
        <w:t xml:space="preserve">The Influence of </w:t>
      </w:r>
      <w:r w:rsidRPr="00805397">
        <w:rPr>
          <w:w w:val="90"/>
        </w:rPr>
        <w:t>Model</w:t>
      </w:r>
      <w:r w:rsidR="00634A96" w:rsidRPr="00805397">
        <w:rPr>
          <w:w w:val="90"/>
        </w:rPr>
        <w:t xml:space="preserve"> </w:t>
      </w:r>
      <w:r w:rsidR="00B4270E" w:rsidRPr="00805397">
        <w:rPr>
          <w:w w:val="90"/>
        </w:rPr>
        <w:t>Familiarity</w:t>
      </w:r>
      <w:r w:rsidR="00634A96" w:rsidRPr="00805397">
        <w:rPr>
          <w:w w:val="90"/>
        </w:rPr>
        <w:t xml:space="preserve"> </w:t>
      </w:r>
      <w:r w:rsidR="00617501" w:rsidRPr="00805397">
        <w:rPr>
          <w:w w:val="90"/>
        </w:rPr>
        <w:t xml:space="preserve">on Skin </w:t>
      </w:r>
      <w:r w:rsidR="00001EF1" w:rsidRPr="00805397">
        <w:rPr>
          <w:w w:val="90"/>
        </w:rPr>
        <w:t>Color</w:t>
      </w:r>
      <w:r w:rsidR="00617501" w:rsidRPr="00805397">
        <w:rPr>
          <w:w w:val="90"/>
        </w:rPr>
        <w:t xml:space="preserve"> </w:t>
      </w:r>
      <w:r w:rsidR="0090719A" w:rsidRPr="00805397">
        <w:rPr>
          <w:w w:val="90"/>
        </w:rPr>
        <w:t>Impressions</w:t>
      </w:r>
    </w:p>
    <w:p w14:paraId="41A92B2F" w14:textId="16CD9C5E" w:rsidR="00954025" w:rsidRPr="00805397" w:rsidRDefault="00C81080" w:rsidP="00C81080">
      <w:pPr>
        <w:shd w:val="clear" w:color="auto" w:fill="FFFFFF"/>
        <w:spacing w:before="100" w:beforeAutospacing="1" w:after="100" w:afterAutospacing="1"/>
        <w:jc w:val="both"/>
        <w:rPr>
          <w:rFonts w:ascii="Times New Roman" w:eastAsia="Times New Roman" w:hAnsi="Times New Roman" w:cs="Times New Roman"/>
          <w:color w:val="0F1115"/>
          <w:sz w:val="20"/>
          <w:szCs w:val="20"/>
          <w:lang w:eastAsia="zh-CN"/>
        </w:rPr>
      </w:pPr>
      <w:r w:rsidRPr="00805397">
        <w:rPr>
          <w:rFonts w:ascii="Times New Roman" w:eastAsia="Times New Roman" w:hAnsi="Times New Roman" w:cs="Times New Roman"/>
          <w:color w:val="0F1115"/>
          <w:sz w:val="20"/>
          <w:szCs w:val="20"/>
          <w:lang w:eastAsia="zh-CN"/>
        </w:rPr>
        <w:t xml:space="preserve">This effect </w:t>
      </w:r>
      <w:r w:rsidR="0015711F">
        <w:rPr>
          <w:rFonts w:ascii="Times New Roman" w:eastAsia="Times New Roman" w:hAnsi="Times New Roman" w:cs="Times New Roman"/>
          <w:color w:val="0F1115"/>
          <w:sz w:val="20"/>
          <w:szCs w:val="20"/>
          <w:lang w:eastAsia="zh-CN"/>
        </w:rPr>
        <w:t xml:space="preserve">of familiarity between the model and the observer </w:t>
      </w:r>
      <w:r w:rsidRPr="00805397">
        <w:rPr>
          <w:rFonts w:ascii="Times New Roman" w:eastAsia="Times New Roman" w:hAnsi="Times New Roman" w:cs="Times New Roman"/>
          <w:color w:val="0F1115"/>
          <w:sz w:val="20"/>
          <w:szCs w:val="20"/>
          <w:lang w:eastAsia="zh-CN"/>
        </w:rPr>
        <w:t>is also investigated and the results are given in</w:t>
      </w:r>
      <w:r w:rsidR="0027010D">
        <w:rPr>
          <w:rFonts w:ascii="Times New Roman" w:eastAsia="Times New Roman" w:hAnsi="Times New Roman" w:cs="Times New Roman"/>
          <w:color w:val="0F1115"/>
          <w:sz w:val="20"/>
          <w:szCs w:val="20"/>
          <w:lang w:eastAsia="zh-CN"/>
        </w:rPr>
        <w:t xml:space="preserve"> </w:t>
      </w:r>
      <w:r w:rsidR="0027010D">
        <w:rPr>
          <w:rFonts w:ascii="Times New Roman" w:eastAsia="Times New Roman" w:hAnsi="Times New Roman" w:cs="Times New Roman"/>
          <w:color w:val="0F1115"/>
          <w:sz w:val="20"/>
          <w:szCs w:val="20"/>
          <w:lang w:eastAsia="zh-CN"/>
        </w:rPr>
        <w:fldChar w:fldCharType="begin"/>
      </w:r>
      <w:r w:rsidR="0027010D">
        <w:rPr>
          <w:rFonts w:ascii="Times New Roman" w:eastAsia="Times New Roman" w:hAnsi="Times New Roman" w:cs="Times New Roman"/>
          <w:color w:val="0F1115"/>
          <w:sz w:val="20"/>
          <w:szCs w:val="20"/>
          <w:lang w:eastAsia="zh-CN"/>
        </w:rPr>
        <w:instrText xml:space="preserve"> REF _Ref226818285 \h  \* MERGEFORMAT </w:instrText>
      </w:r>
      <w:r w:rsidR="0027010D">
        <w:rPr>
          <w:rFonts w:ascii="Times New Roman" w:eastAsia="Times New Roman" w:hAnsi="Times New Roman" w:cs="Times New Roman"/>
          <w:color w:val="0F1115"/>
          <w:sz w:val="20"/>
          <w:szCs w:val="20"/>
          <w:lang w:eastAsia="zh-CN"/>
        </w:rPr>
      </w:r>
      <w:r w:rsidR="0027010D">
        <w:rPr>
          <w:rFonts w:ascii="Times New Roman" w:eastAsia="Times New Roman" w:hAnsi="Times New Roman" w:cs="Times New Roman"/>
          <w:color w:val="0F1115"/>
          <w:sz w:val="20"/>
          <w:szCs w:val="20"/>
          <w:lang w:eastAsia="zh-CN"/>
        </w:rPr>
        <w:fldChar w:fldCharType="separate"/>
      </w:r>
      <w:r w:rsidR="0027010D" w:rsidRPr="0092682B">
        <w:rPr>
          <w:rFonts w:ascii="Times New Roman" w:eastAsia="Times New Roman" w:hAnsi="Times New Roman" w:cs="Times New Roman"/>
          <w:color w:val="0F1115"/>
          <w:sz w:val="20"/>
          <w:szCs w:val="20"/>
          <w:lang w:eastAsia="zh-CN"/>
        </w:rPr>
        <w:t>Figure 15</w:t>
      </w:r>
      <w:r w:rsidR="0027010D">
        <w:rPr>
          <w:rFonts w:ascii="Times New Roman" w:eastAsia="Times New Roman" w:hAnsi="Times New Roman" w:cs="Times New Roman"/>
          <w:color w:val="0F1115"/>
          <w:sz w:val="20"/>
          <w:szCs w:val="20"/>
          <w:lang w:eastAsia="zh-CN"/>
        </w:rPr>
        <w:fldChar w:fldCharType="end"/>
      </w:r>
      <w:r w:rsidRPr="00805397">
        <w:rPr>
          <w:rFonts w:ascii="Times New Roman" w:eastAsia="Times New Roman" w:hAnsi="Times New Roman" w:cs="Times New Roman"/>
          <w:color w:val="0F1115"/>
          <w:sz w:val="20"/>
          <w:szCs w:val="20"/>
          <w:lang w:eastAsia="zh-CN"/>
        </w:rPr>
        <w:t xml:space="preserve">. </w:t>
      </w:r>
      <w:r w:rsidRPr="0092682B">
        <w:rPr>
          <w:rFonts w:ascii="Times New Roman" w:eastAsia="Times New Roman" w:hAnsi="Times New Roman" w:cs="Times New Roman"/>
          <w:color w:val="0F1115"/>
          <w:sz w:val="20"/>
          <w:szCs w:val="20"/>
          <w:lang w:eastAsia="zh-CN"/>
        </w:rPr>
        <w:t>It can b</w:t>
      </w:r>
      <w:r w:rsidRPr="00805397">
        <w:rPr>
          <w:rFonts w:ascii="Times New Roman" w:hAnsi="Times New Roman" w:cs="Times New Roman"/>
          <w:sz w:val="20"/>
          <w:szCs w:val="20"/>
        </w:rPr>
        <w:t>e seen that</w:t>
      </w:r>
      <w:r w:rsidR="00550AA7" w:rsidRPr="00805397">
        <w:rPr>
          <w:rFonts w:ascii="Times New Roman" w:hAnsi="Times New Roman" w:cs="Times New Roman"/>
          <w:sz w:val="20"/>
          <w:szCs w:val="20"/>
        </w:rPr>
        <w:t xml:space="preserve"> </w:t>
      </w:r>
      <w:r w:rsidR="00617501" w:rsidRPr="00805397">
        <w:rPr>
          <w:rFonts w:ascii="Times New Roman" w:hAnsi="Times New Roman" w:cs="Times New Roman"/>
          <w:sz w:val="20"/>
          <w:szCs w:val="20"/>
        </w:rPr>
        <w:t xml:space="preserve">the preference centers for four different </w:t>
      </w:r>
      <w:r w:rsidR="00892331" w:rsidRPr="00805397">
        <w:rPr>
          <w:rFonts w:ascii="Times New Roman" w:hAnsi="Times New Roman" w:cs="Times New Roman"/>
          <w:sz w:val="20"/>
          <w:szCs w:val="20"/>
        </w:rPr>
        <w:t>model ethnicities</w:t>
      </w:r>
      <w:r w:rsidR="00617501" w:rsidRPr="00805397">
        <w:rPr>
          <w:rFonts w:ascii="Times New Roman" w:hAnsi="Times New Roman" w:cs="Times New Roman"/>
          <w:sz w:val="20"/>
          <w:szCs w:val="20"/>
        </w:rPr>
        <w:t xml:space="preserve">, as perceived by both stranger observers and acquaintance observers, across ten distinct </w:t>
      </w:r>
      <w:r w:rsidR="00B10DEA" w:rsidRPr="00805397">
        <w:rPr>
          <w:rFonts w:ascii="Times New Roman" w:hAnsi="Times New Roman" w:cs="Times New Roman"/>
          <w:sz w:val="20"/>
          <w:szCs w:val="20"/>
        </w:rPr>
        <w:t>impression</w:t>
      </w:r>
      <w:r w:rsidR="00D47B50" w:rsidRPr="00805397">
        <w:rPr>
          <w:rFonts w:ascii="Times New Roman" w:hAnsi="Times New Roman" w:cs="Times New Roman"/>
          <w:sz w:val="20"/>
          <w:szCs w:val="20"/>
        </w:rPr>
        <w:t>s</w:t>
      </w:r>
      <w:r w:rsidR="00617501" w:rsidRPr="00805397">
        <w:rPr>
          <w:rFonts w:ascii="Times New Roman" w:hAnsi="Times New Roman" w:cs="Times New Roman"/>
          <w:sz w:val="20"/>
          <w:szCs w:val="20"/>
        </w:rPr>
        <w:t xml:space="preserve">. It also includes the average skin tone center of the original images for each </w:t>
      </w:r>
      <w:r w:rsidR="00492626" w:rsidRPr="00805397">
        <w:rPr>
          <w:rFonts w:ascii="Times New Roman" w:hAnsi="Times New Roman" w:cs="Times New Roman"/>
          <w:sz w:val="20"/>
          <w:szCs w:val="20"/>
        </w:rPr>
        <w:t>ethnic group</w:t>
      </w:r>
      <w:r w:rsidR="00617501" w:rsidRPr="00805397">
        <w:rPr>
          <w:rFonts w:ascii="Times New Roman" w:hAnsi="Times New Roman" w:cs="Times New Roman"/>
          <w:sz w:val="20"/>
          <w:szCs w:val="20"/>
        </w:rPr>
        <w:t>.</w:t>
      </w:r>
    </w:p>
    <w:p w14:paraId="3AF356D3" w14:textId="2EFFA1CC" w:rsidR="0023763C" w:rsidRPr="00805397" w:rsidRDefault="0023763C" w:rsidP="005946BC">
      <w:pPr>
        <w:pStyle w:val="10BodySubsequentParagraph"/>
        <w:ind w:left="1134" w:firstLine="0"/>
      </w:pPr>
      <w:r>
        <w:rPr>
          <w:noProof/>
        </w:rPr>
        <w:drawing>
          <wp:inline distT="0" distB="0" distL="0" distR="0" wp14:anchorId="1FEEE893" wp14:editId="5DF7BF47">
            <wp:extent cx="3385955" cy="3538243"/>
            <wp:effectExtent l="0" t="0" r="508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mbined_legend1.png"/>
                    <pic:cNvPicPr/>
                  </pic:nvPicPr>
                  <pic:blipFill rotWithShape="1">
                    <a:blip r:embed="rId27"/>
                    <a:srcRect l="2042" t="11539" r="27606"/>
                    <a:stretch/>
                  </pic:blipFill>
                  <pic:spPr bwMode="auto">
                    <a:xfrm>
                      <a:off x="0" y="0"/>
                      <a:ext cx="3387126" cy="3539467"/>
                    </a:xfrm>
                    <a:prstGeom prst="rect">
                      <a:avLst/>
                    </a:prstGeom>
                    <a:ln>
                      <a:noFill/>
                    </a:ln>
                    <a:extLst>
                      <a:ext uri="{53640926-AAD7-44D8-BBD7-CCE9431645EC}">
                        <a14:shadowObscured xmlns:a14="http://schemas.microsoft.com/office/drawing/2010/main"/>
                      </a:ext>
                    </a:extLst>
                  </pic:spPr>
                </pic:pic>
              </a:graphicData>
            </a:graphic>
          </wp:inline>
        </w:drawing>
      </w:r>
    </w:p>
    <w:p w14:paraId="30A18623" w14:textId="66527543" w:rsidR="0027685B" w:rsidRPr="0092682B" w:rsidRDefault="000F0DF1" w:rsidP="0092682B">
      <w:pPr>
        <w:pStyle w:val="af7"/>
        <w:rPr>
          <w:b/>
          <w:sz w:val="16"/>
        </w:rPr>
      </w:pPr>
      <w:bookmarkStart w:id="48" w:name="_Ref226818285"/>
      <w:bookmarkStart w:id="49" w:name="_Ref225257079"/>
      <w:r w:rsidRPr="0092682B">
        <w:rPr>
          <w:sz w:val="16"/>
        </w:rPr>
        <w:t xml:space="preserve">Figure </w:t>
      </w:r>
      <w:r w:rsidRPr="0092682B">
        <w:rPr>
          <w:sz w:val="16"/>
        </w:rPr>
        <w:fldChar w:fldCharType="begin"/>
      </w:r>
      <w:r w:rsidRPr="0092682B">
        <w:rPr>
          <w:sz w:val="16"/>
        </w:rPr>
        <w:instrText xml:space="preserve"> SEQ Figure \* ARABIC </w:instrText>
      </w:r>
      <w:r w:rsidRPr="0092682B">
        <w:rPr>
          <w:sz w:val="16"/>
        </w:rPr>
        <w:fldChar w:fldCharType="separate"/>
      </w:r>
      <w:r w:rsidRPr="0092682B">
        <w:rPr>
          <w:sz w:val="16"/>
        </w:rPr>
        <w:t>15</w:t>
      </w:r>
      <w:r w:rsidRPr="0092682B">
        <w:rPr>
          <w:sz w:val="16"/>
        </w:rPr>
        <w:fldChar w:fldCharType="end"/>
      </w:r>
      <w:bookmarkEnd w:id="48"/>
      <w:bookmarkEnd w:id="49"/>
      <w:r w:rsidR="0027685B" w:rsidRPr="00805397">
        <w:rPr>
          <w:sz w:val="16"/>
        </w:rPr>
        <w:t xml:space="preserve"> Plot of skin centers for each impression of the four model ethnicities. The data of stranger and acquaintance </w:t>
      </w:r>
      <w:r w:rsidR="002307AC" w:rsidRPr="00805397">
        <w:rPr>
          <w:rFonts w:hint="eastAsia"/>
          <w:sz w:val="16"/>
          <w:lang w:eastAsia="zh-CN"/>
        </w:rPr>
        <w:t>groups</w:t>
      </w:r>
      <w:r w:rsidR="002307AC" w:rsidRPr="00805397">
        <w:rPr>
          <w:sz w:val="16"/>
        </w:rPr>
        <w:t xml:space="preserve"> </w:t>
      </w:r>
      <w:r w:rsidR="0027685B" w:rsidRPr="00805397">
        <w:rPr>
          <w:sz w:val="16"/>
        </w:rPr>
        <w:t xml:space="preserve">are plotted in </w:t>
      </w:r>
      <w:r w:rsidR="002307AC" w:rsidRPr="00805397">
        <w:rPr>
          <w:sz w:val="16"/>
        </w:rPr>
        <w:t xml:space="preserve">circle and </w:t>
      </w:r>
      <w:r w:rsidR="00BD2BAB" w:rsidRPr="00805397">
        <w:rPr>
          <w:sz w:val="16"/>
        </w:rPr>
        <w:t>open</w:t>
      </w:r>
      <w:r w:rsidR="0027010D">
        <w:rPr>
          <w:sz w:val="16"/>
        </w:rPr>
        <w:t>-</w:t>
      </w:r>
      <w:r w:rsidR="00BD2BAB" w:rsidRPr="00805397">
        <w:rPr>
          <w:sz w:val="16"/>
        </w:rPr>
        <w:t xml:space="preserve">end </w:t>
      </w:r>
      <w:r w:rsidR="002307AC" w:rsidRPr="00805397">
        <w:rPr>
          <w:sz w:val="16"/>
        </w:rPr>
        <w:t>signs</w:t>
      </w:r>
      <w:r w:rsidR="0027685B" w:rsidRPr="00805397">
        <w:rPr>
          <w:sz w:val="16"/>
        </w:rPr>
        <w:t xml:space="preserve"> </w:t>
      </w:r>
      <w:r w:rsidR="0027685B" w:rsidRPr="0027010D">
        <w:rPr>
          <w:sz w:val="16"/>
        </w:rPr>
        <w:t>respectively</w:t>
      </w:r>
      <w:r w:rsidR="005946BC" w:rsidRPr="0092682B">
        <w:rPr>
          <w:b/>
          <w:sz w:val="16"/>
        </w:rPr>
        <w:t>.</w:t>
      </w:r>
    </w:p>
    <w:bookmarkStart w:id="50" w:name="_bookmark22"/>
    <w:bookmarkEnd w:id="50"/>
    <w:p w14:paraId="71724913" w14:textId="13EE54EF" w:rsidR="00B30119" w:rsidRPr="00805397" w:rsidRDefault="000F0DF1">
      <w:pPr>
        <w:pStyle w:val="09BodyFirstParagraph"/>
      </w:pPr>
      <w:r>
        <w:fldChar w:fldCharType="begin"/>
      </w:r>
      <w:r>
        <w:instrText xml:space="preserve"> REF _Ref226818285 \h  \* MERGEFORMAT </w:instrText>
      </w:r>
      <w:r>
        <w:fldChar w:fldCharType="separate"/>
      </w:r>
      <w:r>
        <w:t>Figure 15</w:t>
      </w:r>
      <w:r>
        <w:fldChar w:fldCharType="end"/>
      </w:r>
      <w:r w:rsidR="007964BA" w:rsidRPr="00805397">
        <w:t xml:space="preserve"> </w:t>
      </w:r>
      <w:r w:rsidR="00D47B50" w:rsidRPr="00805397">
        <w:t>shows</w:t>
      </w:r>
      <w:r w:rsidR="00FB6683" w:rsidRPr="00805397">
        <w:t xml:space="preserve"> </w:t>
      </w:r>
      <w:r w:rsidR="00800F46" w:rsidRPr="00805397">
        <w:t xml:space="preserve">that </w:t>
      </w:r>
      <w:r w:rsidR="00B30119" w:rsidRPr="00805397">
        <w:t>the hue angles of the preference centers for the acquaintance group are</w:t>
      </w:r>
      <w:r w:rsidR="00872E83" w:rsidRPr="00805397">
        <w:t xml:space="preserve"> </w:t>
      </w:r>
      <w:r w:rsidR="00B30119" w:rsidRPr="00805397">
        <w:t>larger than those for the stranger group</w:t>
      </w:r>
      <w:r w:rsidR="00872E83" w:rsidRPr="00805397">
        <w:t xml:space="preserve"> for each impression</w:t>
      </w:r>
      <w:r w:rsidR="00D47B50" w:rsidRPr="00805397">
        <w:t xml:space="preserve">, i.e. appearing </w:t>
      </w:r>
      <w:r w:rsidR="00872E83" w:rsidRPr="00805397">
        <w:t>consistently</w:t>
      </w:r>
      <w:r w:rsidR="00D47B50" w:rsidRPr="00805397">
        <w:t xml:space="preserve"> </w:t>
      </w:r>
      <w:r w:rsidR="0027010D">
        <w:t>more reddish</w:t>
      </w:r>
      <w:r w:rsidR="00D47B50" w:rsidRPr="00805397">
        <w:t xml:space="preserve">. </w:t>
      </w:r>
      <w:r w:rsidR="0027010D">
        <w:fldChar w:fldCharType="begin"/>
      </w:r>
      <w:r w:rsidR="0027010D">
        <w:instrText xml:space="preserve"> REF _Ref225257124 \h </w:instrText>
      </w:r>
      <w:r w:rsidR="0027010D">
        <w:fldChar w:fldCharType="separate"/>
      </w:r>
      <w:r w:rsidR="0027010D" w:rsidRPr="00805397">
        <w:t xml:space="preserve">Table </w:t>
      </w:r>
      <w:r w:rsidR="0027010D">
        <w:rPr>
          <w:noProof/>
        </w:rPr>
        <w:t>5</w:t>
      </w:r>
      <w:r w:rsidR="0027010D">
        <w:fldChar w:fldCharType="end"/>
      </w:r>
      <w:r w:rsidR="0027010D">
        <w:t xml:space="preserve"> </w:t>
      </w:r>
      <w:r w:rsidR="00D47B50" w:rsidRPr="00805397">
        <w:t xml:space="preserve">lists </w:t>
      </w:r>
      <w:r w:rsidR="00B30119" w:rsidRPr="00805397">
        <w:t xml:space="preserve">an average hue angle </w:t>
      </w:r>
      <w:r w:rsidR="0027010D">
        <w:t xml:space="preserve">of the in-lab and real scene conditions of each ethnic </w:t>
      </w:r>
      <w:r w:rsidR="0027010D">
        <w:lastRenderedPageBreak/>
        <w:t xml:space="preserve">groups. It can be seen that, there is a </w:t>
      </w:r>
      <w:r w:rsidR="00B30119" w:rsidRPr="00805397">
        <w:t>difference</w:t>
      </w:r>
      <w:r w:rsidR="0027010D">
        <w:t xml:space="preserve"> in hue angle</w:t>
      </w:r>
      <w:r w:rsidR="00B30119" w:rsidRPr="00805397">
        <w:t xml:space="preserve"> of approximately 2° between the two observer groups, with stranger observers </w:t>
      </w:r>
      <w:r w:rsidR="00FB6683" w:rsidRPr="00805397">
        <w:t xml:space="preserve">to have </w:t>
      </w:r>
      <w:r w:rsidR="00B30119" w:rsidRPr="00805397">
        <w:t xml:space="preserve">a slight preference for redder skin tones. </w:t>
      </w:r>
      <w:r w:rsidR="00FB6683" w:rsidRPr="00805397">
        <w:t xml:space="preserve">Comparing two </w:t>
      </w:r>
      <w:r w:rsidR="00B30119" w:rsidRPr="00805397">
        <w:t xml:space="preserve">groups, the </w:t>
      </w:r>
      <w:r w:rsidR="00FB6683" w:rsidRPr="00805397">
        <w:t xml:space="preserve">preference </w:t>
      </w:r>
      <w:r w:rsidR="00B30119" w:rsidRPr="00805397">
        <w:t xml:space="preserve">centers are generally more yellowish in </w:t>
      </w:r>
      <w:r w:rsidR="00BE53B7" w:rsidRPr="00805397">
        <w:t>real-scene</w:t>
      </w:r>
      <w:r w:rsidR="00B30119" w:rsidRPr="00805397">
        <w:t xml:space="preserve"> </w:t>
      </w:r>
      <w:r w:rsidR="00BE53B7" w:rsidRPr="00805397">
        <w:t>conditions than</w:t>
      </w:r>
      <w:r w:rsidR="003F55A6" w:rsidRPr="00805397">
        <w:t xml:space="preserve"> those</w:t>
      </w:r>
      <w:r w:rsidR="00BE53B7" w:rsidRPr="00805397">
        <w:t xml:space="preserve"> in</w:t>
      </w:r>
      <w:r w:rsidR="00B30119" w:rsidRPr="00805397">
        <w:t xml:space="preserve"> in-lab </w:t>
      </w:r>
      <w:r w:rsidR="00BE53B7" w:rsidRPr="00805397">
        <w:t>conditions</w:t>
      </w:r>
      <w:r w:rsidR="00B30119" w:rsidRPr="00805397">
        <w:t xml:space="preserve">, </w:t>
      </w:r>
      <w:r w:rsidR="00FB6683" w:rsidRPr="00805397">
        <w:t xml:space="preserve">differing by </w:t>
      </w:r>
      <w:r w:rsidR="00B30119" w:rsidRPr="00805397">
        <w:t>a hue angle of about 6°.</w:t>
      </w:r>
    </w:p>
    <w:p w14:paraId="6573B484" w14:textId="77777777" w:rsidR="00376DE6" w:rsidRPr="00805397" w:rsidRDefault="00376DE6">
      <w:pPr>
        <w:pStyle w:val="a5"/>
        <w:spacing w:line="271" w:lineRule="auto"/>
        <w:ind w:left="102" w:right="165" w:hanging="5"/>
        <w:rPr>
          <w:b/>
        </w:rPr>
      </w:pPr>
    </w:p>
    <w:p w14:paraId="625740E3" w14:textId="211A1F79" w:rsidR="0027685B" w:rsidRPr="00805397" w:rsidRDefault="0027685B" w:rsidP="0027685B">
      <w:pPr>
        <w:pStyle w:val="14TableCaption"/>
      </w:pPr>
      <w:bookmarkStart w:id="51" w:name="_Ref225257124"/>
      <w:bookmarkStart w:id="52" w:name="_Ref224739265"/>
      <w:bookmarkStart w:id="53" w:name="_Ref216969602"/>
      <w:r w:rsidRPr="00805397">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r w:rsidR="00355FDE">
        <w:rPr>
          <w:noProof/>
        </w:rPr>
        <w:t>5</w:t>
      </w:r>
      <w:r w:rsidR="004C2DE1" w:rsidRPr="00805397">
        <w:rPr>
          <w:noProof/>
        </w:rPr>
        <w:fldChar w:fldCharType="end"/>
      </w:r>
      <w:bookmarkEnd w:id="51"/>
      <w:r w:rsidRPr="00805397">
        <w:t xml:space="preserve">. List of </w:t>
      </w:r>
      <w:r w:rsidR="0027010D">
        <w:t xml:space="preserve">the average </w:t>
      </w:r>
      <w:r w:rsidRPr="00805397">
        <w:t>CIELAB hue angles for preference impression between the stranger and acquaintance groups under in-lab and real scene conditions.</w:t>
      </w:r>
    </w:p>
    <w:bookmarkEnd w:id="52"/>
    <w:bookmarkEnd w:id="53"/>
    <w:p w14:paraId="6CE5D4F8" w14:textId="77777777" w:rsidR="00954025" w:rsidRPr="00805397" w:rsidRDefault="00954025">
      <w:pPr>
        <w:pStyle w:val="a5"/>
        <w:spacing w:before="3"/>
        <w:rPr>
          <w:sz w:val="5"/>
        </w:rPr>
      </w:pPr>
    </w:p>
    <w:tbl>
      <w:tblPr>
        <w:tblW w:w="0" w:type="auto"/>
        <w:tblInd w:w="1540" w:type="dxa"/>
        <w:tblLayout w:type="fixed"/>
        <w:tblCellMar>
          <w:left w:w="0" w:type="dxa"/>
          <w:right w:w="0" w:type="dxa"/>
        </w:tblCellMar>
        <w:tblLook w:val="04A0" w:firstRow="1" w:lastRow="0" w:firstColumn="1" w:lastColumn="0" w:noHBand="0" w:noVBand="1"/>
      </w:tblPr>
      <w:tblGrid>
        <w:gridCol w:w="1161"/>
        <w:gridCol w:w="646"/>
        <w:gridCol w:w="944"/>
        <w:gridCol w:w="1074"/>
        <w:gridCol w:w="739"/>
        <w:gridCol w:w="645"/>
      </w:tblGrid>
      <w:tr w:rsidR="00954025" w:rsidRPr="00805397" w14:paraId="141DFF69" w14:textId="77777777">
        <w:trPr>
          <w:trHeight w:val="343"/>
        </w:trPr>
        <w:tc>
          <w:tcPr>
            <w:tcW w:w="1161" w:type="dxa"/>
            <w:tcBorders>
              <w:top w:val="single" w:sz="12" w:space="0" w:color="000000"/>
              <w:bottom w:val="single" w:sz="4" w:space="0" w:color="000000"/>
            </w:tcBorders>
          </w:tcPr>
          <w:p w14:paraId="482830B2" w14:textId="77777777" w:rsidR="00954025" w:rsidRPr="00805397" w:rsidRDefault="00617501" w:rsidP="0043679E">
            <w:pPr>
              <w:pStyle w:val="TableParagraph"/>
              <w:snapToGrid w:val="0"/>
              <w:spacing w:before="73"/>
              <w:ind w:left="119"/>
              <w:jc w:val="left"/>
              <w:rPr>
                <w:sz w:val="16"/>
              </w:rPr>
            </w:pPr>
            <w:r w:rsidRPr="00805397">
              <w:rPr>
                <w:spacing w:val="-2"/>
                <w:sz w:val="16"/>
              </w:rPr>
              <w:t>in‐lab</w:t>
            </w:r>
          </w:p>
        </w:tc>
        <w:tc>
          <w:tcPr>
            <w:tcW w:w="646" w:type="dxa"/>
            <w:tcBorders>
              <w:top w:val="single" w:sz="12" w:space="0" w:color="000000"/>
              <w:bottom w:val="single" w:sz="4" w:space="0" w:color="000000"/>
            </w:tcBorders>
          </w:tcPr>
          <w:p w14:paraId="48E0E738" w14:textId="2D7BF941" w:rsidR="00954025" w:rsidRPr="00805397" w:rsidRDefault="00BF3D36" w:rsidP="0043679E">
            <w:pPr>
              <w:pStyle w:val="TableParagraph"/>
              <w:snapToGrid w:val="0"/>
              <w:spacing w:before="73"/>
              <w:ind w:left="1" w:right="1"/>
              <w:rPr>
                <w:sz w:val="16"/>
              </w:rPr>
            </w:pPr>
            <w:r w:rsidRPr="00805397">
              <w:rPr>
                <w:spacing w:val="-2"/>
                <w:sz w:val="16"/>
              </w:rPr>
              <w:t>Asian</w:t>
            </w:r>
          </w:p>
        </w:tc>
        <w:tc>
          <w:tcPr>
            <w:tcW w:w="944" w:type="dxa"/>
            <w:tcBorders>
              <w:top w:val="single" w:sz="12" w:space="0" w:color="000000"/>
              <w:bottom w:val="single" w:sz="4" w:space="0" w:color="000000"/>
            </w:tcBorders>
          </w:tcPr>
          <w:p w14:paraId="77131EEA" w14:textId="77777777" w:rsidR="00954025" w:rsidRPr="00805397" w:rsidRDefault="00617501" w:rsidP="0043679E">
            <w:pPr>
              <w:pStyle w:val="TableParagraph"/>
              <w:snapToGrid w:val="0"/>
              <w:spacing w:before="73"/>
              <w:ind w:left="2" w:right="1"/>
              <w:rPr>
                <w:sz w:val="16"/>
              </w:rPr>
            </w:pPr>
            <w:r w:rsidRPr="00805397">
              <w:rPr>
                <w:spacing w:val="-2"/>
                <w:sz w:val="16"/>
              </w:rPr>
              <w:t>Caucasian</w:t>
            </w:r>
          </w:p>
        </w:tc>
        <w:tc>
          <w:tcPr>
            <w:tcW w:w="1074" w:type="dxa"/>
            <w:tcBorders>
              <w:top w:val="single" w:sz="12" w:space="0" w:color="000000"/>
              <w:bottom w:val="single" w:sz="4" w:space="0" w:color="000000"/>
            </w:tcBorders>
          </w:tcPr>
          <w:p w14:paraId="3395F377" w14:textId="77777777" w:rsidR="00954025" w:rsidRPr="00805397" w:rsidRDefault="00617501" w:rsidP="0043679E">
            <w:pPr>
              <w:pStyle w:val="TableParagraph"/>
              <w:snapToGrid w:val="0"/>
              <w:spacing w:before="73"/>
              <w:ind w:left="2"/>
              <w:rPr>
                <w:sz w:val="16"/>
              </w:rPr>
            </w:pPr>
            <w:r w:rsidRPr="00805397">
              <w:rPr>
                <w:sz w:val="16"/>
              </w:rPr>
              <w:t>South</w:t>
            </w:r>
            <w:r w:rsidRPr="00805397">
              <w:rPr>
                <w:spacing w:val="-8"/>
                <w:sz w:val="16"/>
              </w:rPr>
              <w:t xml:space="preserve"> </w:t>
            </w:r>
            <w:r w:rsidRPr="00805397">
              <w:rPr>
                <w:spacing w:val="-2"/>
                <w:sz w:val="16"/>
              </w:rPr>
              <w:t>Asian</w:t>
            </w:r>
          </w:p>
        </w:tc>
        <w:tc>
          <w:tcPr>
            <w:tcW w:w="739" w:type="dxa"/>
            <w:tcBorders>
              <w:top w:val="single" w:sz="12" w:space="0" w:color="000000"/>
              <w:bottom w:val="single" w:sz="4" w:space="0" w:color="000000"/>
            </w:tcBorders>
          </w:tcPr>
          <w:p w14:paraId="1AA9EAD5" w14:textId="77777777" w:rsidR="00954025" w:rsidRPr="00805397" w:rsidRDefault="00617501" w:rsidP="0043679E">
            <w:pPr>
              <w:pStyle w:val="TableParagraph"/>
              <w:snapToGrid w:val="0"/>
              <w:spacing w:before="73"/>
              <w:ind w:left="4"/>
              <w:rPr>
                <w:sz w:val="16"/>
              </w:rPr>
            </w:pPr>
            <w:r w:rsidRPr="00805397">
              <w:rPr>
                <w:spacing w:val="-2"/>
                <w:w w:val="105"/>
                <w:sz w:val="16"/>
              </w:rPr>
              <w:t>African</w:t>
            </w:r>
          </w:p>
        </w:tc>
        <w:tc>
          <w:tcPr>
            <w:tcW w:w="645" w:type="dxa"/>
            <w:tcBorders>
              <w:top w:val="single" w:sz="12" w:space="0" w:color="000000"/>
              <w:bottom w:val="single" w:sz="4" w:space="0" w:color="000000"/>
            </w:tcBorders>
          </w:tcPr>
          <w:p w14:paraId="03A2B59D" w14:textId="77777777" w:rsidR="00954025" w:rsidRPr="00805397" w:rsidRDefault="00617501" w:rsidP="0043679E">
            <w:pPr>
              <w:pStyle w:val="TableParagraph"/>
              <w:snapToGrid w:val="0"/>
              <w:spacing w:before="73"/>
              <w:ind w:left="6"/>
              <w:rPr>
                <w:sz w:val="16"/>
              </w:rPr>
            </w:pPr>
            <w:r w:rsidRPr="00805397">
              <w:rPr>
                <w:spacing w:val="-4"/>
                <w:sz w:val="16"/>
              </w:rPr>
              <w:t>mean</w:t>
            </w:r>
          </w:p>
        </w:tc>
      </w:tr>
      <w:tr w:rsidR="00954025" w:rsidRPr="00805397" w14:paraId="3CB81BF8" w14:textId="77777777">
        <w:trPr>
          <w:trHeight w:val="301"/>
        </w:trPr>
        <w:tc>
          <w:tcPr>
            <w:tcW w:w="1161" w:type="dxa"/>
            <w:tcBorders>
              <w:top w:val="single" w:sz="4" w:space="0" w:color="000000"/>
            </w:tcBorders>
          </w:tcPr>
          <w:p w14:paraId="5DDC1B89" w14:textId="77777777" w:rsidR="00954025" w:rsidRPr="00805397" w:rsidRDefault="00617501" w:rsidP="0043679E">
            <w:pPr>
              <w:pStyle w:val="TableParagraph"/>
              <w:snapToGrid w:val="0"/>
              <w:spacing w:before="73"/>
              <w:ind w:left="119"/>
              <w:jc w:val="left"/>
              <w:rPr>
                <w:sz w:val="16"/>
              </w:rPr>
            </w:pPr>
            <w:r w:rsidRPr="00805397">
              <w:rPr>
                <w:spacing w:val="-2"/>
                <w:sz w:val="16"/>
              </w:rPr>
              <w:t>strangers</w:t>
            </w:r>
          </w:p>
        </w:tc>
        <w:tc>
          <w:tcPr>
            <w:tcW w:w="646" w:type="dxa"/>
            <w:tcBorders>
              <w:top w:val="single" w:sz="4" w:space="0" w:color="000000"/>
            </w:tcBorders>
          </w:tcPr>
          <w:p w14:paraId="6019400B" w14:textId="77777777" w:rsidR="00954025" w:rsidRPr="00805397" w:rsidRDefault="00617501" w:rsidP="0043679E">
            <w:pPr>
              <w:pStyle w:val="TableParagraph"/>
              <w:snapToGrid w:val="0"/>
              <w:spacing w:before="73"/>
              <w:ind w:left="1" w:right="1"/>
              <w:rPr>
                <w:sz w:val="16"/>
              </w:rPr>
            </w:pPr>
            <w:r w:rsidRPr="00805397">
              <w:rPr>
                <w:spacing w:val="-2"/>
                <w:sz w:val="16"/>
              </w:rPr>
              <w:t>47</w:t>
            </w:r>
          </w:p>
        </w:tc>
        <w:tc>
          <w:tcPr>
            <w:tcW w:w="944" w:type="dxa"/>
            <w:tcBorders>
              <w:top w:val="single" w:sz="4" w:space="0" w:color="000000"/>
            </w:tcBorders>
          </w:tcPr>
          <w:p w14:paraId="43BAC7B4" w14:textId="77777777" w:rsidR="00954025" w:rsidRPr="00805397" w:rsidRDefault="00617501" w:rsidP="0043679E">
            <w:pPr>
              <w:pStyle w:val="TableParagraph"/>
              <w:snapToGrid w:val="0"/>
              <w:spacing w:before="73"/>
              <w:ind w:left="2" w:right="1"/>
              <w:rPr>
                <w:sz w:val="16"/>
              </w:rPr>
            </w:pPr>
            <w:r w:rsidRPr="00805397">
              <w:rPr>
                <w:spacing w:val="-2"/>
                <w:sz w:val="16"/>
              </w:rPr>
              <w:t>38</w:t>
            </w:r>
          </w:p>
        </w:tc>
        <w:tc>
          <w:tcPr>
            <w:tcW w:w="1074" w:type="dxa"/>
            <w:tcBorders>
              <w:top w:val="single" w:sz="4" w:space="0" w:color="000000"/>
            </w:tcBorders>
          </w:tcPr>
          <w:p w14:paraId="6F8C18D5" w14:textId="77777777" w:rsidR="00954025" w:rsidRPr="00805397" w:rsidRDefault="00617501" w:rsidP="0043679E">
            <w:pPr>
              <w:pStyle w:val="TableParagraph"/>
              <w:snapToGrid w:val="0"/>
              <w:spacing w:before="73"/>
              <w:ind w:left="2"/>
              <w:rPr>
                <w:sz w:val="16"/>
              </w:rPr>
            </w:pPr>
            <w:r w:rsidRPr="00805397">
              <w:rPr>
                <w:spacing w:val="-2"/>
                <w:sz w:val="16"/>
              </w:rPr>
              <w:t>47</w:t>
            </w:r>
          </w:p>
        </w:tc>
        <w:tc>
          <w:tcPr>
            <w:tcW w:w="739" w:type="dxa"/>
            <w:tcBorders>
              <w:top w:val="single" w:sz="4" w:space="0" w:color="000000"/>
            </w:tcBorders>
          </w:tcPr>
          <w:p w14:paraId="6CA1986A" w14:textId="77777777" w:rsidR="00954025" w:rsidRPr="00805397" w:rsidRDefault="00617501" w:rsidP="0043679E">
            <w:pPr>
              <w:pStyle w:val="TableParagraph"/>
              <w:snapToGrid w:val="0"/>
              <w:spacing w:before="73"/>
              <w:ind w:left="4" w:right="1"/>
              <w:rPr>
                <w:sz w:val="16"/>
              </w:rPr>
            </w:pPr>
            <w:r w:rsidRPr="00805397">
              <w:rPr>
                <w:spacing w:val="-2"/>
                <w:sz w:val="16"/>
              </w:rPr>
              <w:t>41</w:t>
            </w:r>
          </w:p>
        </w:tc>
        <w:tc>
          <w:tcPr>
            <w:tcW w:w="645" w:type="dxa"/>
            <w:tcBorders>
              <w:top w:val="single" w:sz="4" w:space="0" w:color="000000"/>
            </w:tcBorders>
          </w:tcPr>
          <w:p w14:paraId="0E611039" w14:textId="77777777" w:rsidR="00954025" w:rsidRPr="00805397" w:rsidRDefault="00617501" w:rsidP="0043679E">
            <w:pPr>
              <w:pStyle w:val="TableParagraph"/>
              <w:snapToGrid w:val="0"/>
              <w:spacing w:before="73"/>
              <w:ind w:left="6"/>
              <w:rPr>
                <w:sz w:val="16"/>
              </w:rPr>
            </w:pPr>
            <w:r w:rsidRPr="00805397">
              <w:rPr>
                <w:spacing w:val="-2"/>
                <w:sz w:val="16"/>
              </w:rPr>
              <w:t>44</w:t>
            </w:r>
          </w:p>
        </w:tc>
      </w:tr>
      <w:tr w:rsidR="00954025" w:rsidRPr="00805397" w14:paraId="39CEF97B" w14:textId="77777777">
        <w:trPr>
          <w:trHeight w:val="301"/>
        </w:trPr>
        <w:tc>
          <w:tcPr>
            <w:tcW w:w="1161" w:type="dxa"/>
            <w:tcBorders>
              <w:bottom w:val="single" w:sz="4" w:space="0" w:color="000000"/>
            </w:tcBorders>
          </w:tcPr>
          <w:p w14:paraId="7E15DAF2" w14:textId="77777777" w:rsidR="00954025" w:rsidRPr="00805397" w:rsidRDefault="00617501" w:rsidP="0043679E">
            <w:pPr>
              <w:pStyle w:val="TableParagraph"/>
              <w:snapToGrid w:val="0"/>
              <w:ind w:left="119"/>
              <w:jc w:val="left"/>
              <w:rPr>
                <w:sz w:val="16"/>
              </w:rPr>
            </w:pPr>
            <w:r w:rsidRPr="00805397">
              <w:rPr>
                <w:spacing w:val="-2"/>
                <w:sz w:val="16"/>
              </w:rPr>
              <w:t>acquaintance</w:t>
            </w:r>
          </w:p>
        </w:tc>
        <w:tc>
          <w:tcPr>
            <w:tcW w:w="646" w:type="dxa"/>
            <w:tcBorders>
              <w:bottom w:val="single" w:sz="4" w:space="0" w:color="000000"/>
            </w:tcBorders>
          </w:tcPr>
          <w:p w14:paraId="277D7EA9" w14:textId="77777777" w:rsidR="00954025" w:rsidRPr="00805397" w:rsidRDefault="00617501" w:rsidP="0043679E">
            <w:pPr>
              <w:pStyle w:val="TableParagraph"/>
              <w:snapToGrid w:val="0"/>
              <w:ind w:left="1"/>
              <w:rPr>
                <w:sz w:val="16"/>
              </w:rPr>
            </w:pPr>
            <w:r w:rsidRPr="00805397">
              <w:rPr>
                <w:spacing w:val="-2"/>
                <w:sz w:val="16"/>
              </w:rPr>
              <w:t>49</w:t>
            </w:r>
          </w:p>
        </w:tc>
        <w:tc>
          <w:tcPr>
            <w:tcW w:w="944" w:type="dxa"/>
            <w:tcBorders>
              <w:bottom w:val="single" w:sz="4" w:space="0" w:color="000000"/>
            </w:tcBorders>
          </w:tcPr>
          <w:p w14:paraId="1470DFE8" w14:textId="77777777" w:rsidR="00954025" w:rsidRPr="00805397" w:rsidRDefault="00617501" w:rsidP="0043679E">
            <w:pPr>
              <w:pStyle w:val="TableParagraph"/>
              <w:snapToGrid w:val="0"/>
              <w:ind w:left="2"/>
              <w:rPr>
                <w:sz w:val="16"/>
              </w:rPr>
            </w:pPr>
            <w:r w:rsidRPr="00805397">
              <w:rPr>
                <w:spacing w:val="-2"/>
                <w:sz w:val="16"/>
              </w:rPr>
              <w:t>40</w:t>
            </w:r>
          </w:p>
        </w:tc>
        <w:tc>
          <w:tcPr>
            <w:tcW w:w="1074" w:type="dxa"/>
            <w:tcBorders>
              <w:bottom w:val="single" w:sz="4" w:space="0" w:color="000000"/>
            </w:tcBorders>
          </w:tcPr>
          <w:p w14:paraId="494A77D6" w14:textId="77777777" w:rsidR="00954025" w:rsidRPr="00805397" w:rsidRDefault="00617501" w:rsidP="0043679E">
            <w:pPr>
              <w:pStyle w:val="TableParagraph"/>
              <w:snapToGrid w:val="0"/>
              <w:ind w:left="2"/>
              <w:rPr>
                <w:sz w:val="16"/>
              </w:rPr>
            </w:pPr>
            <w:r w:rsidRPr="00805397">
              <w:rPr>
                <w:spacing w:val="-2"/>
                <w:sz w:val="16"/>
              </w:rPr>
              <w:t>50</w:t>
            </w:r>
          </w:p>
        </w:tc>
        <w:tc>
          <w:tcPr>
            <w:tcW w:w="739" w:type="dxa"/>
            <w:tcBorders>
              <w:bottom w:val="single" w:sz="4" w:space="0" w:color="000000"/>
            </w:tcBorders>
          </w:tcPr>
          <w:p w14:paraId="48E41B31" w14:textId="77777777" w:rsidR="00954025" w:rsidRPr="00805397" w:rsidRDefault="00617501" w:rsidP="0043679E">
            <w:pPr>
              <w:pStyle w:val="TableParagraph"/>
              <w:snapToGrid w:val="0"/>
              <w:ind w:left="4" w:right="1"/>
              <w:rPr>
                <w:sz w:val="16"/>
              </w:rPr>
            </w:pPr>
            <w:r w:rsidRPr="00805397">
              <w:rPr>
                <w:spacing w:val="-2"/>
                <w:sz w:val="16"/>
              </w:rPr>
              <w:t>42</w:t>
            </w:r>
          </w:p>
        </w:tc>
        <w:tc>
          <w:tcPr>
            <w:tcW w:w="645" w:type="dxa"/>
            <w:tcBorders>
              <w:bottom w:val="single" w:sz="4" w:space="0" w:color="000000"/>
            </w:tcBorders>
          </w:tcPr>
          <w:p w14:paraId="71F40775" w14:textId="77777777" w:rsidR="00954025" w:rsidRPr="00805397" w:rsidRDefault="00617501" w:rsidP="0043679E">
            <w:pPr>
              <w:pStyle w:val="TableParagraph"/>
              <w:snapToGrid w:val="0"/>
              <w:ind w:left="6"/>
              <w:rPr>
                <w:sz w:val="16"/>
              </w:rPr>
            </w:pPr>
            <w:r w:rsidRPr="00805397">
              <w:rPr>
                <w:spacing w:val="-2"/>
                <w:sz w:val="16"/>
              </w:rPr>
              <w:t>46</w:t>
            </w:r>
          </w:p>
        </w:tc>
      </w:tr>
      <w:tr w:rsidR="00954025" w:rsidRPr="00805397" w14:paraId="3227FB53" w14:textId="77777777">
        <w:trPr>
          <w:trHeight w:val="343"/>
        </w:trPr>
        <w:tc>
          <w:tcPr>
            <w:tcW w:w="1161" w:type="dxa"/>
            <w:tcBorders>
              <w:top w:val="single" w:sz="4" w:space="0" w:color="000000"/>
              <w:bottom w:val="single" w:sz="4" w:space="0" w:color="000000"/>
            </w:tcBorders>
          </w:tcPr>
          <w:p w14:paraId="5445C5C4" w14:textId="77777777" w:rsidR="00954025" w:rsidRPr="00805397" w:rsidRDefault="00617501" w:rsidP="0043679E">
            <w:pPr>
              <w:pStyle w:val="TableParagraph"/>
              <w:snapToGrid w:val="0"/>
              <w:spacing w:before="73"/>
              <w:ind w:left="119"/>
              <w:jc w:val="left"/>
              <w:rPr>
                <w:sz w:val="16"/>
              </w:rPr>
            </w:pPr>
            <w:r w:rsidRPr="00805397">
              <w:rPr>
                <w:spacing w:val="-2"/>
                <w:sz w:val="16"/>
              </w:rPr>
              <w:t>real</w:t>
            </w:r>
            <w:r w:rsidRPr="00805397">
              <w:rPr>
                <w:spacing w:val="-11"/>
                <w:sz w:val="16"/>
              </w:rPr>
              <w:t xml:space="preserve"> </w:t>
            </w:r>
            <w:r w:rsidRPr="00805397">
              <w:rPr>
                <w:spacing w:val="-2"/>
                <w:sz w:val="16"/>
              </w:rPr>
              <w:t>scene</w:t>
            </w:r>
          </w:p>
        </w:tc>
        <w:tc>
          <w:tcPr>
            <w:tcW w:w="646" w:type="dxa"/>
            <w:tcBorders>
              <w:top w:val="single" w:sz="4" w:space="0" w:color="000000"/>
              <w:bottom w:val="single" w:sz="4" w:space="0" w:color="000000"/>
            </w:tcBorders>
          </w:tcPr>
          <w:p w14:paraId="13C0C121" w14:textId="67828A37" w:rsidR="00954025" w:rsidRPr="00805397" w:rsidRDefault="00BF3D36" w:rsidP="0043679E">
            <w:pPr>
              <w:pStyle w:val="TableParagraph"/>
              <w:snapToGrid w:val="0"/>
              <w:spacing w:before="73"/>
              <w:ind w:left="1" w:right="1"/>
              <w:rPr>
                <w:sz w:val="16"/>
              </w:rPr>
            </w:pPr>
            <w:r w:rsidRPr="00805397">
              <w:rPr>
                <w:spacing w:val="-2"/>
                <w:sz w:val="16"/>
              </w:rPr>
              <w:t>Asian</w:t>
            </w:r>
          </w:p>
        </w:tc>
        <w:tc>
          <w:tcPr>
            <w:tcW w:w="944" w:type="dxa"/>
            <w:tcBorders>
              <w:top w:val="single" w:sz="4" w:space="0" w:color="000000"/>
              <w:bottom w:val="single" w:sz="4" w:space="0" w:color="000000"/>
            </w:tcBorders>
          </w:tcPr>
          <w:p w14:paraId="64BDC90E" w14:textId="77777777" w:rsidR="00954025" w:rsidRPr="00805397" w:rsidRDefault="00617501" w:rsidP="0043679E">
            <w:pPr>
              <w:pStyle w:val="TableParagraph"/>
              <w:snapToGrid w:val="0"/>
              <w:spacing w:before="73"/>
              <w:ind w:left="2" w:right="1"/>
              <w:rPr>
                <w:sz w:val="16"/>
              </w:rPr>
            </w:pPr>
            <w:r w:rsidRPr="00805397">
              <w:rPr>
                <w:spacing w:val="-2"/>
                <w:sz w:val="16"/>
              </w:rPr>
              <w:t>Caucasian</w:t>
            </w:r>
          </w:p>
        </w:tc>
        <w:tc>
          <w:tcPr>
            <w:tcW w:w="1074" w:type="dxa"/>
            <w:tcBorders>
              <w:top w:val="single" w:sz="4" w:space="0" w:color="000000"/>
              <w:bottom w:val="single" w:sz="4" w:space="0" w:color="000000"/>
            </w:tcBorders>
          </w:tcPr>
          <w:p w14:paraId="5FD71585" w14:textId="77777777" w:rsidR="00954025" w:rsidRPr="00805397" w:rsidRDefault="00617501" w:rsidP="0043679E">
            <w:pPr>
              <w:pStyle w:val="TableParagraph"/>
              <w:snapToGrid w:val="0"/>
              <w:spacing w:before="73"/>
              <w:ind w:left="2"/>
              <w:rPr>
                <w:sz w:val="16"/>
              </w:rPr>
            </w:pPr>
            <w:r w:rsidRPr="00805397">
              <w:rPr>
                <w:sz w:val="16"/>
              </w:rPr>
              <w:t>South</w:t>
            </w:r>
            <w:r w:rsidRPr="00805397">
              <w:rPr>
                <w:spacing w:val="-8"/>
                <w:sz w:val="16"/>
              </w:rPr>
              <w:t xml:space="preserve"> </w:t>
            </w:r>
            <w:r w:rsidRPr="00805397">
              <w:rPr>
                <w:spacing w:val="-2"/>
                <w:sz w:val="16"/>
              </w:rPr>
              <w:t>Asian</w:t>
            </w:r>
          </w:p>
        </w:tc>
        <w:tc>
          <w:tcPr>
            <w:tcW w:w="739" w:type="dxa"/>
            <w:tcBorders>
              <w:top w:val="single" w:sz="4" w:space="0" w:color="000000"/>
              <w:bottom w:val="single" w:sz="4" w:space="0" w:color="000000"/>
            </w:tcBorders>
          </w:tcPr>
          <w:p w14:paraId="59617DAF" w14:textId="77777777" w:rsidR="00954025" w:rsidRPr="00805397" w:rsidRDefault="00617501" w:rsidP="0043679E">
            <w:pPr>
              <w:pStyle w:val="TableParagraph"/>
              <w:snapToGrid w:val="0"/>
              <w:spacing w:before="73"/>
              <w:ind w:left="4"/>
              <w:rPr>
                <w:sz w:val="16"/>
              </w:rPr>
            </w:pPr>
            <w:r w:rsidRPr="00805397">
              <w:rPr>
                <w:spacing w:val="-2"/>
                <w:w w:val="105"/>
                <w:sz w:val="16"/>
              </w:rPr>
              <w:t>African</w:t>
            </w:r>
          </w:p>
        </w:tc>
        <w:tc>
          <w:tcPr>
            <w:tcW w:w="645" w:type="dxa"/>
            <w:tcBorders>
              <w:top w:val="single" w:sz="4" w:space="0" w:color="000000"/>
              <w:bottom w:val="single" w:sz="4" w:space="0" w:color="000000"/>
            </w:tcBorders>
          </w:tcPr>
          <w:p w14:paraId="0C1F91C5" w14:textId="77777777" w:rsidR="00954025" w:rsidRPr="00805397" w:rsidRDefault="00617501" w:rsidP="0043679E">
            <w:pPr>
              <w:pStyle w:val="TableParagraph"/>
              <w:snapToGrid w:val="0"/>
              <w:spacing w:before="73"/>
              <w:ind w:left="6"/>
              <w:rPr>
                <w:sz w:val="16"/>
              </w:rPr>
            </w:pPr>
            <w:r w:rsidRPr="00805397">
              <w:rPr>
                <w:spacing w:val="-4"/>
                <w:sz w:val="16"/>
              </w:rPr>
              <w:t>mean</w:t>
            </w:r>
          </w:p>
        </w:tc>
      </w:tr>
      <w:tr w:rsidR="00954025" w:rsidRPr="00805397" w14:paraId="55174778" w14:textId="77777777">
        <w:trPr>
          <w:trHeight w:val="301"/>
        </w:trPr>
        <w:tc>
          <w:tcPr>
            <w:tcW w:w="1161" w:type="dxa"/>
            <w:tcBorders>
              <w:top w:val="single" w:sz="4" w:space="0" w:color="000000"/>
            </w:tcBorders>
          </w:tcPr>
          <w:p w14:paraId="42E160F1" w14:textId="77777777" w:rsidR="00954025" w:rsidRPr="00805397" w:rsidRDefault="00617501" w:rsidP="0043679E">
            <w:pPr>
              <w:pStyle w:val="TableParagraph"/>
              <w:snapToGrid w:val="0"/>
              <w:spacing w:before="73"/>
              <w:ind w:left="119"/>
              <w:jc w:val="left"/>
              <w:rPr>
                <w:sz w:val="16"/>
              </w:rPr>
            </w:pPr>
            <w:r w:rsidRPr="00805397">
              <w:rPr>
                <w:spacing w:val="-2"/>
                <w:sz w:val="16"/>
              </w:rPr>
              <w:t>strangers</w:t>
            </w:r>
          </w:p>
        </w:tc>
        <w:tc>
          <w:tcPr>
            <w:tcW w:w="646" w:type="dxa"/>
            <w:tcBorders>
              <w:top w:val="single" w:sz="4" w:space="0" w:color="000000"/>
            </w:tcBorders>
          </w:tcPr>
          <w:p w14:paraId="5B50C375" w14:textId="77777777" w:rsidR="00954025" w:rsidRPr="00805397" w:rsidRDefault="00617501" w:rsidP="0043679E">
            <w:pPr>
              <w:pStyle w:val="TableParagraph"/>
              <w:snapToGrid w:val="0"/>
              <w:spacing w:before="73"/>
              <w:ind w:left="1" w:right="1"/>
              <w:rPr>
                <w:sz w:val="16"/>
              </w:rPr>
            </w:pPr>
            <w:r w:rsidRPr="00805397">
              <w:rPr>
                <w:spacing w:val="-2"/>
                <w:sz w:val="16"/>
              </w:rPr>
              <w:t>53</w:t>
            </w:r>
          </w:p>
        </w:tc>
        <w:tc>
          <w:tcPr>
            <w:tcW w:w="944" w:type="dxa"/>
            <w:tcBorders>
              <w:top w:val="single" w:sz="4" w:space="0" w:color="000000"/>
            </w:tcBorders>
          </w:tcPr>
          <w:p w14:paraId="44674B67" w14:textId="77777777" w:rsidR="00954025" w:rsidRPr="00805397" w:rsidRDefault="00617501" w:rsidP="0043679E">
            <w:pPr>
              <w:pStyle w:val="TableParagraph"/>
              <w:snapToGrid w:val="0"/>
              <w:spacing w:before="73"/>
              <w:ind w:left="2" w:right="1"/>
              <w:rPr>
                <w:sz w:val="16"/>
              </w:rPr>
            </w:pPr>
            <w:r w:rsidRPr="00805397">
              <w:rPr>
                <w:spacing w:val="-2"/>
                <w:sz w:val="16"/>
              </w:rPr>
              <w:t>45</w:t>
            </w:r>
          </w:p>
        </w:tc>
        <w:tc>
          <w:tcPr>
            <w:tcW w:w="1074" w:type="dxa"/>
            <w:tcBorders>
              <w:top w:val="single" w:sz="4" w:space="0" w:color="000000"/>
            </w:tcBorders>
          </w:tcPr>
          <w:p w14:paraId="49C47779" w14:textId="77777777" w:rsidR="00954025" w:rsidRPr="00805397" w:rsidRDefault="00617501" w:rsidP="0043679E">
            <w:pPr>
              <w:pStyle w:val="TableParagraph"/>
              <w:snapToGrid w:val="0"/>
              <w:spacing w:before="73"/>
              <w:ind w:left="2"/>
              <w:rPr>
                <w:sz w:val="16"/>
              </w:rPr>
            </w:pPr>
            <w:r w:rsidRPr="00805397">
              <w:rPr>
                <w:spacing w:val="-2"/>
                <w:sz w:val="16"/>
              </w:rPr>
              <w:t>51</w:t>
            </w:r>
          </w:p>
        </w:tc>
        <w:tc>
          <w:tcPr>
            <w:tcW w:w="739" w:type="dxa"/>
            <w:tcBorders>
              <w:top w:val="single" w:sz="4" w:space="0" w:color="000000"/>
            </w:tcBorders>
          </w:tcPr>
          <w:p w14:paraId="11283A9F" w14:textId="77777777" w:rsidR="00954025" w:rsidRPr="00805397" w:rsidRDefault="00617501" w:rsidP="0043679E">
            <w:pPr>
              <w:pStyle w:val="TableParagraph"/>
              <w:snapToGrid w:val="0"/>
              <w:spacing w:before="73"/>
              <w:ind w:left="4" w:right="1"/>
              <w:rPr>
                <w:sz w:val="16"/>
              </w:rPr>
            </w:pPr>
            <w:r w:rsidRPr="00805397">
              <w:rPr>
                <w:spacing w:val="-2"/>
                <w:sz w:val="16"/>
              </w:rPr>
              <w:t>45</w:t>
            </w:r>
          </w:p>
        </w:tc>
        <w:tc>
          <w:tcPr>
            <w:tcW w:w="645" w:type="dxa"/>
            <w:tcBorders>
              <w:top w:val="single" w:sz="4" w:space="0" w:color="000000"/>
            </w:tcBorders>
          </w:tcPr>
          <w:p w14:paraId="4F5D9B2F" w14:textId="77777777" w:rsidR="00954025" w:rsidRPr="00805397" w:rsidRDefault="00617501" w:rsidP="0043679E">
            <w:pPr>
              <w:pStyle w:val="TableParagraph"/>
              <w:snapToGrid w:val="0"/>
              <w:spacing w:before="73"/>
              <w:ind w:left="6"/>
              <w:rPr>
                <w:sz w:val="16"/>
              </w:rPr>
            </w:pPr>
            <w:r w:rsidRPr="00805397">
              <w:rPr>
                <w:spacing w:val="-2"/>
                <w:sz w:val="16"/>
              </w:rPr>
              <w:t>50</w:t>
            </w:r>
          </w:p>
        </w:tc>
      </w:tr>
      <w:tr w:rsidR="00954025" w:rsidRPr="00805397" w14:paraId="3F8A9DB4" w14:textId="77777777">
        <w:trPr>
          <w:trHeight w:val="301"/>
        </w:trPr>
        <w:tc>
          <w:tcPr>
            <w:tcW w:w="1161" w:type="dxa"/>
            <w:tcBorders>
              <w:bottom w:val="single" w:sz="12" w:space="0" w:color="000000"/>
            </w:tcBorders>
          </w:tcPr>
          <w:p w14:paraId="791DA7EC" w14:textId="77777777" w:rsidR="00954025" w:rsidRPr="00805397" w:rsidRDefault="00617501" w:rsidP="0043679E">
            <w:pPr>
              <w:pStyle w:val="TableParagraph"/>
              <w:snapToGrid w:val="0"/>
              <w:ind w:left="119"/>
              <w:jc w:val="left"/>
              <w:rPr>
                <w:sz w:val="16"/>
              </w:rPr>
            </w:pPr>
            <w:r w:rsidRPr="00805397">
              <w:rPr>
                <w:spacing w:val="-2"/>
                <w:sz w:val="16"/>
              </w:rPr>
              <w:t>acquaintance</w:t>
            </w:r>
          </w:p>
        </w:tc>
        <w:tc>
          <w:tcPr>
            <w:tcW w:w="646" w:type="dxa"/>
            <w:tcBorders>
              <w:bottom w:val="single" w:sz="12" w:space="0" w:color="000000"/>
            </w:tcBorders>
          </w:tcPr>
          <w:p w14:paraId="01C00711" w14:textId="77777777" w:rsidR="00954025" w:rsidRPr="00805397" w:rsidRDefault="00617501" w:rsidP="0043679E">
            <w:pPr>
              <w:pStyle w:val="TableParagraph"/>
              <w:snapToGrid w:val="0"/>
              <w:ind w:left="1"/>
              <w:rPr>
                <w:sz w:val="16"/>
              </w:rPr>
            </w:pPr>
            <w:r w:rsidRPr="00805397">
              <w:rPr>
                <w:spacing w:val="-2"/>
                <w:sz w:val="16"/>
              </w:rPr>
              <w:t>55</w:t>
            </w:r>
          </w:p>
        </w:tc>
        <w:tc>
          <w:tcPr>
            <w:tcW w:w="944" w:type="dxa"/>
            <w:tcBorders>
              <w:bottom w:val="single" w:sz="12" w:space="0" w:color="000000"/>
            </w:tcBorders>
          </w:tcPr>
          <w:p w14:paraId="3EDBD43E" w14:textId="77777777" w:rsidR="00954025" w:rsidRPr="00805397" w:rsidRDefault="00617501" w:rsidP="0043679E">
            <w:pPr>
              <w:pStyle w:val="TableParagraph"/>
              <w:snapToGrid w:val="0"/>
              <w:ind w:left="2"/>
              <w:rPr>
                <w:sz w:val="16"/>
              </w:rPr>
            </w:pPr>
            <w:r w:rsidRPr="00805397">
              <w:rPr>
                <w:spacing w:val="-2"/>
                <w:sz w:val="16"/>
              </w:rPr>
              <w:t>47</w:t>
            </w:r>
          </w:p>
        </w:tc>
        <w:tc>
          <w:tcPr>
            <w:tcW w:w="1074" w:type="dxa"/>
            <w:tcBorders>
              <w:bottom w:val="single" w:sz="12" w:space="0" w:color="000000"/>
            </w:tcBorders>
          </w:tcPr>
          <w:p w14:paraId="126A29CB" w14:textId="77777777" w:rsidR="00954025" w:rsidRPr="00805397" w:rsidRDefault="00617501" w:rsidP="0043679E">
            <w:pPr>
              <w:pStyle w:val="TableParagraph"/>
              <w:snapToGrid w:val="0"/>
              <w:ind w:left="2"/>
              <w:rPr>
                <w:sz w:val="16"/>
              </w:rPr>
            </w:pPr>
            <w:r w:rsidRPr="00805397">
              <w:rPr>
                <w:spacing w:val="-2"/>
                <w:sz w:val="16"/>
              </w:rPr>
              <w:t>55</w:t>
            </w:r>
          </w:p>
        </w:tc>
        <w:tc>
          <w:tcPr>
            <w:tcW w:w="739" w:type="dxa"/>
            <w:tcBorders>
              <w:bottom w:val="single" w:sz="12" w:space="0" w:color="000000"/>
            </w:tcBorders>
          </w:tcPr>
          <w:p w14:paraId="0DD1FE02" w14:textId="77777777" w:rsidR="00954025" w:rsidRPr="00805397" w:rsidRDefault="00617501" w:rsidP="0043679E">
            <w:pPr>
              <w:pStyle w:val="TableParagraph"/>
              <w:snapToGrid w:val="0"/>
              <w:ind w:left="4" w:right="1"/>
              <w:rPr>
                <w:sz w:val="16"/>
              </w:rPr>
            </w:pPr>
            <w:r w:rsidRPr="00805397">
              <w:rPr>
                <w:spacing w:val="-2"/>
                <w:sz w:val="16"/>
              </w:rPr>
              <w:t>47</w:t>
            </w:r>
          </w:p>
        </w:tc>
        <w:tc>
          <w:tcPr>
            <w:tcW w:w="645" w:type="dxa"/>
            <w:tcBorders>
              <w:bottom w:val="single" w:sz="12" w:space="0" w:color="000000"/>
            </w:tcBorders>
          </w:tcPr>
          <w:p w14:paraId="4C0A3B1D" w14:textId="77777777" w:rsidR="00954025" w:rsidRPr="00805397" w:rsidRDefault="00617501" w:rsidP="0043679E">
            <w:pPr>
              <w:pStyle w:val="TableParagraph"/>
              <w:snapToGrid w:val="0"/>
              <w:ind w:left="6"/>
              <w:rPr>
                <w:sz w:val="16"/>
              </w:rPr>
            </w:pPr>
            <w:r w:rsidRPr="00805397">
              <w:rPr>
                <w:spacing w:val="-2"/>
                <w:sz w:val="16"/>
              </w:rPr>
              <w:t>52</w:t>
            </w:r>
          </w:p>
        </w:tc>
      </w:tr>
    </w:tbl>
    <w:p w14:paraId="43D0D7E2" w14:textId="77777777" w:rsidR="00954025" w:rsidRPr="00805397" w:rsidRDefault="00954025">
      <w:pPr>
        <w:pStyle w:val="a5"/>
        <w:spacing w:before="66"/>
        <w:rPr>
          <w:sz w:val="20"/>
        </w:rPr>
      </w:pPr>
    </w:p>
    <w:p w14:paraId="7CD0FC4B" w14:textId="270B28A8" w:rsidR="00954025" w:rsidRPr="00805397" w:rsidRDefault="00D47B50" w:rsidP="00E12A77">
      <w:pPr>
        <w:pStyle w:val="08SectionHeader2"/>
        <w:outlineLvl w:val="1"/>
      </w:pPr>
      <w:bookmarkStart w:id="54" w:name="The_Influence_of_Lightness_on_Skin_Color"/>
      <w:bookmarkEnd w:id="54"/>
      <w:r w:rsidRPr="00805397">
        <w:t>4.6</w:t>
      </w:r>
      <w:r w:rsidR="00634A96" w:rsidRPr="00805397">
        <w:t xml:space="preserve"> </w:t>
      </w:r>
      <w:r w:rsidR="00617501" w:rsidRPr="00805397">
        <w:t xml:space="preserve">The Influence of </w:t>
      </w:r>
      <w:r w:rsidR="006D539C" w:rsidRPr="00805397">
        <w:rPr>
          <w:lang w:eastAsia="zh-CN"/>
        </w:rPr>
        <w:t>Lightness</w:t>
      </w:r>
      <w:r w:rsidR="00634A96" w:rsidRPr="00805397">
        <w:rPr>
          <w:lang w:eastAsia="zh-CN"/>
        </w:rPr>
        <w:t xml:space="preserve"> Levels</w:t>
      </w:r>
      <w:r w:rsidR="00617501" w:rsidRPr="00805397">
        <w:t xml:space="preserve"> </w:t>
      </w:r>
      <w:r w:rsidR="000A055B" w:rsidRPr="00805397">
        <w:t xml:space="preserve">on </w:t>
      </w:r>
      <w:r w:rsidR="00617501" w:rsidRPr="00805397">
        <w:t xml:space="preserve">Skin </w:t>
      </w:r>
      <w:r w:rsidR="00001EF1" w:rsidRPr="00805397">
        <w:t>Color</w:t>
      </w:r>
      <w:r w:rsidR="00617501" w:rsidRPr="00805397">
        <w:t xml:space="preserve"> Preference</w:t>
      </w:r>
    </w:p>
    <w:p w14:paraId="0E0E69D2" w14:textId="0D42A876" w:rsidR="00954025" w:rsidRPr="00805397" w:rsidRDefault="007A2553">
      <w:pPr>
        <w:pStyle w:val="09BodyFirstParagraph"/>
        <w:rPr>
          <w:color w:val="auto"/>
        </w:rPr>
      </w:pPr>
      <w:r w:rsidRPr="00805397">
        <w:rPr>
          <w:color w:val="auto"/>
        </w:rPr>
        <w:t>This section investigates the lightness changes or skin preference. The lightness here reflects the illumination level</w:t>
      </w:r>
      <w:r w:rsidR="00F83711" w:rsidRPr="00805397">
        <w:rPr>
          <w:color w:val="auto"/>
        </w:rPr>
        <w:t xml:space="preserve"> the image taken</w:t>
      </w:r>
      <w:r w:rsidRPr="00805397">
        <w:rPr>
          <w:color w:val="auto"/>
        </w:rPr>
        <w:t>. The lightness here is calculated against the display white. Figure 1</w:t>
      </w:r>
      <w:r w:rsidR="00DC36FD" w:rsidRPr="00805397">
        <w:rPr>
          <w:color w:val="auto"/>
        </w:rPr>
        <w:t>6</w:t>
      </w:r>
      <w:r w:rsidRPr="00805397">
        <w:rPr>
          <w:color w:val="auto"/>
        </w:rPr>
        <w:t xml:space="preserve"> shows all models’ preferred skin </w:t>
      </w:r>
      <w:r w:rsidR="000C0377" w:rsidRPr="00805397">
        <w:rPr>
          <w:color w:val="auto"/>
        </w:rPr>
        <w:t>colors</w:t>
      </w:r>
      <w:r w:rsidRPr="00805397">
        <w:rPr>
          <w:color w:val="auto"/>
        </w:rPr>
        <w:t xml:space="preserve"> are plotted in a*b* plane, the top and bottom rows for indoor and outdoor scenes respectively. The </w:t>
      </w:r>
      <w:r w:rsidR="000C0377" w:rsidRPr="00805397">
        <w:rPr>
          <w:color w:val="auto"/>
        </w:rPr>
        <w:t>colors</w:t>
      </w:r>
      <w:r w:rsidRPr="00805397">
        <w:rPr>
          <w:color w:val="auto"/>
        </w:rPr>
        <w:t xml:space="preserve"> plotted are according to the kin scales on the right. </w:t>
      </w:r>
    </w:p>
    <w:p w14:paraId="1B525FEF" w14:textId="38A2CAB3" w:rsidR="0027685B" w:rsidRPr="00805397" w:rsidRDefault="00433C49" w:rsidP="0027685B">
      <w:pPr>
        <w:pStyle w:val="a5"/>
        <w:spacing w:before="90"/>
        <w:jc w:val="center"/>
      </w:pPr>
      <w:r w:rsidRPr="00805397">
        <w:rPr>
          <w:noProof/>
        </w:rPr>
        <w:drawing>
          <wp:inline distT="0" distB="0" distL="0" distR="0" wp14:anchorId="5846FF48" wp14:editId="36BC4739">
            <wp:extent cx="4735379" cy="2509114"/>
            <wp:effectExtent l="0" t="0" r="8255"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mbined_legend1.png"/>
                    <pic:cNvPicPr/>
                  </pic:nvPicPr>
                  <pic:blipFill rotWithShape="1">
                    <a:blip r:embed="rId28" cstate="print">
                      <a:extLst>
                        <a:ext uri="{28A0092B-C50C-407E-A947-70E740481C1C}">
                          <a14:useLocalDpi xmlns:a14="http://schemas.microsoft.com/office/drawing/2010/main" val="0"/>
                        </a:ext>
                      </a:extLst>
                    </a:blip>
                    <a:srcRect l="5472" t="24512" r="18540" b="5648"/>
                    <a:stretch/>
                  </pic:blipFill>
                  <pic:spPr bwMode="auto">
                    <a:xfrm>
                      <a:off x="0" y="0"/>
                      <a:ext cx="4735379" cy="2509114"/>
                    </a:xfrm>
                    <a:prstGeom prst="rect">
                      <a:avLst/>
                    </a:prstGeom>
                    <a:ln>
                      <a:noFill/>
                    </a:ln>
                    <a:extLst>
                      <a:ext uri="{53640926-AAD7-44D8-BBD7-CCE9431645EC}">
                        <a14:shadowObscured xmlns:a14="http://schemas.microsoft.com/office/drawing/2010/main"/>
                      </a:ext>
                    </a:extLst>
                  </pic:spPr>
                </pic:pic>
              </a:graphicData>
            </a:graphic>
          </wp:inline>
        </w:drawing>
      </w:r>
    </w:p>
    <w:p w14:paraId="42371D7B" w14:textId="375A3770" w:rsidR="0027685B" w:rsidRPr="00805397" w:rsidRDefault="0027685B" w:rsidP="0027685B">
      <w:pPr>
        <w:jc w:val="center"/>
        <w:rPr>
          <w:b/>
          <w:sz w:val="16"/>
          <w:szCs w:val="16"/>
        </w:rPr>
      </w:pPr>
      <w:bookmarkStart w:id="55" w:name="_Ref225257146"/>
      <w:r w:rsidRPr="00805397">
        <w:rPr>
          <w:rFonts w:asciiTheme="majorHAnsi" w:hAnsiTheme="majorHAnsi"/>
          <w:sz w:val="16"/>
          <w:szCs w:val="16"/>
        </w:rPr>
        <w:t xml:space="preserve">Figure </w:t>
      </w:r>
      <w:bookmarkEnd w:id="55"/>
      <w:r w:rsidR="003E6C8B" w:rsidRPr="00805397">
        <w:rPr>
          <w:rFonts w:asciiTheme="majorHAnsi" w:hAnsiTheme="majorHAnsi"/>
          <w:sz w:val="16"/>
          <w:szCs w:val="16"/>
        </w:rPr>
        <w:t>1</w:t>
      </w:r>
      <w:r w:rsidR="00DC36FD" w:rsidRPr="00805397">
        <w:rPr>
          <w:rFonts w:asciiTheme="majorHAnsi" w:hAnsiTheme="majorHAnsi"/>
          <w:sz w:val="16"/>
          <w:szCs w:val="16"/>
        </w:rPr>
        <w:t>6</w:t>
      </w:r>
      <w:r w:rsidRPr="00805397">
        <w:rPr>
          <w:rFonts w:asciiTheme="majorHAnsi" w:hAnsiTheme="majorHAnsi"/>
          <w:sz w:val="16"/>
          <w:szCs w:val="16"/>
        </w:rPr>
        <w:t xml:space="preserve">. Plot of the preferred skin centers of different </w:t>
      </w:r>
      <w:r w:rsidRPr="00805397">
        <w:rPr>
          <w:rFonts w:asciiTheme="majorHAnsi" w:hAnsiTheme="majorHAnsi"/>
          <w:i/>
          <w:sz w:val="16"/>
          <w:szCs w:val="16"/>
        </w:rPr>
        <w:t>L</w:t>
      </w:r>
      <w:r w:rsidRPr="00805397">
        <w:rPr>
          <w:rFonts w:asciiTheme="majorHAnsi" w:hAnsiTheme="majorHAnsi" w:cs="Cambria Math"/>
          <w:sz w:val="16"/>
          <w:szCs w:val="16"/>
          <w:vertAlign w:val="superscript"/>
        </w:rPr>
        <w:t>∗</w:t>
      </w:r>
      <w:r w:rsidRPr="00805397">
        <w:rPr>
          <w:rFonts w:asciiTheme="majorHAnsi" w:hAnsiTheme="majorHAnsi"/>
          <w:sz w:val="16"/>
          <w:szCs w:val="16"/>
        </w:rPr>
        <w:t xml:space="preserve"> value in </w:t>
      </w:r>
      <w:r w:rsidRPr="00805397">
        <w:rPr>
          <w:rFonts w:asciiTheme="majorHAnsi" w:hAnsiTheme="majorHAnsi"/>
          <w:i/>
          <w:sz w:val="16"/>
          <w:szCs w:val="16"/>
        </w:rPr>
        <w:t>a</w:t>
      </w:r>
      <w:r w:rsidRPr="00805397">
        <w:rPr>
          <w:rFonts w:asciiTheme="majorHAnsi" w:hAnsiTheme="majorHAnsi"/>
          <w:sz w:val="16"/>
          <w:szCs w:val="16"/>
          <w:vertAlign w:val="superscript"/>
        </w:rPr>
        <w:t>*</w:t>
      </w:r>
      <w:r w:rsidRPr="00805397">
        <w:rPr>
          <w:rFonts w:asciiTheme="majorHAnsi" w:hAnsiTheme="majorHAnsi"/>
          <w:i/>
          <w:sz w:val="16"/>
          <w:szCs w:val="16"/>
        </w:rPr>
        <w:t>b</w:t>
      </w:r>
      <w:r w:rsidRPr="00805397">
        <w:rPr>
          <w:rFonts w:asciiTheme="majorHAnsi" w:hAnsiTheme="majorHAnsi"/>
          <w:sz w:val="16"/>
          <w:szCs w:val="16"/>
          <w:vertAlign w:val="superscript"/>
        </w:rPr>
        <w:t>*</w:t>
      </w:r>
      <w:r w:rsidRPr="00805397">
        <w:rPr>
          <w:rFonts w:asciiTheme="majorHAnsi" w:hAnsiTheme="majorHAnsi"/>
          <w:sz w:val="16"/>
          <w:szCs w:val="16"/>
        </w:rPr>
        <w:t xml:space="preserve"> plane for the in-lab and real scene in the top and bottom row</w:t>
      </w:r>
      <w:r w:rsidR="00FE6CA9" w:rsidRPr="00805397">
        <w:rPr>
          <w:rFonts w:asciiTheme="majorHAnsi" w:hAnsiTheme="majorHAnsi"/>
          <w:sz w:val="16"/>
          <w:szCs w:val="16"/>
        </w:rPr>
        <w:t>s</w:t>
      </w:r>
      <w:r w:rsidRPr="00805397">
        <w:rPr>
          <w:rFonts w:asciiTheme="majorHAnsi" w:hAnsiTheme="majorHAnsi"/>
          <w:sz w:val="16"/>
          <w:szCs w:val="16"/>
        </w:rPr>
        <w:t xml:space="preserve"> respectively. Each </w:t>
      </w:r>
      <w:r w:rsidR="002307AC" w:rsidRPr="00805397">
        <w:rPr>
          <w:rFonts w:asciiTheme="majorHAnsi" w:hAnsiTheme="majorHAnsi"/>
          <w:sz w:val="16"/>
          <w:szCs w:val="16"/>
        </w:rPr>
        <w:t>point</w:t>
      </w:r>
      <w:r w:rsidRPr="00805397">
        <w:rPr>
          <w:rFonts w:asciiTheme="majorHAnsi" w:hAnsiTheme="majorHAnsi"/>
          <w:sz w:val="16"/>
          <w:szCs w:val="16"/>
        </w:rPr>
        <w:t xml:space="preserve"> is plotted according to the lightness scale given aside. For the </w:t>
      </w:r>
      <w:r w:rsidR="00BD2BAB" w:rsidRPr="00805397">
        <w:rPr>
          <w:rFonts w:asciiTheme="majorHAnsi" w:hAnsiTheme="majorHAnsi"/>
          <w:sz w:val="16"/>
          <w:szCs w:val="16"/>
        </w:rPr>
        <w:t>label marker</w:t>
      </w:r>
      <w:r w:rsidRPr="00805397">
        <w:rPr>
          <w:rFonts w:asciiTheme="majorHAnsi" w:hAnsiTheme="majorHAnsi"/>
          <w:sz w:val="16"/>
          <w:szCs w:val="16"/>
        </w:rPr>
        <w:t xml:space="preserve"> of each scene, please refer to the caption in</w:t>
      </w:r>
      <w:r w:rsidRPr="00805397">
        <w:rPr>
          <w:rFonts w:asciiTheme="majorHAnsi" w:hAnsiTheme="majorHAnsi"/>
          <w:b/>
          <w:color w:val="FF0000"/>
          <w:sz w:val="16"/>
          <w:szCs w:val="16"/>
        </w:rPr>
        <w:t xml:space="preserve"> </w:t>
      </w:r>
      <w:r w:rsidRPr="00805397">
        <w:rPr>
          <w:rFonts w:asciiTheme="majorHAnsi" w:hAnsiTheme="majorHAnsi"/>
          <w:b/>
          <w:color w:val="FF0000"/>
          <w:sz w:val="16"/>
          <w:szCs w:val="16"/>
        </w:rPr>
        <w:fldChar w:fldCharType="begin"/>
      </w:r>
      <w:r w:rsidRPr="00805397">
        <w:rPr>
          <w:rFonts w:asciiTheme="majorHAnsi" w:hAnsiTheme="majorHAnsi"/>
          <w:b/>
          <w:color w:val="FF0000"/>
          <w:sz w:val="16"/>
          <w:szCs w:val="16"/>
        </w:rPr>
        <w:instrText xml:space="preserve"> REF _Ref224739301 \h </w:instrText>
      </w:r>
      <w:r w:rsidR="00805397">
        <w:rPr>
          <w:rFonts w:asciiTheme="majorHAnsi" w:hAnsiTheme="majorHAnsi"/>
          <w:b/>
          <w:color w:val="FF0000"/>
          <w:sz w:val="16"/>
          <w:szCs w:val="16"/>
        </w:rPr>
        <w:instrText xml:space="preserve"> \* MERGEFORMAT </w:instrText>
      </w:r>
      <w:r w:rsidRPr="00805397">
        <w:rPr>
          <w:rFonts w:asciiTheme="majorHAnsi" w:hAnsiTheme="majorHAnsi"/>
          <w:b/>
          <w:color w:val="FF0000"/>
          <w:sz w:val="16"/>
          <w:szCs w:val="16"/>
        </w:rPr>
      </w:r>
      <w:r w:rsidRPr="00805397">
        <w:rPr>
          <w:rFonts w:asciiTheme="majorHAnsi" w:hAnsiTheme="majorHAnsi"/>
          <w:b/>
          <w:color w:val="FF0000"/>
          <w:sz w:val="16"/>
          <w:szCs w:val="16"/>
        </w:rPr>
        <w:fldChar w:fldCharType="separate"/>
      </w:r>
      <w:r w:rsidR="00355FDE" w:rsidRPr="00805397">
        <w:rPr>
          <w:rFonts w:ascii="Times New Roman" w:hAnsi="Times New Roman"/>
          <w:color w:val="000000" w:themeColor="text1"/>
          <w:sz w:val="16"/>
        </w:rPr>
        <w:t xml:space="preserve">Figure </w:t>
      </w:r>
      <w:r w:rsidR="00355FDE">
        <w:rPr>
          <w:rFonts w:ascii="Times New Roman" w:hAnsi="Times New Roman"/>
          <w:noProof/>
          <w:color w:val="000000" w:themeColor="text1"/>
          <w:sz w:val="16"/>
        </w:rPr>
        <w:t>4</w:t>
      </w:r>
      <w:r w:rsidRPr="00805397">
        <w:rPr>
          <w:rFonts w:asciiTheme="majorHAnsi" w:hAnsiTheme="majorHAnsi"/>
          <w:b/>
          <w:color w:val="FF0000"/>
          <w:sz w:val="16"/>
          <w:szCs w:val="16"/>
        </w:rPr>
        <w:fldChar w:fldCharType="end"/>
      </w:r>
      <w:r w:rsidRPr="00805397">
        <w:rPr>
          <w:rFonts w:asciiTheme="majorHAnsi" w:hAnsiTheme="majorHAnsi"/>
          <w:b/>
          <w:color w:val="FF0000"/>
          <w:sz w:val="16"/>
          <w:szCs w:val="16"/>
        </w:rPr>
        <w:t>.</w:t>
      </w:r>
    </w:p>
    <w:p w14:paraId="62000312" w14:textId="2913CE89" w:rsidR="00D07D27" w:rsidRPr="00805397" w:rsidRDefault="005F1AC0" w:rsidP="00EC36CB">
      <w:pPr>
        <w:pStyle w:val="a5"/>
        <w:spacing w:before="90"/>
        <w:rPr>
          <w:rFonts w:ascii="Times New Roman" w:hAnsi="Times New Roman" w:cs="Times New Roman"/>
          <w:sz w:val="20"/>
          <w:szCs w:val="20"/>
        </w:rPr>
      </w:pPr>
      <w:bookmarkStart w:id="56" w:name="_bookmark24"/>
      <w:bookmarkEnd w:id="56"/>
      <w:r w:rsidRPr="00805397">
        <w:rPr>
          <w:rFonts w:ascii="Times New Roman" w:hAnsi="Times New Roman" w:cs="Times New Roman"/>
          <w:sz w:val="20"/>
          <w:szCs w:val="20"/>
        </w:rPr>
        <w:t xml:space="preserve">The results from </w:t>
      </w:r>
      <w:r w:rsidR="00C81080" w:rsidRPr="00805397">
        <w:rPr>
          <w:rFonts w:ascii="Times New Roman" w:hAnsi="Times New Roman" w:cs="Times New Roman"/>
          <w:sz w:val="20"/>
          <w:szCs w:val="20"/>
        </w:rPr>
        <w:t xml:space="preserve">the top row of </w:t>
      </w:r>
      <w:r w:rsidRPr="00805397">
        <w:rPr>
          <w:rFonts w:ascii="Times New Roman" w:hAnsi="Times New Roman" w:cs="Times New Roman"/>
          <w:sz w:val="20"/>
          <w:szCs w:val="20"/>
        </w:rPr>
        <w:t>Figure 1</w:t>
      </w:r>
      <w:r w:rsidR="00DC36FD" w:rsidRPr="00805397">
        <w:rPr>
          <w:rFonts w:ascii="Times New Roman" w:hAnsi="Times New Roman" w:cs="Times New Roman"/>
          <w:sz w:val="20"/>
          <w:szCs w:val="20"/>
        </w:rPr>
        <w:t>6</w:t>
      </w:r>
      <w:r w:rsidRPr="00805397">
        <w:rPr>
          <w:rFonts w:ascii="Times New Roman" w:hAnsi="Times New Roman" w:cs="Times New Roman"/>
          <w:sz w:val="20"/>
          <w:szCs w:val="20"/>
        </w:rPr>
        <w:t xml:space="preserve"> for both indoor and outdoor scenes show that w</w:t>
      </w:r>
      <w:r w:rsidR="00D07D27" w:rsidRPr="00805397">
        <w:rPr>
          <w:rFonts w:ascii="Times New Roman" w:hAnsi="Times New Roman" w:cs="Times New Roman"/>
          <w:sz w:val="20"/>
          <w:szCs w:val="20"/>
        </w:rPr>
        <w:t xml:space="preserve">hen comparing the results across three distinct luminance levels (high, medium, and low) under in-lab conditions, a clear trend emerges: chroma increases with </w:t>
      </w:r>
      <w:r w:rsidR="007A2553" w:rsidRPr="00805397">
        <w:rPr>
          <w:rFonts w:ascii="Times New Roman" w:hAnsi="Times New Roman" w:cs="Times New Roman"/>
          <w:sz w:val="20"/>
          <w:szCs w:val="20"/>
        </w:rPr>
        <w:t>luminance levels</w:t>
      </w:r>
      <w:r w:rsidR="00D07D27" w:rsidRPr="00805397">
        <w:rPr>
          <w:rFonts w:ascii="Times New Roman" w:hAnsi="Times New Roman" w:cs="Times New Roman"/>
          <w:sz w:val="20"/>
          <w:szCs w:val="20"/>
        </w:rPr>
        <w:t xml:space="preserve">. </w:t>
      </w:r>
      <w:r w:rsidR="00800F46" w:rsidRPr="00805397">
        <w:rPr>
          <w:rFonts w:ascii="Times New Roman" w:hAnsi="Times New Roman" w:cs="Times New Roman"/>
          <w:sz w:val="20"/>
          <w:szCs w:val="20"/>
          <w:lang w:eastAsia="zh-CN"/>
        </w:rPr>
        <w:t xml:space="preserve">This is known as Hunt effect </w:t>
      </w:r>
      <w:r w:rsidR="001140DF" w:rsidRPr="00805397">
        <w:rPr>
          <w:rFonts w:ascii="Times New Roman" w:hAnsi="Times New Roman" w:cs="Times New Roman"/>
          <w:sz w:val="20"/>
          <w:szCs w:val="20"/>
          <w:lang w:eastAsia="zh-CN"/>
        </w:rPr>
        <w:fldChar w:fldCharType="begin"/>
      </w:r>
      <w:r w:rsidR="00215BA5">
        <w:rPr>
          <w:rFonts w:ascii="Times New Roman" w:hAnsi="Times New Roman" w:cs="Times New Roman"/>
          <w:sz w:val="20"/>
          <w:szCs w:val="20"/>
          <w:lang w:eastAsia="zh-CN"/>
        </w:rPr>
        <w:instrText xml:space="preserve"> ADDIN EN.CITE &lt;EndNote&gt;&lt;Cite&gt;&lt;Author&gt;Hunt&lt;/Author&gt;&lt;Year&gt;1952&lt;/Year&gt;&lt;RecNum&gt;67&lt;/RecNum&gt;&lt;DisplayText&gt;[35]&lt;/DisplayText&gt;&lt;record&gt;&lt;rec-number&gt;67&lt;/rec-number&gt;&lt;foreign-keys&gt;&lt;key app="EN" db-id="59p9xtxpk0tdf1eazsbvrzzxdefprsfptpsv" timestamp="1764901153"&gt;67&lt;/key&gt;&lt;/foreign-keys&gt;&lt;ref-type name="Journal Article"&gt;17&lt;/ref-type&gt;&lt;contributors&gt;&lt;authors&gt;&lt;author&gt;Hunt, R. W.&lt;/author&gt;&lt;/authors&gt;&lt;/contributors&gt;&lt;titles&gt;&lt;title&gt;Light and dark adaptation and the perception of color&lt;/title&gt;&lt;secondary-title&gt;J Opt Soc Am&lt;/secondary-title&gt;&lt;/titles&gt;&lt;periodical&gt;&lt;full-title&gt;J Opt Soc Am&lt;/full-title&gt;&lt;/periodical&gt;&lt;pages&gt;190-9&lt;/pages&gt;&lt;volume&gt;42&lt;/volume&gt;&lt;number&gt;3&lt;/number&gt;&lt;keywords&gt;&lt;keyword&gt;*Adaptation, Ocular&lt;/keyword&gt;&lt;keyword&gt;*Color&lt;/keyword&gt;&lt;keyword&gt;*Color Perception&lt;/keyword&gt;&lt;keyword&gt;*Color Vision&lt;/keyword&gt;&lt;keyword&gt;*Dark Adaptation&lt;/keyword&gt;&lt;keyword&gt;Humans&lt;/keyword&gt;&lt;keyword&gt;*Light&lt;/keyword&gt;&lt;keyword&gt;*Vision, Ocular&lt;/keyword&gt;&lt;/keywords&gt;&lt;dates&gt;&lt;year&gt;1952&lt;/year&gt;&lt;pub-dates&gt;&lt;date&gt;Mar&lt;/date&gt;&lt;/pub-dates&gt;&lt;/dates&gt;&lt;isbn&gt;0030-3941 (Print)&amp;#xD;0030-3941&lt;/isbn&gt;&lt;accession-num&gt;14908745&lt;/accession-num&gt;&lt;urls&gt;&lt;/urls&gt;&lt;electronic-resource-num&gt;10.1364/josa.42.000190&lt;/electronic-resource-num&gt;&lt;remote-database-provider&gt;NLM&lt;/remote-database-provider&gt;&lt;language&gt;eng&lt;/language&gt;&lt;/record&gt;&lt;/Cite&gt;&lt;/EndNote&gt;</w:instrText>
      </w:r>
      <w:r w:rsidR="001140DF" w:rsidRPr="00805397">
        <w:rPr>
          <w:rFonts w:ascii="Times New Roman" w:hAnsi="Times New Roman" w:cs="Times New Roman"/>
          <w:sz w:val="20"/>
          <w:szCs w:val="20"/>
          <w:lang w:eastAsia="zh-CN"/>
        </w:rPr>
        <w:fldChar w:fldCharType="separate"/>
      </w:r>
      <w:r w:rsidR="00215BA5">
        <w:rPr>
          <w:rFonts w:ascii="Times New Roman" w:hAnsi="Times New Roman" w:cs="Times New Roman"/>
          <w:noProof/>
          <w:sz w:val="20"/>
          <w:szCs w:val="20"/>
          <w:lang w:eastAsia="zh-CN"/>
        </w:rPr>
        <w:t>[35]</w:t>
      </w:r>
      <w:r w:rsidR="001140DF" w:rsidRPr="00805397">
        <w:rPr>
          <w:rFonts w:ascii="Times New Roman" w:hAnsi="Times New Roman" w:cs="Times New Roman"/>
          <w:sz w:val="20"/>
          <w:szCs w:val="20"/>
          <w:lang w:eastAsia="zh-CN"/>
        </w:rPr>
        <w:fldChar w:fldCharType="end"/>
      </w:r>
      <w:r w:rsidR="00C81080" w:rsidRPr="00805397">
        <w:rPr>
          <w:rFonts w:ascii="Times New Roman" w:hAnsi="Times New Roman" w:cs="Times New Roman"/>
          <w:sz w:val="20"/>
          <w:szCs w:val="20"/>
          <w:lang w:eastAsia="zh-CN"/>
        </w:rPr>
        <w:t>. For the real scene results (bottom row of Figure 1</w:t>
      </w:r>
      <w:r w:rsidR="00DC36FD" w:rsidRPr="00805397">
        <w:rPr>
          <w:rFonts w:ascii="Times New Roman" w:hAnsi="Times New Roman" w:cs="Times New Roman"/>
          <w:sz w:val="20"/>
          <w:szCs w:val="20"/>
          <w:lang w:eastAsia="zh-CN"/>
        </w:rPr>
        <w:t>6</w:t>
      </w:r>
      <w:r w:rsidR="00C81080" w:rsidRPr="00805397">
        <w:rPr>
          <w:rFonts w:ascii="Times New Roman" w:hAnsi="Times New Roman" w:cs="Times New Roman"/>
          <w:sz w:val="20"/>
          <w:szCs w:val="20"/>
          <w:lang w:eastAsia="zh-CN"/>
        </w:rPr>
        <w:t xml:space="preserve">), the results are more scattered than those in top row. However, the pattern is the same, i.e. the brighter images to </w:t>
      </w:r>
      <w:r w:rsidR="00C81080" w:rsidRPr="00805397">
        <w:rPr>
          <w:rFonts w:ascii="Times New Roman" w:hAnsi="Times New Roman" w:cs="Times New Roman"/>
          <w:sz w:val="20"/>
          <w:szCs w:val="20"/>
          <w:lang w:eastAsia="zh-CN"/>
        </w:rPr>
        <w:lastRenderedPageBreak/>
        <w:t xml:space="preserve">have a higher chroma. </w:t>
      </w:r>
    </w:p>
    <w:p w14:paraId="398AF0A7" w14:textId="1CCDB5F0" w:rsidR="002B7E05" w:rsidRPr="0092682B" w:rsidRDefault="00805397" w:rsidP="002B7E05">
      <w:pPr>
        <w:pStyle w:val="08SectionHeader2"/>
        <w:outlineLvl w:val="1"/>
      </w:pPr>
      <w:r w:rsidRPr="0092682B">
        <w:t>4.7</w:t>
      </w:r>
      <w:r w:rsidR="002B7E05" w:rsidRPr="0092682B">
        <w:t xml:space="preserve"> Comparison with the previous experiments</w:t>
      </w:r>
    </w:p>
    <w:p w14:paraId="75B42901" w14:textId="1EBAF21B" w:rsidR="00FC343E" w:rsidRPr="00805397" w:rsidRDefault="00C81080" w:rsidP="006F7AA9">
      <w:pPr>
        <w:pStyle w:val="09BodyFirstParagraph"/>
        <w:rPr>
          <w:color w:val="auto"/>
        </w:rPr>
      </w:pPr>
      <w:r w:rsidRPr="00805397">
        <w:rPr>
          <w:color w:val="auto"/>
        </w:rPr>
        <w:t>The final analysis is to compare the preferred skin colors obtained from many earlier studies.</w:t>
      </w:r>
      <w:r w:rsidR="007A2553" w:rsidRPr="00805397">
        <w:rPr>
          <w:color w:val="auto"/>
        </w:rPr>
        <w:t xml:space="preserve"> </w:t>
      </w:r>
      <w:r w:rsidR="006F7AA9" w:rsidRPr="00805397">
        <w:rPr>
          <w:color w:val="auto"/>
        </w:rPr>
        <w:t>Figure 1</w:t>
      </w:r>
      <w:r w:rsidR="00DC36FD" w:rsidRPr="00805397">
        <w:rPr>
          <w:color w:val="auto"/>
        </w:rPr>
        <w:t>7</w:t>
      </w:r>
      <w:r w:rsidR="006F7AA9" w:rsidRPr="00805397">
        <w:rPr>
          <w:color w:val="auto"/>
        </w:rPr>
        <w:t xml:space="preserve"> plots</w:t>
      </w:r>
      <w:r w:rsidR="002B7E05" w:rsidRPr="00805397">
        <w:rPr>
          <w:color w:val="auto"/>
        </w:rPr>
        <w:t xml:space="preserve"> the current experiment for four different ethnicities </w:t>
      </w:r>
      <w:r w:rsidR="006F7AA9" w:rsidRPr="00805397">
        <w:rPr>
          <w:color w:val="auto"/>
        </w:rPr>
        <w:t xml:space="preserve">from 8 </w:t>
      </w:r>
      <w:r w:rsidR="002B7E05" w:rsidRPr="00805397">
        <w:rPr>
          <w:color w:val="auto"/>
        </w:rPr>
        <w:t>studies</w:t>
      </w:r>
      <w:r w:rsidR="006F7AA9" w:rsidRPr="00805397">
        <w:rPr>
          <w:color w:val="auto"/>
        </w:rPr>
        <w:t xml:space="preserve"> together with the 50% acceptable ellipses from the present study. The 8 studies are </w:t>
      </w:r>
      <w:r w:rsidRPr="00805397">
        <w:rPr>
          <w:color w:val="auto"/>
        </w:rPr>
        <w:t>Yano [</w:t>
      </w:r>
      <w:r w:rsidR="0053249A" w:rsidRPr="00805397">
        <w:rPr>
          <w:color w:val="auto"/>
        </w:rPr>
        <w:t>5</w:t>
      </w:r>
      <w:r w:rsidRPr="00805397">
        <w:rPr>
          <w:color w:val="auto"/>
        </w:rPr>
        <w:t>], Yamamoto</w:t>
      </w:r>
      <w:r w:rsidR="006F7AA9" w:rsidRPr="00805397">
        <w:rPr>
          <w:color w:val="auto"/>
        </w:rPr>
        <w:t xml:space="preserve"> et al. [</w:t>
      </w:r>
      <w:r w:rsidR="0053249A" w:rsidRPr="00805397">
        <w:rPr>
          <w:color w:val="auto"/>
        </w:rPr>
        <w:t>6</w:t>
      </w:r>
      <w:r w:rsidR="006F7AA9" w:rsidRPr="00805397">
        <w:rPr>
          <w:color w:val="auto"/>
        </w:rPr>
        <w:t>], Park et al. [</w:t>
      </w:r>
      <w:r w:rsidR="0053249A" w:rsidRPr="00805397">
        <w:rPr>
          <w:color w:val="auto"/>
        </w:rPr>
        <w:t>10</w:t>
      </w:r>
      <w:r w:rsidR="006F7AA9" w:rsidRPr="00805397">
        <w:rPr>
          <w:color w:val="auto"/>
        </w:rPr>
        <w:t>], Deng et al. [</w:t>
      </w:r>
      <w:r w:rsidR="0053249A" w:rsidRPr="00805397">
        <w:rPr>
          <w:color w:val="auto"/>
        </w:rPr>
        <w:t>9</w:t>
      </w:r>
      <w:r w:rsidR="006F7AA9" w:rsidRPr="00805397">
        <w:rPr>
          <w:color w:val="auto"/>
        </w:rPr>
        <w:t xml:space="preserve">], </w:t>
      </w:r>
      <w:r w:rsidR="002B7E05" w:rsidRPr="00805397">
        <w:rPr>
          <w:color w:val="auto"/>
        </w:rPr>
        <w:t xml:space="preserve">Zeng et al. </w:t>
      </w:r>
      <w:r w:rsidR="002B7E05" w:rsidRPr="00805397">
        <w:rPr>
          <w:color w:val="auto"/>
        </w:rPr>
        <w:fldChar w:fldCharType="begin"/>
      </w:r>
      <w:r w:rsidR="00215BA5">
        <w:rPr>
          <w:color w:val="auto"/>
        </w:rPr>
        <w:instrText xml:space="preserve"> ADDIN EN.CITE &lt;EndNote&gt;&lt;Cite&gt;&lt;Author&gt;Zeng&lt;/Author&gt;&lt;Year&gt;2011&lt;/Year&gt;&lt;RecNum&gt;51&lt;/RecNum&gt;&lt;DisplayText&gt;[31]&lt;/DisplayText&gt;&lt;record&gt;&lt;rec-number&gt;51&lt;/rec-number&gt;&lt;foreign-keys&gt;&lt;key app="EN" db-id="59p9xtxpk0tdf1eazsbvrzzxdefprsfptpsv" timestamp="1764830304"&gt;51&lt;/key&gt;&lt;/foreign-keys&gt;&lt;ref-type name="Journal Article"&gt;17&lt;/ref-type&gt;&lt;contributors&gt;&lt;authors&gt;&lt;author&gt;Zeng, Huanzhao&lt;/author&gt;&lt;author&gt;Luo, M. Ronnier&lt;/author&gt;&lt;/authors&gt;&lt;/contributors&gt;&lt;titles&gt;&lt;title&gt;Skin color modeling of digital photographic images&lt;/title&gt;&lt;secondary-title&gt;Journal of Imaging Science and Technology&lt;/secondary-title&gt;&lt;/titles&gt;&lt;periodical&gt;&lt;full-title&gt;Journal of Imaging Science and Technology&lt;/full-title&gt;&lt;/periodical&gt;&lt;pages&gt;1-12&lt;/pages&gt;&lt;volume&gt;55&lt;/volume&gt;&lt;number&gt;3&lt;/number&gt;&lt;keywords&gt;&lt;keyword&gt;skin color modeling&lt;/keyword&gt;&lt;keyword&gt;elliptical skin color models&lt;/keyword&gt;&lt;keyword&gt;CIELAB color space&lt;/keyword&gt;&lt;keyword&gt;CAM02-UCS color space&lt;/keyword&gt;&lt;keyword&gt;skin detection accuracy&lt;/keyword&gt;&lt;/keywords&gt;&lt;dates&gt;&lt;year&gt;2011&lt;/year&gt;&lt;/dates&gt;&lt;urls&gt;&lt;/urls&gt;&lt;electronic-resource-num&gt;10.2352/J.ImagingSci.Technol.2011.55.3.030201&lt;/electronic-resource-num&gt;&lt;/record&gt;&lt;/Cite&gt;&lt;/EndNote&gt;</w:instrText>
      </w:r>
      <w:r w:rsidR="002B7E05" w:rsidRPr="00805397">
        <w:rPr>
          <w:color w:val="auto"/>
        </w:rPr>
        <w:fldChar w:fldCharType="separate"/>
      </w:r>
      <w:r w:rsidR="00215BA5">
        <w:rPr>
          <w:noProof/>
          <w:color w:val="auto"/>
        </w:rPr>
        <w:t>[31]</w:t>
      </w:r>
      <w:r w:rsidR="002B7E05" w:rsidRPr="00805397">
        <w:rPr>
          <w:color w:val="auto"/>
        </w:rPr>
        <w:fldChar w:fldCharType="end"/>
      </w:r>
      <w:r w:rsidR="002B7E05" w:rsidRPr="00805397">
        <w:rPr>
          <w:color w:val="auto"/>
        </w:rPr>
        <w:t xml:space="preserve">, Peng et al. </w:t>
      </w:r>
      <w:r w:rsidR="002B7E05" w:rsidRPr="00805397">
        <w:rPr>
          <w:color w:val="auto"/>
        </w:rPr>
        <w:fldChar w:fldCharType="begin"/>
      </w:r>
      <w:r w:rsidR="00215BA5">
        <w:rPr>
          <w:color w:val="auto"/>
        </w:rPr>
        <w:instrText xml:space="preserve"> ADDIN EN.CITE &lt;EndNote&gt;&lt;Cite&gt;&lt;Author&gt;Peng&lt;/Author&gt;&lt;Year&gt;2020&lt;/Year&gt;&lt;RecNum&gt;21&lt;/RecNum&gt;&lt;DisplayText&gt;[12]&lt;/DisplayText&gt;&lt;record&gt;&lt;rec-number&gt;21&lt;/rec-number&gt;&lt;foreign-keys&gt;&lt;key app="EN" db-id="59p9xtxpk0tdf1eazsbvrzzxdefprsfptpsv" timestamp="1764830258"&gt;21&lt;/key&gt;&lt;/foreign-keys&gt;&lt;ref-type name="Conference Proceedings"&gt;10&lt;/ref-type&gt;&lt;contributors&gt;&lt;authors&gt;&lt;author&gt;Peng, Rui&lt;/author&gt;&lt;author&gt;Luo, Ming Ronnier&lt;/author&gt;&lt;author&gt;Cao, Mingkai&lt;/author&gt;&lt;author&gt;Zhu, Yuechen&lt;/author&gt;&lt;author&gt;Liu, Xiaoxuan&lt;/author&gt;&lt;author&gt;Liu, Guoxiang&lt;/author&gt;&lt;/authors&gt;&lt;/contributors&gt;&lt;titles&gt;&lt;title&gt;Preferred Skin Reproduction Centres for Different Skin Groups&lt;/title&gt;&lt;alt-title&gt;Color and Imaging Conference&lt;/alt-title&gt;&lt;/titles&gt;&lt;alt-periodical&gt;&lt;full-title&gt;Color and Imaging Conference&lt;/full-title&gt;&lt;/alt-periodical&gt;&lt;pages&gt;109-113&lt;/pages&gt;&lt;volume&gt;28&lt;/volume&gt;&lt;edition&gt;1&lt;/edition&gt;&lt;dates&gt;&lt;year&gt;2020&lt;/year&gt;&lt;/dates&gt;&lt;isbn&gt;2166-9635&lt;/isbn&gt;&lt;urls&gt;&lt;related-urls&gt;&lt;url&gt;https://doi.org/10.2352/issn.2169-2629.2020.28.16&lt;/url&gt;&lt;/related-urls&gt;&lt;/urls&gt;&lt;electronic-resource-num&gt;10.2352/issn.2169-2629.2020.28.16&lt;/electronic-resource-num&gt;&lt;language&gt;English&lt;/language&gt;&lt;/record&gt;&lt;/Cite&gt;&lt;/EndNote&gt;</w:instrText>
      </w:r>
      <w:r w:rsidR="002B7E05" w:rsidRPr="00805397">
        <w:rPr>
          <w:color w:val="auto"/>
        </w:rPr>
        <w:fldChar w:fldCharType="separate"/>
      </w:r>
      <w:r w:rsidR="00215BA5">
        <w:rPr>
          <w:noProof/>
          <w:color w:val="auto"/>
        </w:rPr>
        <w:t>[12]</w:t>
      </w:r>
      <w:r w:rsidR="002B7E05" w:rsidRPr="00805397">
        <w:rPr>
          <w:color w:val="auto"/>
        </w:rPr>
        <w:fldChar w:fldCharType="end"/>
      </w:r>
      <w:r w:rsidR="002B7E05" w:rsidRPr="00805397">
        <w:rPr>
          <w:color w:val="auto"/>
        </w:rPr>
        <w:t>, Cao et al</w:t>
      </w:r>
      <w:r w:rsidR="00FE6CA9" w:rsidRPr="00805397">
        <w:rPr>
          <w:color w:val="auto"/>
        </w:rPr>
        <w:t>.</w:t>
      </w:r>
      <w:r w:rsidR="002B7E05" w:rsidRPr="00805397">
        <w:rPr>
          <w:color w:val="auto"/>
        </w:rPr>
        <w:t xml:space="preserve"> </w:t>
      </w:r>
      <w:r w:rsidR="002B7E05" w:rsidRPr="00805397">
        <w:rPr>
          <w:color w:val="auto"/>
        </w:rPr>
        <w:fldChar w:fldCharType="begin"/>
      </w:r>
      <w:r w:rsidR="00215BA5">
        <w:rPr>
          <w:color w:val="auto"/>
        </w:rPr>
        <w:instrText xml:space="preserve"> ADDIN EN.CITE &lt;EndNote&gt;&lt;Cite&gt;&lt;Author&gt;Cao&lt;/Author&gt;&lt;Year&gt;2020&lt;/Year&gt;&lt;RecNum&gt;23&lt;/RecNum&gt;&lt;DisplayText&gt;[13]&lt;/DisplayText&gt;&lt;record&gt;&lt;rec-number&gt;23&lt;/rec-number&gt;&lt;foreign-keys&gt;&lt;key app="EN" db-id="59p9xtxpk0tdf1eazsbvrzzxdefprsfptpsv" timestamp="1764830258"&gt;23&lt;/key&gt;&lt;/foreign-keys&gt;&lt;ref-type name="Conference Proceedings"&gt;10&lt;/ref-type&gt;&lt;contributors&gt;&lt;authors&gt;&lt;author&gt;Cao, Mingkai&lt;/author&gt;&lt;author&gt;Luo, Ming Ronnier&lt;/author&gt;&lt;author&gt;Liu, Guoxiang&lt;/author&gt;&lt;/authors&gt;&lt;/contributors&gt;&lt;titles&gt;&lt;title&gt;Preferred skin tones reproduction of three ethnic groups under different ambient lighting conditions&lt;/title&gt;&lt;alt-title&gt;Color and Imaging Conference&lt;/alt-title&gt;&lt;/titles&gt;&lt;alt-periodical&gt;&lt;full-title&gt;Color and Imaging Conference&lt;/full-title&gt;&lt;/alt-periodical&gt;&lt;pages&gt;94-94&lt;/pages&gt;&lt;volume&gt;28&lt;/volume&gt;&lt;edition&gt;1&lt;/edition&gt;&lt;keywords&gt;&lt;keyword&gt;SKIN COLOUR&lt;/keyword&gt;&lt;/keywords&gt;&lt;dates&gt;&lt;year&gt;2020&lt;/year&gt;&lt;/dates&gt;&lt;isbn&gt;2169-2629&lt;/isbn&gt;&lt;urls&gt;&lt;related-urls&gt;&lt;url&gt;https://library.imaging.org/cic/articles/28/1/art00014&lt;/url&gt;&lt;/related-urls&gt;&lt;/urls&gt;&lt;electronic-resource-num&gt;10.2352/issn.2169-2629.2020.28.13&lt;/electronic-resource-num&gt;&lt;language&gt;English&lt;/language&gt;&lt;/record&gt;&lt;/Cite&gt;&lt;/EndNote&gt;</w:instrText>
      </w:r>
      <w:r w:rsidR="002B7E05" w:rsidRPr="00805397">
        <w:rPr>
          <w:color w:val="auto"/>
        </w:rPr>
        <w:fldChar w:fldCharType="separate"/>
      </w:r>
      <w:r w:rsidR="00215BA5">
        <w:rPr>
          <w:noProof/>
          <w:color w:val="auto"/>
        </w:rPr>
        <w:t>[13]</w:t>
      </w:r>
      <w:r w:rsidR="002B7E05" w:rsidRPr="00805397">
        <w:rPr>
          <w:color w:val="auto"/>
        </w:rPr>
        <w:fldChar w:fldCharType="end"/>
      </w:r>
      <w:r w:rsidR="002B7E05" w:rsidRPr="00805397">
        <w:rPr>
          <w:color w:val="auto"/>
        </w:rPr>
        <w:t xml:space="preserve">, and the PMC chart </w:t>
      </w:r>
      <w:r w:rsidR="002B7E05" w:rsidRPr="00805397">
        <w:rPr>
          <w:color w:val="auto"/>
        </w:rPr>
        <w:fldChar w:fldCharType="begin"/>
      </w:r>
      <w:r w:rsidR="00215BA5">
        <w:rPr>
          <w:color w:val="auto"/>
        </w:rPr>
        <w:instrText xml:space="preserve"> ADDIN EN.CITE &lt;EndNote&gt;&lt;Cite&gt;&lt;Author&gt;Luo&lt;/Author&gt;&lt;Year&gt;2024&lt;/Year&gt;&lt;RecNum&gt;24&lt;/RecNum&gt;&lt;DisplayText&gt;[14]&lt;/DisplayText&gt;&lt;record&gt;&lt;rec-number&gt;24&lt;/rec-number&gt;&lt;foreign-keys&gt;&lt;key app="EN" db-id="59p9xtxpk0tdf1eazsbvrzzxdefprsfptpsv" timestamp="1764830258"&gt;24&lt;/key&gt;&lt;/foreign-keys&gt;&lt;ref-type name="Journal Article"&gt;17&lt;/ref-type&gt;&lt;contributors&gt;&lt;authors&gt;&lt;author&gt;Luo, Ming Ronnier&lt;/author&gt;&lt;/authors&gt;&lt;/contributors&gt;&lt;titles&gt;&lt;title&gt;The New Preferred Memory Color (PMC) Chart&lt;/title&gt;&lt;secondary-title&gt;Color Research &amp;amp; Application&lt;/secondary-title&gt;&lt;/titles&gt;&lt;periodical&gt;&lt;full-title&gt;Color Research &amp;amp; Application&lt;/full-title&gt;&lt;/periodical&gt;&lt;pages&gt;564-576&lt;/pages&gt;&lt;volume&gt;49&lt;/volume&gt;&lt;number&gt;6&lt;/number&gt;&lt;dates&gt;&lt;year&gt;2024&lt;/year&gt;&lt;/dates&gt;&lt;isbn&gt;0361-2317; 1520-6378&lt;/isbn&gt;&lt;urls&gt;&lt;related-urls&gt;&lt;url&gt;https://doi.org/10.1002/col.22940&lt;/url&gt;&lt;/related-urls&gt;&lt;/urls&gt;&lt;electronic-resource-num&gt;10.1002/col.22940&lt;/electronic-resource-num&gt;&lt;language&gt;English&lt;/language&gt;&lt;/record&gt;&lt;/Cite&gt;&lt;/EndNote&gt;</w:instrText>
      </w:r>
      <w:r w:rsidR="002B7E05" w:rsidRPr="00805397">
        <w:rPr>
          <w:color w:val="auto"/>
        </w:rPr>
        <w:fldChar w:fldCharType="separate"/>
      </w:r>
      <w:r w:rsidR="00215BA5">
        <w:rPr>
          <w:noProof/>
          <w:color w:val="auto"/>
        </w:rPr>
        <w:t>[14]</w:t>
      </w:r>
      <w:r w:rsidR="002B7E05" w:rsidRPr="00805397">
        <w:rPr>
          <w:color w:val="auto"/>
        </w:rPr>
        <w:fldChar w:fldCharType="end"/>
      </w:r>
      <w:r w:rsidR="005F1AC0" w:rsidRPr="00805397">
        <w:rPr>
          <w:color w:val="auto"/>
        </w:rPr>
        <w:t xml:space="preserve">. </w:t>
      </w:r>
    </w:p>
    <w:p w14:paraId="02CC945B" w14:textId="03553737" w:rsidR="0023763C" w:rsidRPr="00805397" w:rsidRDefault="0023763C" w:rsidP="00433C49">
      <w:pPr>
        <w:jc w:val="center"/>
      </w:pPr>
      <w:r>
        <w:rPr>
          <w:noProof/>
        </w:rPr>
        <w:drawing>
          <wp:inline distT="0" distB="0" distL="0" distR="0" wp14:anchorId="7733FA64" wp14:editId="60BBFB54">
            <wp:extent cx="4946170" cy="1825625"/>
            <wp:effectExtent l="0" t="0" r="698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bined_legend1.png"/>
                    <pic:cNvPicPr/>
                  </pic:nvPicPr>
                  <pic:blipFill rotWithShape="1">
                    <a:blip r:embed="rId29"/>
                    <a:srcRect l="5869" t="30092" r="32670" b="15426"/>
                    <a:stretch/>
                  </pic:blipFill>
                  <pic:spPr bwMode="auto">
                    <a:xfrm>
                      <a:off x="0" y="0"/>
                      <a:ext cx="4950439" cy="1827201"/>
                    </a:xfrm>
                    <a:prstGeom prst="rect">
                      <a:avLst/>
                    </a:prstGeom>
                    <a:ln>
                      <a:noFill/>
                    </a:ln>
                    <a:extLst>
                      <a:ext uri="{53640926-AAD7-44D8-BBD7-CCE9431645EC}">
                        <a14:shadowObscured xmlns:a14="http://schemas.microsoft.com/office/drawing/2010/main"/>
                      </a:ext>
                    </a:extLst>
                  </pic:spPr>
                </pic:pic>
              </a:graphicData>
            </a:graphic>
          </wp:inline>
        </w:drawing>
      </w:r>
    </w:p>
    <w:p w14:paraId="3845388A" w14:textId="35DEBFC8" w:rsidR="000E37A9" w:rsidRPr="00805397" w:rsidRDefault="0027685B" w:rsidP="000E37A9">
      <w:pPr>
        <w:pStyle w:val="af7"/>
        <w:ind w:left="709" w:hanging="709"/>
        <w:rPr>
          <w:b/>
          <w:color w:val="FF0000"/>
        </w:rPr>
      </w:pPr>
      <w:r w:rsidRPr="00805397">
        <w:rPr>
          <w:sz w:val="16"/>
        </w:rPr>
        <w:t xml:space="preserve">Figure </w:t>
      </w:r>
      <w:r w:rsidR="003E6C8B" w:rsidRPr="00805397">
        <w:rPr>
          <w:sz w:val="16"/>
        </w:rPr>
        <w:t>1</w:t>
      </w:r>
      <w:r w:rsidR="00DC36FD" w:rsidRPr="00805397">
        <w:rPr>
          <w:sz w:val="16"/>
        </w:rPr>
        <w:t>7</w:t>
      </w:r>
      <w:r w:rsidRPr="00805397">
        <w:rPr>
          <w:sz w:val="16"/>
        </w:rPr>
        <w:t xml:space="preserve"> comparison of the preferred skin centers </w:t>
      </w:r>
      <w:r w:rsidR="00FE6CA9" w:rsidRPr="00805397">
        <w:rPr>
          <w:sz w:val="16"/>
        </w:rPr>
        <w:t>of a) Asian, b) Caucasian, South Asian and d) African</w:t>
      </w:r>
      <w:r w:rsidRPr="00805397">
        <w:rPr>
          <w:sz w:val="16"/>
        </w:rPr>
        <w:t xml:space="preserve"> ethni</w:t>
      </w:r>
      <w:r w:rsidR="00FE6CA9" w:rsidRPr="00805397">
        <w:rPr>
          <w:sz w:val="16"/>
        </w:rPr>
        <w:t>ci</w:t>
      </w:r>
      <w:r w:rsidR="00FE6CA9" w:rsidRPr="00805397">
        <w:rPr>
          <w:rFonts w:hint="eastAsia"/>
          <w:sz w:val="16"/>
          <w:lang w:eastAsia="zh-CN"/>
        </w:rPr>
        <w:t>ties</w:t>
      </w:r>
      <w:r w:rsidR="00FE6CA9" w:rsidRPr="00805397">
        <w:rPr>
          <w:sz w:val="16"/>
        </w:rPr>
        <w:t xml:space="preserve"> </w:t>
      </w:r>
      <w:r w:rsidRPr="00805397">
        <w:rPr>
          <w:sz w:val="16"/>
        </w:rPr>
        <w:t>between the current experiment and those of the previous studies</w:t>
      </w:r>
      <w:r w:rsidR="006F7AA9" w:rsidRPr="00805397">
        <w:rPr>
          <w:sz w:val="16"/>
        </w:rPr>
        <w:t xml:space="preserve"> </w:t>
      </w:r>
    </w:p>
    <w:p w14:paraId="3D701906" w14:textId="77777777" w:rsidR="005946BC" w:rsidRPr="00805397" w:rsidRDefault="005946BC" w:rsidP="005946BC"/>
    <w:p w14:paraId="75655899" w14:textId="6F6F6BE6" w:rsidR="006F7AA9" w:rsidRPr="00805397" w:rsidRDefault="006F7AA9" w:rsidP="006F7AA9">
      <w:pPr>
        <w:rPr>
          <w:rFonts w:ascii="Times New Roman" w:hAnsi="Times New Roman" w:cs="Times New Roman"/>
          <w:sz w:val="20"/>
        </w:rPr>
      </w:pPr>
      <w:r w:rsidRPr="00805397">
        <w:rPr>
          <w:rFonts w:ascii="Times New Roman" w:hAnsi="Times New Roman" w:cs="Times New Roman"/>
          <w:sz w:val="20"/>
        </w:rPr>
        <w:t>The results are summarized below:</w:t>
      </w:r>
    </w:p>
    <w:p w14:paraId="36070ADE" w14:textId="0AF275C3" w:rsidR="0053249A" w:rsidRPr="00805397" w:rsidRDefault="0053249A" w:rsidP="000E37A9">
      <w:pPr>
        <w:pStyle w:val="af7"/>
        <w:numPr>
          <w:ilvl w:val="0"/>
          <w:numId w:val="32"/>
        </w:numPr>
        <w:rPr>
          <w:rFonts w:ascii="Times New Roman" w:hAnsi="Times New Roman" w:cs="Times New Roman"/>
          <w:lang w:eastAsia="zh-CN"/>
        </w:rPr>
      </w:pPr>
      <w:r w:rsidRPr="00805397">
        <w:rPr>
          <w:rFonts w:ascii="Times New Roman" w:hAnsi="Times New Roman" w:cs="Times New Roman"/>
        </w:rPr>
        <w:t xml:space="preserve">In general, all the results agreed well, i.e. they are all within the 50% acceptance ellipses except the present African color. </w:t>
      </w:r>
    </w:p>
    <w:p w14:paraId="597F7389" w14:textId="04FA696E" w:rsidR="00EF4783" w:rsidRPr="00805397" w:rsidRDefault="006F7AA9" w:rsidP="000E37A9">
      <w:pPr>
        <w:pStyle w:val="af7"/>
        <w:numPr>
          <w:ilvl w:val="0"/>
          <w:numId w:val="32"/>
        </w:numPr>
        <w:rPr>
          <w:rFonts w:ascii="Times New Roman" w:hAnsi="Times New Roman" w:cs="Times New Roman"/>
          <w:lang w:eastAsia="zh-CN"/>
        </w:rPr>
      </w:pPr>
      <w:r w:rsidRPr="00805397">
        <w:rPr>
          <w:rFonts w:ascii="Times New Roman" w:hAnsi="Times New Roman" w:cs="Times New Roman"/>
        </w:rPr>
        <w:t xml:space="preserve">The results from </w:t>
      </w:r>
      <w:r w:rsidR="00BE69BB" w:rsidRPr="00805397">
        <w:rPr>
          <w:rFonts w:ascii="Times New Roman" w:hAnsi="Times New Roman" w:cs="Times New Roman"/>
        </w:rPr>
        <w:t>Japanese stud</w:t>
      </w:r>
      <w:r w:rsidRPr="00805397">
        <w:rPr>
          <w:rFonts w:ascii="Times New Roman" w:hAnsi="Times New Roman" w:cs="Times New Roman"/>
        </w:rPr>
        <w:t>ies</w:t>
      </w:r>
      <w:r w:rsidR="00BE69BB" w:rsidRPr="00805397">
        <w:rPr>
          <w:rFonts w:ascii="Times New Roman" w:hAnsi="Times New Roman" w:cs="Times New Roman"/>
        </w:rPr>
        <w:t xml:space="preserve"> </w:t>
      </w:r>
      <w:r w:rsidR="0053249A" w:rsidRPr="00805397">
        <w:rPr>
          <w:rFonts w:ascii="Times New Roman" w:hAnsi="Times New Roman" w:cs="Times New Roman"/>
        </w:rPr>
        <w:t xml:space="preserve">[5,6,9] </w:t>
      </w:r>
      <w:r w:rsidR="00BE69BB" w:rsidRPr="00805397">
        <w:rPr>
          <w:rFonts w:ascii="Times New Roman" w:hAnsi="Times New Roman" w:cs="Times New Roman"/>
        </w:rPr>
        <w:t>showed the reddish hues</w:t>
      </w:r>
      <w:r w:rsidR="0053249A" w:rsidRPr="00805397">
        <w:rPr>
          <w:rFonts w:ascii="Times New Roman" w:hAnsi="Times New Roman" w:cs="Times New Roman"/>
        </w:rPr>
        <w:t>, they believe that to make it brighter [19</w:t>
      </w:r>
      <w:r w:rsidR="00E473A8" w:rsidRPr="00805397">
        <w:rPr>
          <w:rFonts w:ascii="Times New Roman" w:hAnsi="Times New Roman" w:cs="Times New Roman"/>
          <w:lang w:eastAsia="zh-CN"/>
        </w:rPr>
        <w:t>]</w:t>
      </w:r>
      <w:r w:rsidR="0053249A" w:rsidRPr="00805397">
        <w:rPr>
          <w:rFonts w:ascii="Times New Roman" w:hAnsi="Times New Roman" w:cs="Times New Roman"/>
          <w:lang w:eastAsia="zh-CN"/>
        </w:rPr>
        <w:t>.</w:t>
      </w:r>
    </w:p>
    <w:p w14:paraId="7F497A13" w14:textId="166FBCD8" w:rsidR="000E37A9" w:rsidRPr="00805397" w:rsidRDefault="000E37A9" w:rsidP="000E37A9">
      <w:pPr>
        <w:pStyle w:val="af4"/>
        <w:numPr>
          <w:ilvl w:val="0"/>
          <w:numId w:val="32"/>
        </w:numPr>
        <w:rPr>
          <w:rFonts w:ascii="Times New Roman" w:hAnsi="Times New Roman" w:cs="Times New Roman"/>
          <w:sz w:val="20"/>
          <w:lang w:eastAsia="zh-CN"/>
        </w:rPr>
      </w:pPr>
      <w:r w:rsidRPr="00805397">
        <w:rPr>
          <w:rFonts w:ascii="Times New Roman" w:hAnsi="Times New Roman" w:cs="Times New Roman"/>
          <w:sz w:val="20"/>
          <w:lang w:eastAsia="zh-CN"/>
        </w:rPr>
        <w:t xml:space="preserve">Park results </w:t>
      </w:r>
      <w:r w:rsidR="0053249A" w:rsidRPr="00805397">
        <w:rPr>
          <w:rFonts w:ascii="Times New Roman" w:hAnsi="Times New Roman" w:cs="Times New Roman"/>
          <w:sz w:val="20"/>
          <w:lang w:eastAsia="zh-CN"/>
        </w:rPr>
        <w:t xml:space="preserve">[10] </w:t>
      </w:r>
      <w:r w:rsidRPr="00805397">
        <w:rPr>
          <w:rFonts w:ascii="Times New Roman" w:hAnsi="Times New Roman" w:cs="Times New Roman"/>
          <w:sz w:val="20"/>
          <w:lang w:eastAsia="zh-CN"/>
        </w:rPr>
        <w:t>shows the more yellowish hues.</w:t>
      </w:r>
    </w:p>
    <w:p w14:paraId="7319A477" w14:textId="40E5462E" w:rsidR="000E37A9" w:rsidRPr="00805397" w:rsidRDefault="000E37A9" w:rsidP="006F7AA9">
      <w:pPr>
        <w:pStyle w:val="af4"/>
        <w:numPr>
          <w:ilvl w:val="0"/>
          <w:numId w:val="32"/>
        </w:numPr>
        <w:rPr>
          <w:rFonts w:ascii="Times New Roman" w:hAnsi="Times New Roman" w:cs="Times New Roman"/>
          <w:sz w:val="20"/>
          <w:lang w:eastAsia="zh-CN"/>
        </w:rPr>
      </w:pPr>
      <w:r w:rsidRPr="00805397">
        <w:rPr>
          <w:rFonts w:ascii="Times New Roman" w:hAnsi="Times New Roman" w:cs="Times New Roman"/>
          <w:sz w:val="20"/>
          <w:lang w:eastAsia="zh-CN"/>
        </w:rPr>
        <w:t>Luo group’s studies [</w:t>
      </w:r>
      <w:r w:rsidR="0053249A" w:rsidRPr="00805397">
        <w:rPr>
          <w:rFonts w:ascii="Times New Roman" w:hAnsi="Times New Roman" w:cs="Times New Roman"/>
          <w:sz w:val="20"/>
          <w:lang w:eastAsia="zh-CN"/>
        </w:rPr>
        <w:t>11,12,15</w:t>
      </w:r>
      <w:r w:rsidR="00E473A8" w:rsidRPr="00805397">
        <w:rPr>
          <w:rFonts w:ascii="Times New Roman" w:hAnsi="Times New Roman" w:cs="Times New Roman"/>
          <w:sz w:val="20"/>
          <w:lang w:eastAsia="zh-CN"/>
        </w:rPr>
        <w:t xml:space="preserve">] had hue </w:t>
      </w:r>
      <w:proofErr w:type="gramStart"/>
      <w:r w:rsidR="00E473A8" w:rsidRPr="00805397">
        <w:rPr>
          <w:rFonts w:ascii="Times New Roman" w:hAnsi="Times New Roman" w:cs="Times New Roman"/>
          <w:sz w:val="20"/>
          <w:lang w:eastAsia="zh-CN"/>
        </w:rPr>
        <w:t xml:space="preserve">angles </w:t>
      </w:r>
      <w:r w:rsidRPr="00805397">
        <w:rPr>
          <w:rFonts w:ascii="Times New Roman" w:hAnsi="Times New Roman" w:cs="Times New Roman"/>
          <w:sz w:val="20"/>
          <w:lang w:eastAsia="zh-CN"/>
        </w:rPr>
        <w:t xml:space="preserve"> between</w:t>
      </w:r>
      <w:proofErr w:type="gramEnd"/>
      <w:r w:rsidRPr="00805397">
        <w:rPr>
          <w:rFonts w:ascii="Times New Roman" w:hAnsi="Times New Roman" w:cs="Times New Roman"/>
          <w:sz w:val="20"/>
          <w:lang w:eastAsia="zh-CN"/>
        </w:rPr>
        <w:t xml:space="preserve"> 45-48</w:t>
      </w:r>
      <w:r w:rsidRPr="00805397">
        <w:rPr>
          <w:rFonts w:ascii="Times New Roman" w:hAnsi="Times New Roman" w:cs="Times New Roman"/>
          <w:sz w:val="20"/>
          <w:vertAlign w:val="superscript"/>
          <w:lang w:eastAsia="zh-CN"/>
        </w:rPr>
        <w:t>o</w:t>
      </w:r>
      <w:r w:rsidRPr="00805397">
        <w:rPr>
          <w:rFonts w:ascii="Times New Roman" w:hAnsi="Times New Roman" w:cs="Times New Roman"/>
          <w:sz w:val="20"/>
          <w:lang w:eastAsia="zh-CN"/>
        </w:rPr>
        <w:t xml:space="preserve"> hue angle</w:t>
      </w:r>
      <w:r w:rsidR="003E6C8B" w:rsidRPr="00805397">
        <w:rPr>
          <w:rFonts w:ascii="Times New Roman" w:hAnsi="Times New Roman" w:cs="Times New Roman"/>
          <w:sz w:val="20"/>
          <w:lang w:eastAsia="zh-CN"/>
        </w:rPr>
        <w:t>s</w:t>
      </w:r>
      <w:r w:rsidR="006F7AA9" w:rsidRPr="00805397">
        <w:rPr>
          <w:rFonts w:ascii="Times New Roman" w:hAnsi="Times New Roman" w:cs="Times New Roman"/>
          <w:sz w:val="20"/>
          <w:lang w:eastAsia="zh-CN"/>
        </w:rPr>
        <w:t>, except that the present African skin color to be much lower chroma than the other studies. (see Figure 1</w:t>
      </w:r>
      <w:r w:rsidR="00DC36FD" w:rsidRPr="00805397">
        <w:rPr>
          <w:rFonts w:ascii="Times New Roman" w:hAnsi="Times New Roman" w:cs="Times New Roman"/>
          <w:sz w:val="20"/>
          <w:lang w:eastAsia="zh-CN"/>
        </w:rPr>
        <w:t>7</w:t>
      </w:r>
      <w:r w:rsidR="006F7AA9" w:rsidRPr="00805397">
        <w:rPr>
          <w:rFonts w:ascii="Times New Roman" w:hAnsi="Times New Roman" w:cs="Times New Roman"/>
          <w:sz w:val="20"/>
          <w:lang w:eastAsia="zh-CN"/>
        </w:rPr>
        <w:t>(d)).</w:t>
      </w:r>
    </w:p>
    <w:p w14:paraId="79D45AF2" w14:textId="0A821A48" w:rsidR="000E37A9" w:rsidRPr="00805397" w:rsidRDefault="000E37A9" w:rsidP="000E37A9">
      <w:pPr>
        <w:pStyle w:val="af4"/>
        <w:numPr>
          <w:ilvl w:val="0"/>
          <w:numId w:val="32"/>
        </w:numPr>
        <w:rPr>
          <w:rFonts w:ascii="Times New Roman" w:hAnsi="Times New Roman" w:cs="Times New Roman"/>
          <w:sz w:val="20"/>
          <w:lang w:eastAsia="zh-CN"/>
        </w:rPr>
      </w:pPr>
      <w:r w:rsidRPr="00805397">
        <w:rPr>
          <w:rFonts w:ascii="Times New Roman" w:hAnsi="Times New Roman" w:cs="Times New Roman"/>
          <w:sz w:val="20"/>
          <w:lang w:eastAsia="zh-CN"/>
        </w:rPr>
        <w:t>PMC chart skin colors</w:t>
      </w:r>
      <w:r w:rsidR="0053249A" w:rsidRPr="00805397">
        <w:rPr>
          <w:rFonts w:ascii="Times New Roman" w:hAnsi="Times New Roman" w:cs="Times New Roman"/>
          <w:sz w:val="20"/>
          <w:lang w:eastAsia="zh-CN"/>
        </w:rPr>
        <w:t xml:space="preserve"> [14]</w:t>
      </w:r>
      <w:r w:rsidRPr="00805397">
        <w:rPr>
          <w:rFonts w:ascii="Times New Roman" w:hAnsi="Times New Roman" w:cs="Times New Roman"/>
          <w:sz w:val="20"/>
          <w:lang w:eastAsia="zh-CN"/>
        </w:rPr>
        <w:t xml:space="preserve"> give reasonable agreement with </w:t>
      </w:r>
      <w:proofErr w:type="gramStart"/>
      <w:r w:rsidRPr="00805397">
        <w:rPr>
          <w:rFonts w:ascii="Times New Roman" w:hAnsi="Times New Roman" w:cs="Times New Roman"/>
          <w:sz w:val="20"/>
          <w:lang w:eastAsia="zh-CN"/>
        </w:rPr>
        <w:t>the  experimental</w:t>
      </w:r>
      <w:proofErr w:type="gramEnd"/>
      <w:r w:rsidRPr="00805397">
        <w:rPr>
          <w:rFonts w:ascii="Times New Roman" w:hAnsi="Times New Roman" w:cs="Times New Roman"/>
          <w:sz w:val="20"/>
          <w:lang w:eastAsia="zh-CN"/>
        </w:rPr>
        <w:t xml:space="preserve"> results. </w:t>
      </w:r>
    </w:p>
    <w:p w14:paraId="4B308F5B" w14:textId="20F880C2" w:rsidR="009310C8" w:rsidRPr="00805397" w:rsidRDefault="009310C8" w:rsidP="00E473A8">
      <w:pPr>
        <w:pStyle w:val="10BodySubsequentParagraph"/>
        <w:ind w:firstLine="0"/>
      </w:pPr>
    </w:p>
    <w:p w14:paraId="3A678A3C" w14:textId="6ECE6972" w:rsidR="00232C6E" w:rsidRDefault="000766D9" w:rsidP="0092682B">
      <w:pPr>
        <w:pStyle w:val="08SectionHeader10"/>
        <w:numPr>
          <w:ilvl w:val="0"/>
          <w:numId w:val="29"/>
        </w:numPr>
        <w:ind w:left="357" w:hanging="357"/>
        <w:outlineLvl w:val="0"/>
        <w:rPr>
          <w:lang w:eastAsia="zh-CN"/>
        </w:rPr>
      </w:pPr>
      <w:bookmarkStart w:id="57" w:name="_bookmark28"/>
      <w:bookmarkStart w:id="58" w:name="_bookmark29"/>
      <w:bookmarkEnd w:id="57"/>
      <w:bookmarkEnd w:id="58"/>
      <w:r w:rsidRPr="0092682B">
        <w:rPr>
          <w:spacing w:val="12"/>
          <w:w w:val="95"/>
          <w:lang w:eastAsia="zh-CN"/>
        </w:rPr>
        <w:t>Discussion</w:t>
      </w:r>
      <w:r w:rsidR="00DB3A61">
        <w:rPr>
          <w:spacing w:val="12"/>
          <w:w w:val="95"/>
          <w:lang w:eastAsia="zh-CN"/>
        </w:rPr>
        <w:t xml:space="preserve"> and </w:t>
      </w:r>
      <w:r w:rsidR="00DB3A61" w:rsidRPr="00DB3A61">
        <w:rPr>
          <w:spacing w:val="12"/>
          <w:w w:val="95"/>
          <w:lang w:eastAsia="zh-CN"/>
        </w:rPr>
        <w:t>Significance</w:t>
      </w:r>
    </w:p>
    <w:p w14:paraId="15DF0300" w14:textId="77777777" w:rsidR="007033CA" w:rsidRDefault="007033CA" w:rsidP="007033CA">
      <w:pPr>
        <w:pStyle w:val="10BodySubsequentParagraph"/>
        <w:ind w:left="710" w:firstLine="0"/>
        <w:rPr>
          <w:b/>
          <w:lang w:eastAsia="zh-CN"/>
        </w:rPr>
      </w:pPr>
    </w:p>
    <w:p w14:paraId="6BBE3600" w14:textId="1B88B949" w:rsidR="007033CA" w:rsidRDefault="00C06C66" w:rsidP="0092682B">
      <w:pPr>
        <w:pStyle w:val="08SectionHeader2"/>
        <w:outlineLvl w:val="1"/>
        <w:rPr>
          <w:b/>
        </w:rPr>
      </w:pPr>
      <w:r>
        <w:rPr>
          <w:b/>
        </w:rPr>
        <w:t xml:space="preserve">Unique </w:t>
      </w:r>
      <w:r w:rsidR="007033CA">
        <w:rPr>
          <w:b/>
        </w:rPr>
        <w:t>Dataset</w:t>
      </w:r>
    </w:p>
    <w:p w14:paraId="197CA1DC" w14:textId="5471611E" w:rsidR="007033CA" w:rsidRDefault="000766D9" w:rsidP="000766D9">
      <w:pPr>
        <w:pStyle w:val="08SectionHeader1"/>
        <w:numPr>
          <w:ilvl w:val="0"/>
          <w:numId w:val="0"/>
        </w:numPr>
        <w:jc w:val="both"/>
        <w:rPr>
          <w:rFonts w:ascii="Times New Roman" w:hAnsi="Times New Roman" w:cs="Times New Roman"/>
          <w:b w:val="0"/>
        </w:rPr>
      </w:pPr>
      <w:r>
        <w:rPr>
          <w:rFonts w:ascii="Times New Roman" w:hAnsi="Times New Roman" w:cs="Times New Roman"/>
          <w:b w:val="0"/>
        </w:rPr>
        <w:t xml:space="preserve">The dataset is unique in a way to </w:t>
      </w:r>
      <w:r w:rsidR="007033CA">
        <w:rPr>
          <w:rFonts w:ascii="Times New Roman" w:hAnsi="Times New Roman" w:cs="Times New Roman"/>
          <w:b w:val="0"/>
        </w:rPr>
        <w:t>accumulate</w:t>
      </w:r>
      <w:r>
        <w:rPr>
          <w:rFonts w:ascii="Times New Roman" w:hAnsi="Times New Roman" w:cs="Times New Roman"/>
          <w:b w:val="0"/>
        </w:rPr>
        <w:t xml:space="preserve"> </w:t>
      </w:r>
      <w:r w:rsidR="007033CA">
        <w:rPr>
          <w:rFonts w:ascii="Times New Roman" w:hAnsi="Times New Roman" w:cs="Times New Roman"/>
          <w:b w:val="0"/>
        </w:rPr>
        <w:t xml:space="preserve">a comprehensive dataset.  It can be divided </w:t>
      </w:r>
      <w:proofErr w:type="gramStart"/>
      <w:r w:rsidR="007033CA">
        <w:rPr>
          <w:rFonts w:ascii="Times New Roman" w:hAnsi="Times New Roman" w:cs="Times New Roman"/>
          <w:b w:val="0"/>
        </w:rPr>
        <w:t xml:space="preserve">into </w:t>
      </w:r>
      <w:r>
        <w:rPr>
          <w:rFonts w:ascii="Times New Roman" w:hAnsi="Times New Roman" w:cs="Times New Roman"/>
          <w:b w:val="0"/>
        </w:rPr>
        <w:t xml:space="preserve"> </w:t>
      </w:r>
      <w:r w:rsidRPr="00805397">
        <w:rPr>
          <w:rFonts w:ascii="Times New Roman" w:hAnsi="Times New Roman" w:cs="Times New Roman"/>
          <w:b w:val="0"/>
        </w:rPr>
        <w:t>two</w:t>
      </w:r>
      <w:proofErr w:type="gramEnd"/>
      <w:r w:rsidRPr="00805397">
        <w:rPr>
          <w:rFonts w:ascii="Times New Roman" w:hAnsi="Times New Roman" w:cs="Times New Roman"/>
          <w:b w:val="0"/>
        </w:rPr>
        <w:t xml:space="preserve"> parts:</w:t>
      </w:r>
      <w:r w:rsidR="00DB3A61">
        <w:rPr>
          <w:rFonts w:ascii="Times New Roman" w:hAnsi="Times New Roman" w:cs="Times New Roman"/>
          <w:b w:val="0"/>
        </w:rPr>
        <w:t xml:space="preserve"> part 1:</w:t>
      </w:r>
      <w:r w:rsidRPr="00805397">
        <w:rPr>
          <w:rFonts w:ascii="Times New Roman" w:hAnsi="Times New Roman" w:cs="Times New Roman"/>
          <w:b w:val="0"/>
        </w:rPr>
        <w:t xml:space="preserve"> experimental images (</w:t>
      </w:r>
      <w:r w:rsidR="00DB3A61">
        <w:rPr>
          <w:rFonts w:ascii="Times New Roman" w:hAnsi="Times New Roman" w:cs="Times New Roman"/>
          <w:b w:val="0"/>
        </w:rPr>
        <w:t xml:space="preserve">including </w:t>
      </w:r>
      <w:r w:rsidRPr="00805397">
        <w:rPr>
          <w:rFonts w:ascii="Times New Roman" w:hAnsi="Times New Roman" w:cs="Times New Roman"/>
          <w:b w:val="0"/>
        </w:rPr>
        <w:t>20 models</w:t>
      </w:r>
      <w:r w:rsidR="00B11F57" w:rsidRPr="00B11F57">
        <w:rPr>
          <w:rFonts w:ascii="Times New Roman" w:hAnsi="Times New Roman" w:cs="Times New Roman"/>
          <w:b w:val="0"/>
        </w:rPr>
        <w:t xml:space="preserve"> × </w:t>
      </w:r>
      <w:r w:rsidRPr="00805397">
        <w:rPr>
          <w:rFonts w:ascii="Times New Roman" w:hAnsi="Times New Roman" w:cs="Times New Roman"/>
          <w:b w:val="0"/>
        </w:rPr>
        <w:t>35 scene conditions</w:t>
      </w:r>
      <w:r w:rsidR="00B11F57" w:rsidRPr="00B11F57">
        <w:rPr>
          <w:rFonts w:ascii="Times New Roman" w:hAnsi="Times New Roman" w:cs="Times New Roman"/>
          <w:b w:val="0"/>
        </w:rPr>
        <w:t xml:space="preserve"> × </w:t>
      </w:r>
      <w:r w:rsidRPr="00805397">
        <w:rPr>
          <w:rFonts w:ascii="Times New Roman" w:hAnsi="Times New Roman" w:cs="Times New Roman"/>
          <w:b w:val="0"/>
        </w:rPr>
        <w:t>3</w:t>
      </w:r>
      <w:r w:rsidR="00DB3A61">
        <w:rPr>
          <w:rFonts w:ascii="Times New Roman" w:hAnsi="Times New Roman" w:cs="Times New Roman"/>
          <w:b w:val="0"/>
        </w:rPr>
        <w:t>3</w:t>
      </w:r>
      <w:r w:rsidRPr="00805397">
        <w:rPr>
          <w:rFonts w:ascii="Times New Roman" w:hAnsi="Times New Roman" w:cs="Times New Roman"/>
          <w:b w:val="0"/>
        </w:rPr>
        <w:t xml:space="preserve"> renditions) and</w:t>
      </w:r>
      <w:r w:rsidR="007033CA">
        <w:rPr>
          <w:rFonts w:ascii="Times New Roman" w:hAnsi="Times New Roman" w:cs="Times New Roman"/>
          <w:b w:val="0"/>
        </w:rPr>
        <w:t xml:space="preserve"> </w:t>
      </w:r>
      <w:r w:rsidR="00DB3A61">
        <w:rPr>
          <w:rFonts w:ascii="Times New Roman" w:hAnsi="Times New Roman" w:cs="Times New Roman"/>
          <w:b w:val="0"/>
        </w:rPr>
        <w:t xml:space="preserve">part 2: </w:t>
      </w:r>
      <w:r w:rsidR="007033CA">
        <w:rPr>
          <w:rFonts w:ascii="Times New Roman" w:hAnsi="Times New Roman" w:cs="Times New Roman"/>
          <w:b w:val="0"/>
        </w:rPr>
        <w:t>v</w:t>
      </w:r>
      <w:r w:rsidRPr="00805397">
        <w:rPr>
          <w:rFonts w:ascii="Times New Roman" w:hAnsi="Times New Roman" w:cs="Times New Roman"/>
          <w:b w:val="0"/>
        </w:rPr>
        <w:t xml:space="preserve">isual results </w:t>
      </w:r>
      <w:r w:rsidR="00DB3A61">
        <w:rPr>
          <w:rFonts w:ascii="Times New Roman" w:hAnsi="Times New Roman" w:cs="Times New Roman"/>
          <w:b w:val="0"/>
        </w:rPr>
        <w:t xml:space="preserve">(including </w:t>
      </w:r>
      <w:r w:rsidRPr="00805397">
        <w:rPr>
          <w:rFonts w:ascii="Times New Roman" w:hAnsi="Times New Roman" w:cs="Times New Roman"/>
          <w:b w:val="0"/>
        </w:rPr>
        <w:t xml:space="preserve">6-10 impressions by 20 Chinese observers. </w:t>
      </w:r>
      <w:r w:rsidR="00DB3A61">
        <w:rPr>
          <w:rFonts w:ascii="Times New Roman" w:hAnsi="Times New Roman" w:cs="Times New Roman"/>
          <w:b w:val="0"/>
        </w:rPr>
        <w:t>T</w:t>
      </w:r>
      <w:r w:rsidR="004754FB">
        <w:rPr>
          <w:rFonts w:ascii="Times New Roman" w:hAnsi="Times New Roman" w:cs="Times New Roman"/>
          <w:b w:val="0"/>
        </w:rPr>
        <w:t>he 20</w:t>
      </w:r>
      <w:r w:rsidRPr="00805397">
        <w:rPr>
          <w:rFonts w:ascii="Times New Roman" w:hAnsi="Times New Roman" w:cs="Times New Roman"/>
          <w:b w:val="0"/>
        </w:rPr>
        <w:t xml:space="preserve"> models </w:t>
      </w:r>
      <w:r w:rsidR="00DB3A61">
        <w:rPr>
          <w:rFonts w:ascii="Times New Roman" w:hAnsi="Times New Roman" w:cs="Times New Roman"/>
          <w:b w:val="0"/>
        </w:rPr>
        <w:t xml:space="preserve">included </w:t>
      </w:r>
      <w:r w:rsidRPr="00805397">
        <w:rPr>
          <w:rFonts w:ascii="Times New Roman" w:hAnsi="Times New Roman" w:cs="Times New Roman"/>
          <w:b w:val="0"/>
        </w:rPr>
        <w:t xml:space="preserve">cover a full range of lightness scale with equal number of genders. Their subgroups travel together to </w:t>
      </w:r>
      <w:r w:rsidR="004754FB">
        <w:rPr>
          <w:rFonts w:ascii="Times New Roman" w:hAnsi="Times New Roman" w:cs="Times New Roman"/>
          <w:b w:val="0"/>
        </w:rPr>
        <w:t>take images in</w:t>
      </w:r>
      <w:r w:rsidRPr="00805397">
        <w:rPr>
          <w:rFonts w:ascii="Times New Roman" w:hAnsi="Times New Roman" w:cs="Times New Roman"/>
          <w:b w:val="0"/>
        </w:rPr>
        <w:t xml:space="preserve"> 35 scenes, divided in to 3 types, 21 </w:t>
      </w:r>
      <w:r w:rsidR="00054325" w:rsidRPr="00054325">
        <w:rPr>
          <w:rFonts w:ascii="Times New Roman" w:hAnsi="Times New Roman" w:cs="Times New Roman"/>
          <w:b w:val="0"/>
        </w:rPr>
        <w:t>n-lab conditions</w:t>
      </w:r>
      <w:r w:rsidRPr="00805397">
        <w:rPr>
          <w:rFonts w:ascii="Times New Roman" w:hAnsi="Times New Roman" w:cs="Times New Roman"/>
          <w:b w:val="0"/>
        </w:rPr>
        <w:t xml:space="preserve">, and 5 indoor and 9 outdoor real scenes. </w:t>
      </w:r>
      <w:r w:rsidR="004754FB">
        <w:rPr>
          <w:rFonts w:ascii="Times New Roman" w:hAnsi="Times New Roman" w:cs="Times New Roman"/>
          <w:b w:val="0"/>
        </w:rPr>
        <w:t xml:space="preserve">In total, </w:t>
      </w:r>
      <w:r w:rsidR="007033CA" w:rsidRPr="00805397">
        <w:rPr>
          <w:rFonts w:ascii="Times New Roman" w:hAnsi="Times New Roman" w:cs="Times New Roman"/>
          <w:b w:val="0"/>
        </w:rPr>
        <w:t>3.5 million assessments</w:t>
      </w:r>
      <w:r w:rsidR="004754FB">
        <w:rPr>
          <w:rFonts w:ascii="Times New Roman" w:hAnsi="Times New Roman" w:cs="Times New Roman"/>
          <w:b w:val="0"/>
        </w:rPr>
        <w:t xml:space="preserve"> were made</w:t>
      </w:r>
      <w:r w:rsidR="00DB3A61">
        <w:rPr>
          <w:rFonts w:ascii="Times New Roman" w:hAnsi="Times New Roman" w:cs="Times New Roman"/>
          <w:b w:val="0"/>
        </w:rPr>
        <w:t>)</w:t>
      </w:r>
      <w:r w:rsidR="004754FB">
        <w:rPr>
          <w:rFonts w:ascii="Times New Roman" w:hAnsi="Times New Roman" w:cs="Times New Roman"/>
          <w:b w:val="0"/>
        </w:rPr>
        <w:t>. Part 1 image data can be reused to assess impressions from observers from other ethnicity groups. Part 2 visual results of different impressions can be used to derive impression models.</w:t>
      </w:r>
    </w:p>
    <w:p w14:paraId="07792734" w14:textId="6F434401" w:rsidR="004754FB" w:rsidRPr="0092682B" w:rsidRDefault="000D3A0D" w:rsidP="0092682B">
      <w:pPr>
        <w:pStyle w:val="08SectionHeader2"/>
        <w:outlineLvl w:val="1"/>
        <w:rPr>
          <w:b/>
        </w:rPr>
      </w:pPr>
      <w:r w:rsidRPr="0092682B">
        <w:rPr>
          <w:b/>
        </w:rPr>
        <w:t>C</w:t>
      </w:r>
      <w:r w:rsidR="004754FB" w:rsidRPr="0092682B">
        <w:rPr>
          <w:b/>
        </w:rPr>
        <w:t>omparing between the measured and preferred skin colors</w:t>
      </w:r>
    </w:p>
    <w:p w14:paraId="2B4AB9E0" w14:textId="01F79005" w:rsidR="000D3A0D" w:rsidRDefault="000D3A0D" w:rsidP="000D3A0D">
      <w:pPr>
        <w:shd w:val="clear" w:color="auto" w:fill="FFFFFF"/>
        <w:spacing w:before="240" w:after="240"/>
        <w:jc w:val="both"/>
        <w:rPr>
          <w:rFonts w:ascii="Times New Roman" w:hAnsi="Times New Roman" w:cs="Times New Roman"/>
          <w:sz w:val="20"/>
          <w:szCs w:val="20"/>
        </w:rPr>
      </w:pPr>
      <w:r>
        <w:rPr>
          <w:rFonts w:ascii="Times New Roman" w:hAnsi="Times New Roman" w:cs="Times New Roman"/>
          <w:sz w:val="20"/>
          <w:szCs w:val="20"/>
        </w:rPr>
        <w:lastRenderedPageBreak/>
        <w:t xml:space="preserve">The present results </w:t>
      </w:r>
      <w:r w:rsidR="00C776E8">
        <w:rPr>
          <w:rFonts w:ascii="Times New Roman" w:hAnsi="Times New Roman" w:cs="Times New Roman"/>
          <w:sz w:val="20"/>
          <w:szCs w:val="20"/>
        </w:rPr>
        <w:t xml:space="preserve">plotting data in </w:t>
      </w:r>
      <w:r w:rsidR="00C776E8" w:rsidRPr="0092682B">
        <w:rPr>
          <w:rFonts w:ascii="Times New Roman" w:hAnsi="Times New Roman" w:cs="Times New Roman"/>
          <w:i/>
          <w:sz w:val="20"/>
          <w:szCs w:val="20"/>
        </w:rPr>
        <w:t>a</w:t>
      </w:r>
      <w:r w:rsidR="00C776E8" w:rsidRPr="0092682B">
        <w:rPr>
          <w:rFonts w:ascii="Times New Roman" w:hAnsi="Times New Roman" w:cs="Times New Roman"/>
          <w:sz w:val="20"/>
          <w:szCs w:val="20"/>
          <w:vertAlign w:val="superscript"/>
        </w:rPr>
        <w:t>*</w:t>
      </w:r>
      <w:r w:rsidR="00C776E8" w:rsidRPr="0092682B">
        <w:rPr>
          <w:rFonts w:ascii="Times New Roman" w:hAnsi="Times New Roman" w:cs="Times New Roman"/>
          <w:i/>
          <w:sz w:val="20"/>
          <w:szCs w:val="20"/>
        </w:rPr>
        <w:t>b</w:t>
      </w:r>
      <w:r w:rsidR="00C776E8" w:rsidRPr="0092682B">
        <w:rPr>
          <w:rFonts w:ascii="Times New Roman" w:hAnsi="Times New Roman" w:cs="Times New Roman"/>
          <w:sz w:val="20"/>
          <w:szCs w:val="20"/>
          <w:vertAlign w:val="superscript"/>
        </w:rPr>
        <w:t>*</w:t>
      </w:r>
      <w:r w:rsidR="00C776E8">
        <w:rPr>
          <w:rFonts w:ascii="Times New Roman" w:hAnsi="Times New Roman" w:cs="Times New Roman"/>
          <w:sz w:val="20"/>
          <w:szCs w:val="20"/>
        </w:rPr>
        <w:t xml:space="preserve"> and </w:t>
      </w:r>
      <w:r w:rsidR="00C776E8" w:rsidRPr="0092682B">
        <w:rPr>
          <w:rFonts w:ascii="Times New Roman" w:hAnsi="Times New Roman" w:cs="Times New Roman"/>
          <w:i/>
          <w:sz w:val="20"/>
          <w:szCs w:val="20"/>
        </w:rPr>
        <w:t>L</w:t>
      </w:r>
      <w:r w:rsidR="00C776E8" w:rsidRPr="0092682B">
        <w:rPr>
          <w:rFonts w:ascii="Times New Roman" w:hAnsi="Times New Roman" w:cs="Times New Roman"/>
          <w:sz w:val="20"/>
          <w:szCs w:val="20"/>
          <w:vertAlign w:val="superscript"/>
        </w:rPr>
        <w:t>*</w:t>
      </w:r>
      <w:r w:rsidR="00C776E8" w:rsidRPr="0092682B">
        <w:rPr>
          <w:rFonts w:ascii="Times New Roman" w:hAnsi="Times New Roman" w:cs="Times New Roman"/>
          <w:i/>
          <w:sz w:val="20"/>
          <w:szCs w:val="20"/>
        </w:rPr>
        <w:t>C</w:t>
      </w:r>
      <w:r w:rsidR="00C776E8" w:rsidRPr="00701D00">
        <w:rPr>
          <w:rFonts w:ascii="Times New Roman" w:hAnsi="Times New Roman" w:cs="Times New Roman"/>
          <w:sz w:val="20"/>
          <w:szCs w:val="20"/>
          <w:vertAlign w:val="subscript"/>
        </w:rPr>
        <w:t>ab</w:t>
      </w:r>
      <w:r w:rsidR="00C776E8" w:rsidRPr="0092682B">
        <w:rPr>
          <w:rFonts w:ascii="Times New Roman" w:hAnsi="Times New Roman" w:cs="Times New Roman"/>
          <w:sz w:val="20"/>
          <w:szCs w:val="20"/>
          <w:vertAlign w:val="superscript"/>
        </w:rPr>
        <w:t>*</w:t>
      </w:r>
      <w:r w:rsidR="00C776E8">
        <w:rPr>
          <w:rFonts w:ascii="Times New Roman" w:hAnsi="Times New Roman" w:cs="Times New Roman"/>
          <w:sz w:val="20"/>
          <w:szCs w:val="20"/>
        </w:rPr>
        <w:t xml:space="preserve"> planes</w:t>
      </w:r>
      <w:r w:rsidR="00701D00">
        <w:rPr>
          <w:rFonts w:ascii="Times New Roman" w:hAnsi="Times New Roman" w:cs="Times New Roman"/>
          <w:sz w:val="20"/>
          <w:szCs w:val="20"/>
        </w:rPr>
        <w:t xml:space="preserve"> (Figures 1 and 10</w:t>
      </w:r>
      <w:r w:rsidR="00D1784F">
        <w:rPr>
          <w:rFonts w:ascii="Times New Roman" w:hAnsi="Times New Roman" w:cs="Times New Roman"/>
          <w:sz w:val="20"/>
          <w:szCs w:val="20"/>
        </w:rPr>
        <w:t>)</w:t>
      </w:r>
      <w:r w:rsidR="00C776E8">
        <w:rPr>
          <w:rFonts w:ascii="Times New Roman" w:hAnsi="Times New Roman" w:cs="Times New Roman"/>
          <w:sz w:val="20"/>
          <w:szCs w:val="20"/>
        </w:rPr>
        <w:t xml:space="preserve"> is a good way to </w:t>
      </w:r>
      <w:r w:rsidR="00B13360">
        <w:rPr>
          <w:rFonts w:ascii="Times New Roman" w:hAnsi="Times New Roman" w:cs="Times New Roman"/>
          <w:sz w:val="20"/>
          <w:szCs w:val="20"/>
        </w:rPr>
        <w:t xml:space="preserve">show the coverage of the lightness levels of models, to compare male and female skin colors, and to </w:t>
      </w:r>
      <w:r w:rsidR="00C776E8">
        <w:rPr>
          <w:rFonts w:ascii="Times New Roman" w:hAnsi="Times New Roman" w:cs="Times New Roman"/>
          <w:sz w:val="20"/>
          <w:szCs w:val="20"/>
        </w:rPr>
        <w:t xml:space="preserve">reveal the trend of color shift </w:t>
      </w:r>
      <w:r w:rsidR="0082375B" w:rsidRPr="00B13360">
        <w:rPr>
          <w:rFonts w:ascii="Times New Roman" w:hAnsi="Times New Roman" w:cs="Times New Roman"/>
          <w:sz w:val="20"/>
          <w:szCs w:val="20"/>
        </w:rPr>
        <w:t>between the measured and preferred skin colors.</w:t>
      </w:r>
      <w:r w:rsidR="0082375B">
        <w:rPr>
          <w:rFonts w:ascii="Times New Roman" w:hAnsi="Times New Roman" w:cs="Times New Roman"/>
          <w:sz w:val="20"/>
          <w:szCs w:val="20"/>
        </w:rPr>
        <w:t xml:space="preserve"> </w:t>
      </w:r>
      <w:r w:rsidR="00B13360">
        <w:rPr>
          <w:rFonts w:ascii="Times New Roman" w:hAnsi="Times New Roman" w:cs="Times New Roman"/>
          <w:sz w:val="20"/>
          <w:szCs w:val="20"/>
        </w:rPr>
        <w:t>For the latter, the</w:t>
      </w:r>
      <w:r w:rsidR="004754FB">
        <w:rPr>
          <w:rFonts w:ascii="Times New Roman" w:hAnsi="Times New Roman" w:cs="Times New Roman"/>
          <w:sz w:val="20"/>
          <w:szCs w:val="20"/>
        </w:rPr>
        <w:t xml:space="preserve"> present results </w:t>
      </w:r>
      <w:r w:rsidR="0082375B">
        <w:rPr>
          <w:rFonts w:ascii="Times New Roman" w:hAnsi="Times New Roman" w:cs="Times New Roman"/>
          <w:sz w:val="20"/>
          <w:szCs w:val="20"/>
        </w:rPr>
        <w:t xml:space="preserve">agreed well with earlier finding from Chinese and Japanese observers </w:t>
      </w:r>
      <w:r w:rsidR="005F2260">
        <w:rPr>
          <w:rFonts w:ascii="Times New Roman" w:hAnsi="Times New Roman" w:cs="Times New Roman"/>
          <w:sz w:val="20"/>
          <w:szCs w:val="20"/>
        </w:rPr>
        <w:fldChar w:fldCharType="begin"/>
      </w:r>
      <w:r w:rsidR="00215BA5">
        <w:rPr>
          <w:rFonts w:ascii="Times New Roman" w:hAnsi="Times New Roman" w:cs="Times New Roman"/>
          <w:sz w:val="20"/>
          <w:szCs w:val="20"/>
        </w:rPr>
        <w:instrText xml:space="preserve"> ADDIN EN.CITE &lt;EndNote&gt;&lt;Cite&gt;&lt;Author&gt;He&lt;/Author&gt;&lt;Year&gt;2024&lt;/Year&gt;&lt;RecNum&gt;6&lt;/RecNum&gt;&lt;DisplayText&gt;[18]&lt;/DisplayText&gt;&lt;record&gt;&lt;rec-number&gt;6&lt;/rec-number&gt;&lt;foreign-keys&gt;&lt;key app="EN" db-id="59p9xtxpk0tdf1eazsbvrzzxdefprsfptpsv" timestamp="1764817962"&gt;6&lt;/key&gt;&lt;/foreign-keys&gt;&lt;ref-type name="Journal Article"&gt;17&lt;/ref-type&gt;&lt;contributors&gt;&lt;authors&gt;&lt;author&gt;He, Y.&lt;/author&gt;&lt;author&gt;Sato, H.&lt;/author&gt;&lt;author&gt;Mizokami, Y.&lt;/author&gt;&lt;/authors&gt;&lt;/contributors&gt;&lt;auth-address&gt;Graduate School of Science and Engineering, Chiba University, Chiba, Japan. RINGGOLD: 12737&amp;#xD;Faculty of Informatics, Graduate School of Informatics, Chiba University, Chiba, Japan.&lt;/auth-address&gt;&lt;titles&gt;&lt;title&gt;Cross-cultural comparison of the influence of skin-color change on facial impressions&lt;/title&gt;&lt;secondary-title&gt;Iperception&lt;/secondary-title&gt;&lt;/titles&gt;&lt;periodical&gt;&lt;full-title&gt;Iperception&lt;/full-title&gt;&lt;/periodical&gt;&lt;pages&gt;e20416695241288032&lt;/pages&gt;&lt;volume&gt;15&lt;/volume&gt;&lt;number&gt;5&lt;/number&gt;&lt;edition&gt;20241024&lt;/edition&gt;&lt;keywords&gt;&lt;keyword&gt;cultural differences&lt;/keyword&gt;&lt;keyword&gt;face perception&lt;/keyword&gt;&lt;keyword&gt;facial impression&lt;/keyword&gt;&lt;keyword&gt;skin color&lt;/keyword&gt;&lt;/keywords&gt;&lt;dates&gt;&lt;year&gt;2024&lt;/year&gt;&lt;pub-dates&gt;&lt;date&gt;Sep-Oct&lt;/date&gt;&lt;/pub-dates&gt;&lt;/dates&gt;&lt;isbn&gt;2041-6695&lt;/isbn&gt;&lt;accession-num&gt;39483502&lt;/accession-num&gt;&lt;urls&gt;&lt;/urls&gt;&lt;custom1&gt;The author(s) declared no potential conflicts of interest with respect to the research, authorship, and/or publication of this article.&lt;/custom1&gt;&lt;custom2&gt;PMC11526185&lt;/custom2&gt;&lt;electronic-resource-num&gt;10.1177/20416695241288032&lt;/electronic-resource-num&gt;&lt;remote-database-provider&gt;NLM&lt;/remote-database-provider&gt;&lt;language&gt;eng&lt;/language&gt;&lt;/record&gt;&lt;/Cite&gt;&lt;/EndNote&gt;</w:instrText>
      </w:r>
      <w:r w:rsidR="005F2260">
        <w:rPr>
          <w:rFonts w:ascii="Times New Roman" w:hAnsi="Times New Roman" w:cs="Times New Roman"/>
          <w:sz w:val="20"/>
          <w:szCs w:val="20"/>
        </w:rPr>
        <w:fldChar w:fldCharType="separate"/>
      </w:r>
      <w:r w:rsidR="00215BA5">
        <w:rPr>
          <w:rFonts w:ascii="Times New Roman" w:hAnsi="Times New Roman" w:cs="Times New Roman"/>
          <w:noProof/>
          <w:sz w:val="20"/>
          <w:szCs w:val="20"/>
        </w:rPr>
        <w:t>[18]</w:t>
      </w:r>
      <w:r w:rsidR="005F2260">
        <w:rPr>
          <w:rFonts w:ascii="Times New Roman" w:hAnsi="Times New Roman" w:cs="Times New Roman"/>
          <w:sz w:val="20"/>
          <w:szCs w:val="20"/>
        </w:rPr>
        <w:fldChar w:fldCharType="end"/>
      </w:r>
      <w:r w:rsidR="00D97B71">
        <w:rPr>
          <w:rFonts w:ascii="Times New Roman" w:hAnsi="Times New Roman" w:cs="Times New Roman"/>
          <w:sz w:val="20"/>
          <w:szCs w:val="20"/>
        </w:rPr>
        <w:t xml:space="preserve">, i.e. </w:t>
      </w:r>
      <w:r w:rsidR="000766D9" w:rsidRPr="00805397">
        <w:rPr>
          <w:rFonts w:ascii="Times New Roman" w:hAnsi="Times New Roman" w:cs="Times New Roman"/>
          <w:sz w:val="20"/>
          <w:szCs w:val="20"/>
        </w:rPr>
        <w:t xml:space="preserve">Chinese observers preferred skin colors to be reddish hue for all ethnicities, more vivid (brighter and more colorful) for the Caucasian and Asian ethnicities. </w:t>
      </w:r>
    </w:p>
    <w:p w14:paraId="6F29FAD7" w14:textId="3BD817E7" w:rsidR="006F7225" w:rsidRPr="00F7590B" w:rsidRDefault="00F7590B" w:rsidP="0092682B">
      <w:pPr>
        <w:pStyle w:val="08SectionHeader2"/>
        <w:outlineLvl w:val="1"/>
        <w:rPr>
          <w:b/>
        </w:rPr>
      </w:pPr>
      <w:r>
        <w:rPr>
          <w:b/>
        </w:rPr>
        <w:t xml:space="preserve">Preferred skin colors between </w:t>
      </w:r>
      <w:r w:rsidR="006F7225" w:rsidRPr="00F7590B">
        <w:rPr>
          <w:b/>
        </w:rPr>
        <w:t xml:space="preserve">6-10 impressions </w:t>
      </w:r>
    </w:p>
    <w:p w14:paraId="5E9B6191" w14:textId="22F8C6B6" w:rsidR="000766D9" w:rsidRPr="00805397" w:rsidRDefault="005F2260" w:rsidP="000766D9">
      <w:pPr>
        <w:pStyle w:val="10BodySubsequentParagraph"/>
        <w:ind w:firstLine="0"/>
      </w:pPr>
      <w:r>
        <w:t>I</w:t>
      </w:r>
      <w:r w:rsidR="000766D9" w:rsidRPr="00805397">
        <w:t xml:space="preserve">t can be found the trends of impression skin colors are quite consistent between all 4 ethnicities. They can be divided into three groups, </w:t>
      </w:r>
      <w:r w:rsidR="00134E36">
        <w:rPr>
          <w:lang w:eastAsia="zh-CN"/>
        </w:rPr>
        <w:t xml:space="preserve">(a) </w:t>
      </w:r>
      <w:r w:rsidR="000766D9" w:rsidRPr="00805397">
        <w:t xml:space="preserve">Preference and attractive, </w:t>
      </w:r>
      <w:r w:rsidR="00134E36">
        <w:t xml:space="preserve">(b) </w:t>
      </w:r>
      <w:r w:rsidR="000766D9" w:rsidRPr="00805397">
        <w:t xml:space="preserve">Healthy and cooperative, </w:t>
      </w:r>
      <w:r w:rsidR="00134E36">
        <w:t xml:space="preserve">(c) </w:t>
      </w:r>
      <w:r w:rsidR="000766D9" w:rsidRPr="00805397">
        <w:t xml:space="preserve">Young and feminine are in the same group. Each group has very similar skin centers. </w:t>
      </w:r>
      <w:r w:rsidR="00D22852">
        <w:t>Th</w:t>
      </w:r>
      <w:r w:rsidR="00820074">
        <w:t>e</w:t>
      </w:r>
      <w:r w:rsidR="00D22852">
        <w:t>se results are similar to those found by Liu et al</w:t>
      </w:r>
      <w:r w:rsidR="00A603C5">
        <w:t>.</w:t>
      </w:r>
      <w:r w:rsidR="00D22852">
        <w:t xml:space="preserve"> </w:t>
      </w:r>
      <w:r w:rsidR="00A603C5">
        <w:t xml:space="preserve">[18] </w:t>
      </w:r>
      <w:r w:rsidR="00D22852">
        <w:t>and Wang et al</w:t>
      </w:r>
      <w:r w:rsidR="00A603C5">
        <w:t>. [17].</w:t>
      </w:r>
      <w:r w:rsidR="000766D9" w:rsidRPr="00805397">
        <w:t xml:space="preserve"> </w:t>
      </w:r>
    </w:p>
    <w:p w14:paraId="09FAEA79" w14:textId="77777777" w:rsidR="000766D9" w:rsidRPr="00F7590B" w:rsidRDefault="000766D9" w:rsidP="000766D9">
      <w:pPr>
        <w:pStyle w:val="10BodySubsequentParagraph"/>
        <w:rPr>
          <w:b/>
        </w:rPr>
      </w:pPr>
    </w:p>
    <w:p w14:paraId="3FB2998C" w14:textId="62110D81" w:rsidR="00F7590B" w:rsidRPr="00F7590B" w:rsidRDefault="00F7590B" w:rsidP="0092682B">
      <w:pPr>
        <w:pStyle w:val="08SectionHeader2"/>
        <w:outlineLvl w:val="1"/>
        <w:rPr>
          <w:b/>
        </w:rPr>
      </w:pPr>
      <w:r w:rsidRPr="00F7590B">
        <w:rPr>
          <w:b/>
        </w:rPr>
        <w:t xml:space="preserve">Preferred </w:t>
      </w:r>
      <w:r w:rsidR="00C06C66">
        <w:rPr>
          <w:b/>
        </w:rPr>
        <w:t xml:space="preserve">skin </w:t>
      </w:r>
      <w:r w:rsidRPr="00F7590B">
        <w:rPr>
          <w:b/>
        </w:rPr>
        <w:t xml:space="preserve">colors under 35 scenes </w:t>
      </w:r>
    </w:p>
    <w:p w14:paraId="7A01C705" w14:textId="2D4E619E" w:rsidR="000766D9" w:rsidRDefault="00455488" w:rsidP="000766D9">
      <w:pPr>
        <w:pStyle w:val="10BodySubsequentParagraph"/>
        <w:ind w:firstLine="0"/>
      </w:pPr>
      <w:r>
        <w:t>The</w:t>
      </w:r>
      <w:r w:rsidR="000766D9" w:rsidRPr="00805397">
        <w:t xml:space="preserve"> preferred skin colors </w:t>
      </w:r>
      <w:r>
        <w:t xml:space="preserve">were analyzed </w:t>
      </w:r>
      <w:r w:rsidR="000766D9" w:rsidRPr="00805397">
        <w:t xml:space="preserve">under all 35 scenes. Three </w:t>
      </w:r>
      <w:r w:rsidR="001C2C06">
        <w:t xml:space="preserve">distinct </w:t>
      </w:r>
      <w:r w:rsidR="000766D9" w:rsidRPr="00805397">
        <w:t xml:space="preserve">trends </w:t>
      </w:r>
      <w:r>
        <w:t xml:space="preserve">of color shifts </w:t>
      </w:r>
      <w:r w:rsidR="000766D9" w:rsidRPr="00805397">
        <w:t xml:space="preserve">were </w:t>
      </w:r>
      <w:r>
        <w:t>identified. The first</w:t>
      </w:r>
      <w:r w:rsidR="000766D9" w:rsidRPr="00805397">
        <w:t xml:space="preserve"> is</w:t>
      </w:r>
      <w:r>
        <w:t xml:space="preserve"> for</w:t>
      </w:r>
      <w:r w:rsidR="000766D9" w:rsidRPr="00805397">
        <w:t xml:space="preserve"> outdoor </w:t>
      </w:r>
      <w:r>
        <w:t>scenes</w:t>
      </w:r>
      <w:r w:rsidR="000766D9" w:rsidRPr="00805397">
        <w:t>, all the color</w:t>
      </w:r>
      <w:r w:rsidR="00820074">
        <w:t xml:space="preserve"> center</w:t>
      </w:r>
      <w:r w:rsidR="000766D9" w:rsidRPr="00805397">
        <w:t xml:space="preserve">s having </w:t>
      </w:r>
      <w:r w:rsidR="00435969">
        <w:t>more or less same redder hue angle than the other scenes</w:t>
      </w:r>
      <w:r w:rsidR="000766D9" w:rsidRPr="00805397">
        <w:t xml:space="preserve">.  They varied according to the </w:t>
      </w:r>
      <w:r w:rsidR="00435969">
        <w:t>light</w:t>
      </w:r>
      <w:r w:rsidR="001C2C06">
        <w:t xml:space="preserve"> illuminating</w:t>
      </w:r>
      <w:r w:rsidR="00435969">
        <w:t xml:space="preserve"> to the face, i.e., from front-lit</w:t>
      </w:r>
      <w:r w:rsidR="00820074">
        <w:t>,</w:t>
      </w:r>
      <w:r w:rsidR="00820074" w:rsidRPr="00820074">
        <w:t xml:space="preserve"> </w:t>
      </w:r>
      <w:r w:rsidR="00820074">
        <w:t>side-lit</w:t>
      </w:r>
      <w:r w:rsidR="00435969">
        <w:t xml:space="preserve"> to back-lit</w:t>
      </w:r>
      <w:r w:rsidR="000766D9" w:rsidRPr="00805397">
        <w:t xml:space="preserve"> </w:t>
      </w:r>
      <w:r w:rsidR="00820074">
        <w:t>scenes</w:t>
      </w:r>
      <w:r w:rsidR="000766D9" w:rsidRPr="00805397">
        <w:t xml:space="preserve">. </w:t>
      </w:r>
      <w:r w:rsidR="00820074">
        <w:t>The second</w:t>
      </w:r>
      <w:r w:rsidR="000766D9" w:rsidRPr="00805397">
        <w:t xml:space="preserve"> trend is for the indoor scenes vary largely from reddish higher chroma to yellowish lower chroma colors </w:t>
      </w:r>
      <w:r w:rsidR="00435969">
        <w:t xml:space="preserve">from </w:t>
      </w:r>
      <w:r w:rsidR="00435969" w:rsidRPr="00805397">
        <w:t xml:space="preserve">3000K to 6000K </w:t>
      </w:r>
      <w:r w:rsidR="000766D9" w:rsidRPr="00805397">
        <w:t>respectively</w:t>
      </w:r>
      <w:r w:rsidR="00435969">
        <w:t xml:space="preserve">, while </w:t>
      </w:r>
      <w:r w:rsidR="000766D9" w:rsidRPr="00805397">
        <w:t>the prefer</w:t>
      </w:r>
      <w:r w:rsidR="00820074">
        <w:t>red</w:t>
      </w:r>
      <w:r w:rsidR="000766D9" w:rsidRPr="00805397">
        <w:t xml:space="preserve"> colors are less colorful in high CCT. </w:t>
      </w:r>
      <w:r w:rsidR="00820074">
        <w:t>The l</w:t>
      </w:r>
      <w:r w:rsidR="000766D9" w:rsidRPr="00805397">
        <w:t>ast</w:t>
      </w:r>
      <w:r w:rsidR="00435969">
        <w:t xml:space="preserve"> trend </w:t>
      </w:r>
      <w:r w:rsidR="000766D9" w:rsidRPr="00805397">
        <w:t xml:space="preserve">is </w:t>
      </w:r>
      <w:r w:rsidR="00820074">
        <w:t xml:space="preserve">that regarding </w:t>
      </w:r>
      <w:r w:rsidR="000766D9" w:rsidRPr="00805397">
        <w:t>the 21 studio lightings</w:t>
      </w:r>
      <w:r w:rsidR="00820074">
        <w:t>,</w:t>
      </w:r>
      <w:r w:rsidR="000766D9" w:rsidRPr="00805397">
        <w:t xml:space="preserve"> </w:t>
      </w:r>
      <w:r w:rsidR="00820074">
        <w:t>t</w:t>
      </w:r>
      <w:r w:rsidR="000766D9" w:rsidRPr="00805397">
        <w:t xml:space="preserve">he results are converged to </w:t>
      </w:r>
      <w:r w:rsidR="00435969">
        <w:t>a small cluster</w:t>
      </w:r>
      <w:r w:rsidR="000766D9" w:rsidRPr="00805397">
        <w:t xml:space="preserve"> from CCTs of 4000 to 8000K regions except for few 3</w:t>
      </w:r>
      <w:r w:rsidR="001C2C06">
        <w:t>000</w:t>
      </w:r>
      <w:r w:rsidR="000766D9" w:rsidRPr="00805397">
        <w:t xml:space="preserve">K CCT and low </w:t>
      </w:r>
      <w:r w:rsidR="00820074">
        <w:t>illuminance</w:t>
      </w:r>
      <w:r w:rsidR="000766D9" w:rsidRPr="00805397">
        <w:t xml:space="preserve"> level.</w:t>
      </w:r>
    </w:p>
    <w:p w14:paraId="341D4BA6" w14:textId="77777777" w:rsidR="00C06C66" w:rsidRPr="00805397" w:rsidRDefault="00C06C66" w:rsidP="000766D9">
      <w:pPr>
        <w:pStyle w:val="10BodySubsequentParagraph"/>
        <w:ind w:firstLine="0"/>
      </w:pPr>
    </w:p>
    <w:p w14:paraId="619AD783" w14:textId="0F7A4C5F" w:rsidR="00C06C66" w:rsidRPr="0092682B" w:rsidRDefault="00F7590B" w:rsidP="0092682B">
      <w:pPr>
        <w:pStyle w:val="08SectionHeader2"/>
        <w:outlineLvl w:val="1"/>
        <w:rPr>
          <w:b/>
        </w:rPr>
      </w:pPr>
      <w:r w:rsidRPr="0092682B">
        <w:rPr>
          <w:b/>
        </w:rPr>
        <w:t>Preferred colors between stranger and acquaintance observer groups</w:t>
      </w:r>
    </w:p>
    <w:p w14:paraId="313D0B52" w14:textId="501D26B1" w:rsidR="000766D9" w:rsidRPr="00C06C66" w:rsidRDefault="000766D9" w:rsidP="00C06C66">
      <w:pPr>
        <w:shd w:val="clear" w:color="auto" w:fill="FFFFFF"/>
        <w:jc w:val="both"/>
        <w:rPr>
          <w:rFonts w:ascii="Times New Roman" w:eastAsia="Times New Roman" w:hAnsi="Times New Roman" w:cs="Times New Roman"/>
          <w:b/>
          <w:color w:val="0F1115"/>
          <w:sz w:val="20"/>
          <w:szCs w:val="20"/>
          <w:lang w:eastAsia="zh-CN"/>
        </w:rPr>
      </w:pPr>
      <w:r w:rsidRPr="00805397">
        <w:rPr>
          <w:rFonts w:ascii="Times New Roman" w:eastAsia="Times New Roman" w:hAnsi="Times New Roman" w:cs="Times New Roman"/>
          <w:color w:val="0F1115"/>
          <w:sz w:val="20"/>
          <w:szCs w:val="20"/>
          <w:lang w:eastAsia="zh-CN"/>
        </w:rPr>
        <w:t xml:space="preserve">The present results also revealed a difference between the stranger and acquaintance observer groups. </w:t>
      </w:r>
      <w:r w:rsidR="0015711F">
        <w:rPr>
          <w:rFonts w:ascii="Times New Roman" w:eastAsia="Times New Roman" w:hAnsi="Times New Roman" w:cs="Times New Roman"/>
          <w:color w:val="0F1115"/>
          <w:sz w:val="20"/>
          <w:szCs w:val="20"/>
          <w:lang w:eastAsia="zh-CN"/>
        </w:rPr>
        <w:t xml:space="preserve">This is </w:t>
      </w:r>
      <w:r w:rsidR="00820074">
        <w:rPr>
          <w:rFonts w:ascii="Times New Roman" w:eastAsia="Times New Roman" w:hAnsi="Times New Roman" w:cs="Times New Roman"/>
          <w:color w:val="0F1115"/>
          <w:sz w:val="20"/>
          <w:szCs w:val="20"/>
          <w:lang w:eastAsia="zh-CN"/>
        </w:rPr>
        <w:t xml:space="preserve">in </w:t>
      </w:r>
      <w:r w:rsidR="0015711F">
        <w:rPr>
          <w:rFonts w:ascii="Times New Roman" w:eastAsia="Times New Roman" w:hAnsi="Times New Roman" w:cs="Times New Roman"/>
          <w:color w:val="0F1115"/>
          <w:sz w:val="20"/>
          <w:szCs w:val="20"/>
          <w:lang w:eastAsia="zh-CN"/>
        </w:rPr>
        <w:t xml:space="preserve">accordance with our hypothesis that </w:t>
      </w:r>
      <w:r w:rsidR="0015711F" w:rsidRPr="0015711F">
        <w:rPr>
          <w:rFonts w:ascii="Times New Roman" w:eastAsia="Times New Roman" w:hAnsi="Times New Roman" w:cs="Times New Roman"/>
          <w:color w:val="0F1115"/>
          <w:sz w:val="20"/>
          <w:szCs w:val="20"/>
          <w:lang w:eastAsia="zh-CN"/>
        </w:rPr>
        <w:t xml:space="preserve">the familiarity between the model and the observers </w:t>
      </w:r>
      <w:r w:rsidR="0015711F">
        <w:rPr>
          <w:rFonts w:ascii="Times New Roman" w:eastAsia="Times New Roman" w:hAnsi="Times New Roman" w:cs="Times New Roman"/>
          <w:color w:val="0F1115"/>
          <w:sz w:val="20"/>
          <w:szCs w:val="20"/>
          <w:lang w:eastAsia="zh-CN"/>
        </w:rPr>
        <w:t>can</w:t>
      </w:r>
      <w:r w:rsidR="0015711F" w:rsidRPr="0015711F">
        <w:rPr>
          <w:rFonts w:ascii="Times New Roman" w:eastAsia="Times New Roman" w:hAnsi="Times New Roman" w:cs="Times New Roman"/>
          <w:color w:val="0F1115"/>
          <w:sz w:val="20"/>
          <w:szCs w:val="20"/>
          <w:lang w:eastAsia="zh-CN"/>
        </w:rPr>
        <w:t xml:space="preserve"> influence the relationship between facial impressions and skin colors</w:t>
      </w:r>
      <w:r w:rsidR="0015711F">
        <w:rPr>
          <w:rFonts w:ascii="Times New Roman" w:eastAsia="Times New Roman" w:hAnsi="Times New Roman" w:cs="Times New Roman"/>
          <w:color w:val="0F1115"/>
          <w:sz w:val="20"/>
          <w:szCs w:val="20"/>
          <w:lang w:eastAsia="zh-CN"/>
        </w:rPr>
        <w:t xml:space="preserve">. </w:t>
      </w:r>
      <w:r w:rsidRPr="00805397">
        <w:rPr>
          <w:rFonts w:ascii="Times New Roman" w:eastAsia="Times New Roman" w:hAnsi="Times New Roman" w:cs="Times New Roman"/>
          <w:color w:val="0F1115"/>
          <w:sz w:val="20"/>
          <w:szCs w:val="20"/>
          <w:lang w:eastAsia="zh-CN"/>
        </w:rPr>
        <w:t>The former’s preferred skin colors are consistently redder than those of the latter.</w:t>
      </w:r>
      <w:r w:rsidR="00455488">
        <w:rPr>
          <w:rFonts w:ascii="Times New Roman" w:eastAsia="Times New Roman" w:hAnsi="Times New Roman" w:cs="Times New Roman"/>
          <w:color w:val="0F1115"/>
          <w:sz w:val="20"/>
          <w:szCs w:val="20"/>
          <w:lang w:eastAsia="zh-CN"/>
        </w:rPr>
        <w:t xml:space="preserve"> </w:t>
      </w:r>
      <w:r w:rsidR="0015711F">
        <w:rPr>
          <w:rFonts w:ascii="Times New Roman" w:eastAsia="Times New Roman" w:hAnsi="Times New Roman" w:cs="Times New Roman"/>
          <w:color w:val="0F1115"/>
          <w:sz w:val="20"/>
          <w:szCs w:val="20"/>
          <w:lang w:eastAsia="zh-CN"/>
        </w:rPr>
        <w:t xml:space="preserve">Which means, the </w:t>
      </w:r>
      <w:r w:rsidR="00D102CE">
        <w:rPr>
          <w:rFonts w:ascii="Times New Roman" w:eastAsia="Times New Roman" w:hAnsi="Times New Roman" w:cs="Times New Roman"/>
          <w:color w:val="0F1115"/>
          <w:sz w:val="20"/>
          <w:szCs w:val="20"/>
          <w:lang w:eastAsia="zh-CN"/>
        </w:rPr>
        <w:t xml:space="preserve">strangers’ preferred skin color is </w:t>
      </w:r>
      <w:proofErr w:type="gramStart"/>
      <w:r w:rsidR="00D102CE">
        <w:rPr>
          <w:rFonts w:ascii="Times New Roman" w:eastAsia="Times New Roman" w:hAnsi="Times New Roman" w:cs="Times New Roman"/>
          <w:color w:val="0F1115"/>
          <w:sz w:val="20"/>
          <w:szCs w:val="20"/>
          <w:lang w:eastAsia="zh-CN"/>
        </w:rPr>
        <w:t>more close</w:t>
      </w:r>
      <w:proofErr w:type="gramEnd"/>
      <w:r w:rsidR="00D102CE">
        <w:rPr>
          <w:rFonts w:ascii="Times New Roman" w:eastAsia="Times New Roman" w:hAnsi="Times New Roman" w:cs="Times New Roman"/>
          <w:color w:val="0F1115"/>
          <w:sz w:val="20"/>
          <w:szCs w:val="20"/>
          <w:lang w:eastAsia="zh-CN"/>
        </w:rPr>
        <w:t xml:space="preserve"> to the original skin colors of the models, as </w:t>
      </w:r>
      <w:r w:rsidR="00D102CE">
        <w:rPr>
          <w:rFonts w:ascii="Times New Roman" w:eastAsia="Times New Roman" w:hAnsi="Times New Roman" w:cs="Times New Roman"/>
          <w:color w:val="0F1115"/>
          <w:sz w:val="20"/>
          <w:szCs w:val="20"/>
          <w:lang w:eastAsia="zh-CN"/>
        </w:rPr>
        <w:fldChar w:fldCharType="begin"/>
      </w:r>
      <w:r w:rsidR="00D102CE">
        <w:rPr>
          <w:rFonts w:ascii="Times New Roman" w:eastAsia="Times New Roman" w:hAnsi="Times New Roman" w:cs="Times New Roman"/>
          <w:color w:val="0F1115"/>
          <w:sz w:val="20"/>
          <w:szCs w:val="20"/>
          <w:lang w:eastAsia="zh-CN"/>
        </w:rPr>
        <w:instrText xml:space="preserve"> REF _Ref224738931 \h  \* MERGEFORMAT </w:instrText>
      </w:r>
      <w:r w:rsidR="00D102CE">
        <w:rPr>
          <w:rFonts w:ascii="Times New Roman" w:eastAsia="Times New Roman" w:hAnsi="Times New Roman" w:cs="Times New Roman"/>
          <w:color w:val="0F1115"/>
          <w:sz w:val="20"/>
          <w:szCs w:val="20"/>
          <w:lang w:eastAsia="zh-CN"/>
        </w:rPr>
      </w:r>
      <w:r w:rsidR="00D102CE">
        <w:rPr>
          <w:rFonts w:ascii="Times New Roman" w:eastAsia="Times New Roman" w:hAnsi="Times New Roman" w:cs="Times New Roman"/>
          <w:color w:val="0F1115"/>
          <w:sz w:val="20"/>
          <w:szCs w:val="20"/>
          <w:lang w:eastAsia="zh-CN"/>
        </w:rPr>
        <w:fldChar w:fldCharType="separate"/>
      </w:r>
      <w:r w:rsidR="00D102CE" w:rsidRPr="0092682B">
        <w:rPr>
          <w:rFonts w:ascii="Times New Roman" w:eastAsia="Times New Roman" w:hAnsi="Times New Roman" w:cs="Times New Roman"/>
          <w:color w:val="0F1115"/>
          <w:sz w:val="20"/>
          <w:szCs w:val="20"/>
          <w:lang w:eastAsia="zh-CN"/>
        </w:rPr>
        <w:t>Figure 10</w:t>
      </w:r>
      <w:r w:rsidR="00D102CE">
        <w:rPr>
          <w:rFonts w:ascii="Times New Roman" w:eastAsia="Times New Roman" w:hAnsi="Times New Roman" w:cs="Times New Roman"/>
          <w:color w:val="0F1115"/>
          <w:sz w:val="20"/>
          <w:szCs w:val="20"/>
          <w:lang w:eastAsia="zh-CN"/>
        </w:rPr>
        <w:fldChar w:fldCharType="end"/>
      </w:r>
      <w:r w:rsidR="00D102CE">
        <w:rPr>
          <w:rFonts w:ascii="Times New Roman" w:eastAsia="Times New Roman" w:hAnsi="Times New Roman" w:cs="Times New Roman"/>
          <w:color w:val="0F1115"/>
          <w:sz w:val="20"/>
          <w:szCs w:val="20"/>
          <w:lang w:eastAsia="zh-CN"/>
        </w:rPr>
        <w:t xml:space="preserve"> have shown that the original skin colors of the models are more yellowish than the preferred ones. This mechanism beneath this phenomenon might be that according to the studies of </w:t>
      </w:r>
      <w:proofErr w:type="spellStart"/>
      <w:r w:rsidR="00054325" w:rsidRPr="00054325">
        <w:rPr>
          <w:rFonts w:ascii="Times New Roman" w:eastAsia="Times New Roman" w:hAnsi="Times New Roman" w:cs="Times New Roman"/>
          <w:color w:val="0F1115"/>
          <w:sz w:val="20"/>
          <w:szCs w:val="20"/>
          <w:lang w:eastAsia="zh-CN"/>
        </w:rPr>
        <w:t>Hasantash</w:t>
      </w:r>
      <w:proofErr w:type="spellEnd"/>
      <w:r w:rsidR="00054325">
        <w:rPr>
          <w:rFonts w:ascii="Times New Roman" w:eastAsia="Times New Roman" w:hAnsi="Times New Roman" w:cs="Times New Roman"/>
          <w:color w:val="0F1115"/>
          <w:sz w:val="20"/>
          <w:szCs w:val="20"/>
          <w:lang w:eastAsia="zh-CN"/>
        </w:rPr>
        <w:t xml:space="preserve"> </w:t>
      </w:r>
      <w:r w:rsidR="00D102CE">
        <w:rPr>
          <w:rFonts w:ascii="Times New Roman" w:eastAsia="Times New Roman" w:hAnsi="Times New Roman" w:cs="Times New Roman"/>
          <w:color w:val="0F1115"/>
          <w:sz w:val="20"/>
          <w:szCs w:val="20"/>
          <w:lang w:eastAsia="zh-CN"/>
        </w:rPr>
        <w:fldChar w:fldCharType="begin"/>
      </w:r>
      <w:r w:rsidR="00215BA5">
        <w:rPr>
          <w:rFonts w:ascii="Times New Roman" w:eastAsia="Times New Roman" w:hAnsi="Times New Roman" w:cs="Times New Roman"/>
          <w:color w:val="0F1115"/>
          <w:sz w:val="20"/>
          <w:szCs w:val="20"/>
          <w:lang w:eastAsia="zh-CN"/>
        </w:rPr>
        <w:instrText xml:space="preserve"> ADDIN EN.CITE &lt;EndNote&gt;&lt;Cite&gt;&lt;Author&gt;Hasantash&lt;/Author&gt;&lt;Year&gt;2019&lt;/Year&gt;&lt;RecNum&gt;113&lt;/RecNum&gt;&lt;DisplayText&gt;[36]&lt;/DisplayText&gt;&lt;record&gt;&lt;rec-number&gt;113&lt;/rec-number&gt;&lt;foreign-keys&gt;&lt;key app="EN" db-id="59p9xtxpk0tdf1eazsbvrzzxdefprsfptpsv" timestamp="1775821811"&gt;113&lt;/key&gt;&lt;/foreign-keys&gt;&lt;ref-type name="Journal Article"&gt;17&lt;/ref-type&gt;&lt;contributors&gt;&lt;authors&gt;&lt;author&gt;Hasantash, Maryam&lt;/author&gt;&lt;author&gt;Lafer-Sousa, Rosa&lt;/author&gt;&lt;author&gt;Afraz, Arash&lt;/author&gt;&lt;author&gt;Conway, Bevil R.&lt;/author&gt;&lt;/authors&gt;&lt;/contributors&gt;&lt;titles&gt;&lt;title&gt;Paradoxical impact of memory on color appearance of faces&lt;/title&gt;&lt;secondary-title&gt;Nature Communications&lt;/secondary-title&gt;&lt;/titles&gt;&lt;periodical&gt;&lt;full-title&gt;Nature Communications&lt;/full-title&gt;&lt;/periodical&gt;&lt;pages&gt;3010&lt;/pages&gt;&lt;volume&gt;10&lt;/volume&gt;&lt;number&gt;1&lt;/number&gt;&lt;dates&gt;&lt;year&gt;2019&lt;/year&gt;&lt;pub-dates&gt;&lt;date&gt;2019/07/08&lt;/date&gt;&lt;/pub-dates&gt;&lt;/dates&gt;&lt;isbn&gt;2041-1723&lt;/isbn&gt;&lt;urls&gt;&lt;related-urls&gt;&lt;url&gt;https://doi.org/10.1038/s41467-019-10073-8&lt;/url&gt;&lt;/related-urls&gt;&lt;/urls&gt;&lt;electronic-resource-num&gt;10.1038/s41467-019-10073-8&lt;/electronic-resource-num&gt;&lt;/record&gt;&lt;/Cite&gt;&lt;/EndNote&gt;</w:instrText>
      </w:r>
      <w:r w:rsidR="00D102CE">
        <w:rPr>
          <w:rFonts w:ascii="Times New Roman" w:eastAsia="Times New Roman" w:hAnsi="Times New Roman" w:cs="Times New Roman"/>
          <w:color w:val="0F1115"/>
          <w:sz w:val="20"/>
          <w:szCs w:val="20"/>
          <w:lang w:eastAsia="zh-CN"/>
        </w:rPr>
        <w:fldChar w:fldCharType="separate"/>
      </w:r>
      <w:r w:rsidR="00215BA5">
        <w:rPr>
          <w:rFonts w:ascii="Times New Roman" w:eastAsia="Times New Roman" w:hAnsi="Times New Roman" w:cs="Times New Roman"/>
          <w:noProof/>
          <w:color w:val="0F1115"/>
          <w:sz w:val="20"/>
          <w:szCs w:val="20"/>
          <w:lang w:eastAsia="zh-CN"/>
        </w:rPr>
        <w:t>[36]</w:t>
      </w:r>
      <w:r w:rsidR="00D102CE">
        <w:rPr>
          <w:rFonts w:ascii="Times New Roman" w:eastAsia="Times New Roman" w:hAnsi="Times New Roman" w:cs="Times New Roman"/>
          <w:color w:val="0F1115"/>
          <w:sz w:val="20"/>
          <w:szCs w:val="20"/>
          <w:lang w:eastAsia="zh-CN"/>
        </w:rPr>
        <w:fldChar w:fldCharType="end"/>
      </w:r>
      <w:r w:rsidR="00054325">
        <w:rPr>
          <w:rFonts w:ascii="Times New Roman" w:eastAsia="Times New Roman" w:hAnsi="Times New Roman" w:cs="Times New Roman"/>
          <w:color w:val="0F1115"/>
          <w:sz w:val="20"/>
          <w:szCs w:val="20"/>
          <w:lang w:eastAsia="zh-CN"/>
        </w:rPr>
        <w:t>,</w:t>
      </w:r>
      <w:r w:rsidR="00D102CE">
        <w:rPr>
          <w:rFonts w:ascii="Times New Roman" w:eastAsia="Times New Roman" w:hAnsi="Times New Roman" w:cs="Times New Roman"/>
          <w:color w:val="0F1115"/>
          <w:sz w:val="20"/>
          <w:szCs w:val="20"/>
          <w:lang w:eastAsia="zh-CN"/>
        </w:rPr>
        <w:t xml:space="preserve"> </w:t>
      </w:r>
      <w:r w:rsidR="00054325">
        <w:rPr>
          <w:rFonts w:ascii="Times New Roman" w:eastAsia="Times New Roman" w:hAnsi="Times New Roman" w:cs="Times New Roman"/>
          <w:color w:val="0F1115"/>
          <w:sz w:val="20"/>
          <w:szCs w:val="20"/>
          <w:lang w:eastAsia="zh-CN"/>
        </w:rPr>
        <w:t>when</w:t>
      </w:r>
      <w:r w:rsidR="00D102CE" w:rsidRPr="00D102CE">
        <w:rPr>
          <w:rFonts w:ascii="Times New Roman" w:eastAsia="Times New Roman" w:hAnsi="Times New Roman" w:cs="Times New Roman"/>
          <w:color w:val="0F1115"/>
          <w:sz w:val="20"/>
          <w:szCs w:val="20"/>
          <w:lang w:eastAsia="zh-CN"/>
        </w:rPr>
        <w:t xml:space="preserve"> the brain’s prior expectation of skin color</w:t>
      </w:r>
      <w:r w:rsidR="00054325">
        <w:rPr>
          <w:rFonts w:ascii="Times New Roman" w:eastAsia="Times New Roman" w:hAnsi="Times New Roman" w:cs="Times New Roman"/>
          <w:color w:val="0F1115"/>
          <w:sz w:val="20"/>
          <w:szCs w:val="20"/>
          <w:lang w:eastAsia="zh-CN"/>
        </w:rPr>
        <w:t xml:space="preserve"> is violated,</w:t>
      </w:r>
      <w:r w:rsidR="00D102CE" w:rsidRPr="00D102CE">
        <w:rPr>
          <w:rFonts w:ascii="Times New Roman" w:eastAsia="Times New Roman" w:hAnsi="Times New Roman" w:cs="Times New Roman"/>
          <w:color w:val="0F1115"/>
          <w:sz w:val="20"/>
          <w:szCs w:val="20"/>
          <w:lang w:eastAsia="zh-CN"/>
        </w:rPr>
        <w:t xml:space="preserve"> </w:t>
      </w:r>
      <w:r w:rsidR="00054325">
        <w:rPr>
          <w:rFonts w:ascii="Times New Roman" w:eastAsia="Times New Roman" w:hAnsi="Times New Roman" w:cs="Times New Roman"/>
          <w:color w:val="0F1115"/>
          <w:sz w:val="20"/>
          <w:szCs w:val="20"/>
          <w:lang w:eastAsia="zh-CN"/>
        </w:rPr>
        <w:t>u</w:t>
      </w:r>
      <w:r w:rsidR="00D102CE" w:rsidRPr="00D102CE">
        <w:rPr>
          <w:rFonts w:ascii="Times New Roman" w:eastAsia="Times New Roman" w:hAnsi="Times New Roman" w:cs="Times New Roman"/>
          <w:color w:val="0F1115"/>
          <w:sz w:val="20"/>
          <w:szCs w:val="20"/>
          <w:lang w:eastAsia="zh-CN"/>
        </w:rPr>
        <w:t>nder efficient coding and Bayesian decision-making, the visual system amplifies the prediction error in reverse, generating the counterintuitive percept</w:t>
      </w:r>
      <w:r w:rsidR="00054325">
        <w:rPr>
          <w:rFonts w:ascii="Times New Roman" w:eastAsia="Times New Roman" w:hAnsi="Times New Roman" w:cs="Times New Roman"/>
          <w:color w:val="0F1115"/>
          <w:sz w:val="20"/>
          <w:szCs w:val="20"/>
          <w:lang w:eastAsia="zh-CN"/>
        </w:rPr>
        <w:t>.</w:t>
      </w:r>
      <w:r w:rsidR="00D102CE" w:rsidRPr="00D102CE" w:rsidDel="0015711F">
        <w:rPr>
          <w:rFonts w:ascii="Times New Roman" w:eastAsia="Times New Roman" w:hAnsi="Times New Roman" w:cs="Times New Roman"/>
          <w:color w:val="0F1115"/>
          <w:sz w:val="20"/>
          <w:szCs w:val="20"/>
          <w:lang w:eastAsia="zh-CN"/>
        </w:rPr>
        <w:t xml:space="preserve"> </w:t>
      </w:r>
    </w:p>
    <w:p w14:paraId="312C13AA" w14:textId="77777777" w:rsidR="000766D9" w:rsidRPr="00805397" w:rsidRDefault="000766D9" w:rsidP="000766D9">
      <w:pPr>
        <w:pStyle w:val="10BodySubsequentParagraph"/>
        <w:ind w:firstLine="0"/>
      </w:pPr>
    </w:p>
    <w:p w14:paraId="54712677" w14:textId="77777777" w:rsidR="000766D9" w:rsidRDefault="000766D9" w:rsidP="000766D9">
      <w:pPr>
        <w:pStyle w:val="10BodySubsequentParagraph"/>
        <w:ind w:left="1070" w:firstLine="0"/>
        <w:rPr>
          <w:b/>
          <w:lang w:eastAsia="zh-CN"/>
        </w:rPr>
      </w:pPr>
    </w:p>
    <w:p w14:paraId="095BEC62" w14:textId="5C32D104" w:rsidR="000766D9" w:rsidRPr="00805397" w:rsidRDefault="000766D9" w:rsidP="000766D9">
      <w:pPr>
        <w:pStyle w:val="10BodySubsequentParagraph"/>
        <w:numPr>
          <w:ilvl w:val="0"/>
          <w:numId w:val="29"/>
        </w:numPr>
        <w:rPr>
          <w:b/>
          <w:lang w:eastAsia="zh-CN"/>
        </w:rPr>
      </w:pPr>
      <w:r>
        <w:rPr>
          <w:b/>
          <w:lang w:eastAsia="zh-CN"/>
        </w:rPr>
        <w:t>Conclusion</w:t>
      </w:r>
    </w:p>
    <w:p w14:paraId="1F9251FC" w14:textId="15E65613" w:rsidR="00B659A4" w:rsidRPr="00805397" w:rsidRDefault="00D07D27" w:rsidP="00236E1A">
      <w:pPr>
        <w:pStyle w:val="08SectionHeader1"/>
        <w:numPr>
          <w:ilvl w:val="0"/>
          <w:numId w:val="0"/>
        </w:numPr>
        <w:jc w:val="both"/>
        <w:rPr>
          <w:rFonts w:ascii="Times New Roman" w:hAnsi="Times New Roman" w:cs="Times New Roman"/>
          <w:b w:val="0"/>
        </w:rPr>
      </w:pPr>
      <w:r w:rsidRPr="00805397">
        <w:rPr>
          <w:rFonts w:ascii="Times New Roman" w:hAnsi="Times New Roman" w:cs="Times New Roman"/>
          <w:b w:val="0"/>
        </w:rPr>
        <w:t xml:space="preserve">A comprehensive skin color impression database was </w:t>
      </w:r>
      <w:r w:rsidR="00011624" w:rsidRPr="00805397">
        <w:rPr>
          <w:rFonts w:ascii="Times New Roman" w:hAnsi="Times New Roman" w:cs="Times New Roman"/>
          <w:b w:val="0"/>
        </w:rPr>
        <w:t>accumulated</w:t>
      </w:r>
      <w:r w:rsidRPr="00805397">
        <w:rPr>
          <w:rFonts w:ascii="Times New Roman" w:hAnsi="Times New Roman" w:cs="Times New Roman"/>
          <w:b w:val="0"/>
        </w:rPr>
        <w:t xml:space="preserve">, </w:t>
      </w:r>
      <w:r w:rsidR="00A0463D" w:rsidRPr="00805397">
        <w:rPr>
          <w:rFonts w:ascii="Times New Roman" w:hAnsi="Times New Roman" w:cs="Times New Roman"/>
          <w:b w:val="0"/>
        </w:rPr>
        <w:t>including about 3.5 million assessments</w:t>
      </w:r>
      <w:r w:rsidR="00236E1A" w:rsidRPr="00805397">
        <w:rPr>
          <w:rFonts w:ascii="Times New Roman" w:hAnsi="Times New Roman" w:cs="Times New Roman"/>
          <w:b w:val="0"/>
        </w:rPr>
        <w:t>. The data includes</w:t>
      </w:r>
      <w:r w:rsidR="00630BD8" w:rsidRPr="00805397">
        <w:rPr>
          <w:rFonts w:ascii="Times New Roman" w:hAnsi="Times New Roman" w:cs="Times New Roman"/>
          <w:b w:val="0"/>
        </w:rPr>
        <w:t xml:space="preserve"> two parts</w:t>
      </w:r>
      <w:r w:rsidR="00B659A4" w:rsidRPr="00805397">
        <w:rPr>
          <w:rFonts w:ascii="Times New Roman" w:hAnsi="Times New Roman" w:cs="Times New Roman"/>
          <w:b w:val="0"/>
        </w:rPr>
        <w:t xml:space="preserve">: </w:t>
      </w:r>
      <w:r w:rsidR="00630BD8" w:rsidRPr="00805397">
        <w:rPr>
          <w:rFonts w:ascii="Times New Roman" w:hAnsi="Times New Roman" w:cs="Times New Roman"/>
          <w:b w:val="0"/>
        </w:rPr>
        <w:t>1)</w:t>
      </w:r>
      <w:r w:rsidR="00B659A4" w:rsidRPr="00805397">
        <w:rPr>
          <w:rFonts w:ascii="Times New Roman" w:hAnsi="Times New Roman" w:cs="Times New Roman"/>
          <w:b w:val="0"/>
        </w:rPr>
        <w:t xml:space="preserve"> </w:t>
      </w:r>
      <w:r w:rsidR="00630BD8" w:rsidRPr="00805397">
        <w:rPr>
          <w:rFonts w:ascii="Times New Roman" w:hAnsi="Times New Roman" w:cs="Times New Roman"/>
          <w:b w:val="0"/>
        </w:rPr>
        <w:t>experimental images (</w:t>
      </w:r>
      <w:r w:rsidR="00B659A4" w:rsidRPr="00805397">
        <w:rPr>
          <w:rFonts w:ascii="Times New Roman" w:hAnsi="Times New Roman" w:cs="Times New Roman"/>
          <w:b w:val="0"/>
        </w:rPr>
        <w:t>20 models</w:t>
      </w:r>
      <w:r w:rsidR="00B11F57" w:rsidRPr="00B11F57">
        <w:rPr>
          <w:rFonts w:ascii="Times New Roman" w:hAnsi="Times New Roman" w:cs="Times New Roman"/>
          <w:b w:val="0"/>
        </w:rPr>
        <w:t xml:space="preserve"> × </w:t>
      </w:r>
      <w:r w:rsidR="00B659A4" w:rsidRPr="00805397">
        <w:rPr>
          <w:rFonts w:ascii="Times New Roman" w:hAnsi="Times New Roman" w:cs="Times New Roman"/>
          <w:b w:val="0"/>
        </w:rPr>
        <w:t>35 scene conditions</w:t>
      </w:r>
      <w:r w:rsidR="00B11F57" w:rsidRPr="00B11F57">
        <w:rPr>
          <w:rFonts w:ascii="Times New Roman" w:hAnsi="Times New Roman" w:cs="Times New Roman"/>
          <w:b w:val="0"/>
        </w:rPr>
        <w:t xml:space="preserve"> × </w:t>
      </w:r>
      <w:r w:rsidR="00B659A4" w:rsidRPr="00805397">
        <w:rPr>
          <w:rFonts w:ascii="Times New Roman" w:hAnsi="Times New Roman" w:cs="Times New Roman"/>
          <w:b w:val="0"/>
        </w:rPr>
        <w:t>33 renditions</w:t>
      </w:r>
      <w:r w:rsidR="00630BD8" w:rsidRPr="00805397">
        <w:rPr>
          <w:rFonts w:ascii="Times New Roman" w:hAnsi="Times New Roman" w:cs="Times New Roman"/>
          <w:b w:val="0"/>
        </w:rPr>
        <w:t>) and</w:t>
      </w:r>
      <w:r w:rsidR="00B659A4" w:rsidRPr="00805397">
        <w:rPr>
          <w:rFonts w:ascii="Times New Roman" w:hAnsi="Times New Roman" w:cs="Times New Roman"/>
          <w:b w:val="0"/>
        </w:rPr>
        <w:t xml:space="preserve"> 2. </w:t>
      </w:r>
      <w:r w:rsidR="00630BD8" w:rsidRPr="00805397">
        <w:rPr>
          <w:rFonts w:ascii="Times New Roman" w:hAnsi="Times New Roman" w:cs="Times New Roman"/>
          <w:b w:val="0"/>
        </w:rPr>
        <w:t>Visual results: 6-</w:t>
      </w:r>
      <w:r w:rsidR="00B659A4" w:rsidRPr="00805397">
        <w:rPr>
          <w:rFonts w:ascii="Times New Roman" w:hAnsi="Times New Roman" w:cs="Times New Roman"/>
          <w:b w:val="0"/>
        </w:rPr>
        <w:t xml:space="preserve">10 impressions by 20 </w:t>
      </w:r>
      <w:r w:rsidR="00006893" w:rsidRPr="00805397">
        <w:rPr>
          <w:rFonts w:ascii="Times New Roman" w:hAnsi="Times New Roman" w:cs="Times New Roman"/>
          <w:b w:val="0"/>
        </w:rPr>
        <w:t xml:space="preserve">Chinese </w:t>
      </w:r>
      <w:r w:rsidR="00B659A4" w:rsidRPr="00805397">
        <w:rPr>
          <w:rFonts w:ascii="Times New Roman" w:hAnsi="Times New Roman" w:cs="Times New Roman"/>
          <w:b w:val="0"/>
        </w:rPr>
        <w:t xml:space="preserve">observers. </w:t>
      </w:r>
      <w:r w:rsidR="00056481" w:rsidRPr="00805397">
        <w:rPr>
          <w:rFonts w:ascii="Times New Roman" w:hAnsi="Times New Roman" w:cs="Times New Roman"/>
          <w:b w:val="0"/>
        </w:rPr>
        <w:t xml:space="preserve">The 20 models to cover a full range of lightness scale with equal number of genders. Their subgroups travel together to go through 35 scenes, divided in to 3 types, 21 </w:t>
      </w:r>
      <w:r w:rsidR="00134E36" w:rsidRPr="00134E36">
        <w:rPr>
          <w:rFonts w:ascii="Times New Roman" w:hAnsi="Times New Roman" w:cs="Times New Roman"/>
          <w:b w:val="0"/>
        </w:rPr>
        <w:t xml:space="preserve">in-lab </w:t>
      </w:r>
      <w:proofErr w:type="gramStart"/>
      <w:r w:rsidR="00134E36" w:rsidRPr="00134E36">
        <w:rPr>
          <w:rFonts w:ascii="Times New Roman" w:hAnsi="Times New Roman" w:cs="Times New Roman"/>
          <w:b w:val="0"/>
        </w:rPr>
        <w:t>conditions</w:t>
      </w:r>
      <w:r w:rsidR="00134E36" w:rsidRPr="00134E36" w:rsidDel="00134E36">
        <w:rPr>
          <w:rFonts w:ascii="Times New Roman" w:hAnsi="Times New Roman" w:cs="Times New Roman"/>
          <w:b w:val="0"/>
        </w:rPr>
        <w:t xml:space="preserve"> </w:t>
      </w:r>
      <w:r w:rsidR="00056481" w:rsidRPr="00805397">
        <w:rPr>
          <w:rFonts w:ascii="Times New Roman" w:hAnsi="Times New Roman" w:cs="Times New Roman"/>
          <w:b w:val="0"/>
        </w:rPr>
        <w:t>,</w:t>
      </w:r>
      <w:proofErr w:type="gramEnd"/>
      <w:r w:rsidR="00056481" w:rsidRPr="00805397">
        <w:rPr>
          <w:rFonts w:ascii="Times New Roman" w:hAnsi="Times New Roman" w:cs="Times New Roman"/>
          <w:b w:val="0"/>
        </w:rPr>
        <w:t xml:space="preserve"> and </w:t>
      </w:r>
      <w:r w:rsidR="00006893" w:rsidRPr="00805397">
        <w:rPr>
          <w:rFonts w:ascii="Times New Roman" w:hAnsi="Times New Roman" w:cs="Times New Roman"/>
          <w:b w:val="0"/>
        </w:rPr>
        <w:t xml:space="preserve">5 </w:t>
      </w:r>
      <w:r w:rsidR="00056481" w:rsidRPr="00805397">
        <w:rPr>
          <w:rFonts w:ascii="Times New Roman" w:hAnsi="Times New Roman" w:cs="Times New Roman"/>
          <w:b w:val="0"/>
        </w:rPr>
        <w:t xml:space="preserve">indoor and </w:t>
      </w:r>
      <w:r w:rsidR="00006893" w:rsidRPr="00805397">
        <w:rPr>
          <w:rFonts w:ascii="Times New Roman" w:hAnsi="Times New Roman" w:cs="Times New Roman"/>
          <w:b w:val="0"/>
        </w:rPr>
        <w:t xml:space="preserve">9 </w:t>
      </w:r>
      <w:r w:rsidR="00056481" w:rsidRPr="00805397">
        <w:rPr>
          <w:rFonts w:ascii="Times New Roman" w:hAnsi="Times New Roman" w:cs="Times New Roman"/>
          <w:b w:val="0"/>
        </w:rPr>
        <w:t xml:space="preserve">outdoor real scenes. </w:t>
      </w:r>
      <w:r w:rsidR="00006893" w:rsidRPr="00805397">
        <w:rPr>
          <w:rFonts w:ascii="Times New Roman" w:hAnsi="Times New Roman" w:cs="Times New Roman"/>
          <w:b w:val="0"/>
        </w:rPr>
        <w:t>The results were used to establish ellipse model, which defines the color center and 50% acceptable range.</w:t>
      </w:r>
    </w:p>
    <w:p w14:paraId="471346D7" w14:textId="0070EBE7" w:rsidR="00236E1A" w:rsidRPr="00805397" w:rsidRDefault="00710645" w:rsidP="00236E1A">
      <w:pPr>
        <w:shd w:val="clear" w:color="auto" w:fill="FFFFFF"/>
        <w:spacing w:before="240" w:after="240"/>
        <w:jc w:val="both"/>
        <w:rPr>
          <w:rFonts w:ascii="Times New Roman" w:eastAsia="Times New Roman" w:hAnsi="Times New Roman" w:cs="Times New Roman"/>
          <w:color w:val="0F1115"/>
          <w:sz w:val="20"/>
          <w:szCs w:val="20"/>
          <w:lang w:eastAsia="zh-CN"/>
        </w:rPr>
      </w:pPr>
      <w:r w:rsidRPr="00805397">
        <w:rPr>
          <w:rFonts w:ascii="Times New Roman" w:eastAsia="Times New Roman" w:hAnsi="Times New Roman" w:cs="Times New Roman"/>
          <w:color w:val="0F1115"/>
          <w:sz w:val="20"/>
          <w:szCs w:val="20"/>
          <w:lang w:eastAsia="zh-CN"/>
        </w:rPr>
        <w:t>The 4 goals of the present study have been successfully achieved</w:t>
      </w:r>
      <w:r w:rsidR="00F7590B">
        <w:rPr>
          <w:rFonts w:ascii="Times New Roman" w:eastAsia="Times New Roman" w:hAnsi="Times New Roman" w:cs="Times New Roman"/>
          <w:color w:val="0F1115"/>
          <w:sz w:val="20"/>
          <w:szCs w:val="20"/>
          <w:lang w:eastAsia="zh-CN"/>
        </w:rPr>
        <w:t xml:space="preserve">, and they </w:t>
      </w:r>
      <w:r w:rsidR="00206BC2">
        <w:rPr>
          <w:rFonts w:ascii="Times New Roman" w:eastAsia="Times New Roman" w:hAnsi="Times New Roman" w:cs="Times New Roman"/>
          <w:color w:val="0F1115"/>
          <w:sz w:val="20"/>
          <w:szCs w:val="20"/>
          <w:lang w:eastAsia="zh-CN"/>
        </w:rPr>
        <w:t>have been discussed</w:t>
      </w:r>
      <w:r w:rsidR="00F7590B">
        <w:rPr>
          <w:rFonts w:ascii="Times New Roman" w:eastAsia="Times New Roman" w:hAnsi="Times New Roman" w:cs="Times New Roman"/>
          <w:color w:val="0F1115"/>
          <w:sz w:val="20"/>
          <w:szCs w:val="20"/>
          <w:lang w:eastAsia="zh-CN"/>
        </w:rPr>
        <w:t xml:space="preserve"> in the last section.</w:t>
      </w:r>
      <w:r w:rsidR="001C2C06">
        <w:rPr>
          <w:rFonts w:ascii="Times New Roman" w:eastAsia="Times New Roman" w:hAnsi="Times New Roman" w:cs="Times New Roman"/>
          <w:color w:val="0F1115"/>
          <w:sz w:val="20"/>
          <w:szCs w:val="20"/>
          <w:lang w:eastAsia="zh-CN"/>
        </w:rPr>
        <w:t xml:space="preserve"> </w:t>
      </w:r>
      <w:r w:rsidR="00206BC2">
        <w:rPr>
          <w:rFonts w:ascii="Times New Roman" w:eastAsia="Times New Roman" w:hAnsi="Times New Roman" w:cs="Times New Roman"/>
          <w:color w:val="0F1115"/>
          <w:sz w:val="20"/>
          <w:szCs w:val="20"/>
          <w:lang w:eastAsia="zh-CN"/>
        </w:rPr>
        <w:t xml:space="preserve">The present work can consider a preliminary work. Many works </w:t>
      </w:r>
      <w:r w:rsidR="00C06C66">
        <w:rPr>
          <w:rFonts w:ascii="Times New Roman" w:eastAsia="Times New Roman" w:hAnsi="Times New Roman" w:cs="Times New Roman"/>
          <w:color w:val="0F1115"/>
          <w:sz w:val="20"/>
          <w:szCs w:val="20"/>
          <w:lang w:eastAsia="zh-CN"/>
        </w:rPr>
        <w:t>are well worthwhile to do</w:t>
      </w:r>
      <w:r w:rsidR="00206BC2">
        <w:rPr>
          <w:rFonts w:ascii="Times New Roman" w:eastAsia="Times New Roman" w:hAnsi="Times New Roman" w:cs="Times New Roman"/>
          <w:color w:val="0F1115"/>
          <w:sz w:val="20"/>
          <w:szCs w:val="20"/>
          <w:lang w:eastAsia="zh-CN"/>
        </w:rPr>
        <w:t xml:space="preserve"> for the future. </w:t>
      </w:r>
    </w:p>
    <w:p w14:paraId="29DD20BA" w14:textId="3120766C" w:rsidR="00D1339D" w:rsidRPr="00805397" w:rsidRDefault="002A5B94" w:rsidP="00D1339D">
      <w:pPr>
        <w:pStyle w:val="10BodySubsequentParagraph"/>
        <w:numPr>
          <w:ilvl w:val="0"/>
          <w:numId w:val="33"/>
        </w:numPr>
        <w:ind w:left="567"/>
      </w:pPr>
      <w:bookmarkStart w:id="59" w:name="_Hlk226188397"/>
      <w:r w:rsidRPr="00805397">
        <w:lastRenderedPageBreak/>
        <w:t>S</w:t>
      </w:r>
      <w:r w:rsidR="00194DCA" w:rsidRPr="00805397">
        <w:t xml:space="preserve">ame experiment can be conducted by </w:t>
      </w:r>
      <w:r w:rsidR="00206BC2">
        <w:t xml:space="preserve">using </w:t>
      </w:r>
      <w:r w:rsidR="00194DCA" w:rsidRPr="00805397">
        <w:t>other ethnicity groups</w:t>
      </w:r>
      <w:r w:rsidR="004E27C4" w:rsidRPr="00805397">
        <w:t xml:space="preserve"> or different professionals, </w:t>
      </w:r>
      <w:r w:rsidRPr="00805397">
        <w:t xml:space="preserve">such as </w:t>
      </w:r>
      <w:r w:rsidR="004E27C4" w:rsidRPr="00805397">
        <w:t>cosmetician</w:t>
      </w:r>
      <w:r w:rsidRPr="00805397">
        <w:t>s</w:t>
      </w:r>
      <w:r w:rsidR="004E27C4" w:rsidRPr="00805397">
        <w:t xml:space="preserve">, </w:t>
      </w:r>
      <w:r w:rsidRPr="00805397">
        <w:t xml:space="preserve">photographers. </w:t>
      </w:r>
    </w:p>
    <w:p w14:paraId="795980FC" w14:textId="7D5A38E2" w:rsidR="00D1339D" w:rsidRPr="00805397" w:rsidRDefault="00206BC2" w:rsidP="00D1339D">
      <w:pPr>
        <w:pStyle w:val="10BodySubsequentParagraph"/>
        <w:numPr>
          <w:ilvl w:val="0"/>
          <w:numId w:val="33"/>
        </w:numPr>
        <w:ind w:left="567"/>
      </w:pPr>
      <w:r>
        <w:t>Further</w:t>
      </w:r>
      <w:r w:rsidR="00D1339D" w:rsidRPr="00805397">
        <w:t xml:space="preserve"> analysis </w:t>
      </w:r>
      <w:r>
        <w:t>can be performed</w:t>
      </w:r>
      <w:r w:rsidR="00D1339D" w:rsidRPr="00805397">
        <w:t xml:space="preserve"> on the other impressions rather than heavily focused on preference.</w:t>
      </w:r>
    </w:p>
    <w:p w14:paraId="551DFFD6" w14:textId="3A2713F1" w:rsidR="0043679E" w:rsidRPr="00805397" w:rsidRDefault="006D443C" w:rsidP="0043679E">
      <w:pPr>
        <w:pStyle w:val="10BodySubsequentParagraph"/>
        <w:numPr>
          <w:ilvl w:val="0"/>
          <w:numId w:val="33"/>
        </w:numPr>
        <w:ind w:left="567"/>
      </w:pPr>
      <w:r>
        <w:t>Models can be developed to predict</w:t>
      </w:r>
      <w:r w:rsidR="00206BC2">
        <w:t xml:space="preserve"> </w:t>
      </w:r>
      <w:r w:rsidR="00D22852">
        <w:t xml:space="preserve">many impression </w:t>
      </w:r>
      <w:r>
        <w:t xml:space="preserve">skin color </w:t>
      </w:r>
      <w:proofErr w:type="gramStart"/>
      <w:r>
        <w:t>center</w:t>
      </w:r>
      <w:proofErr w:type="gramEnd"/>
      <w:r>
        <w:t xml:space="preserve">, to evaluate the skin quality </w:t>
      </w:r>
      <w:r w:rsidR="00206BC2">
        <w:t xml:space="preserve">based on conventional or neural network methods.  It can </w:t>
      </w:r>
      <w:r>
        <w:t xml:space="preserve">also </w:t>
      </w:r>
      <w:r w:rsidR="00206BC2">
        <w:t>be used to estima</w:t>
      </w:r>
      <w:r>
        <w:t>t</w:t>
      </w:r>
      <w:r w:rsidR="00206BC2">
        <w:t xml:space="preserve">e the quality of preferred skin colors. </w:t>
      </w:r>
      <w:r w:rsidR="0043679E" w:rsidRPr="00805397">
        <w:t xml:space="preserve">The data should be modelled to develop the quality of each impression. </w:t>
      </w:r>
    </w:p>
    <w:p w14:paraId="5B35DD8D" w14:textId="0F394955" w:rsidR="002A5B94" w:rsidRDefault="00767EA2" w:rsidP="00D1339D">
      <w:pPr>
        <w:pStyle w:val="10BodySubsequentParagraph"/>
        <w:numPr>
          <w:ilvl w:val="0"/>
          <w:numId w:val="33"/>
        </w:numPr>
        <w:ind w:left="567"/>
      </w:pPr>
      <w:r w:rsidRPr="00805397">
        <w:t xml:space="preserve">The </w:t>
      </w:r>
      <w:r w:rsidR="00D22852">
        <w:t xml:space="preserve">present </w:t>
      </w:r>
      <w:r w:rsidRPr="00805397">
        <w:t xml:space="preserve">data </w:t>
      </w:r>
      <w:r w:rsidR="00121481" w:rsidRPr="00805397">
        <w:t xml:space="preserve">largely </w:t>
      </w:r>
      <w:r w:rsidRPr="00805397">
        <w:t xml:space="preserve">disagree with the earlier studies on African preferred skin color. </w:t>
      </w:r>
      <w:r w:rsidR="0043679E" w:rsidRPr="00805397">
        <w:t>We s</w:t>
      </w:r>
      <w:r w:rsidR="00173CBF" w:rsidRPr="00805397">
        <w:t>hould intensive study the Af</w:t>
      </w:r>
      <w:r w:rsidR="00D1339D" w:rsidRPr="00805397">
        <w:t>rican skin preferred colors</w:t>
      </w:r>
      <w:r w:rsidR="0043679E" w:rsidRPr="00805397">
        <w:t xml:space="preserve"> to understand the</w:t>
      </w:r>
      <w:r w:rsidR="00D1339D" w:rsidRPr="00805397">
        <w:t xml:space="preserve"> cause</w:t>
      </w:r>
      <w:r w:rsidR="0043679E" w:rsidRPr="00805397">
        <w:t>s of</w:t>
      </w:r>
      <w:r w:rsidR="00D1339D" w:rsidRPr="00805397">
        <w:t xml:space="preserve"> the huge discrepancy between the present and the other studies. </w:t>
      </w:r>
    </w:p>
    <w:p w14:paraId="23BF0B9C" w14:textId="02110E5A" w:rsidR="00D22852" w:rsidRPr="00805397" w:rsidRDefault="00D22852" w:rsidP="00D1339D">
      <w:pPr>
        <w:pStyle w:val="10BodySubsequentParagraph"/>
        <w:numPr>
          <w:ilvl w:val="0"/>
          <w:numId w:val="33"/>
        </w:numPr>
        <w:ind w:left="567"/>
      </w:pPr>
      <w:r>
        <w:t xml:space="preserve">The data </w:t>
      </w:r>
      <w:proofErr w:type="gramStart"/>
      <w:r>
        <w:t>can  be</w:t>
      </w:r>
      <w:proofErr w:type="gramEnd"/>
      <w:r>
        <w:t xml:space="preserve"> used to develop the preferred skin chart as a calibration target for camera. </w:t>
      </w:r>
    </w:p>
    <w:p w14:paraId="43E8D13C" w14:textId="77777777" w:rsidR="00954025" w:rsidRPr="00805397" w:rsidRDefault="00954025" w:rsidP="00F237F0">
      <w:pPr>
        <w:pStyle w:val="10BodySubsequentParagraph"/>
        <w:ind w:firstLine="0"/>
      </w:pPr>
    </w:p>
    <w:p w14:paraId="4A25E52E" w14:textId="77777777" w:rsidR="00954025" w:rsidRPr="00805397" w:rsidRDefault="00617501">
      <w:pPr>
        <w:spacing w:before="120" w:after="120"/>
        <w:rPr>
          <w:rFonts w:ascii="Arial" w:hAnsi="Arial"/>
          <w:b/>
          <w:sz w:val="20"/>
        </w:rPr>
      </w:pPr>
      <w:bookmarkStart w:id="60" w:name="_Hlk37614122"/>
      <w:bookmarkEnd w:id="59"/>
      <w:r w:rsidRPr="00805397">
        <w:rPr>
          <w:rFonts w:ascii="Arial" w:hAnsi="Arial"/>
          <w:b/>
          <w:sz w:val="20"/>
        </w:rPr>
        <w:t>Funding</w:t>
      </w:r>
    </w:p>
    <w:bookmarkEnd w:id="22"/>
    <w:p w14:paraId="2AD5F638" w14:textId="45BB60D9" w:rsidR="00954025" w:rsidRPr="00805397" w:rsidRDefault="00BD77CA">
      <w:pPr>
        <w:pStyle w:val="10BodySubsequentParagraph"/>
        <w:spacing w:before="120" w:after="120"/>
        <w:ind w:firstLine="0"/>
      </w:pPr>
      <w:r w:rsidRPr="00805397">
        <w:rPr>
          <w:lang w:eastAsia="zh-CN"/>
        </w:rPr>
        <w:t>Independent research</w:t>
      </w:r>
    </w:p>
    <w:bookmarkEnd w:id="60"/>
    <w:p w14:paraId="6D539A62" w14:textId="77777777" w:rsidR="00954025" w:rsidRPr="00805397" w:rsidRDefault="00617501">
      <w:pPr>
        <w:spacing w:before="120" w:after="120"/>
        <w:rPr>
          <w:rFonts w:ascii="Arial" w:hAnsi="Arial"/>
          <w:b/>
          <w:sz w:val="20"/>
        </w:rPr>
      </w:pPr>
      <w:r w:rsidRPr="00805397">
        <w:rPr>
          <w:rFonts w:ascii="Arial" w:hAnsi="Arial"/>
          <w:b/>
          <w:sz w:val="20"/>
        </w:rPr>
        <w:t>Disclosures</w:t>
      </w:r>
    </w:p>
    <w:p w14:paraId="3B568BDA" w14:textId="77777777" w:rsidR="00954025" w:rsidRPr="00805397" w:rsidRDefault="00617501">
      <w:pPr>
        <w:pStyle w:val="10BodySubsequentParagraph"/>
        <w:spacing w:before="120" w:after="120"/>
        <w:ind w:firstLine="0"/>
      </w:pPr>
      <w:r w:rsidRPr="00805397">
        <w:t>The authors declare no conflicts of interest.</w:t>
      </w:r>
    </w:p>
    <w:p w14:paraId="023FF38E" w14:textId="5EF8B8F2" w:rsidR="00954025" w:rsidRPr="00805397" w:rsidRDefault="00617501">
      <w:pPr>
        <w:spacing w:before="120" w:after="120"/>
        <w:outlineLvl w:val="0"/>
        <w:rPr>
          <w:rFonts w:ascii="Arial" w:hAnsi="Arial"/>
          <w:b/>
          <w:color w:val="FF0000"/>
          <w:sz w:val="20"/>
        </w:rPr>
      </w:pPr>
      <w:r w:rsidRPr="00805397">
        <w:rPr>
          <w:rFonts w:ascii="Arial" w:hAnsi="Arial"/>
          <w:b/>
          <w:sz w:val="20"/>
        </w:rPr>
        <w:t>References</w:t>
      </w:r>
    </w:p>
    <w:p w14:paraId="2B2FD860" w14:textId="77777777" w:rsidR="00954025" w:rsidRPr="00805397" w:rsidRDefault="00954025">
      <w:pPr>
        <w:pStyle w:val="24References"/>
        <w:numPr>
          <w:ilvl w:val="0"/>
          <w:numId w:val="0"/>
        </w:numPr>
        <w:ind w:left="360"/>
      </w:pPr>
    </w:p>
    <w:p w14:paraId="06ABF686" w14:textId="77777777" w:rsidR="00C26E90" w:rsidRPr="00C26E90" w:rsidRDefault="00617501" w:rsidP="00C26E90">
      <w:pPr>
        <w:pStyle w:val="EndNoteBibliography"/>
        <w:rPr>
          <w:noProof/>
        </w:rPr>
      </w:pPr>
      <w:r w:rsidRPr="00805397">
        <w:fldChar w:fldCharType="begin"/>
      </w:r>
      <w:r w:rsidRPr="00805397">
        <w:instrText xml:space="preserve"> ADDIN EN.REFLIST </w:instrText>
      </w:r>
      <w:r w:rsidRPr="00805397">
        <w:fldChar w:fldCharType="separate"/>
      </w:r>
      <w:r w:rsidR="00C26E90" w:rsidRPr="00C26E90">
        <w:rPr>
          <w:noProof/>
        </w:rPr>
        <w:t>[1].</w:t>
      </w:r>
      <w:r w:rsidR="00C26E90" w:rsidRPr="00C26E90">
        <w:rPr>
          <w:noProof/>
        </w:rPr>
        <w:tab/>
        <w:t xml:space="preserve">C. J. Bartleson: On the Preferred Reproduction of Flesh, Blue-Sky, and Green-Grass. Photographic Science and Engineering 6,19–25 (1961) </w:t>
      </w:r>
    </w:p>
    <w:p w14:paraId="10F156D4" w14:textId="77777777" w:rsidR="00C26E90" w:rsidRPr="00C26E90" w:rsidRDefault="00C26E90" w:rsidP="00C26E90">
      <w:pPr>
        <w:pStyle w:val="EndNoteBibliography"/>
        <w:rPr>
          <w:noProof/>
        </w:rPr>
      </w:pPr>
      <w:r w:rsidRPr="00C26E90">
        <w:rPr>
          <w:noProof/>
        </w:rPr>
        <w:t>[2].</w:t>
      </w:r>
      <w:r w:rsidRPr="00C26E90">
        <w:rPr>
          <w:noProof/>
        </w:rPr>
        <w:tab/>
        <w:t xml:space="preserve">L. Sanders C: Color Preferences for Natural Objects. Illum. Engng. 54,452–456 (1959) </w:t>
      </w:r>
    </w:p>
    <w:p w14:paraId="7B777859" w14:textId="77777777" w:rsidR="00C26E90" w:rsidRPr="00C26E90" w:rsidRDefault="00C26E90" w:rsidP="00C26E90">
      <w:pPr>
        <w:pStyle w:val="EndNoteBibliography"/>
        <w:rPr>
          <w:noProof/>
        </w:rPr>
      </w:pPr>
      <w:r w:rsidRPr="00C26E90">
        <w:rPr>
          <w:noProof/>
        </w:rPr>
        <w:t>[3].</w:t>
      </w:r>
      <w:r w:rsidRPr="00C26E90">
        <w:rPr>
          <w:noProof/>
        </w:rPr>
        <w:tab/>
        <w:t>R. W. G. Hunt, I. T. Pitt, L. M. Winter: The Preferred Reproduction of Blue Sky, Green Grass and Caucasian Skin in Colour Photography. The Journal of Photographic Science 22,144–150 (1974) 10.1080/00223638.1974.11737768.</w:t>
      </w:r>
    </w:p>
    <w:p w14:paraId="502571DB" w14:textId="77777777" w:rsidR="00C26E90" w:rsidRPr="00C26E90" w:rsidRDefault="00C26E90" w:rsidP="00C26E90">
      <w:pPr>
        <w:pStyle w:val="EndNoteBibliography"/>
        <w:rPr>
          <w:noProof/>
        </w:rPr>
      </w:pPr>
      <w:r w:rsidRPr="00C26E90">
        <w:rPr>
          <w:noProof/>
        </w:rPr>
        <w:t>[4].</w:t>
      </w:r>
      <w:r w:rsidRPr="00C26E90">
        <w:rPr>
          <w:noProof/>
        </w:rPr>
        <w:tab/>
        <w:t>D. Sanger, T. Asada, H. Haneishi, Y. Miyake:Facial Pattern Detection and Its Preferred Color Reproduction. on Proceedings,149–153 (1994) 10.2352/CIC.1994.2.1.art00041</w:t>
      </w:r>
    </w:p>
    <w:p w14:paraId="5E98974E" w14:textId="4BD3FC5F" w:rsidR="00C26E90" w:rsidRPr="00C26E90" w:rsidRDefault="00C26E90" w:rsidP="00C26E90">
      <w:pPr>
        <w:pStyle w:val="EndNoteBibliography"/>
        <w:rPr>
          <w:noProof/>
        </w:rPr>
      </w:pPr>
      <w:r w:rsidRPr="00C26E90">
        <w:rPr>
          <w:noProof/>
        </w:rPr>
        <w:t>[5].</w:t>
      </w:r>
      <w:r w:rsidRPr="00C26E90">
        <w:rPr>
          <w:noProof/>
        </w:rPr>
        <w:tab/>
        <w:t xml:space="preserve">T. Yano, K. Hashimoto: Preference for Japanese complexion color under illumination. Color Research &amp; Application 22,269–274 (1997) </w:t>
      </w:r>
      <w:hyperlink r:id="rId30" w:history="1">
        <w:r w:rsidRPr="00C26E90">
          <w:rPr>
            <w:rStyle w:val="af0"/>
            <w:noProof/>
          </w:rPr>
          <w:t>https://doi.org/10.1002/(SICI)1520-6378(199708)22:4</w:t>
        </w:r>
      </w:hyperlink>
      <w:r w:rsidRPr="00C26E90">
        <w:rPr>
          <w:noProof/>
        </w:rPr>
        <w:t>&lt;269::AID-COL7&gt;3.0.CO;2-N.</w:t>
      </w:r>
    </w:p>
    <w:p w14:paraId="2FF3C7CD" w14:textId="77777777" w:rsidR="00C26E90" w:rsidRPr="00C26E90" w:rsidRDefault="00C26E90" w:rsidP="00C26E90">
      <w:pPr>
        <w:pStyle w:val="EndNoteBibliography"/>
        <w:rPr>
          <w:noProof/>
        </w:rPr>
      </w:pPr>
      <w:r w:rsidRPr="00C26E90">
        <w:rPr>
          <w:noProof/>
        </w:rPr>
        <w:t>[6].</w:t>
      </w:r>
      <w:r w:rsidRPr="00C26E90">
        <w:rPr>
          <w:noProof/>
        </w:rPr>
        <w:tab/>
        <w:t xml:space="preserve">M. Yamamoto: On the preferred flesh colour in Japan, China and South Korea. The Imaging Science Journal   (2003) </w:t>
      </w:r>
    </w:p>
    <w:p w14:paraId="03C11065" w14:textId="77777777" w:rsidR="00C26E90" w:rsidRPr="00C26E90" w:rsidRDefault="00C26E90" w:rsidP="00C26E90">
      <w:pPr>
        <w:pStyle w:val="EndNoteBibliography"/>
        <w:rPr>
          <w:noProof/>
        </w:rPr>
      </w:pPr>
      <w:r w:rsidRPr="00C26E90">
        <w:rPr>
          <w:noProof/>
        </w:rPr>
        <w:t>[7].</w:t>
      </w:r>
      <w:r w:rsidRPr="00C26E90">
        <w:rPr>
          <w:noProof/>
        </w:rPr>
        <w:tab/>
        <w:t xml:space="preserve">J. Kuang, X. Jiang, S. Quan, A. Chiu:A psychophysical study on the influence factors of color preference in photographic color reproduction. In:Image quality and system performance IIon Proceedings,23–33.SPIE,San Jose, California, USA (2005) </w:t>
      </w:r>
    </w:p>
    <w:p w14:paraId="5A67151A" w14:textId="77777777" w:rsidR="00C26E90" w:rsidRPr="00C26E90" w:rsidRDefault="00C26E90" w:rsidP="00C26E90">
      <w:pPr>
        <w:pStyle w:val="EndNoteBibliography"/>
        <w:rPr>
          <w:noProof/>
        </w:rPr>
      </w:pPr>
      <w:r w:rsidRPr="00C26E90">
        <w:rPr>
          <w:noProof/>
        </w:rPr>
        <w:t>[8].</w:t>
      </w:r>
      <w:r w:rsidRPr="00C26E90">
        <w:rPr>
          <w:noProof/>
        </w:rPr>
        <w:tab/>
        <w:t>S. R. Fernandez, M. D. Fairchild:Preferred Color Reproduction of Images with Unknown Colorimetry. on Proceedings,274–279 (2001) 10.2352/CIC.2001.9.1.art00050</w:t>
      </w:r>
    </w:p>
    <w:p w14:paraId="4C3C19B4" w14:textId="77777777" w:rsidR="00C26E90" w:rsidRPr="00C26E90" w:rsidRDefault="00C26E90" w:rsidP="00C26E90">
      <w:pPr>
        <w:pStyle w:val="EndNoteBibliography"/>
        <w:rPr>
          <w:noProof/>
        </w:rPr>
      </w:pPr>
      <w:r w:rsidRPr="00C26E90">
        <w:rPr>
          <w:noProof/>
        </w:rPr>
        <w:t>[9].</w:t>
      </w:r>
      <w:r w:rsidRPr="00C26E90">
        <w:rPr>
          <w:noProof/>
        </w:rPr>
        <w:tab/>
        <w:t>D. Pei, W. Kening, N. Aoki, H. Kobayashi: Investigation on the Preferred Flesh Color on Male in Japan and China. Journal of The Society of Photographic Science and Technology of Japan 76,70–76 (2013) 10.11454/photogrst.76.70.</w:t>
      </w:r>
    </w:p>
    <w:p w14:paraId="44473CCD" w14:textId="77777777" w:rsidR="00C26E90" w:rsidRPr="00C26E90" w:rsidRDefault="00C26E90" w:rsidP="00C26E90">
      <w:pPr>
        <w:pStyle w:val="EndNoteBibliography"/>
        <w:rPr>
          <w:noProof/>
        </w:rPr>
      </w:pPr>
      <w:r w:rsidRPr="00C26E90">
        <w:rPr>
          <w:noProof/>
        </w:rPr>
        <w:t>[10].</w:t>
      </w:r>
      <w:r w:rsidRPr="00C26E90">
        <w:rPr>
          <w:noProof/>
        </w:rPr>
        <w:tab/>
        <w:t xml:space="preserve">D. S. Park, Y. Kwak, H. Ok, C. Y. Kim: Preferred skin color reproduction on the display. Journal of Electronic Imaging 15,041203 (2006) </w:t>
      </w:r>
    </w:p>
    <w:p w14:paraId="2357B8E0" w14:textId="77777777" w:rsidR="00C26E90" w:rsidRPr="00C26E90" w:rsidRDefault="00C26E90" w:rsidP="00C26E90">
      <w:pPr>
        <w:pStyle w:val="EndNoteBibliography"/>
        <w:rPr>
          <w:noProof/>
        </w:rPr>
      </w:pPr>
      <w:r w:rsidRPr="00C26E90">
        <w:rPr>
          <w:noProof/>
        </w:rPr>
        <w:t>[11].</w:t>
      </w:r>
      <w:r w:rsidRPr="00C26E90">
        <w:rPr>
          <w:noProof/>
        </w:rPr>
        <w:tab/>
        <w:t>H. Zeng, R. Luo:Preferred Skin Colours of Africans, Caucasians, and Orientals. on Proceedings,211–216 (2011) 10.2352/CIC.2011.19.1.art00043</w:t>
      </w:r>
    </w:p>
    <w:p w14:paraId="52B0CC73" w14:textId="77777777" w:rsidR="00C26E90" w:rsidRPr="00C26E90" w:rsidRDefault="00C26E90" w:rsidP="00C26E90">
      <w:pPr>
        <w:pStyle w:val="EndNoteBibliography"/>
        <w:rPr>
          <w:noProof/>
        </w:rPr>
      </w:pPr>
      <w:r w:rsidRPr="00C26E90">
        <w:rPr>
          <w:noProof/>
        </w:rPr>
        <w:t>[12].</w:t>
      </w:r>
      <w:r w:rsidRPr="00C26E90">
        <w:rPr>
          <w:noProof/>
        </w:rPr>
        <w:tab/>
        <w:t>R. Peng, M. R. Luo, M. Cao, Y. Zhu, X. Liu, G. Liu:Preferred Skin Reproduction Centres for Different Skin Groups. on Proceedings,109–113 (2020) 10.2352/issn.2169-2629.2020.28.16</w:t>
      </w:r>
    </w:p>
    <w:p w14:paraId="159ED4ED" w14:textId="77777777" w:rsidR="00C26E90" w:rsidRPr="00C26E90" w:rsidRDefault="00C26E90" w:rsidP="00C26E90">
      <w:pPr>
        <w:pStyle w:val="EndNoteBibliography"/>
        <w:rPr>
          <w:noProof/>
        </w:rPr>
      </w:pPr>
      <w:r w:rsidRPr="00C26E90">
        <w:rPr>
          <w:noProof/>
        </w:rPr>
        <w:t>[13].</w:t>
      </w:r>
      <w:r w:rsidRPr="00C26E90">
        <w:rPr>
          <w:noProof/>
        </w:rPr>
        <w:tab/>
        <w:t>M. Cao, M. R. Luo, G. Liu:Preferred skin tones reproduction of three ethnic groups under different ambient lighting conditions. on Proceedings,94–94 (2020) 10.2352/issn.2169-2629.2020.28.13</w:t>
      </w:r>
    </w:p>
    <w:p w14:paraId="5F49F9BD" w14:textId="77777777" w:rsidR="00C26E90" w:rsidRPr="00C26E90" w:rsidRDefault="00C26E90" w:rsidP="00C26E90">
      <w:pPr>
        <w:pStyle w:val="EndNoteBibliography"/>
        <w:rPr>
          <w:noProof/>
        </w:rPr>
      </w:pPr>
      <w:r w:rsidRPr="00C26E90">
        <w:rPr>
          <w:noProof/>
        </w:rPr>
        <w:t>[14].</w:t>
      </w:r>
      <w:r w:rsidRPr="00C26E90">
        <w:rPr>
          <w:noProof/>
        </w:rPr>
        <w:tab/>
        <w:t>M. R. Luo: The New Preferred Memory Color (PMC) Chart. Color Research &amp; Application 49,564–576 (2024) 10.1002/col.22940.</w:t>
      </w:r>
    </w:p>
    <w:p w14:paraId="4D609C53" w14:textId="77777777" w:rsidR="00C26E90" w:rsidRPr="00C26E90" w:rsidRDefault="00C26E90" w:rsidP="00C26E90">
      <w:pPr>
        <w:pStyle w:val="EndNoteBibliography"/>
        <w:rPr>
          <w:noProof/>
        </w:rPr>
      </w:pPr>
      <w:r w:rsidRPr="00C26E90">
        <w:rPr>
          <w:noProof/>
        </w:rPr>
        <w:t>[15].</w:t>
      </w:r>
      <w:r w:rsidRPr="00C26E90">
        <w:rPr>
          <w:noProof/>
        </w:rPr>
        <w:tab/>
        <w:t>M. Cao, M. R. Luo: A study on Memory Colours. Color and Imaging Conference 29,362–362 (2021) 10.2352/issn.2169-2629.2021.29.362.</w:t>
      </w:r>
    </w:p>
    <w:p w14:paraId="09C657ED" w14:textId="77777777" w:rsidR="00C26E90" w:rsidRPr="00C26E90" w:rsidRDefault="00C26E90" w:rsidP="00C26E90">
      <w:pPr>
        <w:pStyle w:val="EndNoteBibliography"/>
        <w:rPr>
          <w:noProof/>
        </w:rPr>
      </w:pPr>
      <w:r w:rsidRPr="00C26E90">
        <w:rPr>
          <w:noProof/>
        </w:rPr>
        <w:t>[16].</w:t>
      </w:r>
      <w:r w:rsidRPr="00C26E90">
        <w:rPr>
          <w:noProof/>
        </w:rPr>
        <w:tab/>
        <w:t xml:space="preserve">X. Liu, R. Peng, M. R. Luo:The impact of skin colours on visual impression paper presented at the AIC2021 proceedingsMilan, Italy,  2021 </w:t>
      </w:r>
    </w:p>
    <w:p w14:paraId="6B377F5F" w14:textId="77777777" w:rsidR="00C26E90" w:rsidRPr="00C26E90" w:rsidRDefault="00C26E90" w:rsidP="00C26E90">
      <w:pPr>
        <w:pStyle w:val="EndNoteBibliography"/>
        <w:rPr>
          <w:noProof/>
        </w:rPr>
      </w:pPr>
      <w:r w:rsidRPr="00C26E90">
        <w:rPr>
          <w:noProof/>
        </w:rPr>
        <w:lastRenderedPageBreak/>
        <w:t>[17].</w:t>
      </w:r>
      <w:r w:rsidRPr="00C26E90">
        <w:rPr>
          <w:noProof/>
        </w:rPr>
        <w:tab/>
        <w:t xml:space="preserve">M. Wang, M. R. Luo, K. Xiao:The Impact of Skin Colour on Facial Impressions. In:Proceedings of 13th AIC Congress 2017on Proceedings,OS09–05 (2017) </w:t>
      </w:r>
    </w:p>
    <w:p w14:paraId="65EC1101" w14:textId="77777777" w:rsidR="00C26E90" w:rsidRPr="00C26E90" w:rsidRDefault="00C26E90" w:rsidP="00C26E90">
      <w:pPr>
        <w:pStyle w:val="EndNoteBibliography"/>
        <w:rPr>
          <w:noProof/>
        </w:rPr>
      </w:pPr>
      <w:r w:rsidRPr="00C26E90">
        <w:rPr>
          <w:noProof/>
        </w:rPr>
        <w:t>[18].</w:t>
      </w:r>
      <w:r w:rsidRPr="00C26E90">
        <w:rPr>
          <w:noProof/>
        </w:rPr>
        <w:tab/>
        <w:t>Y. He, H. Sato, Y. Mizokami: Cross-cultural comparison of the influence of skin-color change on facial impressions. Iperception 15,e20416695241288032 (2024) 10.1177/20416695241288032.</w:t>
      </w:r>
    </w:p>
    <w:p w14:paraId="01A8C14A" w14:textId="77777777" w:rsidR="00C26E90" w:rsidRPr="00C26E90" w:rsidRDefault="00C26E90" w:rsidP="00C26E90">
      <w:pPr>
        <w:pStyle w:val="EndNoteBibliography"/>
        <w:rPr>
          <w:noProof/>
        </w:rPr>
      </w:pPr>
      <w:r w:rsidRPr="00C26E90">
        <w:rPr>
          <w:noProof/>
        </w:rPr>
        <w:t>[19].</w:t>
      </w:r>
      <w:r w:rsidRPr="00C26E90">
        <w:rPr>
          <w:noProof/>
        </w:rPr>
        <w:tab/>
        <w:t>R. A. Johnston, A. J. Edmonds: Familiar and unfamiliar face recognition: a review. Memory 17,577–596 (2009) 10.1080/09658210902976969.</w:t>
      </w:r>
    </w:p>
    <w:p w14:paraId="5E24C12E" w14:textId="77777777" w:rsidR="00C26E90" w:rsidRPr="00C26E90" w:rsidRDefault="00C26E90" w:rsidP="00C26E90">
      <w:pPr>
        <w:pStyle w:val="EndNoteBibliography"/>
        <w:rPr>
          <w:noProof/>
        </w:rPr>
      </w:pPr>
      <w:r w:rsidRPr="00C26E90">
        <w:rPr>
          <w:noProof/>
        </w:rPr>
        <w:t>[20].</w:t>
      </w:r>
      <w:r w:rsidRPr="00C26E90">
        <w:rPr>
          <w:noProof/>
        </w:rPr>
        <w:tab/>
        <w:t>R. S. S. Kramer, A. W. Young, A. M. Burton. (Elsevier Science, Netherlands, 2018), vol. 172, pp. 46–58 10.1016/j.cognition.2017.12.005.</w:t>
      </w:r>
    </w:p>
    <w:p w14:paraId="73977619" w14:textId="77777777" w:rsidR="00C26E90" w:rsidRPr="00C26E90" w:rsidRDefault="00C26E90" w:rsidP="00C26E90">
      <w:pPr>
        <w:pStyle w:val="EndNoteBibliography"/>
        <w:rPr>
          <w:noProof/>
        </w:rPr>
      </w:pPr>
      <w:r w:rsidRPr="00C26E90">
        <w:rPr>
          <w:noProof/>
        </w:rPr>
        <w:t>[21].</w:t>
      </w:r>
      <w:r w:rsidRPr="00C26E90">
        <w:rPr>
          <w:noProof/>
        </w:rPr>
        <w:tab/>
        <w:t>R. Kok, J. Taubert, E. Van der Burg, G. Rhodes, D. Alais: Face familiarity promotes stable identity recognition: exploring face perception using serial dependence. R Soc Open Sci 4,160685 (2017) 10.1098/rsos.160685.</w:t>
      </w:r>
    </w:p>
    <w:p w14:paraId="2150E75F" w14:textId="77777777" w:rsidR="00C26E90" w:rsidRPr="00C26E90" w:rsidRDefault="00C26E90" w:rsidP="00C26E90">
      <w:pPr>
        <w:pStyle w:val="EndNoteBibliography"/>
        <w:rPr>
          <w:noProof/>
        </w:rPr>
      </w:pPr>
      <w:r w:rsidRPr="00C26E90">
        <w:rPr>
          <w:noProof/>
        </w:rPr>
        <w:t>[22].</w:t>
      </w:r>
      <w:r w:rsidRPr="00C26E90">
        <w:rPr>
          <w:noProof/>
        </w:rPr>
        <w:tab/>
        <w:t>V. Chauhan, M. Visconti di Oleggio Castello, M. Taylor, M. I. Gobbini: Familiarity Facilitates Detection of Angry Expressions. Brain Sci 13  (2023) 10.3390/brainsci13030509.</w:t>
      </w:r>
    </w:p>
    <w:p w14:paraId="5B536E0D" w14:textId="77777777" w:rsidR="00C26E90" w:rsidRPr="00C26E90" w:rsidRDefault="00C26E90" w:rsidP="00C26E90">
      <w:pPr>
        <w:pStyle w:val="EndNoteBibliography"/>
        <w:rPr>
          <w:noProof/>
        </w:rPr>
      </w:pPr>
      <w:r w:rsidRPr="00C26E90">
        <w:rPr>
          <w:noProof/>
        </w:rPr>
        <w:t>[23].</w:t>
      </w:r>
      <w:r w:rsidRPr="00C26E90">
        <w:rPr>
          <w:noProof/>
        </w:rPr>
        <w:tab/>
        <w:t>B. Fink, K. Grammer, P. Matts: Visible skin color distribution plays a role in the perception of age, attract</w:t>
      </w:r>
      <w:r w:rsidRPr="00C26E90">
        <w:rPr>
          <w:rFonts w:hint="eastAsia"/>
          <w:noProof/>
        </w:rPr>
        <w:t>iveness, and health in female faces</w:t>
      </w:r>
      <w:r w:rsidRPr="00C26E90">
        <w:rPr>
          <w:rFonts w:hint="eastAsia"/>
          <w:noProof/>
        </w:rPr>
        <w:t>☆</w:t>
      </w:r>
      <w:r w:rsidRPr="00C26E90">
        <w:rPr>
          <w:rFonts w:hint="eastAsia"/>
          <w:noProof/>
        </w:rPr>
        <w:t>. Evolution and Human Behavior 27,433</w:t>
      </w:r>
      <w:r w:rsidRPr="00C26E90">
        <w:rPr>
          <w:rFonts w:hint="eastAsia"/>
          <w:noProof/>
        </w:rPr>
        <w:t>–</w:t>
      </w:r>
      <w:r w:rsidRPr="00C26E90">
        <w:rPr>
          <w:rFonts w:hint="eastAsia"/>
          <w:noProof/>
        </w:rPr>
        <w:t>442 (2006) 10.1016/j.evolhumbehav.2006.08.007.</w:t>
      </w:r>
    </w:p>
    <w:p w14:paraId="55A0488F" w14:textId="77777777" w:rsidR="00C26E90" w:rsidRPr="00C26E90" w:rsidRDefault="00C26E90" w:rsidP="00C26E90">
      <w:pPr>
        <w:pStyle w:val="EndNoteBibliography"/>
        <w:rPr>
          <w:noProof/>
        </w:rPr>
      </w:pPr>
      <w:r w:rsidRPr="00C26E90">
        <w:rPr>
          <w:noProof/>
        </w:rPr>
        <w:t>[24].</w:t>
      </w:r>
      <w:r w:rsidRPr="00C26E90">
        <w:rPr>
          <w:noProof/>
        </w:rPr>
        <w:tab/>
        <w:t>J. L. Brebner, O. Krigolson, T. C. Handy, S. Quadflieg, D. J. Turk: The importance of skin color and facial structure in perceiving and remembering others: an electrophysiological study. Brain Res 1388,123–133 (2011) 10.1016/j.brainres.2011.02.090.</w:t>
      </w:r>
    </w:p>
    <w:p w14:paraId="1A754A7E" w14:textId="77777777" w:rsidR="00C26E90" w:rsidRPr="00C26E90" w:rsidRDefault="00C26E90" w:rsidP="00C26E90">
      <w:pPr>
        <w:pStyle w:val="EndNoteBibliography"/>
        <w:rPr>
          <w:noProof/>
        </w:rPr>
      </w:pPr>
      <w:r w:rsidRPr="00C26E90">
        <w:rPr>
          <w:noProof/>
        </w:rPr>
        <w:t>[25].</w:t>
      </w:r>
      <w:r w:rsidRPr="00C26E90">
        <w:rPr>
          <w:noProof/>
        </w:rPr>
        <w:tab/>
        <w:t>T. B. Fitzpatrick: The validity and practicality of sun-reactive skin types I through VI. Arch Dermatol 124,869–871 (1988) 10.1001/archderm.124.6.869.</w:t>
      </w:r>
    </w:p>
    <w:p w14:paraId="3DB0B285" w14:textId="77777777" w:rsidR="00C26E90" w:rsidRPr="00C26E90" w:rsidRDefault="00C26E90" w:rsidP="00C26E90">
      <w:pPr>
        <w:pStyle w:val="EndNoteBibliography"/>
        <w:rPr>
          <w:noProof/>
        </w:rPr>
      </w:pPr>
      <w:r w:rsidRPr="00C26E90">
        <w:rPr>
          <w:noProof/>
        </w:rPr>
        <w:t>[26].</w:t>
      </w:r>
      <w:r w:rsidRPr="00C26E90">
        <w:rPr>
          <w:noProof/>
        </w:rPr>
        <w:tab/>
        <w:t>M. Li, M. R. Luo: Two-dimensional Models to Predict a New Colour Appearance Dataset. Color and Imaging Conference 32,148–148 (2024) 10.2352/CIC.2024.32.1.26.</w:t>
      </w:r>
    </w:p>
    <w:p w14:paraId="048C3D50" w14:textId="77777777" w:rsidR="00C26E90" w:rsidRPr="00C26E90" w:rsidRDefault="00C26E90" w:rsidP="00C26E90">
      <w:pPr>
        <w:pStyle w:val="EndNoteBibliography"/>
        <w:rPr>
          <w:noProof/>
        </w:rPr>
      </w:pPr>
      <w:r w:rsidRPr="00C26E90">
        <w:rPr>
          <w:noProof/>
        </w:rPr>
        <w:t>[27].</w:t>
      </w:r>
      <w:r w:rsidRPr="00C26E90">
        <w:rPr>
          <w:noProof/>
        </w:rPr>
        <w:tab/>
        <w:t xml:space="preserve">. (2004), vol. CIE 015:2004,  </w:t>
      </w:r>
    </w:p>
    <w:p w14:paraId="0BD86880" w14:textId="69242EF5" w:rsidR="00C26E90" w:rsidRPr="00C26E90" w:rsidRDefault="00C26E90" w:rsidP="00C26E90">
      <w:pPr>
        <w:pStyle w:val="EndNoteBibliography"/>
        <w:rPr>
          <w:noProof/>
        </w:rPr>
      </w:pPr>
      <w:r w:rsidRPr="00C26E90">
        <w:rPr>
          <w:noProof/>
        </w:rPr>
        <w:t>[28].</w:t>
      </w:r>
      <w:r w:rsidRPr="00C26E90">
        <w:rPr>
          <w:noProof/>
        </w:rPr>
        <w:tab/>
        <w:t xml:space="preserve">G. Hong, M. R. Luo, P. A. Rhodes: A study of digital camera colorimetric characterization based on polynomial modeling. Color Research &amp; Application 26,76–84 (2001) </w:t>
      </w:r>
      <w:hyperlink r:id="rId31" w:history="1">
        <w:r w:rsidRPr="00C26E90">
          <w:rPr>
            <w:rStyle w:val="af0"/>
            <w:noProof/>
          </w:rPr>
          <w:t>https://doi.org/10.1002/1520-6378(200102)26:1</w:t>
        </w:r>
      </w:hyperlink>
      <w:r w:rsidRPr="00C26E90">
        <w:rPr>
          <w:noProof/>
        </w:rPr>
        <w:t>&lt;76::AID-COL8&gt;3.0.CO;2-3.</w:t>
      </w:r>
    </w:p>
    <w:p w14:paraId="683CAC88" w14:textId="77777777" w:rsidR="00C26E90" w:rsidRPr="00C26E90" w:rsidRDefault="00C26E90" w:rsidP="00C26E90">
      <w:pPr>
        <w:pStyle w:val="EndNoteBibliography"/>
        <w:rPr>
          <w:noProof/>
        </w:rPr>
      </w:pPr>
      <w:r w:rsidRPr="00C26E90">
        <w:rPr>
          <w:noProof/>
        </w:rPr>
        <w:t>[29].</w:t>
      </w:r>
      <w:r w:rsidRPr="00C26E90">
        <w:rPr>
          <w:noProof/>
        </w:rPr>
        <w:tab/>
        <w:t>M. R. Luo, G. Cui, B. Rigg: The Development of the CIE 2000 Colour-difference Formula: CIEDE2000. Color Research &amp; Application 26,340–350 (2001) 10.1002/col.1049.</w:t>
      </w:r>
    </w:p>
    <w:p w14:paraId="1EA2BD3F" w14:textId="77777777" w:rsidR="00C26E90" w:rsidRPr="00C26E90" w:rsidRDefault="00C26E90" w:rsidP="00C26E90">
      <w:pPr>
        <w:pStyle w:val="EndNoteBibliography"/>
        <w:rPr>
          <w:noProof/>
        </w:rPr>
      </w:pPr>
      <w:r w:rsidRPr="00C26E90">
        <w:rPr>
          <w:noProof/>
        </w:rPr>
        <w:t>[30].</w:t>
      </w:r>
      <w:r w:rsidRPr="00C26E90">
        <w:rPr>
          <w:noProof/>
        </w:rPr>
        <w:tab/>
        <w:t>M.-J. Liaw, C.-Y. Chen, H.-P. Shieh:Color characterization of an LC projection system using multiple-regression matrix and look-up table with interpolation. In:Projection Displays IVon Proceedings,159–168.SPIE,Bellingham, Washington (1998) 10.1117/12.305530</w:t>
      </w:r>
    </w:p>
    <w:p w14:paraId="49077E45" w14:textId="77777777" w:rsidR="00C26E90" w:rsidRPr="00C26E90" w:rsidRDefault="00C26E90" w:rsidP="00C26E90">
      <w:pPr>
        <w:pStyle w:val="EndNoteBibliography"/>
        <w:rPr>
          <w:noProof/>
        </w:rPr>
      </w:pPr>
      <w:r w:rsidRPr="00C26E90">
        <w:rPr>
          <w:noProof/>
        </w:rPr>
        <w:t>[31].</w:t>
      </w:r>
      <w:r w:rsidRPr="00C26E90">
        <w:rPr>
          <w:noProof/>
        </w:rPr>
        <w:tab/>
        <w:t>H. Zeng, M. R. Luo: Skin color modeling of digital photographic images. Journal of Imaging Science and Technology 55,1–12 (2011) 10.2352/J.ImagingSci.Technol.2011.55.3.030201.</w:t>
      </w:r>
    </w:p>
    <w:p w14:paraId="479CA7C6" w14:textId="77777777" w:rsidR="00C26E90" w:rsidRPr="00C26E90" w:rsidRDefault="00C26E90" w:rsidP="00C26E90">
      <w:pPr>
        <w:pStyle w:val="EndNoteBibliography"/>
        <w:rPr>
          <w:noProof/>
        </w:rPr>
      </w:pPr>
      <w:r w:rsidRPr="00C26E90">
        <w:rPr>
          <w:noProof/>
        </w:rPr>
        <w:t>[32].</w:t>
      </w:r>
      <w:r w:rsidRPr="00C26E90">
        <w:rPr>
          <w:noProof/>
        </w:rPr>
        <w:tab/>
        <w:t>C. Li, Z. Li, Z. Wang, Y. Xu, M. R. Luo, G. Cui, M. Melgosa, M. H. Brill, M. Pointer: Comprehensive Color Solutions: CAM16, CAT16, and CAM16-UCS. Color Research &amp; Application 42,703–718 (2017) 10.1002/col.22131.</w:t>
      </w:r>
    </w:p>
    <w:p w14:paraId="41B93D5A" w14:textId="77777777" w:rsidR="00C26E90" w:rsidRPr="00C26E90" w:rsidRDefault="00C26E90" w:rsidP="00C26E90">
      <w:pPr>
        <w:pStyle w:val="EndNoteBibliography"/>
        <w:rPr>
          <w:noProof/>
        </w:rPr>
      </w:pPr>
      <w:r w:rsidRPr="00C26E90">
        <w:rPr>
          <w:noProof/>
        </w:rPr>
        <w:t>[33].</w:t>
      </w:r>
      <w:r w:rsidRPr="00C26E90">
        <w:rPr>
          <w:noProof/>
        </w:rPr>
        <w:tab/>
        <w:t xml:space="preserve">M. Wang, PhD thesis, University of Leeds, Leeds, UK (2017) </w:t>
      </w:r>
    </w:p>
    <w:p w14:paraId="68388681" w14:textId="77777777" w:rsidR="00C26E90" w:rsidRPr="00C26E90" w:rsidRDefault="00C26E90" w:rsidP="00C26E90">
      <w:pPr>
        <w:pStyle w:val="EndNoteBibliography"/>
        <w:rPr>
          <w:noProof/>
        </w:rPr>
      </w:pPr>
      <w:r w:rsidRPr="00C26E90">
        <w:rPr>
          <w:noProof/>
        </w:rPr>
        <w:t>[34].</w:t>
      </w:r>
      <w:r w:rsidRPr="00C26E90">
        <w:rPr>
          <w:noProof/>
        </w:rPr>
        <w:tab/>
        <w:t>P. A. García, R. Huertas, M. Melgosa, G. Cui: Measurement of the relationship between perceived and computed color differences. J Opt Soc Am A Opt Image Sci Vis 24,1823–1829 (2007) 10.1364/josaa.24.001823.</w:t>
      </w:r>
    </w:p>
    <w:p w14:paraId="49CFEAF6" w14:textId="77777777" w:rsidR="00C26E90" w:rsidRPr="00C26E90" w:rsidRDefault="00C26E90" w:rsidP="00C26E90">
      <w:pPr>
        <w:pStyle w:val="EndNoteBibliography"/>
        <w:rPr>
          <w:noProof/>
        </w:rPr>
      </w:pPr>
      <w:r w:rsidRPr="00C26E90">
        <w:rPr>
          <w:noProof/>
        </w:rPr>
        <w:t>[35].</w:t>
      </w:r>
      <w:r w:rsidRPr="00C26E90">
        <w:rPr>
          <w:noProof/>
        </w:rPr>
        <w:tab/>
        <w:t>R. W. Hunt: Light and dark adaptation and the perception of color. J Opt Soc Am 42,190–199 (1952) 10.1364/josa.42.000190.</w:t>
      </w:r>
    </w:p>
    <w:p w14:paraId="2FDFCA7B" w14:textId="77777777" w:rsidR="00C26E90" w:rsidRPr="00C26E90" w:rsidRDefault="00C26E90" w:rsidP="00C26E90">
      <w:pPr>
        <w:pStyle w:val="EndNoteBibliography"/>
        <w:rPr>
          <w:noProof/>
        </w:rPr>
      </w:pPr>
      <w:r w:rsidRPr="00C26E90">
        <w:rPr>
          <w:noProof/>
        </w:rPr>
        <w:t>[3</w:t>
      </w:r>
      <w:bookmarkStart w:id="61" w:name="_GoBack"/>
      <w:bookmarkEnd w:id="61"/>
      <w:r w:rsidRPr="00C26E90">
        <w:rPr>
          <w:noProof/>
        </w:rPr>
        <w:t>6].</w:t>
      </w:r>
      <w:r w:rsidRPr="00C26E90">
        <w:rPr>
          <w:noProof/>
        </w:rPr>
        <w:tab/>
        <w:t>M. Hasantash, R. Lafer-Sousa, A. Afraz, B. R. Conway: Paradoxical impact of memory on color appearance of faces. Nature Communications 10,3010 (2019) 10.1038/s41467-019-10073-8.</w:t>
      </w:r>
    </w:p>
    <w:p w14:paraId="43CBBFBD" w14:textId="4EC0193D" w:rsidR="00954025" w:rsidRDefault="00617501" w:rsidP="00EA215C">
      <w:pPr>
        <w:pStyle w:val="24References"/>
        <w:numPr>
          <w:ilvl w:val="0"/>
          <w:numId w:val="0"/>
        </w:numPr>
        <w:ind w:left="426" w:hanging="426"/>
      </w:pPr>
      <w:r w:rsidRPr="00805397">
        <w:fldChar w:fldCharType="end"/>
      </w:r>
      <w:r w:rsidR="0075755F">
        <w:fldChar w:fldCharType="begin"/>
      </w:r>
      <w:r w:rsidR="0075755F">
        <w:instrText xml:space="preserve"> ADDIN </w:instrText>
      </w:r>
      <w:r w:rsidR="0075755F">
        <w:fldChar w:fldCharType="end"/>
      </w:r>
      <w:r w:rsidR="00915696">
        <w:fldChar w:fldCharType="begin"/>
      </w:r>
      <w:r w:rsidR="00915696">
        <w:instrText xml:space="preserve"> ADDIN </w:instrText>
      </w:r>
      <w:r w:rsidR="00915696">
        <w:fldChar w:fldCharType="end"/>
      </w:r>
    </w:p>
    <w:sectPr w:rsidR="00954025">
      <w:footerReference w:type="default" r:id="rId32"/>
      <w:pgSz w:w="12242" w:h="15842"/>
      <w:pgMar w:top="1871" w:right="2330" w:bottom="1871" w:left="23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397E5C" w14:textId="77777777" w:rsidR="007E5E56" w:rsidRDefault="007E5E56">
      <w:r>
        <w:separator/>
      </w:r>
    </w:p>
  </w:endnote>
  <w:endnote w:type="continuationSeparator" w:id="0">
    <w:p w14:paraId="5BF2B11F" w14:textId="77777777" w:rsidR="007E5E56" w:rsidRDefault="007E5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Regular">
    <w:altName w:val="Segoe UI"/>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AdvOT8608a8d1+20">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6730637"/>
      <w:docPartObj>
        <w:docPartGallery w:val="AutoText"/>
      </w:docPartObj>
    </w:sdtPr>
    <w:sdtContent>
      <w:p w14:paraId="30110246" w14:textId="77777777" w:rsidR="009F0C11" w:rsidRDefault="009F0C11">
        <w:pPr>
          <w:pStyle w:val="a9"/>
          <w:jc w:val="center"/>
        </w:pPr>
        <w:r>
          <w:fldChar w:fldCharType="begin"/>
        </w:r>
        <w:r>
          <w:instrText xml:space="preserve"> PAGE   \* MERGEFORMAT </w:instrText>
        </w:r>
        <w:r>
          <w:fldChar w:fldCharType="separate"/>
        </w:r>
        <w:r>
          <w:t>2</w:t>
        </w:r>
        <w:r>
          <w:fldChar w:fldCharType="end"/>
        </w:r>
      </w:p>
    </w:sdtContent>
  </w:sdt>
  <w:p w14:paraId="1790F64C" w14:textId="77777777" w:rsidR="009F0C11" w:rsidRDefault="009F0C11">
    <w:pPr>
      <w:pStyle w:val="a9"/>
    </w:pPr>
  </w:p>
  <w:p w14:paraId="0E554E0C" w14:textId="77777777" w:rsidR="009F0C11" w:rsidRDefault="009F0C11"/>
  <w:p w14:paraId="32E341E3" w14:textId="77777777" w:rsidR="009F0C11" w:rsidRDefault="009F0C11"/>
  <w:p w14:paraId="6B999284" w14:textId="77777777" w:rsidR="009F0C11" w:rsidRDefault="009F0C11"/>
  <w:p w14:paraId="292D97B6" w14:textId="77777777" w:rsidR="009F0C11" w:rsidRDefault="009F0C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8E6089" w14:textId="77777777" w:rsidR="007E5E56" w:rsidRDefault="007E5E56">
      <w:r>
        <w:separator/>
      </w:r>
    </w:p>
  </w:footnote>
  <w:footnote w:type="continuationSeparator" w:id="0">
    <w:p w14:paraId="6525FCEC" w14:textId="77777777" w:rsidR="007E5E56" w:rsidRDefault="007E5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373A5"/>
    <w:multiLevelType w:val="hybridMultilevel"/>
    <w:tmpl w:val="849273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93A33AD"/>
    <w:multiLevelType w:val="multilevel"/>
    <w:tmpl w:val="093A33AD"/>
    <w:lvl w:ilvl="0">
      <w:start w:val="1"/>
      <w:numFmt w:val="bullet"/>
      <w:pStyle w:val="17ListBulleted"/>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116A5620"/>
    <w:multiLevelType w:val="hybridMultilevel"/>
    <w:tmpl w:val="B56C8B10"/>
    <w:lvl w:ilvl="0" w:tplc="C0A6271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14010ED4"/>
    <w:multiLevelType w:val="multilevel"/>
    <w:tmpl w:val="14010ED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17762E0E"/>
    <w:multiLevelType w:val="hybridMultilevel"/>
    <w:tmpl w:val="6E5E658E"/>
    <w:lvl w:ilvl="0" w:tplc="F990ACE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772220"/>
    <w:multiLevelType w:val="multilevel"/>
    <w:tmpl w:val="1D772220"/>
    <w:lvl w:ilvl="0">
      <w:start w:val="1"/>
      <w:numFmt w:val="decimal"/>
      <w:pStyle w:val="24References"/>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E5318F8"/>
    <w:multiLevelType w:val="hybridMultilevel"/>
    <w:tmpl w:val="2A5EC0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E8A167A"/>
    <w:multiLevelType w:val="hybridMultilevel"/>
    <w:tmpl w:val="A0A208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007007"/>
    <w:multiLevelType w:val="hybridMultilevel"/>
    <w:tmpl w:val="F530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7C55AC"/>
    <w:multiLevelType w:val="multilevel"/>
    <w:tmpl w:val="FD9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C3ED8"/>
    <w:multiLevelType w:val="multilevel"/>
    <w:tmpl w:val="3DAC3ED8"/>
    <w:lvl w:ilvl="0">
      <w:start w:val="1"/>
      <w:numFmt w:val="lowerLetter"/>
      <w:lvlText w:val="(%1)"/>
      <w:lvlJc w:val="left"/>
      <w:pPr>
        <w:ind w:left="3960" w:hanging="360"/>
      </w:pPr>
      <w:rPr>
        <w:rFonts w:hint="default"/>
      </w:rPr>
    </w:lvl>
    <w:lvl w:ilvl="1">
      <w:start w:val="1"/>
      <w:numFmt w:val="lowerLetter"/>
      <w:lvlText w:val="%2)"/>
      <w:lvlJc w:val="left"/>
      <w:pPr>
        <w:ind w:left="4440" w:hanging="420"/>
      </w:pPr>
    </w:lvl>
    <w:lvl w:ilvl="2">
      <w:start w:val="1"/>
      <w:numFmt w:val="lowerRoman"/>
      <w:lvlText w:val="%3."/>
      <w:lvlJc w:val="right"/>
      <w:pPr>
        <w:ind w:left="4860" w:hanging="420"/>
      </w:pPr>
    </w:lvl>
    <w:lvl w:ilvl="3">
      <w:start w:val="1"/>
      <w:numFmt w:val="decimal"/>
      <w:lvlText w:val="%4."/>
      <w:lvlJc w:val="left"/>
      <w:pPr>
        <w:ind w:left="5280" w:hanging="420"/>
      </w:pPr>
    </w:lvl>
    <w:lvl w:ilvl="4">
      <w:start w:val="1"/>
      <w:numFmt w:val="lowerLetter"/>
      <w:lvlText w:val="%5)"/>
      <w:lvlJc w:val="left"/>
      <w:pPr>
        <w:ind w:left="5700" w:hanging="420"/>
      </w:pPr>
    </w:lvl>
    <w:lvl w:ilvl="5">
      <w:start w:val="1"/>
      <w:numFmt w:val="lowerRoman"/>
      <w:lvlText w:val="%6."/>
      <w:lvlJc w:val="right"/>
      <w:pPr>
        <w:ind w:left="6120" w:hanging="420"/>
      </w:pPr>
    </w:lvl>
    <w:lvl w:ilvl="6">
      <w:start w:val="1"/>
      <w:numFmt w:val="decimal"/>
      <w:lvlText w:val="%7."/>
      <w:lvlJc w:val="left"/>
      <w:pPr>
        <w:ind w:left="6540" w:hanging="420"/>
      </w:pPr>
    </w:lvl>
    <w:lvl w:ilvl="7">
      <w:start w:val="1"/>
      <w:numFmt w:val="lowerLetter"/>
      <w:lvlText w:val="%8)"/>
      <w:lvlJc w:val="left"/>
      <w:pPr>
        <w:ind w:left="6960" w:hanging="420"/>
      </w:pPr>
    </w:lvl>
    <w:lvl w:ilvl="8">
      <w:start w:val="1"/>
      <w:numFmt w:val="lowerRoman"/>
      <w:lvlText w:val="%9."/>
      <w:lvlJc w:val="right"/>
      <w:pPr>
        <w:ind w:left="7380" w:hanging="420"/>
      </w:pPr>
    </w:lvl>
  </w:abstractNum>
  <w:abstractNum w:abstractNumId="11" w15:restartNumberingAfterBreak="0">
    <w:nsid w:val="3DAD50DE"/>
    <w:multiLevelType w:val="hybridMultilevel"/>
    <w:tmpl w:val="5694F904"/>
    <w:lvl w:ilvl="0" w:tplc="04090001">
      <w:start w:val="1"/>
      <w:numFmt w:val="bullet"/>
      <w:lvlText w:val=""/>
      <w:lvlJc w:val="left"/>
      <w:pPr>
        <w:ind w:left="420" w:hanging="420"/>
      </w:pPr>
      <w:rPr>
        <w:rFonts w:ascii="Symbol" w:hAnsi="Symbo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0E6089B"/>
    <w:multiLevelType w:val="hybridMultilevel"/>
    <w:tmpl w:val="7146272A"/>
    <w:lvl w:ilvl="0" w:tplc="B2167726">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3" w15:restartNumberingAfterBreak="0">
    <w:nsid w:val="41924291"/>
    <w:multiLevelType w:val="hybridMultilevel"/>
    <w:tmpl w:val="05AE2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02DD0"/>
    <w:multiLevelType w:val="hybridMultilevel"/>
    <w:tmpl w:val="91EA467E"/>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2C667AD"/>
    <w:multiLevelType w:val="hybridMultilevel"/>
    <w:tmpl w:val="B40CA38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F24BAE"/>
    <w:multiLevelType w:val="multilevel"/>
    <w:tmpl w:val="47F24BA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8B2222C"/>
    <w:multiLevelType w:val="multilevel"/>
    <w:tmpl w:val="48B2222C"/>
    <w:lvl w:ilvl="0">
      <w:start w:val="1"/>
      <w:numFmt w:val="lowerLetter"/>
      <w:lvlText w:val="(%1)"/>
      <w:lvlJc w:val="left"/>
      <w:pPr>
        <w:ind w:left="3960" w:hanging="360"/>
      </w:pPr>
      <w:rPr>
        <w:rFonts w:hint="default"/>
      </w:rPr>
    </w:lvl>
    <w:lvl w:ilvl="1">
      <w:start w:val="1"/>
      <w:numFmt w:val="lowerLetter"/>
      <w:lvlText w:val="%2)"/>
      <w:lvlJc w:val="left"/>
      <w:pPr>
        <w:ind w:left="4440" w:hanging="420"/>
      </w:pPr>
    </w:lvl>
    <w:lvl w:ilvl="2">
      <w:start w:val="1"/>
      <w:numFmt w:val="lowerRoman"/>
      <w:lvlText w:val="%3."/>
      <w:lvlJc w:val="right"/>
      <w:pPr>
        <w:ind w:left="4860" w:hanging="420"/>
      </w:pPr>
    </w:lvl>
    <w:lvl w:ilvl="3">
      <w:start w:val="1"/>
      <w:numFmt w:val="decimal"/>
      <w:lvlText w:val="%4."/>
      <w:lvlJc w:val="left"/>
      <w:pPr>
        <w:ind w:left="5280" w:hanging="420"/>
      </w:pPr>
    </w:lvl>
    <w:lvl w:ilvl="4">
      <w:start w:val="1"/>
      <w:numFmt w:val="lowerLetter"/>
      <w:lvlText w:val="%5)"/>
      <w:lvlJc w:val="left"/>
      <w:pPr>
        <w:ind w:left="5700" w:hanging="420"/>
      </w:pPr>
    </w:lvl>
    <w:lvl w:ilvl="5">
      <w:start w:val="1"/>
      <w:numFmt w:val="lowerRoman"/>
      <w:lvlText w:val="%6."/>
      <w:lvlJc w:val="right"/>
      <w:pPr>
        <w:ind w:left="6120" w:hanging="420"/>
      </w:pPr>
    </w:lvl>
    <w:lvl w:ilvl="6">
      <w:start w:val="1"/>
      <w:numFmt w:val="decimal"/>
      <w:lvlText w:val="%7."/>
      <w:lvlJc w:val="left"/>
      <w:pPr>
        <w:ind w:left="6540" w:hanging="420"/>
      </w:pPr>
    </w:lvl>
    <w:lvl w:ilvl="7">
      <w:start w:val="1"/>
      <w:numFmt w:val="lowerLetter"/>
      <w:lvlText w:val="%8)"/>
      <w:lvlJc w:val="left"/>
      <w:pPr>
        <w:ind w:left="6960" w:hanging="420"/>
      </w:pPr>
    </w:lvl>
    <w:lvl w:ilvl="8">
      <w:start w:val="1"/>
      <w:numFmt w:val="lowerRoman"/>
      <w:lvlText w:val="%9."/>
      <w:lvlJc w:val="right"/>
      <w:pPr>
        <w:ind w:left="7380" w:hanging="420"/>
      </w:pPr>
    </w:lvl>
  </w:abstractNum>
  <w:abstractNum w:abstractNumId="18" w15:restartNumberingAfterBreak="0">
    <w:nsid w:val="49F3236E"/>
    <w:multiLevelType w:val="hybridMultilevel"/>
    <w:tmpl w:val="66181844"/>
    <w:lvl w:ilvl="0" w:tplc="03A2B5C2">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 w15:restartNumberingAfterBreak="0">
    <w:nsid w:val="4ECE096E"/>
    <w:multiLevelType w:val="multilevel"/>
    <w:tmpl w:val="B96C1B10"/>
    <w:lvl w:ilvl="0">
      <w:start w:val="1"/>
      <w:numFmt w:val="decimal"/>
      <w:lvlText w:val="%1."/>
      <w:lvlJc w:val="left"/>
      <w:pPr>
        <w:ind w:left="107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F6B76C1"/>
    <w:multiLevelType w:val="hybridMultilevel"/>
    <w:tmpl w:val="2CF663B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50DD6DE2"/>
    <w:multiLevelType w:val="hybridMultilevel"/>
    <w:tmpl w:val="DB2E1910"/>
    <w:lvl w:ilvl="0" w:tplc="7E90E88C">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53C734D2"/>
    <w:multiLevelType w:val="hybridMultilevel"/>
    <w:tmpl w:val="40A6A0BA"/>
    <w:lvl w:ilvl="0" w:tplc="66EE4EC8">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23" w15:restartNumberingAfterBreak="0">
    <w:nsid w:val="549929DE"/>
    <w:multiLevelType w:val="multilevel"/>
    <w:tmpl w:val="549929DE"/>
    <w:lvl w:ilvl="0">
      <w:start w:val="1"/>
      <w:numFmt w:val="decimal"/>
      <w:pStyle w:val="19ListNumber1"/>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55FA27B7"/>
    <w:multiLevelType w:val="multilevel"/>
    <w:tmpl w:val="B336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140A9C"/>
    <w:multiLevelType w:val="hybridMultilevel"/>
    <w:tmpl w:val="73504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2E105E"/>
    <w:multiLevelType w:val="hybridMultilevel"/>
    <w:tmpl w:val="A8B01BB2"/>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C84BF4"/>
    <w:multiLevelType w:val="multilevel"/>
    <w:tmpl w:val="6EC84BF4"/>
    <w:lvl w:ilvl="0">
      <w:start w:val="1"/>
      <w:numFmt w:val="lowerLetter"/>
      <w:pStyle w:val="19ListNumber2"/>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747D3349"/>
    <w:multiLevelType w:val="hybridMultilevel"/>
    <w:tmpl w:val="22743612"/>
    <w:lvl w:ilvl="0" w:tplc="60FAEDEC">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C453EFA"/>
    <w:multiLevelType w:val="hybridMultilevel"/>
    <w:tmpl w:val="7638A696"/>
    <w:lvl w:ilvl="0" w:tplc="04090019">
      <w:start w:val="1"/>
      <w:numFmt w:val="lowerLetter"/>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5"/>
  </w:num>
  <w:num w:numId="3">
    <w:abstractNumId w:val="23"/>
  </w:num>
  <w:num w:numId="4">
    <w:abstractNumId w:val="27"/>
  </w:num>
  <w:num w:numId="5">
    <w:abstractNumId w:val="1"/>
  </w:num>
  <w:num w:numId="6">
    <w:abstractNumId w:val="3"/>
    <w:lvlOverride w:ilvl="0">
      <w:startOverride w:val="2"/>
    </w:lvlOverride>
    <w:lvlOverride w:ilvl="1">
      <w:startOverride w:val="3"/>
    </w:lvlOverride>
  </w:num>
  <w:num w:numId="7">
    <w:abstractNumId w:val="16"/>
  </w:num>
  <w:num w:numId="8">
    <w:abstractNumId w:val="17"/>
  </w:num>
  <w:num w:numId="9">
    <w:abstractNumId w:val="10"/>
  </w:num>
  <w:num w:numId="10">
    <w:abstractNumId w:val="4"/>
  </w:num>
  <w:num w:numId="11">
    <w:abstractNumId w:val="12"/>
  </w:num>
  <w:num w:numId="12">
    <w:abstractNumId w:val="13"/>
  </w:num>
  <w:num w:numId="13">
    <w:abstractNumId w:val="15"/>
  </w:num>
  <w:num w:numId="14">
    <w:abstractNumId w:val="28"/>
  </w:num>
  <w:num w:numId="15">
    <w:abstractNumId w:val="21"/>
  </w:num>
  <w:num w:numId="16">
    <w:abstractNumId w:val="22"/>
  </w:num>
  <w:num w:numId="17">
    <w:abstractNumId w:val="6"/>
  </w:num>
  <w:num w:numId="18">
    <w:abstractNumId w:val="0"/>
  </w:num>
  <w:num w:numId="19">
    <w:abstractNumId w:val="14"/>
  </w:num>
  <w:num w:numId="20">
    <w:abstractNumId w:val="3"/>
  </w:num>
  <w:num w:numId="21">
    <w:abstractNumId w:val="3"/>
  </w:num>
  <w:num w:numId="22">
    <w:abstractNumId w:val="2"/>
  </w:num>
  <w:num w:numId="23">
    <w:abstractNumId w:val="18"/>
  </w:num>
  <w:num w:numId="24">
    <w:abstractNumId w:val="11"/>
  </w:num>
  <w:num w:numId="25">
    <w:abstractNumId w:val="26"/>
  </w:num>
  <w:num w:numId="26">
    <w:abstractNumId w:val="7"/>
  </w:num>
  <w:num w:numId="27">
    <w:abstractNumId w:val="24"/>
  </w:num>
  <w:num w:numId="28">
    <w:abstractNumId w:val="9"/>
  </w:num>
  <w:num w:numId="29">
    <w:abstractNumId w:val="19"/>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num>
  <w:num w:numId="32">
    <w:abstractNumId w:val="8"/>
  </w:num>
  <w:num w:numId="33">
    <w:abstractNumId w:val="20"/>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IC1&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9p9xtxpk0tdf1eazsbvrzzxdefprsfptpsv&quot;&gt;CRA7&lt;record-ids&gt;&lt;item&gt;5&lt;/item&gt;&lt;item&gt;6&lt;/item&gt;&lt;item&gt;7&lt;/item&gt;&lt;item&gt;14&lt;/item&gt;&lt;item&gt;15&lt;/item&gt;&lt;item&gt;18&lt;/item&gt;&lt;item&gt;19&lt;/item&gt;&lt;item&gt;20&lt;/item&gt;&lt;item&gt;21&lt;/item&gt;&lt;item&gt;23&lt;/item&gt;&lt;item&gt;24&lt;/item&gt;&lt;item&gt;43&lt;/item&gt;&lt;item&gt;45&lt;/item&gt;&lt;item&gt;49&lt;/item&gt;&lt;item&gt;50&lt;/item&gt;&lt;item&gt;51&lt;/item&gt;&lt;item&gt;55&lt;/item&gt;&lt;item&gt;67&lt;/item&gt;&lt;item&gt;71&lt;/item&gt;&lt;item&gt;73&lt;/item&gt;&lt;item&gt;74&lt;/item&gt;&lt;item&gt;76&lt;/item&gt;&lt;item&gt;77&lt;/item&gt;&lt;item&gt;85&lt;/item&gt;&lt;item&gt;88&lt;/item&gt;&lt;item&gt;89&lt;/item&gt;&lt;item&gt;91&lt;/item&gt;&lt;item&gt;92&lt;/item&gt;&lt;item&gt;94&lt;/item&gt;&lt;item&gt;102&lt;/item&gt;&lt;item&gt;109&lt;/item&gt;&lt;item&gt;110&lt;/item&gt;&lt;item&gt;111&lt;/item&gt;&lt;item&gt;112&lt;/item&gt;&lt;item&gt;113&lt;/item&gt;&lt;/record-ids&gt;&lt;/item&gt;&lt;/Libraries&gt;"/>
  </w:docVars>
  <w:rsids>
    <w:rsidRoot w:val="006E3663"/>
    <w:rsid w:val="00000C6D"/>
    <w:rsid w:val="00000EDB"/>
    <w:rsid w:val="00001EF1"/>
    <w:rsid w:val="00001F02"/>
    <w:rsid w:val="00002E70"/>
    <w:rsid w:val="00004203"/>
    <w:rsid w:val="00004F6D"/>
    <w:rsid w:val="00005621"/>
    <w:rsid w:val="00005C18"/>
    <w:rsid w:val="00006893"/>
    <w:rsid w:val="00011624"/>
    <w:rsid w:val="00014DD7"/>
    <w:rsid w:val="00016C6A"/>
    <w:rsid w:val="00022A47"/>
    <w:rsid w:val="00022D8A"/>
    <w:rsid w:val="00022FEA"/>
    <w:rsid w:val="00025EED"/>
    <w:rsid w:val="00032F2D"/>
    <w:rsid w:val="00036639"/>
    <w:rsid w:val="000366A8"/>
    <w:rsid w:val="00037FF8"/>
    <w:rsid w:val="00041D38"/>
    <w:rsid w:val="000467F7"/>
    <w:rsid w:val="0004798C"/>
    <w:rsid w:val="0005027C"/>
    <w:rsid w:val="0005137A"/>
    <w:rsid w:val="00053385"/>
    <w:rsid w:val="00053B6F"/>
    <w:rsid w:val="00054325"/>
    <w:rsid w:val="00054523"/>
    <w:rsid w:val="00054B25"/>
    <w:rsid w:val="0005504E"/>
    <w:rsid w:val="000563E3"/>
    <w:rsid w:val="00056481"/>
    <w:rsid w:val="00060B58"/>
    <w:rsid w:val="0006149C"/>
    <w:rsid w:val="000615EE"/>
    <w:rsid w:val="000620CF"/>
    <w:rsid w:val="000624D7"/>
    <w:rsid w:val="00062D82"/>
    <w:rsid w:val="00064395"/>
    <w:rsid w:val="00067851"/>
    <w:rsid w:val="00070373"/>
    <w:rsid w:val="00071BC7"/>
    <w:rsid w:val="00072436"/>
    <w:rsid w:val="00075009"/>
    <w:rsid w:val="000759B0"/>
    <w:rsid w:val="00075BA5"/>
    <w:rsid w:val="000766D9"/>
    <w:rsid w:val="000777D7"/>
    <w:rsid w:val="00083612"/>
    <w:rsid w:val="00083CC4"/>
    <w:rsid w:val="0008472E"/>
    <w:rsid w:val="00084788"/>
    <w:rsid w:val="0008669D"/>
    <w:rsid w:val="00086BC8"/>
    <w:rsid w:val="000924EE"/>
    <w:rsid w:val="00092896"/>
    <w:rsid w:val="00093038"/>
    <w:rsid w:val="000931E6"/>
    <w:rsid w:val="00097B36"/>
    <w:rsid w:val="000A055B"/>
    <w:rsid w:val="000A0B7E"/>
    <w:rsid w:val="000A0ED1"/>
    <w:rsid w:val="000A25B0"/>
    <w:rsid w:val="000A2B00"/>
    <w:rsid w:val="000A4754"/>
    <w:rsid w:val="000A4ACD"/>
    <w:rsid w:val="000A4C10"/>
    <w:rsid w:val="000A572F"/>
    <w:rsid w:val="000A626C"/>
    <w:rsid w:val="000A6822"/>
    <w:rsid w:val="000B0E1D"/>
    <w:rsid w:val="000B1838"/>
    <w:rsid w:val="000B1F3B"/>
    <w:rsid w:val="000B2778"/>
    <w:rsid w:val="000B6899"/>
    <w:rsid w:val="000B7C30"/>
    <w:rsid w:val="000B7DBE"/>
    <w:rsid w:val="000C018E"/>
    <w:rsid w:val="000C0348"/>
    <w:rsid w:val="000C0377"/>
    <w:rsid w:val="000C0731"/>
    <w:rsid w:val="000C1C8E"/>
    <w:rsid w:val="000C2880"/>
    <w:rsid w:val="000C4BD0"/>
    <w:rsid w:val="000C5E7C"/>
    <w:rsid w:val="000C64FC"/>
    <w:rsid w:val="000C7DC3"/>
    <w:rsid w:val="000D083B"/>
    <w:rsid w:val="000D3A0D"/>
    <w:rsid w:val="000D3BA8"/>
    <w:rsid w:val="000D529D"/>
    <w:rsid w:val="000D5F6A"/>
    <w:rsid w:val="000D7A26"/>
    <w:rsid w:val="000E37A9"/>
    <w:rsid w:val="000F083C"/>
    <w:rsid w:val="000F0DC3"/>
    <w:rsid w:val="000F0DF1"/>
    <w:rsid w:val="000F0FFE"/>
    <w:rsid w:val="000F1FA0"/>
    <w:rsid w:val="000F65D8"/>
    <w:rsid w:val="001035F2"/>
    <w:rsid w:val="001039E1"/>
    <w:rsid w:val="00104F29"/>
    <w:rsid w:val="00105D51"/>
    <w:rsid w:val="0010710E"/>
    <w:rsid w:val="00107159"/>
    <w:rsid w:val="00107595"/>
    <w:rsid w:val="00107C36"/>
    <w:rsid w:val="00112B4A"/>
    <w:rsid w:val="00113B00"/>
    <w:rsid w:val="00113C14"/>
    <w:rsid w:val="001140DF"/>
    <w:rsid w:val="00115042"/>
    <w:rsid w:val="001155C3"/>
    <w:rsid w:val="00116423"/>
    <w:rsid w:val="0011690E"/>
    <w:rsid w:val="001174E1"/>
    <w:rsid w:val="0012111D"/>
    <w:rsid w:val="00121481"/>
    <w:rsid w:val="0012492E"/>
    <w:rsid w:val="00127947"/>
    <w:rsid w:val="00131139"/>
    <w:rsid w:val="001321CF"/>
    <w:rsid w:val="00132CBB"/>
    <w:rsid w:val="001347FE"/>
    <w:rsid w:val="00134E36"/>
    <w:rsid w:val="00135B14"/>
    <w:rsid w:val="001360EB"/>
    <w:rsid w:val="00136C9A"/>
    <w:rsid w:val="00140D1F"/>
    <w:rsid w:val="001433D1"/>
    <w:rsid w:val="00144C0E"/>
    <w:rsid w:val="001451FB"/>
    <w:rsid w:val="00145CA6"/>
    <w:rsid w:val="001462AF"/>
    <w:rsid w:val="001467AB"/>
    <w:rsid w:val="001469C2"/>
    <w:rsid w:val="00154994"/>
    <w:rsid w:val="00155A93"/>
    <w:rsid w:val="00157073"/>
    <w:rsid w:val="0015711F"/>
    <w:rsid w:val="00157638"/>
    <w:rsid w:val="001616C1"/>
    <w:rsid w:val="0016297B"/>
    <w:rsid w:val="00163CDD"/>
    <w:rsid w:val="00164B96"/>
    <w:rsid w:val="00166C6E"/>
    <w:rsid w:val="00166DA1"/>
    <w:rsid w:val="001701B4"/>
    <w:rsid w:val="00170955"/>
    <w:rsid w:val="0017226C"/>
    <w:rsid w:val="00173CBF"/>
    <w:rsid w:val="00174246"/>
    <w:rsid w:val="00176184"/>
    <w:rsid w:val="0017716E"/>
    <w:rsid w:val="001776B1"/>
    <w:rsid w:val="001777B9"/>
    <w:rsid w:val="00180543"/>
    <w:rsid w:val="00180550"/>
    <w:rsid w:val="001826D3"/>
    <w:rsid w:val="0018487A"/>
    <w:rsid w:val="00186B23"/>
    <w:rsid w:val="0019123E"/>
    <w:rsid w:val="001920EE"/>
    <w:rsid w:val="00192771"/>
    <w:rsid w:val="00193DB9"/>
    <w:rsid w:val="00194DCA"/>
    <w:rsid w:val="00195981"/>
    <w:rsid w:val="00195F8F"/>
    <w:rsid w:val="001969DE"/>
    <w:rsid w:val="00196BE7"/>
    <w:rsid w:val="001A0C47"/>
    <w:rsid w:val="001A15C5"/>
    <w:rsid w:val="001A28CD"/>
    <w:rsid w:val="001A2E90"/>
    <w:rsid w:val="001A6732"/>
    <w:rsid w:val="001A6EF1"/>
    <w:rsid w:val="001A7EAF"/>
    <w:rsid w:val="001B4F67"/>
    <w:rsid w:val="001C0BCB"/>
    <w:rsid w:val="001C0FA0"/>
    <w:rsid w:val="001C2C06"/>
    <w:rsid w:val="001C31F7"/>
    <w:rsid w:val="001C4E83"/>
    <w:rsid w:val="001C6E05"/>
    <w:rsid w:val="001C7803"/>
    <w:rsid w:val="001D0977"/>
    <w:rsid w:val="001D0C6A"/>
    <w:rsid w:val="001D19B4"/>
    <w:rsid w:val="001D31F1"/>
    <w:rsid w:val="001D3214"/>
    <w:rsid w:val="001D3800"/>
    <w:rsid w:val="001D5140"/>
    <w:rsid w:val="001D5273"/>
    <w:rsid w:val="001D5DD6"/>
    <w:rsid w:val="001D717B"/>
    <w:rsid w:val="001E0F3E"/>
    <w:rsid w:val="001E2100"/>
    <w:rsid w:val="001E34F6"/>
    <w:rsid w:val="001E53CF"/>
    <w:rsid w:val="001F0239"/>
    <w:rsid w:val="001F0AD6"/>
    <w:rsid w:val="001F0C6A"/>
    <w:rsid w:val="001F0D3A"/>
    <w:rsid w:val="001F191C"/>
    <w:rsid w:val="001F239D"/>
    <w:rsid w:val="001F23BE"/>
    <w:rsid w:val="001F295D"/>
    <w:rsid w:val="001F31F5"/>
    <w:rsid w:val="001F353A"/>
    <w:rsid w:val="001F6096"/>
    <w:rsid w:val="001F7E6A"/>
    <w:rsid w:val="0020118A"/>
    <w:rsid w:val="00203059"/>
    <w:rsid w:val="002057B0"/>
    <w:rsid w:val="00206BC2"/>
    <w:rsid w:val="00206CAA"/>
    <w:rsid w:val="0021011F"/>
    <w:rsid w:val="002120DC"/>
    <w:rsid w:val="002124D9"/>
    <w:rsid w:val="00212988"/>
    <w:rsid w:val="00215BA5"/>
    <w:rsid w:val="00220252"/>
    <w:rsid w:val="0022043B"/>
    <w:rsid w:val="00220B52"/>
    <w:rsid w:val="002220A2"/>
    <w:rsid w:val="002230D7"/>
    <w:rsid w:val="00223224"/>
    <w:rsid w:val="00226985"/>
    <w:rsid w:val="00226D3A"/>
    <w:rsid w:val="00226DF3"/>
    <w:rsid w:val="0022751B"/>
    <w:rsid w:val="002307AC"/>
    <w:rsid w:val="00231DEE"/>
    <w:rsid w:val="002327D6"/>
    <w:rsid w:val="00232C6E"/>
    <w:rsid w:val="00233CE9"/>
    <w:rsid w:val="002341D7"/>
    <w:rsid w:val="00235286"/>
    <w:rsid w:val="00235A33"/>
    <w:rsid w:val="00236728"/>
    <w:rsid w:val="00236B27"/>
    <w:rsid w:val="00236E1A"/>
    <w:rsid w:val="0023763C"/>
    <w:rsid w:val="002400E1"/>
    <w:rsid w:val="0024057A"/>
    <w:rsid w:val="00240633"/>
    <w:rsid w:val="00241C1B"/>
    <w:rsid w:val="002444B9"/>
    <w:rsid w:val="00244B86"/>
    <w:rsid w:val="002465F0"/>
    <w:rsid w:val="00247F22"/>
    <w:rsid w:val="00250334"/>
    <w:rsid w:val="00250DB8"/>
    <w:rsid w:val="00251626"/>
    <w:rsid w:val="00252DA2"/>
    <w:rsid w:val="0025334A"/>
    <w:rsid w:val="00255BB6"/>
    <w:rsid w:val="002564F6"/>
    <w:rsid w:val="0025682F"/>
    <w:rsid w:val="00256F08"/>
    <w:rsid w:val="002576FF"/>
    <w:rsid w:val="00260327"/>
    <w:rsid w:val="002616A1"/>
    <w:rsid w:val="00267485"/>
    <w:rsid w:val="0027010D"/>
    <w:rsid w:val="00270F49"/>
    <w:rsid w:val="00271294"/>
    <w:rsid w:val="002729CC"/>
    <w:rsid w:val="0027685B"/>
    <w:rsid w:val="00277F6E"/>
    <w:rsid w:val="00277F82"/>
    <w:rsid w:val="002803D6"/>
    <w:rsid w:val="0028085E"/>
    <w:rsid w:val="002830C2"/>
    <w:rsid w:val="0028321A"/>
    <w:rsid w:val="002840A9"/>
    <w:rsid w:val="00284A11"/>
    <w:rsid w:val="0028652D"/>
    <w:rsid w:val="00286D51"/>
    <w:rsid w:val="00287D78"/>
    <w:rsid w:val="002919C6"/>
    <w:rsid w:val="00291BDD"/>
    <w:rsid w:val="002927CA"/>
    <w:rsid w:val="00292FCF"/>
    <w:rsid w:val="00293497"/>
    <w:rsid w:val="00294B5F"/>
    <w:rsid w:val="002A1C19"/>
    <w:rsid w:val="002A2E82"/>
    <w:rsid w:val="002A32C4"/>
    <w:rsid w:val="002A3BA2"/>
    <w:rsid w:val="002A3CB8"/>
    <w:rsid w:val="002A4DD3"/>
    <w:rsid w:val="002A5B94"/>
    <w:rsid w:val="002A7B58"/>
    <w:rsid w:val="002B12E9"/>
    <w:rsid w:val="002B3370"/>
    <w:rsid w:val="002B4E40"/>
    <w:rsid w:val="002B7E05"/>
    <w:rsid w:val="002C011B"/>
    <w:rsid w:val="002C0A6D"/>
    <w:rsid w:val="002C14DF"/>
    <w:rsid w:val="002C1644"/>
    <w:rsid w:val="002C24BE"/>
    <w:rsid w:val="002C3E03"/>
    <w:rsid w:val="002C4682"/>
    <w:rsid w:val="002C53D1"/>
    <w:rsid w:val="002C5EA6"/>
    <w:rsid w:val="002D3079"/>
    <w:rsid w:val="002D3DF3"/>
    <w:rsid w:val="002D43D6"/>
    <w:rsid w:val="002D53F6"/>
    <w:rsid w:val="002D5D1E"/>
    <w:rsid w:val="002D6412"/>
    <w:rsid w:val="002E11BE"/>
    <w:rsid w:val="002E247A"/>
    <w:rsid w:val="002E2F1C"/>
    <w:rsid w:val="002E447B"/>
    <w:rsid w:val="002E4BE6"/>
    <w:rsid w:val="002E50DE"/>
    <w:rsid w:val="002E517B"/>
    <w:rsid w:val="002E6ABB"/>
    <w:rsid w:val="002E7F45"/>
    <w:rsid w:val="002F13BA"/>
    <w:rsid w:val="002F14ED"/>
    <w:rsid w:val="002F1726"/>
    <w:rsid w:val="002F1FF9"/>
    <w:rsid w:val="002F389C"/>
    <w:rsid w:val="002F418B"/>
    <w:rsid w:val="002F4718"/>
    <w:rsid w:val="002F5A76"/>
    <w:rsid w:val="002F7DC5"/>
    <w:rsid w:val="00300001"/>
    <w:rsid w:val="00302247"/>
    <w:rsid w:val="00311324"/>
    <w:rsid w:val="00312622"/>
    <w:rsid w:val="0031550A"/>
    <w:rsid w:val="003162C6"/>
    <w:rsid w:val="00317E60"/>
    <w:rsid w:val="0032330A"/>
    <w:rsid w:val="0032395A"/>
    <w:rsid w:val="0033001B"/>
    <w:rsid w:val="00331AB2"/>
    <w:rsid w:val="00331DA6"/>
    <w:rsid w:val="00333B63"/>
    <w:rsid w:val="00333C58"/>
    <w:rsid w:val="00333C67"/>
    <w:rsid w:val="00334D5B"/>
    <w:rsid w:val="00335BC5"/>
    <w:rsid w:val="00336649"/>
    <w:rsid w:val="00342371"/>
    <w:rsid w:val="00342E5A"/>
    <w:rsid w:val="00345748"/>
    <w:rsid w:val="00345BFE"/>
    <w:rsid w:val="00346403"/>
    <w:rsid w:val="00346B9D"/>
    <w:rsid w:val="00347F90"/>
    <w:rsid w:val="00350965"/>
    <w:rsid w:val="00350EE2"/>
    <w:rsid w:val="0035392E"/>
    <w:rsid w:val="00355800"/>
    <w:rsid w:val="00355FDE"/>
    <w:rsid w:val="003575CB"/>
    <w:rsid w:val="00360EEC"/>
    <w:rsid w:val="0036128D"/>
    <w:rsid w:val="0036209C"/>
    <w:rsid w:val="0036256B"/>
    <w:rsid w:val="00362E1A"/>
    <w:rsid w:val="0037101E"/>
    <w:rsid w:val="00371497"/>
    <w:rsid w:val="00372BE7"/>
    <w:rsid w:val="00374C4F"/>
    <w:rsid w:val="003763E6"/>
    <w:rsid w:val="00376DE6"/>
    <w:rsid w:val="00377CE5"/>
    <w:rsid w:val="00382636"/>
    <w:rsid w:val="00383428"/>
    <w:rsid w:val="00386DE4"/>
    <w:rsid w:val="00391EB9"/>
    <w:rsid w:val="0039258D"/>
    <w:rsid w:val="00392E65"/>
    <w:rsid w:val="00394D7D"/>
    <w:rsid w:val="00394F9A"/>
    <w:rsid w:val="00394FAA"/>
    <w:rsid w:val="00396EA3"/>
    <w:rsid w:val="003A4674"/>
    <w:rsid w:val="003A6633"/>
    <w:rsid w:val="003B1339"/>
    <w:rsid w:val="003B5C99"/>
    <w:rsid w:val="003B60D5"/>
    <w:rsid w:val="003B6BFB"/>
    <w:rsid w:val="003B723F"/>
    <w:rsid w:val="003C0595"/>
    <w:rsid w:val="003C3603"/>
    <w:rsid w:val="003C4399"/>
    <w:rsid w:val="003C571E"/>
    <w:rsid w:val="003C5E5D"/>
    <w:rsid w:val="003C6C64"/>
    <w:rsid w:val="003C7182"/>
    <w:rsid w:val="003D0550"/>
    <w:rsid w:val="003D1AE3"/>
    <w:rsid w:val="003D5A49"/>
    <w:rsid w:val="003D6FC2"/>
    <w:rsid w:val="003D743E"/>
    <w:rsid w:val="003D765F"/>
    <w:rsid w:val="003E0323"/>
    <w:rsid w:val="003E163B"/>
    <w:rsid w:val="003E24D4"/>
    <w:rsid w:val="003E329A"/>
    <w:rsid w:val="003E33A3"/>
    <w:rsid w:val="003E3B07"/>
    <w:rsid w:val="003E5716"/>
    <w:rsid w:val="003E5C2F"/>
    <w:rsid w:val="003E6C8B"/>
    <w:rsid w:val="003E7874"/>
    <w:rsid w:val="003E79AD"/>
    <w:rsid w:val="003F0553"/>
    <w:rsid w:val="003F2F9F"/>
    <w:rsid w:val="003F403B"/>
    <w:rsid w:val="003F4EC3"/>
    <w:rsid w:val="003F518C"/>
    <w:rsid w:val="003F55A6"/>
    <w:rsid w:val="003F5CFE"/>
    <w:rsid w:val="003F62F9"/>
    <w:rsid w:val="003F6358"/>
    <w:rsid w:val="00401DD8"/>
    <w:rsid w:val="00402701"/>
    <w:rsid w:val="00402D9F"/>
    <w:rsid w:val="00403A48"/>
    <w:rsid w:val="004047ED"/>
    <w:rsid w:val="004048F5"/>
    <w:rsid w:val="0040577C"/>
    <w:rsid w:val="004067A3"/>
    <w:rsid w:val="00406E3E"/>
    <w:rsid w:val="00410343"/>
    <w:rsid w:val="004115A3"/>
    <w:rsid w:val="004118CB"/>
    <w:rsid w:val="004120BF"/>
    <w:rsid w:val="00413CA5"/>
    <w:rsid w:val="00414640"/>
    <w:rsid w:val="00414908"/>
    <w:rsid w:val="00414B18"/>
    <w:rsid w:val="00414F2F"/>
    <w:rsid w:val="00415261"/>
    <w:rsid w:val="00415AFA"/>
    <w:rsid w:val="00416761"/>
    <w:rsid w:val="00416CDD"/>
    <w:rsid w:val="00416D43"/>
    <w:rsid w:val="00421908"/>
    <w:rsid w:val="0042766D"/>
    <w:rsid w:val="00432E94"/>
    <w:rsid w:val="00433AD6"/>
    <w:rsid w:val="00433C49"/>
    <w:rsid w:val="00434478"/>
    <w:rsid w:val="00434AD1"/>
    <w:rsid w:val="00435969"/>
    <w:rsid w:val="00436442"/>
    <w:rsid w:val="0043679E"/>
    <w:rsid w:val="0044120A"/>
    <w:rsid w:val="00441302"/>
    <w:rsid w:val="0044166D"/>
    <w:rsid w:val="004427C2"/>
    <w:rsid w:val="004439FA"/>
    <w:rsid w:val="004470AE"/>
    <w:rsid w:val="004503C7"/>
    <w:rsid w:val="004507F0"/>
    <w:rsid w:val="00451696"/>
    <w:rsid w:val="0045400D"/>
    <w:rsid w:val="00454209"/>
    <w:rsid w:val="0045475D"/>
    <w:rsid w:val="00454C57"/>
    <w:rsid w:val="00455194"/>
    <w:rsid w:val="00455488"/>
    <w:rsid w:val="0046015B"/>
    <w:rsid w:val="004608C8"/>
    <w:rsid w:val="004615B3"/>
    <w:rsid w:val="0046273C"/>
    <w:rsid w:val="00462DD3"/>
    <w:rsid w:val="00463BD5"/>
    <w:rsid w:val="00463E02"/>
    <w:rsid w:val="0046510A"/>
    <w:rsid w:val="0047317C"/>
    <w:rsid w:val="00473B3A"/>
    <w:rsid w:val="004740E9"/>
    <w:rsid w:val="004748C6"/>
    <w:rsid w:val="0047490F"/>
    <w:rsid w:val="00475060"/>
    <w:rsid w:val="004754FB"/>
    <w:rsid w:val="00475770"/>
    <w:rsid w:val="00476539"/>
    <w:rsid w:val="00480533"/>
    <w:rsid w:val="00480A99"/>
    <w:rsid w:val="004810A5"/>
    <w:rsid w:val="00482E7B"/>
    <w:rsid w:val="0048331C"/>
    <w:rsid w:val="004850E5"/>
    <w:rsid w:val="00486C7C"/>
    <w:rsid w:val="00492626"/>
    <w:rsid w:val="004939EE"/>
    <w:rsid w:val="00494289"/>
    <w:rsid w:val="004955A2"/>
    <w:rsid w:val="004956C8"/>
    <w:rsid w:val="00497360"/>
    <w:rsid w:val="004A13CD"/>
    <w:rsid w:val="004A1C19"/>
    <w:rsid w:val="004A1ED8"/>
    <w:rsid w:val="004A35CB"/>
    <w:rsid w:val="004A61B2"/>
    <w:rsid w:val="004B06FD"/>
    <w:rsid w:val="004B0A0D"/>
    <w:rsid w:val="004B2AC8"/>
    <w:rsid w:val="004B3E89"/>
    <w:rsid w:val="004B4323"/>
    <w:rsid w:val="004B6E7C"/>
    <w:rsid w:val="004B7228"/>
    <w:rsid w:val="004C01B8"/>
    <w:rsid w:val="004C23BD"/>
    <w:rsid w:val="004C2DE1"/>
    <w:rsid w:val="004C3863"/>
    <w:rsid w:val="004C4CF0"/>
    <w:rsid w:val="004C5CA5"/>
    <w:rsid w:val="004D026E"/>
    <w:rsid w:val="004D09D0"/>
    <w:rsid w:val="004D34ED"/>
    <w:rsid w:val="004D40B6"/>
    <w:rsid w:val="004D54AD"/>
    <w:rsid w:val="004D58B9"/>
    <w:rsid w:val="004D7995"/>
    <w:rsid w:val="004E16B8"/>
    <w:rsid w:val="004E27C4"/>
    <w:rsid w:val="004E2CBB"/>
    <w:rsid w:val="004E392A"/>
    <w:rsid w:val="004E3D8E"/>
    <w:rsid w:val="004E4722"/>
    <w:rsid w:val="004E5380"/>
    <w:rsid w:val="004E5A95"/>
    <w:rsid w:val="004E6CBD"/>
    <w:rsid w:val="004F008D"/>
    <w:rsid w:val="004F0C99"/>
    <w:rsid w:val="004F3EF2"/>
    <w:rsid w:val="004F66BF"/>
    <w:rsid w:val="005016CD"/>
    <w:rsid w:val="00501901"/>
    <w:rsid w:val="00501CCF"/>
    <w:rsid w:val="0050334B"/>
    <w:rsid w:val="00503C8B"/>
    <w:rsid w:val="00504C4F"/>
    <w:rsid w:val="00504F60"/>
    <w:rsid w:val="005068DC"/>
    <w:rsid w:val="005109D5"/>
    <w:rsid w:val="00511F96"/>
    <w:rsid w:val="00512B39"/>
    <w:rsid w:val="00513B20"/>
    <w:rsid w:val="00513BCD"/>
    <w:rsid w:val="00514C58"/>
    <w:rsid w:val="005150DF"/>
    <w:rsid w:val="00515474"/>
    <w:rsid w:val="00517875"/>
    <w:rsid w:val="00517C47"/>
    <w:rsid w:val="00517EB4"/>
    <w:rsid w:val="00521E96"/>
    <w:rsid w:val="005224C9"/>
    <w:rsid w:val="00523228"/>
    <w:rsid w:val="005235F1"/>
    <w:rsid w:val="00524765"/>
    <w:rsid w:val="0052499B"/>
    <w:rsid w:val="00524A58"/>
    <w:rsid w:val="00524AE1"/>
    <w:rsid w:val="00524E55"/>
    <w:rsid w:val="00526747"/>
    <w:rsid w:val="0053003B"/>
    <w:rsid w:val="00530363"/>
    <w:rsid w:val="005303F5"/>
    <w:rsid w:val="005319AB"/>
    <w:rsid w:val="0053249A"/>
    <w:rsid w:val="00535347"/>
    <w:rsid w:val="00536EA0"/>
    <w:rsid w:val="005378B8"/>
    <w:rsid w:val="00537F3E"/>
    <w:rsid w:val="00540007"/>
    <w:rsid w:val="0054605B"/>
    <w:rsid w:val="00550274"/>
    <w:rsid w:val="00550AA7"/>
    <w:rsid w:val="00550CF2"/>
    <w:rsid w:val="005536E6"/>
    <w:rsid w:val="00555B4B"/>
    <w:rsid w:val="00557DFD"/>
    <w:rsid w:val="00560F5B"/>
    <w:rsid w:val="005614AA"/>
    <w:rsid w:val="00562F67"/>
    <w:rsid w:val="0056315E"/>
    <w:rsid w:val="005703BF"/>
    <w:rsid w:val="00570CDE"/>
    <w:rsid w:val="00570EEB"/>
    <w:rsid w:val="00571D80"/>
    <w:rsid w:val="00572C12"/>
    <w:rsid w:val="0057383B"/>
    <w:rsid w:val="00573D7A"/>
    <w:rsid w:val="00574889"/>
    <w:rsid w:val="00576BD8"/>
    <w:rsid w:val="00581A4E"/>
    <w:rsid w:val="00582A6C"/>
    <w:rsid w:val="00582D30"/>
    <w:rsid w:val="00587D53"/>
    <w:rsid w:val="005909DD"/>
    <w:rsid w:val="00591164"/>
    <w:rsid w:val="005913A5"/>
    <w:rsid w:val="00592524"/>
    <w:rsid w:val="00592CC8"/>
    <w:rsid w:val="00592D37"/>
    <w:rsid w:val="005946BC"/>
    <w:rsid w:val="00595A48"/>
    <w:rsid w:val="00595EAB"/>
    <w:rsid w:val="00596066"/>
    <w:rsid w:val="00597C41"/>
    <w:rsid w:val="005A0292"/>
    <w:rsid w:val="005A33E2"/>
    <w:rsid w:val="005A5752"/>
    <w:rsid w:val="005A5E68"/>
    <w:rsid w:val="005A6DBA"/>
    <w:rsid w:val="005A70E7"/>
    <w:rsid w:val="005B14CA"/>
    <w:rsid w:val="005B1CA2"/>
    <w:rsid w:val="005B3B96"/>
    <w:rsid w:val="005B6545"/>
    <w:rsid w:val="005C0D69"/>
    <w:rsid w:val="005C28C5"/>
    <w:rsid w:val="005C2995"/>
    <w:rsid w:val="005C2ABE"/>
    <w:rsid w:val="005C46E4"/>
    <w:rsid w:val="005C4898"/>
    <w:rsid w:val="005C5922"/>
    <w:rsid w:val="005C61CB"/>
    <w:rsid w:val="005C6E6A"/>
    <w:rsid w:val="005C7AE9"/>
    <w:rsid w:val="005D11CE"/>
    <w:rsid w:val="005D30A4"/>
    <w:rsid w:val="005D42D6"/>
    <w:rsid w:val="005E1043"/>
    <w:rsid w:val="005E16AA"/>
    <w:rsid w:val="005E1751"/>
    <w:rsid w:val="005E364F"/>
    <w:rsid w:val="005E3E1A"/>
    <w:rsid w:val="005E574C"/>
    <w:rsid w:val="005E7851"/>
    <w:rsid w:val="005F005C"/>
    <w:rsid w:val="005F0938"/>
    <w:rsid w:val="005F0BD8"/>
    <w:rsid w:val="005F1AC0"/>
    <w:rsid w:val="005F2260"/>
    <w:rsid w:val="005F3FBA"/>
    <w:rsid w:val="005F4008"/>
    <w:rsid w:val="005F448D"/>
    <w:rsid w:val="005F59A8"/>
    <w:rsid w:val="005F6094"/>
    <w:rsid w:val="006002F3"/>
    <w:rsid w:val="006005DA"/>
    <w:rsid w:val="006024BB"/>
    <w:rsid w:val="006065C8"/>
    <w:rsid w:val="006100EF"/>
    <w:rsid w:val="006115A4"/>
    <w:rsid w:val="0061193E"/>
    <w:rsid w:val="006122C2"/>
    <w:rsid w:val="0061388E"/>
    <w:rsid w:val="00614F77"/>
    <w:rsid w:val="006160F7"/>
    <w:rsid w:val="00616ABA"/>
    <w:rsid w:val="00617501"/>
    <w:rsid w:val="00620C29"/>
    <w:rsid w:val="00621AC9"/>
    <w:rsid w:val="00621C51"/>
    <w:rsid w:val="006226E9"/>
    <w:rsid w:val="00624138"/>
    <w:rsid w:val="00624F65"/>
    <w:rsid w:val="00625082"/>
    <w:rsid w:val="0062652C"/>
    <w:rsid w:val="006270B3"/>
    <w:rsid w:val="006276F4"/>
    <w:rsid w:val="00627C88"/>
    <w:rsid w:val="00630BD8"/>
    <w:rsid w:val="006331D7"/>
    <w:rsid w:val="00634A96"/>
    <w:rsid w:val="00636251"/>
    <w:rsid w:val="00637FBE"/>
    <w:rsid w:val="00640FF0"/>
    <w:rsid w:val="0064231B"/>
    <w:rsid w:val="00642BD6"/>
    <w:rsid w:val="006430A2"/>
    <w:rsid w:val="00643829"/>
    <w:rsid w:val="00645C3B"/>
    <w:rsid w:val="00645E55"/>
    <w:rsid w:val="006508E1"/>
    <w:rsid w:val="00650A09"/>
    <w:rsid w:val="00655554"/>
    <w:rsid w:val="00656201"/>
    <w:rsid w:val="00661D31"/>
    <w:rsid w:val="00661F23"/>
    <w:rsid w:val="00662971"/>
    <w:rsid w:val="006647EF"/>
    <w:rsid w:val="0066487F"/>
    <w:rsid w:val="00665E53"/>
    <w:rsid w:val="006660A2"/>
    <w:rsid w:val="006660BD"/>
    <w:rsid w:val="00670697"/>
    <w:rsid w:val="00670A16"/>
    <w:rsid w:val="00671F44"/>
    <w:rsid w:val="00674706"/>
    <w:rsid w:val="0067588D"/>
    <w:rsid w:val="006768A1"/>
    <w:rsid w:val="00677734"/>
    <w:rsid w:val="00683BF3"/>
    <w:rsid w:val="006862C5"/>
    <w:rsid w:val="006865ED"/>
    <w:rsid w:val="0068724D"/>
    <w:rsid w:val="006908D2"/>
    <w:rsid w:val="00692BCE"/>
    <w:rsid w:val="00693814"/>
    <w:rsid w:val="00694C39"/>
    <w:rsid w:val="006966C2"/>
    <w:rsid w:val="00696BF1"/>
    <w:rsid w:val="0069723D"/>
    <w:rsid w:val="006A18C6"/>
    <w:rsid w:val="006A6A3E"/>
    <w:rsid w:val="006B1167"/>
    <w:rsid w:val="006B192E"/>
    <w:rsid w:val="006B1F18"/>
    <w:rsid w:val="006B3099"/>
    <w:rsid w:val="006B3F20"/>
    <w:rsid w:val="006B51EE"/>
    <w:rsid w:val="006B7013"/>
    <w:rsid w:val="006C2FC7"/>
    <w:rsid w:val="006C5397"/>
    <w:rsid w:val="006C546D"/>
    <w:rsid w:val="006C6DAD"/>
    <w:rsid w:val="006C77CC"/>
    <w:rsid w:val="006C7EB1"/>
    <w:rsid w:val="006D016A"/>
    <w:rsid w:val="006D443C"/>
    <w:rsid w:val="006D4732"/>
    <w:rsid w:val="006D539C"/>
    <w:rsid w:val="006E3271"/>
    <w:rsid w:val="006E3663"/>
    <w:rsid w:val="006E6DBF"/>
    <w:rsid w:val="006E7C1A"/>
    <w:rsid w:val="006F2186"/>
    <w:rsid w:val="006F23B2"/>
    <w:rsid w:val="006F253C"/>
    <w:rsid w:val="006F2F64"/>
    <w:rsid w:val="006F3DFF"/>
    <w:rsid w:val="006F494E"/>
    <w:rsid w:val="006F6EAE"/>
    <w:rsid w:val="006F7225"/>
    <w:rsid w:val="006F7AA9"/>
    <w:rsid w:val="00701D00"/>
    <w:rsid w:val="00702689"/>
    <w:rsid w:val="00702692"/>
    <w:rsid w:val="00702DAB"/>
    <w:rsid w:val="007033CA"/>
    <w:rsid w:val="00703D61"/>
    <w:rsid w:val="0070410B"/>
    <w:rsid w:val="007042F2"/>
    <w:rsid w:val="007043D1"/>
    <w:rsid w:val="007051ED"/>
    <w:rsid w:val="00706119"/>
    <w:rsid w:val="00706E50"/>
    <w:rsid w:val="007075D6"/>
    <w:rsid w:val="00707E2C"/>
    <w:rsid w:val="0071059F"/>
    <w:rsid w:val="00710645"/>
    <w:rsid w:val="00710A40"/>
    <w:rsid w:val="00712415"/>
    <w:rsid w:val="00713E91"/>
    <w:rsid w:val="0071405E"/>
    <w:rsid w:val="00714E39"/>
    <w:rsid w:val="007157C5"/>
    <w:rsid w:val="00720C95"/>
    <w:rsid w:val="00721F0B"/>
    <w:rsid w:val="0072345B"/>
    <w:rsid w:val="00723933"/>
    <w:rsid w:val="00724307"/>
    <w:rsid w:val="00724E45"/>
    <w:rsid w:val="00726F71"/>
    <w:rsid w:val="007271BE"/>
    <w:rsid w:val="00727873"/>
    <w:rsid w:val="00730521"/>
    <w:rsid w:val="007330C4"/>
    <w:rsid w:val="007331E7"/>
    <w:rsid w:val="00744153"/>
    <w:rsid w:val="007464B1"/>
    <w:rsid w:val="00752D4F"/>
    <w:rsid w:val="00753FE2"/>
    <w:rsid w:val="00755316"/>
    <w:rsid w:val="007559BB"/>
    <w:rsid w:val="007569E5"/>
    <w:rsid w:val="0075755F"/>
    <w:rsid w:val="00760DAC"/>
    <w:rsid w:val="00760FFA"/>
    <w:rsid w:val="00761190"/>
    <w:rsid w:val="007619B0"/>
    <w:rsid w:val="00762B85"/>
    <w:rsid w:val="00763584"/>
    <w:rsid w:val="00763617"/>
    <w:rsid w:val="00766A4D"/>
    <w:rsid w:val="00767EA2"/>
    <w:rsid w:val="007714FC"/>
    <w:rsid w:val="0077569A"/>
    <w:rsid w:val="00776822"/>
    <w:rsid w:val="007769C6"/>
    <w:rsid w:val="00780623"/>
    <w:rsid w:val="00780C9A"/>
    <w:rsid w:val="00780FC6"/>
    <w:rsid w:val="00785004"/>
    <w:rsid w:val="00787A35"/>
    <w:rsid w:val="00787C18"/>
    <w:rsid w:val="0079144D"/>
    <w:rsid w:val="00791DBA"/>
    <w:rsid w:val="007937D5"/>
    <w:rsid w:val="00794629"/>
    <w:rsid w:val="00795983"/>
    <w:rsid w:val="00795F65"/>
    <w:rsid w:val="007964BA"/>
    <w:rsid w:val="007A078A"/>
    <w:rsid w:val="007A2553"/>
    <w:rsid w:val="007A4533"/>
    <w:rsid w:val="007A648C"/>
    <w:rsid w:val="007A6F35"/>
    <w:rsid w:val="007A717D"/>
    <w:rsid w:val="007A7226"/>
    <w:rsid w:val="007B0D86"/>
    <w:rsid w:val="007B2071"/>
    <w:rsid w:val="007B309E"/>
    <w:rsid w:val="007B30D8"/>
    <w:rsid w:val="007B434A"/>
    <w:rsid w:val="007B4D85"/>
    <w:rsid w:val="007B6528"/>
    <w:rsid w:val="007C0045"/>
    <w:rsid w:val="007C1F8B"/>
    <w:rsid w:val="007C2D76"/>
    <w:rsid w:val="007C3626"/>
    <w:rsid w:val="007C5BE3"/>
    <w:rsid w:val="007C66FF"/>
    <w:rsid w:val="007C7ADB"/>
    <w:rsid w:val="007D025D"/>
    <w:rsid w:val="007D08DA"/>
    <w:rsid w:val="007D3964"/>
    <w:rsid w:val="007D3BF9"/>
    <w:rsid w:val="007D4177"/>
    <w:rsid w:val="007D7125"/>
    <w:rsid w:val="007D7494"/>
    <w:rsid w:val="007D76C3"/>
    <w:rsid w:val="007D7701"/>
    <w:rsid w:val="007D79AB"/>
    <w:rsid w:val="007E1558"/>
    <w:rsid w:val="007E1A52"/>
    <w:rsid w:val="007E5E56"/>
    <w:rsid w:val="007E7D7B"/>
    <w:rsid w:val="007E7DCF"/>
    <w:rsid w:val="007F1751"/>
    <w:rsid w:val="007F35C6"/>
    <w:rsid w:val="007F35CC"/>
    <w:rsid w:val="007F424B"/>
    <w:rsid w:val="007F464E"/>
    <w:rsid w:val="007F6A68"/>
    <w:rsid w:val="007F7C8C"/>
    <w:rsid w:val="00800CAE"/>
    <w:rsid w:val="00800F46"/>
    <w:rsid w:val="0080185D"/>
    <w:rsid w:val="00802758"/>
    <w:rsid w:val="00803022"/>
    <w:rsid w:val="00804654"/>
    <w:rsid w:val="00804C9B"/>
    <w:rsid w:val="00805397"/>
    <w:rsid w:val="0080550A"/>
    <w:rsid w:val="0080629B"/>
    <w:rsid w:val="00806324"/>
    <w:rsid w:val="0081055C"/>
    <w:rsid w:val="0081169D"/>
    <w:rsid w:val="00811E65"/>
    <w:rsid w:val="00811F95"/>
    <w:rsid w:val="00814570"/>
    <w:rsid w:val="0081577A"/>
    <w:rsid w:val="00816997"/>
    <w:rsid w:val="008172D5"/>
    <w:rsid w:val="00820074"/>
    <w:rsid w:val="00821DFC"/>
    <w:rsid w:val="00822DD8"/>
    <w:rsid w:val="0082375B"/>
    <w:rsid w:val="00824C53"/>
    <w:rsid w:val="008304BF"/>
    <w:rsid w:val="008310D7"/>
    <w:rsid w:val="0083560F"/>
    <w:rsid w:val="00835B89"/>
    <w:rsid w:val="00836157"/>
    <w:rsid w:val="0083672A"/>
    <w:rsid w:val="0084138E"/>
    <w:rsid w:val="0084367C"/>
    <w:rsid w:val="0084455C"/>
    <w:rsid w:val="00844930"/>
    <w:rsid w:val="00844A54"/>
    <w:rsid w:val="00845D1E"/>
    <w:rsid w:val="0084697A"/>
    <w:rsid w:val="00847E21"/>
    <w:rsid w:val="0085167E"/>
    <w:rsid w:val="00852DB6"/>
    <w:rsid w:val="00853407"/>
    <w:rsid w:val="008546F7"/>
    <w:rsid w:val="00856AB1"/>
    <w:rsid w:val="00856EF1"/>
    <w:rsid w:val="00860807"/>
    <w:rsid w:val="00861093"/>
    <w:rsid w:val="008616E0"/>
    <w:rsid w:val="00861A3D"/>
    <w:rsid w:val="008621F2"/>
    <w:rsid w:val="00863C5E"/>
    <w:rsid w:val="008661F2"/>
    <w:rsid w:val="00872E83"/>
    <w:rsid w:val="008741E3"/>
    <w:rsid w:val="00874839"/>
    <w:rsid w:val="00880442"/>
    <w:rsid w:val="00881F28"/>
    <w:rsid w:val="008835D8"/>
    <w:rsid w:val="008835E4"/>
    <w:rsid w:val="00883766"/>
    <w:rsid w:val="0088406C"/>
    <w:rsid w:val="0088553B"/>
    <w:rsid w:val="00886304"/>
    <w:rsid w:val="0088724F"/>
    <w:rsid w:val="00887840"/>
    <w:rsid w:val="00887BE3"/>
    <w:rsid w:val="0089150B"/>
    <w:rsid w:val="008919D9"/>
    <w:rsid w:val="00892331"/>
    <w:rsid w:val="008927BA"/>
    <w:rsid w:val="008949A2"/>
    <w:rsid w:val="00896413"/>
    <w:rsid w:val="008971D7"/>
    <w:rsid w:val="00897EB6"/>
    <w:rsid w:val="008A1183"/>
    <w:rsid w:val="008A1CFC"/>
    <w:rsid w:val="008A489A"/>
    <w:rsid w:val="008A6AF3"/>
    <w:rsid w:val="008A72F3"/>
    <w:rsid w:val="008B212E"/>
    <w:rsid w:val="008B4333"/>
    <w:rsid w:val="008B517C"/>
    <w:rsid w:val="008C4294"/>
    <w:rsid w:val="008C50BA"/>
    <w:rsid w:val="008C57CE"/>
    <w:rsid w:val="008C57EE"/>
    <w:rsid w:val="008C6211"/>
    <w:rsid w:val="008C673A"/>
    <w:rsid w:val="008D0701"/>
    <w:rsid w:val="008D3C79"/>
    <w:rsid w:val="008D3ECC"/>
    <w:rsid w:val="008D3EF1"/>
    <w:rsid w:val="008D4049"/>
    <w:rsid w:val="008D4170"/>
    <w:rsid w:val="008D485F"/>
    <w:rsid w:val="008D5E26"/>
    <w:rsid w:val="008D6274"/>
    <w:rsid w:val="008D6704"/>
    <w:rsid w:val="008D7DE0"/>
    <w:rsid w:val="008E100A"/>
    <w:rsid w:val="008E2EE9"/>
    <w:rsid w:val="008E3B7F"/>
    <w:rsid w:val="008E4E83"/>
    <w:rsid w:val="008F0BB7"/>
    <w:rsid w:val="008F19CD"/>
    <w:rsid w:val="008F2582"/>
    <w:rsid w:val="00901D71"/>
    <w:rsid w:val="00901E7A"/>
    <w:rsid w:val="009031C4"/>
    <w:rsid w:val="009035A6"/>
    <w:rsid w:val="009035CD"/>
    <w:rsid w:val="009060E9"/>
    <w:rsid w:val="009066E1"/>
    <w:rsid w:val="0090719A"/>
    <w:rsid w:val="00907C09"/>
    <w:rsid w:val="009110FA"/>
    <w:rsid w:val="0091151F"/>
    <w:rsid w:val="009126F1"/>
    <w:rsid w:val="00913038"/>
    <w:rsid w:val="009140AC"/>
    <w:rsid w:val="00915696"/>
    <w:rsid w:val="00915A23"/>
    <w:rsid w:val="009211FA"/>
    <w:rsid w:val="009228C9"/>
    <w:rsid w:val="00924291"/>
    <w:rsid w:val="00924DCF"/>
    <w:rsid w:val="009258A9"/>
    <w:rsid w:val="00926116"/>
    <w:rsid w:val="0092669D"/>
    <w:rsid w:val="0092682B"/>
    <w:rsid w:val="00927E79"/>
    <w:rsid w:val="0093009B"/>
    <w:rsid w:val="0093059D"/>
    <w:rsid w:val="00930BA3"/>
    <w:rsid w:val="009310C8"/>
    <w:rsid w:val="00932AB3"/>
    <w:rsid w:val="00934B28"/>
    <w:rsid w:val="00934B97"/>
    <w:rsid w:val="009355F4"/>
    <w:rsid w:val="009365FE"/>
    <w:rsid w:val="0093760F"/>
    <w:rsid w:val="009377BF"/>
    <w:rsid w:val="00940BCC"/>
    <w:rsid w:val="00940D35"/>
    <w:rsid w:val="00942A29"/>
    <w:rsid w:val="00942A2E"/>
    <w:rsid w:val="00943A5D"/>
    <w:rsid w:val="00943B2B"/>
    <w:rsid w:val="00945AFD"/>
    <w:rsid w:val="00947671"/>
    <w:rsid w:val="00947B5C"/>
    <w:rsid w:val="00947E3A"/>
    <w:rsid w:val="009508BC"/>
    <w:rsid w:val="009514C7"/>
    <w:rsid w:val="00951B7F"/>
    <w:rsid w:val="00952277"/>
    <w:rsid w:val="00954025"/>
    <w:rsid w:val="00954EC1"/>
    <w:rsid w:val="00964C14"/>
    <w:rsid w:val="00965EFC"/>
    <w:rsid w:val="0096645C"/>
    <w:rsid w:val="00966EBD"/>
    <w:rsid w:val="00970B36"/>
    <w:rsid w:val="00972923"/>
    <w:rsid w:val="00972F6A"/>
    <w:rsid w:val="00974BEF"/>
    <w:rsid w:val="00976951"/>
    <w:rsid w:val="00976AC7"/>
    <w:rsid w:val="009801EE"/>
    <w:rsid w:val="009815BF"/>
    <w:rsid w:val="00984A60"/>
    <w:rsid w:val="009850F0"/>
    <w:rsid w:val="00985165"/>
    <w:rsid w:val="0098566B"/>
    <w:rsid w:val="009868A3"/>
    <w:rsid w:val="0099052F"/>
    <w:rsid w:val="009909E8"/>
    <w:rsid w:val="009911F3"/>
    <w:rsid w:val="009933AE"/>
    <w:rsid w:val="00994199"/>
    <w:rsid w:val="00996267"/>
    <w:rsid w:val="0099688F"/>
    <w:rsid w:val="00996922"/>
    <w:rsid w:val="00997D3F"/>
    <w:rsid w:val="009A020C"/>
    <w:rsid w:val="009A0B6D"/>
    <w:rsid w:val="009A0D9F"/>
    <w:rsid w:val="009A2F6A"/>
    <w:rsid w:val="009A3DC6"/>
    <w:rsid w:val="009A5385"/>
    <w:rsid w:val="009A5647"/>
    <w:rsid w:val="009A5989"/>
    <w:rsid w:val="009A666F"/>
    <w:rsid w:val="009A7FDD"/>
    <w:rsid w:val="009A7FE3"/>
    <w:rsid w:val="009B121B"/>
    <w:rsid w:val="009B2632"/>
    <w:rsid w:val="009B302A"/>
    <w:rsid w:val="009B4A30"/>
    <w:rsid w:val="009B51FD"/>
    <w:rsid w:val="009B5E54"/>
    <w:rsid w:val="009B6D40"/>
    <w:rsid w:val="009C0047"/>
    <w:rsid w:val="009C34F4"/>
    <w:rsid w:val="009D00F3"/>
    <w:rsid w:val="009D023F"/>
    <w:rsid w:val="009D1AC3"/>
    <w:rsid w:val="009D299A"/>
    <w:rsid w:val="009D2E2C"/>
    <w:rsid w:val="009D7D30"/>
    <w:rsid w:val="009E05A9"/>
    <w:rsid w:val="009E0CF7"/>
    <w:rsid w:val="009E27FA"/>
    <w:rsid w:val="009E2A5C"/>
    <w:rsid w:val="009E2F74"/>
    <w:rsid w:val="009E3704"/>
    <w:rsid w:val="009E3AD9"/>
    <w:rsid w:val="009E4183"/>
    <w:rsid w:val="009E5A88"/>
    <w:rsid w:val="009E5E25"/>
    <w:rsid w:val="009F02F0"/>
    <w:rsid w:val="009F0C11"/>
    <w:rsid w:val="00A0110C"/>
    <w:rsid w:val="00A022B9"/>
    <w:rsid w:val="00A02308"/>
    <w:rsid w:val="00A035D7"/>
    <w:rsid w:val="00A03CF3"/>
    <w:rsid w:val="00A04619"/>
    <w:rsid w:val="00A0463D"/>
    <w:rsid w:val="00A05C6E"/>
    <w:rsid w:val="00A0664E"/>
    <w:rsid w:val="00A06755"/>
    <w:rsid w:val="00A10F5D"/>
    <w:rsid w:val="00A148E4"/>
    <w:rsid w:val="00A167DF"/>
    <w:rsid w:val="00A17178"/>
    <w:rsid w:val="00A1727A"/>
    <w:rsid w:val="00A17A88"/>
    <w:rsid w:val="00A20576"/>
    <w:rsid w:val="00A21456"/>
    <w:rsid w:val="00A2751A"/>
    <w:rsid w:val="00A30BA1"/>
    <w:rsid w:val="00A30C35"/>
    <w:rsid w:val="00A314C3"/>
    <w:rsid w:val="00A32D27"/>
    <w:rsid w:val="00A32F19"/>
    <w:rsid w:val="00A32F52"/>
    <w:rsid w:val="00A33103"/>
    <w:rsid w:val="00A352DE"/>
    <w:rsid w:val="00A35876"/>
    <w:rsid w:val="00A35CD4"/>
    <w:rsid w:val="00A37498"/>
    <w:rsid w:val="00A376F2"/>
    <w:rsid w:val="00A400C2"/>
    <w:rsid w:val="00A40EFB"/>
    <w:rsid w:val="00A43402"/>
    <w:rsid w:val="00A460DD"/>
    <w:rsid w:val="00A46179"/>
    <w:rsid w:val="00A5173B"/>
    <w:rsid w:val="00A52528"/>
    <w:rsid w:val="00A528A1"/>
    <w:rsid w:val="00A53265"/>
    <w:rsid w:val="00A5383F"/>
    <w:rsid w:val="00A553A3"/>
    <w:rsid w:val="00A55B30"/>
    <w:rsid w:val="00A55F3C"/>
    <w:rsid w:val="00A5627C"/>
    <w:rsid w:val="00A568B6"/>
    <w:rsid w:val="00A603C5"/>
    <w:rsid w:val="00A61CB1"/>
    <w:rsid w:val="00A62764"/>
    <w:rsid w:val="00A65A14"/>
    <w:rsid w:val="00A66D78"/>
    <w:rsid w:val="00A66E0A"/>
    <w:rsid w:val="00A71E02"/>
    <w:rsid w:val="00A72376"/>
    <w:rsid w:val="00A7480F"/>
    <w:rsid w:val="00A74D97"/>
    <w:rsid w:val="00A75692"/>
    <w:rsid w:val="00A7581D"/>
    <w:rsid w:val="00A75876"/>
    <w:rsid w:val="00A80E27"/>
    <w:rsid w:val="00A82BCA"/>
    <w:rsid w:val="00A84D7F"/>
    <w:rsid w:val="00A87B77"/>
    <w:rsid w:val="00A96267"/>
    <w:rsid w:val="00A96E06"/>
    <w:rsid w:val="00A973C8"/>
    <w:rsid w:val="00AA090F"/>
    <w:rsid w:val="00AA0B91"/>
    <w:rsid w:val="00AA1CB4"/>
    <w:rsid w:val="00AA31E6"/>
    <w:rsid w:val="00AA3A4F"/>
    <w:rsid w:val="00AA5EEA"/>
    <w:rsid w:val="00AA5FB3"/>
    <w:rsid w:val="00AA7412"/>
    <w:rsid w:val="00AB0286"/>
    <w:rsid w:val="00AB0530"/>
    <w:rsid w:val="00AB0B9F"/>
    <w:rsid w:val="00AB1EEF"/>
    <w:rsid w:val="00AB23FD"/>
    <w:rsid w:val="00AB4500"/>
    <w:rsid w:val="00AB4EAE"/>
    <w:rsid w:val="00AB5C31"/>
    <w:rsid w:val="00AB5E59"/>
    <w:rsid w:val="00AB67C8"/>
    <w:rsid w:val="00AB7AF9"/>
    <w:rsid w:val="00AC046D"/>
    <w:rsid w:val="00AC04F4"/>
    <w:rsid w:val="00AC0B11"/>
    <w:rsid w:val="00AC0B20"/>
    <w:rsid w:val="00AC1EB9"/>
    <w:rsid w:val="00AC2120"/>
    <w:rsid w:val="00AC4C2C"/>
    <w:rsid w:val="00AC517D"/>
    <w:rsid w:val="00AC7E6A"/>
    <w:rsid w:val="00AD0F36"/>
    <w:rsid w:val="00AD2776"/>
    <w:rsid w:val="00AD283E"/>
    <w:rsid w:val="00AD5D45"/>
    <w:rsid w:val="00AD5EA3"/>
    <w:rsid w:val="00AE1CFE"/>
    <w:rsid w:val="00AE20E1"/>
    <w:rsid w:val="00AE23A7"/>
    <w:rsid w:val="00AE35FE"/>
    <w:rsid w:val="00AE3FCE"/>
    <w:rsid w:val="00AE48C3"/>
    <w:rsid w:val="00AE5E72"/>
    <w:rsid w:val="00AE6588"/>
    <w:rsid w:val="00AE7824"/>
    <w:rsid w:val="00AE7B03"/>
    <w:rsid w:val="00AF0EC5"/>
    <w:rsid w:val="00AF1C27"/>
    <w:rsid w:val="00AF1E30"/>
    <w:rsid w:val="00AF2609"/>
    <w:rsid w:val="00AF629A"/>
    <w:rsid w:val="00AF648B"/>
    <w:rsid w:val="00AF65A4"/>
    <w:rsid w:val="00AF6AFC"/>
    <w:rsid w:val="00AF719D"/>
    <w:rsid w:val="00AF7757"/>
    <w:rsid w:val="00AF7977"/>
    <w:rsid w:val="00B0010F"/>
    <w:rsid w:val="00B0185A"/>
    <w:rsid w:val="00B02431"/>
    <w:rsid w:val="00B0321B"/>
    <w:rsid w:val="00B046F2"/>
    <w:rsid w:val="00B04C82"/>
    <w:rsid w:val="00B07A0A"/>
    <w:rsid w:val="00B10DEA"/>
    <w:rsid w:val="00B11061"/>
    <w:rsid w:val="00B1113C"/>
    <w:rsid w:val="00B11F57"/>
    <w:rsid w:val="00B12F37"/>
    <w:rsid w:val="00B13360"/>
    <w:rsid w:val="00B178A9"/>
    <w:rsid w:val="00B22EFB"/>
    <w:rsid w:val="00B2376F"/>
    <w:rsid w:val="00B24068"/>
    <w:rsid w:val="00B24420"/>
    <w:rsid w:val="00B248B9"/>
    <w:rsid w:val="00B24B5C"/>
    <w:rsid w:val="00B25470"/>
    <w:rsid w:val="00B264E7"/>
    <w:rsid w:val="00B30119"/>
    <w:rsid w:val="00B32ACB"/>
    <w:rsid w:val="00B32C3E"/>
    <w:rsid w:val="00B345AD"/>
    <w:rsid w:val="00B347EB"/>
    <w:rsid w:val="00B37CA8"/>
    <w:rsid w:val="00B421F4"/>
    <w:rsid w:val="00B425EF"/>
    <w:rsid w:val="00B4270E"/>
    <w:rsid w:val="00B437B4"/>
    <w:rsid w:val="00B4427B"/>
    <w:rsid w:val="00B44C47"/>
    <w:rsid w:val="00B44FA0"/>
    <w:rsid w:val="00B455BA"/>
    <w:rsid w:val="00B46EA3"/>
    <w:rsid w:val="00B476A8"/>
    <w:rsid w:val="00B47A88"/>
    <w:rsid w:val="00B50575"/>
    <w:rsid w:val="00B51FB5"/>
    <w:rsid w:val="00B57709"/>
    <w:rsid w:val="00B57C65"/>
    <w:rsid w:val="00B625A8"/>
    <w:rsid w:val="00B63FC7"/>
    <w:rsid w:val="00B644A1"/>
    <w:rsid w:val="00B653D0"/>
    <w:rsid w:val="00B659A4"/>
    <w:rsid w:val="00B66C3A"/>
    <w:rsid w:val="00B67467"/>
    <w:rsid w:val="00B71A50"/>
    <w:rsid w:val="00B748DE"/>
    <w:rsid w:val="00B74F08"/>
    <w:rsid w:val="00B7580F"/>
    <w:rsid w:val="00B77031"/>
    <w:rsid w:val="00B7787E"/>
    <w:rsid w:val="00B80290"/>
    <w:rsid w:val="00B852CF"/>
    <w:rsid w:val="00B86686"/>
    <w:rsid w:val="00B87BA7"/>
    <w:rsid w:val="00B91388"/>
    <w:rsid w:val="00B918AF"/>
    <w:rsid w:val="00B92771"/>
    <w:rsid w:val="00B9372A"/>
    <w:rsid w:val="00B93857"/>
    <w:rsid w:val="00B96698"/>
    <w:rsid w:val="00B971C8"/>
    <w:rsid w:val="00BA1EE0"/>
    <w:rsid w:val="00BA3550"/>
    <w:rsid w:val="00BA6CDA"/>
    <w:rsid w:val="00BA7525"/>
    <w:rsid w:val="00BB0728"/>
    <w:rsid w:val="00BB09A5"/>
    <w:rsid w:val="00BB421E"/>
    <w:rsid w:val="00BB5892"/>
    <w:rsid w:val="00BB591C"/>
    <w:rsid w:val="00BB5FE7"/>
    <w:rsid w:val="00BB73D5"/>
    <w:rsid w:val="00BB7E62"/>
    <w:rsid w:val="00BC1C62"/>
    <w:rsid w:val="00BC2B11"/>
    <w:rsid w:val="00BC55D1"/>
    <w:rsid w:val="00BC7857"/>
    <w:rsid w:val="00BC7FAF"/>
    <w:rsid w:val="00BD1052"/>
    <w:rsid w:val="00BD2BAB"/>
    <w:rsid w:val="00BD2F0B"/>
    <w:rsid w:val="00BD34E9"/>
    <w:rsid w:val="00BD5063"/>
    <w:rsid w:val="00BD5F90"/>
    <w:rsid w:val="00BD7624"/>
    <w:rsid w:val="00BD77CA"/>
    <w:rsid w:val="00BE00E8"/>
    <w:rsid w:val="00BE015B"/>
    <w:rsid w:val="00BE03D4"/>
    <w:rsid w:val="00BE0F05"/>
    <w:rsid w:val="00BE3526"/>
    <w:rsid w:val="00BE4BB4"/>
    <w:rsid w:val="00BE53B7"/>
    <w:rsid w:val="00BE69BB"/>
    <w:rsid w:val="00BF1711"/>
    <w:rsid w:val="00BF1840"/>
    <w:rsid w:val="00BF25CC"/>
    <w:rsid w:val="00BF2848"/>
    <w:rsid w:val="00BF3523"/>
    <w:rsid w:val="00BF3D36"/>
    <w:rsid w:val="00BF478B"/>
    <w:rsid w:val="00BF64A9"/>
    <w:rsid w:val="00BF77B7"/>
    <w:rsid w:val="00C02283"/>
    <w:rsid w:val="00C049F8"/>
    <w:rsid w:val="00C0620A"/>
    <w:rsid w:val="00C06C66"/>
    <w:rsid w:val="00C075D3"/>
    <w:rsid w:val="00C07CCE"/>
    <w:rsid w:val="00C120F6"/>
    <w:rsid w:val="00C1213B"/>
    <w:rsid w:val="00C1221D"/>
    <w:rsid w:val="00C16782"/>
    <w:rsid w:val="00C202EA"/>
    <w:rsid w:val="00C22676"/>
    <w:rsid w:val="00C257F1"/>
    <w:rsid w:val="00C26E90"/>
    <w:rsid w:val="00C27BEB"/>
    <w:rsid w:val="00C27FC6"/>
    <w:rsid w:val="00C309C8"/>
    <w:rsid w:val="00C34152"/>
    <w:rsid w:val="00C357DC"/>
    <w:rsid w:val="00C37180"/>
    <w:rsid w:val="00C407C9"/>
    <w:rsid w:val="00C413BF"/>
    <w:rsid w:val="00C41C91"/>
    <w:rsid w:val="00C4240C"/>
    <w:rsid w:val="00C42AE8"/>
    <w:rsid w:val="00C43D8B"/>
    <w:rsid w:val="00C444CC"/>
    <w:rsid w:val="00C515E2"/>
    <w:rsid w:val="00C522E1"/>
    <w:rsid w:val="00C545D2"/>
    <w:rsid w:val="00C55991"/>
    <w:rsid w:val="00C566D7"/>
    <w:rsid w:val="00C5672F"/>
    <w:rsid w:val="00C60FBF"/>
    <w:rsid w:val="00C60FC7"/>
    <w:rsid w:val="00C62AE0"/>
    <w:rsid w:val="00C62D34"/>
    <w:rsid w:val="00C637E8"/>
    <w:rsid w:val="00C64EC4"/>
    <w:rsid w:val="00C672E9"/>
    <w:rsid w:val="00C71A37"/>
    <w:rsid w:val="00C73146"/>
    <w:rsid w:val="00C73D27"/>
    <w:rsid w:val="00C73DED"/>
    <w:rsid w:val="00C774E0"/>
    <w:rsid w:val="00C776E8"/>
    <w:rsid w:val="00C80A46"/>
    <w:rsid w:val="00C81080"/>
    <w:rsid w:val="00C849E1"/>
    <w:rsid w:val="00C84FBA"/>
    <w:rsid w:val="00C8508C"/>
    <w:rsid w:val="00C90584"/>
    <w:rsid w:val="00C90675"/>
    <w:rsid w:val="00C9444B"/>
    <w:rsid w:val="00C94F52"/>
    <w:rsid w:val="00C96CD0"/>
    <w:rsid w:val="00C97E7F"/>
    <w:rsid w:val="00CA20E8"/>
    <w:rsid w:val="00CA3F2E"/>
    <w:rsid w:val="00CA47F9"/>
    <w:rsid w:val="00CB0396"/>
    <w:rsid w:val="00CB143E"/>
    <w:rsid w:val="00CB2281"/>
    <w:rsid w:val="00CB607B"/>
    <w:rsid w:val="00CB6164"/>
    <w:rsid w:val="00CB6C90"/>
    <w:rsid w:val="00CB7BB9"/>
    <w:rsid w:val="00CC1256"/>
    <w:rsid w:val="00CC381B"/>
    <w:rsid w:val="00CC3BB4"/>
    <w:rsid w:val="00CC4F2C"/>
    <w:rsid w:val="00CC5903"/>
    <w:rsid w:val="00CC71E9"/>
    <w:rsid w:val="00CD0466"/>
    <w:rsid w:val="00CD0675"/>
    <w:rsid w:val="00CD16D6"/>
    <w:rsid w:val="00CD28C6"/>
    <w:rsid w:val="00CD3532"/>
    <w:rsid w:val="00CD3B9F"/>
    <w:rsid w:val="00CD5613"/>
    <w:rsid w:val="00CE32C5"/>
    <w:rsid w:val="00CE5378"/>
    <w:rsid w:val="00CE587E"/>
    <w:rsid w:val="00CE5D4C"/>
    <w:rsid w:val="00CE5F03"/>
    <w:rsid w:val="00CE5FA0"/>
    <w:rsid w:val="00CE7F61"/>
    <w:rsid w:val="00CF0AC1"/>
    <w:rsid w:val="00CF14F2"/>
    <w:rsid w:val="00CF1585"/>
    <w:rsid w:val="00CF222C"/>
    <w:rsid w:val="00CF3904"/>
    <w:rsid w:val="00CF45A0"/>
    <w:rsid w:val="00CF4AE8"/>
    <w:rsid w:val="00CF66BC"/>
    <w:rsid w:val="00CF6DC8"/>
    <w:rsid w:val="00CF7A0A"/>
    <w:rsid w:val="00D0054E"/>
    <w:rsid w:val="00D007F3"/>
    <w:rsid w:val="00D063E6"/>
    <w:rsid w:val="00D0684B"/>
    <w:rsid w:val="00D06C6F"/>
    <w:rsid w:val="00D07385"/>
    <w:rsid w:val="00D07434"/>
    <w:rsid w:val="00D07D27"/>
    <w:rsid w:val="00D102CE"/>
    <w:rsid w:val="00D11377"/>
    <w:rsid w:val="00D12941"/>
    <w:rsid w:val="00D12AD6"/>
    <w:rsid w:val="00D1339D"/>
    <w:rsid w:val="00D1424C"/>
    <w:rsid w:val="00D14585"/>
    <w:rsid w:val="00D15B8A"/>
    <w:rsid w:val="00D1784F"/>
    <w:rsid w:val="00D17D9E"/>
    <w:rsid w:val="00D20106"/>
    <w:rsid w:val="00D20F6F"/>
    <w:rsid w:val="00D21521"/>
    <w:rsid w:val="00D21F1D"/>
    <w:rsid w:val="00D22549"/>
    <w:rsid w:val="00D22852"/>
    <w:rsid w:val="00D23183"/>
    <w:rsid w:val="00D243A0"/>
    <w:rsid w:val="00D24F45"/>
    <w:rsid w:val="00D258EB"/>
    <w:rsid w:val="00D25C5F"/>
    <w:rsid w:val="00D2683C"/>
    <w:rsid w:val="00D31253"/>
    <w:rsid w:val="00D34A3D"/>
    <w:rsid w:val="00D34D7C"/>
    <w:rsid w:val="00D40E40"/>
    <w:rsid w:val="00D4248B"/>
    <w:rsid w:val="00D42CF4"/>
    <w:rsid w:val="00D44604"/>
    <w:rsid w:val="00D4514A"/>
    <w:rsid w:val="00D45CD2"/>
    <w:rsid w:val="00D467A1"/>
    <w:rsid w:val="00D47B50"/>
    <w:rsid w:val="00D50B9B"/>
    <w:rsid w:val="00D515C9"/>
    <w:rsid w:val="00D51A32"/>
    <w:rsid w:val="00D53E9A"/>
    <w:rsid w:val="00D5425B"/>
    <w:rsid w:val="00D554B5"/>
    <w:rsid w:val="00D56B48"/>
    <w:rsid w:val="00D57B83"/>
    <w:rsid w:val="00D57FFC"/>
    <w:rsid w:val="00D6324C"/>
    <w:rsid w:val="00D63C25"/>
    <w:rsid w:val="00D64364"/>
    <w:rsid w:val="00D6696D"/>
    <w:rsid w:val="00D66EF7"/>
    <w:rsid w:val="00D70016"/>
    <w:rsid w:val="00D734A9"/>
    <w:rsid w:val="00D74813"/>
    <w:rsid w:val="00D7797D"/>
    <w:rsid w:val="00D80138"/>
    <w:rsid w:val="00D80C25"/>
    <w:rsid w:val="00D83003"/>
    <w:rsid w:val="00D86E72"/>
    <w:rsid w:val="00D911A5"/>
    <w:rsid w:val="00D91902"/>
    <w:rsid w:val="00D91A4A"/>
    <w:rsid w:val="00D9300E"/>
    <w:rsid w:val="00D96465"/>
    <w:rsid w:val="00D964D5"/>
    <w:rsid w:val="00D96A8A"/>
    <w:rsid w:val="00D97B71"/>
    <w:rsid w:val="00DA1C65"/>
    <w:rsid w:val="00DA1EF8"/>
    <w:rsid w:val="00DA374F"/>
    <w:rsid w:val="00DA57DA"/>
    <w:rsid w:val="00DB034A"/>
    <w:rsid w:val="00DB3A61"/>
    <w:rsid w:val="00DB4592"/>
    <w:rsid w:val="00DB480E"/>
    <w:rsid w:val="00DB7DFF"/>
    <w:rsid w:val="00DB7F05"/>
    <w:rsid w:val="00DC04C1"/>
    <w:rsid w:val="00DC1B82"/>
    <w:rsid w:val="00DC2297"/>
    <w:rsid w:val="00DC275C"/>
    <w:rsid w:val="00DC293B"/>
    <w:rsid w:val="00DC36FD"/>
    <w:rsid w:val="00DD0EBA"/>
    <w:rsid w:val="00DD1947"/>
    <w:rsid w:val="00DD2514"/>
    <w:rsid w:val="00DD78F3"/>
    <w:rsid w:val="00DE0477"/>
    <w:rsid w:val="00DE61FF"/>
    <w:rsid w:val="00DE630C"/>
    <w:rsid w:val="00DE6DFC"/>
    <w:rsid w:val="00DE7C55"/>
    <w:rsid w:val="00DF44AF"/>
    <w:rsid w:val="00DF4856"/>
    <w:rsid w:val="00DF4939"/>
    <w:rsid w:val="00DF586E"/>
    <w:rsid w:val="00DF63E6"/>
    <w:rsid w:val="00DF6C7C"/>
    <w:rsid w:val="00E000B9"/>
    <w:rsid w:val="00E00506"/>
    <w:rsid w:val="00E00665"/>
    <w:rsid w:val="00E00A34"/>
    <w:rsid w:val="00E00FA6"/>
    <w:rsid w:val="00E010B7"/>
    <w:rsid w:val="00E0234E"/>
    <w:rsid w:val="00E02C7E"/>
    <w:rsid w:val="00E033C1"/>
    <w:rsid w:val="00E04342"/>
    <w:rsid w:val="00E07662"/>
    <w:rsid w:val="00E11B11"/>
    <w:rsid w:val="00E12A77"/>
    <w:rsid w:val="00E136BA"/>
    <w:rsid w:val="00E158AB"/>
    <w:rsid w:val="00E15C56"/>
    <w:rsid w:val="00E1655C"/>
    <w:rsid w:val="00E23ABD"/>
    <w:rsid w:val="00E24116"/>
    <w:rsid w:val="00E32787"/>
    <w:rsid w:val="00E33FB2"/>
    <w:rsid w:val="00E37E5E"/>
    <w:rsid w:val="00E40F20"/>
    <w:rsid w:val="00E416CB"/>
    <w:rsid w:val="00E4328C"/>
    <w:rsid w:val="00E445CD"/>
    <w:rsid w:val="00E44B9C"/>
    <w:rsid w:val="00E44FF7"/>
    <w:rsid w:val="00E46A41"/>
    <w:rsid w:val="00E473A8"/>
    <w:rsid w:val="00E473CA"/>
    <w:rsid w:val="00E527C5"/>
    <w:rsid w:val="00E53D0E"/>
    <w:rsid w:val="00E53DCB"/>
    <w:rsid w:val="00E542D0"/>
    <w:rsid w:val="00E54901"/>
    <w:rsid w:val="00E554B1"/>
    <w:rsid w:val="00E564F5"/>
    <w:rsid w:val="00E6030D"/>
    <w:rsid w:val="00E61E3B"/>
    <w:rsid w:val="00E6538A"/>
    <w:rsid w:val="00E66E8C"/>
    <w:rsid w:val="00E678CD"/>
    <w:rsid w:val="00E70827"/>
    <w:rsid w:val="00E71198"/>
    <w:rsid w:val="00E717EF"/>
    <w:rsid w:val="00E7572E"/>
    <w:rsid w:val="00E7740D"/>
    <w:rsid w:val="00E81DCD"/>
    <w:rsid w:val="00E83D45"/>
    <w:rsid w:val="00E841D9"/>
    <w:rsid w:val="00E85AD3"/>
    <w:rsid w:val="00E86B64"/>
    <w:rsid w:val="00E904BC"/>
    <w:rsid w:val="00E91453"/>
    <w:rsid w:val="00E91C00"/>
    <w:rsid w:val="00E97BB0"/>
    <w:rsid w:val="00EA0214"/>
    <w:rsid w:val="00EA0BCB"/>
    <w:rsid w:val="00EA215C"/>
    <w:rsid w:val="00EA480D"/>
    <w:rsid w:val="00EA624E"/>
    <w:rsid w:val="00EB0633"/>
    <w:rsid w:val="00EB0EF6"/>
    <w:rsid w:val="00EB38EC"/>
    <w:rsid w:val="00EB3B21"/>
    <w:rsid w:val="00EC0262"/>
    <w:rsid w:val="00EC23C3"/>
    <w:rsid w:val="00EC2D82"/>
    <w:rsid w:val="00EC31F6"/>
    <w:rsid w:val="00EC36CB"/>
    <w:rsid w:val="00EC5141"/>
    <w:rsid w:val="00EC755F"/>
    <w:rsid w:val="00ED1655"/>
    <w:rsid w:val="00ED1F2A"/>
    <w:rsid w:val="00ED2A24"/>
    <w:rsid w:val="00ED2C69"/>
    <w:rsid w:val="00ED3A98"/>
    <w:rsid w:val="00ED538B"/>
    <w:rsid w:val="00ED6B56"/>
    <w:rsid w:val="00ED76EA"/>
    <w:rsid w:val="00EE1DE9"/>
    <w:rsid w:val="00EE22D2"/>
    <w:rsid w:val="00EE3097"/>
    <w:rsid w:val="00EE3702"/>
    <w:rsid w:val="00EE43A0"/>
    <w:rsid w:val="00EE4599"/>
    <w:rsid w:val="00EE4C4E"/>
    <w:rsid w:val="00EF09E8"/>
    <w:rsid w:val="00EF25C5"/>
    <w:rsid w:val="00EF3C85"/>
    <w:rsid w:val="00EF4783"/>
    <w:rsid w:val="00EF57CF"/>
    <w:rsid w:val="00EF5F07"/>
    <w:rsid w:val="00EF7B99"/>
    <w:rsid w:val="00EF7D37"/>
    <w:rsid w:val="00F024CE"/>
    <w:rsid w:val="00F0321F"/>
    <w:rsid w:val="00F06371"/>
    <w:rsid w:val="00F12024"/>
    <w:rsid w:val="00F132DC"/>
    <w:rsid w:val="00F1437A"/>
    <w:rsid w:val="00F14493"/>
    <w:rsid w:val="00F1704B"/>
    <w:rsid w:val="00F206EF"/>
    <w:rsid w:val="00F20877"/>
    <w:rsid w:val="00F237F0"/>
    <w:rsid w:val="00F2514E"/>
    <w:rsid w:val="00F259DF"/>
    <w:rsid w:val="00F266BC"/>
    <w:rsid w:val="00F26A75"/>
    <w:rsid w:val="00F31011"/>
    <w:rsid w:val="00F32D29"/>
    <w:rsid w:val="00F33572"/>
    <w:rsid w:val="00F33DB5"/>
    <w:rsid w:val="00F33E52"/>
    <w:rsid w:val="00F35261"/>
    <w:rsid w:val="00F3556C"/>
    <w:rsid w:val="00F43DC3"/>
    <w:rsid w:val="00F4462D"/>
    <w:rsid w:val="00F4475C"/>
    <w:rsid w:val="00F4668B"/>
    <w:rsid w:val="00F50941"/>
    <w:rsid w:val="00F5187B"/>
    <w:rsid w:val="00F54A62"/>
    <w:rsid w:val="00F5508C"/>
    <w:rsid w:val="00F576DA"/>
    <w:rsid w:val="00F61906"/>
    <w:rsid w:val="00F62506"/>
    <w:rsid w:val="00F62C64"/>
    <w:rsid w:val="00F62E1E"/>
    <w:rsid w:val="00F64586"/>
    <w:rsid w:val="00F65D09"/>
    <w:rsid w:val="00F66433"/>
    <w:rsid w:val="00F67BC8"/>
    <w:rsid w:val="00F704D8"/>
    <w:rsid w:val="00F7051C"/>
    <w:rsid w:val="00F7127B"/>
    <w:rsid w:val="00F7427C"/>
    <w:rsid w:val="00F7590B"/>
    <w:rsid w:val="00F75B1B"/>
    <w:rsid w:val="00F75B8B"/>
    <w:rsid w:val="00F77FEB"/>
    <w:rsid w:val="00F815C4"/>
    <w:rsid w:val="00F83711"/>
    <w:rsid w:val="00F8439B"/>
    <w:rsid w:val="00F84E40"/>
    <w:rsid w:val="00F87178"/>
    <w:rsid w:val="00F87F93"/>
    <w:rsid w:val="00F915A7"/>
    <w:rsid w:val="00F92333"/>
    <w:rsid w:val="00F969F1"/>
    <w:rsid w:val="00F97FF3"/>
    <w:rsid w:val="00FA1ADD"/>
    <w:rsid w:val="00FA1BFD"/>
    <w:rsid w:val="00FA33EA"/>
    <w:rsid w:val="00FA5754"/>
    <w:rsid w:val="00FA5BF3"/>
    <w:rsid w:val="00FA63AF"/>
    <w:rsid w:val="00FA6488"/>
    <w:rsid w:val="00FA79B8"/>
    <w:rsid w:val="00FA7C69"/>
    <w:rsid w:val="00FB079A"/>
    <w:rsid w:val="00FB1796"/>
    <w:rsid w:val="00FB1919"/>
    <w:rsid w:val="00FB29AC"/>
    <w:rsid w:val="00FB4C45"/>
    <w:rsid w:val="00FB6365"/>
    <w:rsid w:val="00FB6683"/>
    <w:rsid w:val="00FB70DF"/>
    <w:rsid w:val="00FB786C"/>
    <w:rsid w:val="00FB7B13"/>
    <w:rsid w:val="00FB7DA8"/>
    <w:rsid w:val="00FC08FF"/>
    <w:rsid w:val="00FC0999"/>
    <w:rsid w:val="00FC10AC"/>
    <w:rsid w:val="00FC1C4A"/>
    <w:rsid w:val="00FC343E"/>
    <w:rsid w:val="00FC48E0"/>
    <w:rsid w:val="00FC4CB1"/>
    <w:rsid w:val="00FC5909"/>
    <w:rsid w:val="00FC5DCC"/>
    <w:rsid w:val="00FD0310"/>
    <w:rsid w:val="00FD0C57"/>
    <w:rsid w:val="00FD153D"/>
    <w:rsid w:val="00FD1EA3"/>
    <w:rsid w:val="00FD4631"/>
    <w:rsid w:val="00FD5246"/>
    <w:rsid w:val="00FD5E0D"/>
    <w:rsid w:val="00FD6641"/>
    <w:rsid w:val="00FE0976"/>
    <w:rsid w:val="00FE193D"/>
    <w:rsid w:val="00FE6CA9"/>
    <w:rsid w:val="00FE7400"/>
    <w:rsid w:val="00FF0BD0"/>
    <w:rsid w:val="00FF1B9E"/>
    <w:rsid w:val="00FF27FA"/>
    <w:rsid w:val="00FF399B"/>
    <w:rsid w:val="43140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D69EFDF"/>
  <w15:docId w15:val="{CDDD1CE8-F020-4086-A6E5-DAD569719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lsdException w:name="heading 1" w:uiPriority="1"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nhideWhenUsed/>
    <w:rsid w:val="000766D9"/>
    <w:rPr>
      <w:sz w:val="22"/>
      <w:szCs w:val="22"/>
      <w:lang w:eastAsia="en-US"/>
    </w:rPr>
  </w:style>
  <w:style w:type="paragraph" w:styleId="1">
    <w:name w:val="heading 1"/>
    <w:basedOn w:val="a"/>
    <w:next w:val="a"/>
    <w:link w:val="10"/>
    <w:uiPriority w:val="1"/>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rPr>
      <w:sz w:val="20"/>
      <w:szCs w:val="20"/>
    </w:rPr>
  </w:style>
  <w:style w:type="paragraph" w:styleId="a5">
    <w:name w:val="Body Text"/>
    <w:basedOn w:val="a"/>
    <w:link w:val="a6"/>
    <w:uiPriority w:val="1"/>
    <w:qFormat/>
    <w:pPr>
      <w:widowControl w:val="0"/>
      <w:autoSpaceDE w:val="0"/>
      <w:autoSpaceDN w:val="0"/>
    </w:pPr>
    <w:rPr>
      <w:rFonts w:ascii="Tahoma" w:eastAsia="Tahoma" w:hAnsi="Tahoma" w:cs="Tahoma"/>
      <w:sz w:val="16"/>
      <w:szCs w:val="16"/>
    </w:rPr>
  </w:style>
  <w:style w:type="paragraph" w:styleId="a7">
    <w:name w:val="Balloon Text"/>
    <w:basedOn w:val="a"/>
    <w:link w:val="a8"/>
    <w:unhideWhenUsed/>
    <w:qFormat/>
    <w:rPr>
      <w:rFonts w:ascii="Tahoma" w:hAnsi="Tahoma" w:cs="Tahoma"/>
      <w:sz w:val="16"/>
      <w:szCs w:val="16"/>
    </w:rPr>
  </w:style>
  <w:style w:type="paragraph" w:styleId="a9">
    <w:name w:val="footer"/>
    <w:basedOn w:val="a"/>
    <w:link w:val="aa"/>
    <w:uiPriority w:val="99"/>
    <w:unhideWhenUsed/>
    <w:pPr>
      <w:tabs>
        <w:tab w:val="center" w:pos="4153"/>
        <w:tab w:val="right" w:pos="8306"/>
      </w:tabs>
      <w:snapToGrid w:val="0"/>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annotation subject"/>
    <w:basedOn w:val="a3"/>
    <w:next w:val="a3"/>
    <w:link w:val="ae"/>
    <w:uiPriority w:val="99"/>
    <w:semiHidden/>
    <w:unhideWhenUsed/>
    <w:rPr>
      <w:b/>
      <w:bCs/>
    </w:rPr>
  </w:style>
  <w:style w:type="table" w:styleId="af">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Pr>
      <w:color w:val="0000FF" w:themeColor="hyperlink"/>
      <w:u w:val="single"/>
    </w:rPr>
  </w:style>
  <w:style w:type="character" w:styleId="af1">
    <w:name w:val="annotation reference"/>
    <w:basedOn w:val="a0"/>
    <w:unhideWhenUsed/>
    <w:rPr>
      <w:sz w:val="16"/>
      <w:szCs w:val="16"/>
    </w:rPr>
  </w:style>
  <w:style w:type="paragraph" w:customStyle="1" w:styleId="01Title">
    <w:name w:val="01. Title"/>
    <w:basedOn w:val="a"/>
    <w:next w:val="02Author"/>
    <w:qFormat/>
    <w:rPr>
      <w:rFonts w:ascii="Arial" w:hAnsi="Arial"/>
      <w:b/>
      <w:spacing w:val="10"/>
      <w:kern w:val="32"/>
      <w:sz w:val="32"/>
    </w:rPr>
  </w:style>
  <w:style w:type="paragraph" w:customStyle="1" w:styleId="02Author">
    <w:name w:val="02. Author"/>
    <w:basedOn w:val="02Author-AO"/>
    <w:next w:val="03AuthorAffiliation"/>
    <w:rPr>
      <w:color w:val="595959" w:themeColor="text1" w:themeTint="A6"/>
    </w:rPr>
  </w:style>
  <w:style w:type="paragraph" w:customStyle="1" w:styleId="02Author-AO">
    <w:name w:val="02. Author - AO"/>
    <w:basedOn w:val="02Author-BOE"/>
    <w:next w:val="03AuthorAffiliation"/>
    <w:qFormat/>
    <w:rPr>
      <w:color w:val="26428F"/>
    </w:rPr>
  </w:style>
  <w:style w:type="paragraph" w:customStyle="1" w:styleId="02Author-BOE">
    <w:name w:val="02. Author - BOE"/>
    <w:basedOn w:val="01Title"/>
    <w:next w:val="03AuthorAffiliation"/>
    <w:qFormat/>
    <w:pPr>
      <w:spacing w:before="240" w:after="80"/>
    </w:pPr>
    <w:rPr>
      <w:smallCaps/>
      <w:color w:val="7C130E"/>
      <w:spacing w:val="0"/>
      <w:kern w:val="0"/>
      <w:sz w:val="24"/>
    </w:rPr>
  </w:style>
  <w:style w:type="paragraph" w:customStyle="1" w:styleId="03AuthorAffiliation">
    <w:name w:val="03. Author Affiliation"/>
    <w:basedOn w:val="af2"/>
    <w:next w:val="04Email"/>
    <w:qFormat/>
    <w:rPr>
      <w:rFonts w:ascii="Times New Roman" w:hAnsi="Times New Roman"/>
      <w:i/>
      <w:sz w:val="18"/>
    </w:rPr>
  </w:style>
  <w:style w:type="paragraph" w:styleId="af2">
    <w:name w:val="No Spacing"/>
    <w:uiPriority w:val="1"/>
    <w:rPr>
      <w:sz w:val="22"/>
      <w:szCs w:val="22"/>
      <w:lang w:eastAsia="en-US"/>
    </w:rPr>
  </w:style>
  <w:style w:type="paragraph" w:customStyle="1" w:styleId="04Email">
    <w:name w:val="04. Email"/>
    <w:basedOn w:val="03AuthorAffiliation"/>
    <w:next w:val="06AbstractBody"/>
    <w:qFormat/>
    <w:rPr>
      <w:color w:val="2E2EB1"/>
    </w:rPr>
  </w:style>
  <w:style w:type="paragraph" w:customStyle="1" w:styleId="06AbstractBody">
    <w:name w:val="06. Abstract Body"/>
    <w:next w:val="07Copyright"/>
    <w:qFormat/>
    <w:pPr>
      <w:spacing w:before="240"/>
      <w:jc w:val="both"/>
    </w:pPr>
    <w:rPr>
      <w:rFonts w:ascii="Times New Roman" w:hAnsi="Times New Roman"/>
      <w:color w:val="000000" w:themeColor="text1"/>
      <w:szCs w:val="22"/>
      <w:lang w:eastAsia="en-US"/>
    </w:rPr>
  </w:style>
  <w:style w:type="paragraph" w:customStyle="1" w:styleId="07Copyright">
    <w:name w:val="07. Copyright"/>
    <w:basedOn w:val="06AbstractBody"/>
    <w:next w:val="08SectionHeader1"/>
    <w:qFormat/>
    <w:pPr>
      <w:spacing w:after="240"/>
    </w:pPr>
    <w:rPr>
      <w:rFonts w:ascii="Arial" w:hAnsi="Arial"/>
      <w:sz w:val="16"/>
    </w:rPr>
  </w:style>
  <w:style w:type="paragraph" w:customStyle="1" w:styleId="08SectionHeader1">
    <w:name w:val="08 Section Header 1"/>
    <w:next w:val="09BodyFirstParagraph"/>
    <w:qFormat/>
    <w:pPr>
      <w:numPr>
        <w:numId w:val="1"/>
      </w:numPr>
      <w:spacing w:before="120"/>
    </w:pPr>
    <w:rPr>
      <w:rFonts w:ascii="Arial" w:hAnsi="Arial"/>
      <w:b/>
      <w:szCs w:val="22"/>
      <w:lang w:eastAsia="en-US"/>
    </w:rPr>
  </w:style>
  <w:style w:type="paragraph" w:customStyle="1" w:styleId="09BodyFirstParagraph">
    <w:name w:val="09. Body First Paragraph"/>
    <w:basedOn w:val="06AbstractBody"/>
    <w:next w:val="10BodySubsequentParagraph"/>
    <w:link w:val="09BodyFirstParagraph0"/>
    <w:qFormat/>
    <w:pPr>
      <w:spacing w:before="120"/>
    </w:pPr>
  </w:style>
  <w:style w:type="paragraph" w:customStyle="1" w:styleId="10BodySubsequentParagraph">
    <w:name w:val="10. Body Subsequent Paragraph"/>
    <w:basedOn w:val="09BodyFirstParagraph"/>
    <w:link w:val="10BodySubsequentParagraph0"/>
    <w:qFormat/>
    <w:pPr>
      <w:spacing w:before="0"/>
      <w:ind w:firstLine="288"/>
    </w:pPr>
  </w:style>
  <w:style w:type="paragraph" w:customStyle="1" w:styleId="02Author-OE">
    <w:name w:val="02. Author - OE"/>
    <w:basedOn w:val="02Author-BOE"/>
    <w:next w:val="03AuthorAffiliation"/>
    <w:qFormat/>
    <w:rPr>
      <w:color w:val="943634"/>
    </w:rPr>
  </w:style>
  <w:style w:type="paragraph" w:customStyle="1" w:styleId="02Author-OME">
    <w:name w:val="02. Author - OME"/>
    <w:basedOn w:val="02Author-BOE"/>
    <w:next w:val="03AuthorAffiliation"/>
    <w:qFormat/>
    <w:rPr>
      <w:color w:val="1478B6"/>
    </w:rPr>
  </w:style>
  <w:style w:type="paragraph" w:customStyle="1" w:styleId="23ReferenceSectionHeader">
    <w:name w:val="23. Reference Section Header"/>
    <w:next w:val="24References"/>
    <w:qFormat/>
    <w:pPr>
      <w:spacing w:before="120" w:after="120"/>
    </w:pPr>
    <w:rPr>
      <w:rFonts w:ascii="Arial" w:hAnsi="Arial"/>
      <w:b/>
      <w:szCs w:val="22"/>
      <w:lang w:eastAsia="en-US"/>
    </w:rPr>
  </w:style>
  <w:style w:type="paragraph" w:customStyle="1" w:styleId="24References">
    <w:name w:val="24. References"/>
    <w:qFormat/>
    <w:pPr>
      <w:numPr>
        <w:numId w:val="2"/>
      </w:numPr>
    </w:pPr>
    <w:rPr>
      <w:rFonts w:ascii="Times New Roman" w:hAnsi="Times New Roman"/>
      <w:sz w:val="16"/>
      <w:szCs w:val="22"/>
      <w:lang w:eastAsia="en-US"/>
    </w:rPr>
  </w:style>
  <w:style w:type="paragraph" w:customStyle="1" w:styleId="08SectionHeader2">
    <w:name w:val="08. Section Header 2"/>
    <w:basedOn w:val="08SectionHeader1"/>
    <w:next w:val="09BodyFirstParagraph"/>
    <w:qFormat/>
    <w:pPr>
      <w:numPr>
        <w:numId w:val="0"/>
      </w:numPr>
    </w:pPr>
    <w:rPr>
      <w:b w:val="0"/>
      <w:i/>
    </w:rPr>
  </w:style>
  <w:style w:type="character" w:customStyle="1" w:styleId="a4">
    <w:name w:val="批注文字 字符"/>
    <w:basedOn w:val="a0"/>
    <w:link w:val="a3"/>
    <w:qFormat/>
    <w:rPr>
      <w:sz w:val="20"/>
      <w:szCs w:val="20"/>
    </w:rPr>
  </w:style>
  <w:style w:type="character" w:customStyle="1" w:styleId="ae">
    <w:name w:val="批注主题 字符"/>
    <w:basedOn w:val="a4"/>
    <w:link w:val="ad"/>
    <w:uiPriority w:val="99"/>
    <w:semiHidden/>
    <w:rPr>
      <w:b/>
      <w:bCs/>
      <w:sz w:val="20"/>
      <w:szCs w:val="20"/>
    </w:rPr>
  </w:style>
  <w:style w:type="character" w:customStyle="1" w:styleId="a8">
    <w:name w:val="批注框文本 字符"/>
    <w:basedOn w:val="a0"/>
    <w:link w:val="a7"/>
    <w:rPr>
      <w:rFonts w:ascii="Tahoma" w:hAnsi="Tahoma" w:cs="Tahoma"/>
      <w:sz w:val="16"/>
      <w:szCs w:val="16"/>
    </w:rPr>
  </w:style>
  <w:style w:type="paragraph" w:customStyle="1" w:styleId="08SectionHeader3">
    <w:name w:val="08. Section Header 3"/>
    <w:basedOn w:val="08SectionHeader2"/>
    <w:next w:val="09BodyFirstParagraph"/>
    <w:qFormat/>
    <w:rPr>
      <w:i w:val="0"/>
    </w:rPr>
  </w:style>
  <w:style w:type="paragraph" w:customStyle="1" w:styleId="20FundingSectionHeader">
    <w:name w:val="20. Funding Section Header"/>
    <w:basedOn w:val="08SectionHeader1"/>
    <w:next w:val="09BodyFirstParagraph"/>
    <w:qFormat/>
    <w:pPr>
      <w:numPr>
        <w:numId w:val="0"/>
      </w:numPr>
      <w:spacing w:after="120"/>
      <w:ind w:left="360" w:hanging="360"/>
    </w:pPr>
  </w:style>
  <w:style w:type="paragraph" w:customStyle="1" w:styleId="21AcknowledgmentsSectionHeader">
    <w:name w:val="21. Acknowledgments Section Header"/>
    <w:basedOn w:val="20FundingSectionHeader"/>
    <w:next w:val="09BodyFirstParagraph"/>
    <w:qFormat/>
  </w:style>
  <w:style w:type="paragraph" w:customStyle="1" w:styleId="12FigureCaptionShort">
    <w:name w:val="12. Figure Caption Short"/>
    <w:basedOn w:val="09BodyFirstParagraph"/>
    <w:next w:val="10BodySubsequentParagraph"/>
    <w:qFormat/>
    <w:pPr>
      <w:spacing w:after="120"/>
      <w:ind w:left="720" w:right="720"/>
      <w:jc w:val="center"/>
    </w:pPr>
    <w:rPr>
      <w:sz w:val="16"/>
    </w:rPr>
  </w:style>
  <w:style w:type="paragraph" w:customStyle="1" w:styleId="12FigureCaptionLong">
    <w:name w:val="12. Figure Caption Long"/>
    <w:basedOn w:val="12FigureCaptionShort"/>
    <w:next w:val="10BodySubsequentParagraph"/>
    <w:qFormat/>
    <w:pPr>
      <w:jc w:val="both"/>
    </w:pPr>
  </w:style>
  <w:style w:type="paragraph" w:customStyle="1" w:styleId="14TableCaption">
    <w:name w:val="14. Table Caption"/>
    <w:basedOn w:val="09BodyFirstParagraph"/>
    <w:next w:val="15TableBody"/>
    <w:qFormat/>
    <w:pPr>
      <w:spacing w:before="240" w:after="160"/>
      <w:jc w:val="center"/>
    </w:pPr>
    <w:rPr>
      <w:b/>
      <w:sz w:val="16"/>
    </w:rPr>
  </w:style>
  <w:style w:type="paragraph" w:customStyle="1" w:styleId="15TableBody">
    <w:name w:val="15. Table Body"/>
    <w:basedOn w:val="09BodyFirstParagraph"/>
    <w:next w:val="10BodySubsequentParagraph"/>
    <w:qFormat/>
    <w:pPr>
      <w:spacing w:before="0" w:after="80"/>
    </w:pPr>
    <w:rPr>
      <w:sz w:val="16"/>
    </w:rPr>
  </w:style>
  <w:style w:type="paragraph" w:customStyle="1" w:styleId="13Equation">
    <w:name w:val="13. Equation"/>
    <w:basedOn w:val="10BodySubsequentParagraph"/>
    <w:next w:val="10BodySubsequentParagraph"/>
    <w:qFormat/>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pPr>
      <w:spacing w:after="120"/>
    </w:pPr>
    <w:rPr>
      <w:sz w:val="16"/>
    </w:rPr>
  </w:style>
  <w:style w:type="paragraph" w:customStyle="1" w:styleId="19ListNumber1">
    <w:name w:val="19. List Number 1"/>
    <w:basedOn w:val="10BodySubsequentParagraph"/>
    <w:pPr>
      <w:numPr>
        <w:numId w:val="3"/>
      </w:numPr>
      <w:spacing w:before="120"/>
    </w:pPr>
  </w:style>
  <w:style w:type="paragraph" w:customStyle="1" w:styleId="05WebAddress">
    <w:name w:val="05. Web Address"/>
    <w:basedOn w:val="04Email"/>
    <w:next w:val="06AbstractBody"/>
  </w:style>
  <w:style w:type="paragraph" w:customStyle="1" w:styleId="11Figure">
    <w:name w:val="11. Figure"/>
    <w:basedOn w:val="09BodyFirstParagraph"/>
    <w:next w:val="12FigureCaptionLong"/>
    <w:qFormat/>
    <w:pPr>
      <w:jc w:val="center"/>
    </w:pPr>
    <w:rPr>
      <w:sz w:val="16"/>
    </w:rPr>
  </w:style>
  <w:style w:type="paragraph" w:customStyle="1" w:styleId="19ListNumber2">
    <w:name w:val="19. List Number 2"/>
    <w:basedOn w:val="19ListNumber1"/>
    <w:pPr>
      <w:numPr>
        <w:numId w:val="4"/>
      </w:numPr>
    </w:pPr>
  </w:style>
  <w:style w:type="paragraph" w:customStyle="1" w:styleId="18ListUnnumbered">
    <w:name w:val="18. List Unnumbered"/>
    <w:basedOn w:val="19ListNumber1"/>
    <w:pPr>
      <w:numPr>
        <w:numId w:val="0"/>
      </w:numPr>
      <w:ind w:left="360"/>
    </w:pPr>
  </w:style>
  <w:style w:type="paragraph" w:customStyle="1" w:styleId="17ListBulleted">
    <w:name w:val="17. List Bulleted"/>
    <w:basedOn w:val="18ListUnnumbered"/>
    <w:qFormat/>
    <w:pPr>
      <w:numPr>
        <w:numId w:val="5"/>
      </w:numPr>
    </w:pPr>
  </w:style>
  <w:style w:type="paragraph" w:customStyle="1" w:styleId="02Author-JOSAA">
    <w:name w:val="02. Author - JOSAA"/>
    <w:basedOn w:val="02Author-AO"/>
    <w:next w:val="03AuthorAffiliation"/>
    <w:qFormat/>
    <w:rPr>
      <w:color w:val="4C265B"/>
    </w:rPr>
  </w:style>
  <w:style w:type="paragraph" w:customStyle="1" w:styleId="02Author-JOSAB">
    <w:name w:val="02. Author - JOSAB"/>
    <w:basedOn w:val="02Author-JOSAA"/>
    <w:next w:val="03AuthorAffiliation"/>
    <w:qFormat/>
    <w:rPr>
      <w:color w:val="16A14C"/>
    </w:rPr>
  </w:style>
  <w:style w:type="paragraph" w:customStyle="1" w:styleId="02Author-Optica">
    <w:name w:val="02. Author - Optica"/>
    <w:basedOn w:val="02Author-JOSAA"/>
    <w:next w:val="03AuthorAffiliation"/>
    <w:qFormat/>
    <w:rPr>
      <w:color w:val="007B4A"/>
    </w:rPr>
  </w:style>
  <w:style w:type="paragraph" w:customStyle="1" w:styleId="02Author-OL">
    <w:name w:val="02. Author - OL"/>
    <w:basedOn w:val="02Author-Optica"/>
    <w:next w:val="03AuthorAffiliation"/>
    <w:qFormat/>
    <w:rPr>
      <w:color w:val="254982"/>
    </w:rPr>
  </w:style>
  <w:style w:type="paragraph" w:customStyle="1" w:styleId="22DisclosuresSectionHeader">
    <w:name w:val="22. Disclosures Section Header"/>
    <w:basedOn w:val="21AcknowledgmentsSectionHeader"/>
    <w:next w:val="09BodyFirstParagraph"/>
    <w:qFormat/>
  </w:style>
  <w:style w:type="character" w:customStyle="1" w:styleId="10">
    <w:name w:val="标题 1 字符"/>
    <w:basedOn w:val="a0"/>
    <w:link w:val="1"/>
    <w:uiPriority w:val="9"/>
    <w:rPr>
      <w:rFonts w:asciiTheme="majorHAnsi" w:eastAsiaTheme="majorEastAsia" w:hAnsiTheme="majorHAnsi" w:cstheme="majorBidi"/>
      <w:color w:val="365F91" w:themeColor="accent1" w:themeShade="BF"/>
      <w:sz w:val="32"/>
      <w:szCs w:val="32"/>
    </w:rPr>
  </w:style>
  <w:style w:type="paragraph" w:customStyle="1" w:styleId="08SectionHeader10">
    <w:name w:val="08. Section Header 1"/>
    <w:next w:val="09BodyFirstParagraph"/>
    <w:qFormat/>
    <w:pPr>
      <w:spacing w:before="120"/>
      <w:ind w:left="360" w:hanging="360"/>
    </w:pPr>
    <w:rPr>
      <w:rFonts w:ascii="Arial" w:hAnsi="Arial"/>
      <w:b/>
      <w:szCs w:val="22"/>
      <w:lang w:eastAsia="en-US"/>
    </w:rPr>
  </w:style>
  <w:style w:type="paragraph" w:customStyle="1" w:styleId="02Author-AOP">
    <w:name w:val="02. Author - AOP"/>
    <w:basedOn w:val="02Author-AO"/>
    <w:rPr>
      <w:color w:val="8F043A"/>
    </w:rPr>
  </w:style>
  <w:style w:type="paragraph" w:customStyle="1" w:styleId="02Author-PRJ">
    <w:name w:val="02. Author - PRJ"/>
    <w:basedOn w:val="02Author-Optica"/>
    <w:rPr>
      <w:color w:val="7E2C2E"/>
    </w:rPr>
  </w:style>
  <w:style w:type="paragraph" w:customStyle="1" w:styleId="02Author-OSAC">
    <w:name w:val="02. Author - OSAC"/>
    <w:basedOn w:val="02Author-OME"/>
    <w:next w:val="03AuthorAffiliation"/>
    <w:rPr>
      <w:color w:val="006E90"/>
    </w:rPr>
  </w:style>
  <w:style w:type="character" w:customStyle="1" w:styleId="ac">
    <w:name w:val="页眉 字符"/>
    <w:basedOn w:val="a0"/>
    <w:link w:val="ab"/>
    <w:uiPriority w:val="99"/>
    <w:rPr>
      <w:sz w:val="18"/>
      <w:szCs w:val="18"/>
    </w:rPr>
  </w:style>
  <w:style w:type="character" w:customStyle="1" w:styleId="aa">
    <w:name w:val="页脚 字符"/>
    <w:basedOn w:val="a0"/>
    <w:link w:val="a9"/>
    <w:uiPriority w:val="99"/>
    <w:rPr>
      <w:sz w:val="18"/>
      <w:szCs w:val="18"/>
    </w:rPr>
  </w:style>
  <w:style w:type="paragraph" w:customStyle="1" w:styleId="ExpressBodyFirstParagraph">
    <w:name w:val="Express Body First Paragraph"/>
    <w:basedOn w:val="a"/>
    <w:link w:val="ExpressBodyFirstParagraph0"/>
    <w:qFormat/>
    <w:pPr>
      <w:spacing w:before="120"/>
      <w:jc w:val="both"/>
    </w:pPr>
    <w:rPr>
      <w:rFonts w:ascii="Times New Roman" w:hAnsi="Times New Roman"/>
      <w:color w:val="000000" w:themeColor="text1"/>
      <w:sz w:val="20"/>
    </w:rPr>
  </w:style>
  <w:style w:type="character" w:customStyle="1" w:styleId="MTEquationSection">
    <w:name w:val="MTEquationSection"/>
    <w:basedOn w:val="a0"/>
    <w:qFormat/>
    <w:rPr>
      <w:vanish/>
      <w:color w:val="FF0000"/>
      <w:szCs w:val="32"/>
    </w:rPr>
  </w:style>
  <w:style w:type="paragraph" w:customStyle="1" w:styleId="MTDisplayEquation">
    <w:name w:val="MTDisplayEquation"/>
    <w:basedOn w:val="ExpressBodyFirstParagraph"/>
    <w:next w:val="a"/>
    <w:link w:val="MTDisplayEquation0"/>
    <w:pPr>
      <w:tabs>
        <w:tab w:val="center" w:pos="3760"/>
        <w:tab w:val="right" w:pos="7540"/>
      </w:tabs>
    </w:pPr>
  </w:style>
  <w:style w:type="character" w:customStyle="1" w:styleId="ExpressBodyFirstParagraph0">
    <w:name w:val="Express Body First Paragraph 字符"/>
    <w:basedOn w:val="a0"/>
    <w:link w:val="ExpressBodyFirstParagraph"/>
    <w:qFormat/>
    <w:rPr>
      <w:rFonts w:ascii="Times New Roman" w:hAnsi="Times New Roman"/>
      <w:color w:val="000000" w:themeColor="text1"/>
      <w:sz w:val="20"/>
    </w:rPr>
  </w:style>
  <w:style w:type="character" w:customStyle="1" w:styleId="MTDisplayEquation0">
    <w:name w:val="MTDisplayEquation 字符"/>
    <w:basedOn w:val="ExpressBodyFirstParagraph0"/>
    <w:link w:val="MTDisplayEquation"/>
    <w:rPr>
      <w:rFonts w:ascii="Times New Roman" w:hAnsi="Times New Roman"/>
      <w:color w:val="000000" w:themeColor="text1"/>
      <w:sz w:val="20"/>
    </w:rPr>
  </w:style>
  <w:style w:type="character" w:styleId="af3">
    <w:name w:val="Placeholder Text"/>
    <w:basedOn w:val="a0"/>
    <w:uiPriority w:val="99"/>
    <w:semiHidden/>
    <w:rPr>
      <w:color w:val="808080"/>
    </w:rPr>
  </w:style>
  <w:style w:type="table" w:customStyle="1" w:styleId="11">
    <w:name w:val="网格型1"/>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pressBodySubsequentParagraph">
    <w:name w:val="Express Body Subsequent Paragraph"/>
    <w:basedOn w:val="ExpressBodyFirstParagraph"/>
    <w:qFormat/>
    <w:pPr>
      <w:spacing w:before="0"/>
      <w:ind w:firstLine="288"/>
    </w:pPr>
  </w:style>
  <w:style w:type="character" w:customStyle="1" w:styleId="12">
    <w:name w:val="未处理的提及1"/>
    <w:basedOn w:val="a0"/>
    <w:uiPriority w:val="99"/>
    <w:semiHidden/>
    <w:unhideWhenUsed/>
    <w:rPr>
      <w:color w:val="605E5C"/>
      <w:shd w:val="clear" w:color="auto" w:fill="E1DFDD"/>
    </w:rPr>
  </w:style>
  <w:style w:type="paragraph" w:customStyle="1" w:styleId="13">
    <w:name w:val="修订1"/>
    <w:hidden/>
    <w:uiPriority w:val="99"/>
    <w:semiHidden/>
    <w:rPr>
      <w:sz w:val="22"/>
      <w:szCs w:val="22"/>
      <w:lang w:eastAsia="en-US"/>
    </w:rPr>
  </w:style>
  <w:style w:type="character" w:customStyle="1" w:styleId="09BodyFirstParagraph0">
    <w:name w:val="09. Body First Paragraph 字符"/>
    <w:basedOn w:val="a0"/>
    <w:link w:val="09BodyFirstParagraph"/>
    <w:rPr>
      <w:rFonts w:ascii="Times New Roman" w:hAnsi="Times New Roman"/>
      <w:color w:val="000000" w:themeColor="text1"/>
      <w:sz w:val="20"/>
    </w:rPr>
  </w:style>
  <w:style w:type="character" w:customStyle="1" w:styleId="a6">
    <w:name w:val="正文文本 字符"/>
    <w:basedOn w:val="a0"/>
    <w:link w:val="a5"/>
    <w:uiPriority w:val="1"/>
    <w:rPr>
      <w:rFonts w:ascii="Tahoma" w:eastAsia="Tahoma" w:hAnsi="Tahoma" w:cs="Tahoma"/>
      <w:sz w:val="16"/>
      <w:szCs w:val="16"/>
    </w:rPr>
  </w:style>
  <w:style w:type="character" w:customStyle="1" w:styleId="fontstyle01">
    <w:name w:val="fontstyle01"/>
    <w:basedOn w:val="a0"/>
    <w:rPr>
      <w:rFonts w:ascii="Lato-Regular" w:hAnsi="Lato-Regular" w:hint="default"/>
      <w:color w:val="000000"/>
      <w:sz w:val="18"/>
      <w:szCs w:val="18"/>
    </w:rPr>
  </w:style>
  <w:style w:type="paragraph" w:customStyle="1" w:styleId="TableParagraph">
    <w:name w:val="Table Paragraph"/>
    <w:basedOn w:val="a"/>
    <w:uiPriority w:val="1"/>
    <w:qFormat/>
    <w:pPr>
      <w:widowControl w:val="0"/>
      <w:autoSpaceDE w:val="0"/>
      <w:autoSpaceDN w:val="0"/>
      <w:spacing w:before="31"/>
      <w:jc w:val="center"/>
    </w:pPr>
    <w:rPr>
      <w:rFonts w:ascii="Tahoma" w:eastAsia="Tahoma" w:hAnsi="Tahoma" w:cs="Tahoma"/>
    </w:rPr>
  </w:style>
  <w:style w:type="paragraph" w:customStyle="1" w:styleId="EndNoteBibliographyTitle">
    <w:name w:val="EndNote Bibliography Title"/>
    <w:basedOn w:val="a"/>
    <w:link w:val="EndNoteBibliographyTitle0"/>
    <w:pPr>
      <w:jc w:val="center"/>
    </w:pPr>
    <w:rPr>
      <w:rFonts w:ascii="Times New Roman" w:hAnsi="Times New Roman" w:cs="Times New Roman"/>
      <w:sz w:val="16"/>
    </w:rPr>
  </w:style>
  <w:style w:type="character" w:customStyle="1" w:styleId="10BodySubsequentParagraph0">
    <w:name w:val="10. Body Subsequent Paragraph 字符"/>
    <w:basedOn w:val="09BodyFirstParagraph0"/>
    <w:link w:val="10BodySubsequentParagraph"/>
    <w:rPr>
      <w:rFonts w:ascii="Times New Roman" w:hAnsi="Times New Roman"/>
      <w:color w:val="000000" w:themeColor="text1"/>
      <w:sz w:val="20"/>
    </w:rPr>
  </w:style>
  <w:style w:type="character" w:customStyle="1" w:styleId="EndNoteBibliographyTitle0">
    <w:name w:val="EndNote Bibliography Title 字符"/>
    <w:basedOn w:val="10BodySubsequentParagraph0"/>
    <w:link w:val="EndNoteBibliographyTitle"/>
    <w:rPr>
      <w:rFonts w:ascii="Times New Roman" w:hAnsi="Times New Roman" w:cs="Times New Roman"/>
      <w:color w:val="000000" w:themeColor="text1"/>
      <w:sz w:val="16"/>
      <w:szCs w:val="22"/>
      <w:lang w:eastAsia="en-US"/>
    </w:rPr>
  </w:style>
  <w:style w:type="paragraph" w:customStyle="1" w:styleId="EndNoteBibliography">
    <w:name w:val="EndNote Bibliography"/>
    <w:basedOn w:val="a"/>
    <w:link w:val="EndNoteBibliography0"/>
    <w:rPr>
      <w:rFonts w:ascii="Times New Roman" w:hAnsi="Times New Roman" w:cs="Times New Roman"/>
      <w:sz w:val="16"/>
    </w:rPr>
  </w:style>
  <w:style w:type="character" w:customStyle="1" w:styleId="EndNoteBibliography0">
    <w:name w:val="EndNote Bibliography 字符"/>
    <w:basedOn w:val="10BodySubsequentParagraph0"/>
    <w:link w:val="EndNoteBibliography"/>
    <w:rPr>
      <w:rFonts w:ascii="Times New Roman" w:hAnsi="Times New Roman" w:cs="Times New Roman"/>
      <w:color w:val="000000" w:themeColor="text1"/>
      <w:sz w:val="16"/>
      <w:szCs w:val="22"/>
      <w:lang w:eastAsia="en-US"/>
    </w:rPr>
  </w:style>
  <w:style w:type="paragraph" w:styleId="af4">
    <w:name w:val="List Paragraph"/>
    <w:basedOn w:val="a"/>
    <w:uiPriority w:val="1"/>
    <w:qFormat/>
    <w:pPr>
      <w:widowControl w:val="0"/>
      <w:autoSpaceDE w:val="0"/>
      <w:autoSpaceDN w:val="0"/>
      <w:ind w:left="467" w:hanging="365"/>
    </w:pPr>
    <w:rPr>
      <w:rFonts w:ascii="Tahoma" w:eastAsia="Tahoma" w:hAnsi="Tahoma" w:cs="Tahoma"/>
    </w:rPr>
  </w:style>
  <w:style w:type="paragraph" w:styleId="af5">
    <w:name w:val="Revision"/>
    <w:hidden/>
    <w:uiPriority w:val="99"/>
    <w:semiHidden/>
    <w:rsid w:val="00683BF3"/>
    <w:rPr>
      <w:sz w:val="22"/>
      <w:szCs w:val="22"/>
      <w:lang w:eastAsia="en-US"/>
    </w:rPr>
  </w:style>
  <w:style w:type="character" w:styleId="af6">
    <w:name w:val="Unresolved Mention"/>
    <w:basedOn w:val="a0"/>
    <w:uiPriority w:val="99"/>
    <w:semiHidden/>
    <w:unhideWhenUsed/>
    <w:rsid w:val="003F0553"/>
    <w:rPr>
      <w:color w:val="605E5C"/>
      <w:shd w:val="clear" w:color="auto" w:fill="E1DFDD"/>
    </w:rPr>
  </w:style>
  <w:style w:type="paragraph" w:styleId="af7">
    <w:name w:val="caption"/>
    <w:basedOn w:val="a"/>
    <w:next w:val="a"/>
    <w:uiPriority w:val="35"/>
    <w:unhideWhenUsed/>
    <w:qFormat/>
    <w:rsid w:val="00C16782"/>
    <w:rPr>
      <w:rFonts w:asciiTheme="majorHAnsi" w:eastAsia="黑体" w:hAnsiTheme="majorHAnsi" w:cstheme="majorBidi"/>
      <w:sz w:val="20"/>
      <w:szCs w:val="20"/>
    </w:rPr>
  </w:style>
  <w:style w:type="character" w:customStyle="1" w:styleId="fontstyle21">
    <w:name w:val="fontstyle21"/>
    <w:basedOn w:val="a0"/>
    <w:rsid w:val="00592524"/>
    <w:rPr>
      <w:rFonts w:ascii="AdvOT8608a8d1+20" w:hAnsi="AdvOT8608a8d1+20" w:hint="default"/>
      <w:b w:val="0"/>
      <w:bCs w:val="0"/>
      <w:i w:val="0"/>
      <w:iCs w:val="0"/>
      <w:color w:val="000000"/>
      <w:sz w:val="20"/>
      <w:szCs w:val="20"/>
    </w:rPr>
  </w:style>
  <w:style w:type="paragraph" w:styleId="af8">
    <w:name w:val="Normal (Web)"/>
    <w:basedOn w:val="a"/>
    <w:uiPriority w:val="99"/>
    <w:semiHidden/>
    <w:unhideWhenUsed/>
    <w:rsid w:val="00E44B9C"/>
    <w:pPr>
      <w:spacing w:before="100" w:beforeAutospacing="1" w:after="100" w:afterAutospacing="1"/>
    </w:pPr>
    <w:rPr>
      <w:rFonts w:ascii="Times New Roman" w:hAnsi="Times New Roman" w:cs="Times New Roman"/>
      <w:sz w:val="24"/>
      <w:szCs w:val="24"/>
      <w:lang w:eastAsia="zh-CN"/>
    </w:rPr>
  </w:style>
  <w:style w:type="paragraph" w:customStyle="1" w:styleId="ds-markdown-paragraph">
    <w:name w:val="ds-markdown-paragraph"/>
    <w:basedOn w:val="a"/>
    <w:rsid w:val="004F3EF2"/>
    <w:pPr>
      <w:spacing w:before="100" w:beforeAutospacing="1" w:after="100" w:afterAutospacing="1"/>
    </w:pPr>
    <w:rPr>
      <w:rFonts w:ascii="Times New Roman" w:eastAsia="Times New Roman" w:hAnsi="Times New Roman" w:cs="Times New Roman"/>
      <w:sz w:val="24"/>
      <w:szCs w:val="24"/>
      <w:lang w:eastAsia="zh-CN"/>
    </w:rPr>
  </w:style>
  <w:style w:type="character" w:styleId="af9">
    <w:name w:val="Strong"/>
    <w:basedOn w:val="a0"/>
    <w:uiPriority w:val="22"/>
    <w:qFormat/>
    <w:rsid w:val="00FD0310"/>
    <w:rPr>
      <w:b/>
      <w:bCs/>
    </w:rPr>
  </w:style>
  <w:style w:type="character" w:styleId="afa">
    <w:name w:val="Emphasis"/>
    <w:basedOn w:val="a0"/>
    <w:uiPriority w:val="20"/>
    <w:qFormat/>
    <w:rsid w:val="00070373"/>
    <w:rPr>
      <w:i/>
      <w:iCs/>
    </w:rPr>
  </w:style>
  <w:style w:type="character" w:customStyle="1" w:styleId="vkekvd">
    <w:name w:val="vkekvd"/>
    <w:basedOn w:val="a0"/>
    <w:rsid w:val="00104F29"/>
  </w:style>
  <w:style w:type="character" w:customStyle="1" w:styleId="ifmvxd">
    <w:name w:val="ifmvxd"/>
    <w:basedOn w:val="a0"/>
    <w:rsid w:val="00104F29"/>
  </w:style>
  <w:style w:type="paragraph" w:customStyle="1" w:styleId="jydcyd">
    <w:name w:val="jydcyd"/>
    <w:basedOn w:val="a"/>
    <w:rsid w:val="00104F2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vhj6pe">
    <w:name w:val="vhj6pe"/>
    <w:basedOn w:val="a0"/>
    <w:rsid w:val="00104F29"/>
  </w:style>
  <w:style w:type="character" w:customStyle="1" w:styleId="r0r5r">
    <w:name w:val="r0r5r"/>
    <w:basedOn w:val="a0"/>
    <w:rsid w:val="00104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083931">
      <w:bodyDiv w:val="1"/>
      <w:marLeft w:val="0"/>
      <w:marRight w:val="0"/>
      <w:marTop w:val="0"/>
      <w:marBottom w:val="0"/>
      <w:divBdr>
        <w:top w:val="none" w:sz="0" w:space="0" w:color="auto"/>
        <w:left w:val="none" w:sz="0" w:space="0" w:color="auto"/>
        <w:bottom w:val="none" w:sz="0" w:space="0" w:color="auto"/>
        <w:right w:val="none" w:sz="0" w:space="0" w:color="auto"/>
      </w:divBdr>
    </w:div>
    <w:div w:id="310717809">
      <w:bodyDiv w:val="1"/>
      <w:marLeft w:val="0"/>
      <w:marRight w:val="0"/>
      <w:marTop w:val="0"/>
      <w:marBottom w:val="0"/>
      <w:divBdr>
        <w:top w:val="none" w:sz="0" w:space="0" w:color="auto"/>
        <w:left w:val="none" w:sz="0" w:space="0" w:color="auto"/>
        <w:bottom w:val="none" w:sz="0" w:space="0" w:color="auto"/>
        <w:right w:val="none" w:sz="0" w:space="0" w:color="auto"/>
      </w:divBdr>
      <w:divsChild>
        <w:div w:id="138038318">
          <w:marLeft w:val="0"/>
          <w:marRight w:val="0"/>
          <w:marTop w:val="0"/>
          <w:marBottom w:val="0"/>
          <w:divBdr>
            <w:top w:val="none" w:sz="0" w:space="0" w:color="auto"/>
            <w:left w:val="none" w:sz="0" w:space="0" w:color="auto"/>
            <w:bottom w:val="none" w:sz="0" w:space="0" w:color="auto"/>
            <w:right w:val="none" w:sz="0" w:space="0" w:color="auto"/>
          </w:divBdr>
          <w:divsChild>
            <w:div w:id="1590427698">
              <w:marLeft w:val="0"/>
              <w:marRight w:val="0"/>
              <w:marTop w:val="0"/>
              <w:marBottom w:val="0"/>
              <w:divBdr>
                <w:top w:val="none" w:sz="0" w:space="0" w:color="auto"/>
                <w:left w:val="none" w:sz="0" w:space="0" w:color="auto"/>
                <w:bottom w:val="none" w:sz="0" w:space="0" w:color="auto"/>
                <w:right w:val="none" w:sz="0" w:space="0" w:color="auto"/>
              </w:divBdr>
              <w:divsChild>
                <w:div w:id="688871743">
                  <w:marLeft w:val="0"/>
                  <w:marRight w:val="0"/>
                  <w:marTop w:val="0"/>
                  <w:marBottom w:val="0"/>
                  <w:divBdr>
                    <w:top w:val="none" w:sz="0" w:space="0" w:color="auto"/>
                    <w:left w:val="none" w:sz="0" w:space="0" w:color="auto"/>
                    <w:bottom w:val="none" w:sz="0" w:space="0" w:color="auto"/>
                    <w:right w:val="none" w:sz="0" w:space="0" w:color="auto"/>
                  </w:divBdr>
                  <w:divsChild>
                    <w:div w:id="947156631">
                      <w:marLeft w:val="0"/>
                      <w:marRight w:val="0"/>
                      <w:marTop w:val="0"/>
                      <w:marBottom w:val="0"/>
                      <w:divBdr>
                        <w:top w:val="none" w:sz="0" w:space="0" w:color="auto"/>
                        <w:left w:val="none" w:sz="0" w:space="0" w:color="auto"/>
                        <w:bottom w:val="none" w:sz="0" w:space="0" w:color="auto"/>
                        <w:right w:val="none" w:sz="0" w:space="0" w:color="auto"/>
                      </w:divBdr>
                      <w:divsChild>
                        <w:div w:id="892279081">
                          <w:marLeft w:val="0"/>
                          <w:marRight w:val="0"/>
                          <w:marTop w:val="0"/>
                          <w:marBottom w:val="0"/>
                          <w:divBdr>
                            <w:top w:val="none" w:sz="0" w:space="0" w:color="auto"/>
                            <w:left w:val="none" w:sz="0" w:space="0" w:color="auto"/>
                            <w:bottom w:val="none" w:sz="0" w:space="0" w:color="auto"/>
                            <w:right w:val="none" w:sz="0" w:space="0" w:color="auto"/>
                          </w:divBdr>
                          <w:divsChild>
                            <w:div w:id="79568978">
                              <w:marLeft w:val="0"/>
                              <w:marRight w:val="0"/>
                              <w:marTop w:val="0"/>
                              <w:marBottom w:val="0"/>
                              <w:divBdr>
                                <w:top w:val="none" w:sz="0" w:space="0" w:color="auto"/>
                                <w:left w:val="none" w:sz="0" w:space="0" w:color="auto"/>
                                <w:bottom w:val="none" w:sz="0" w:space="0" w:color="auto"/>
                                <w:right w:val="none" w:sz="0" w:space="0" w:color="auto"/>
                              </w:divBdr>
                              <w:divsChild>
                                <w:div w:id="405155573">
                                  <w:marLeft w:val="0"/>
                                  <w:marRight w:val="0"/>
                                  <w:marTop w:val="0"/>
                                  <w:marBottom w:val="60"/>
                                  <w:divBdr>
                                    <w:top w:val="none" w:sz="0" w:space="0" w:color="auto"/>
                                    <w:left w:val="none" w:sz="0" w:space="0" w:color="auto"/>
                                    <w:bottom w:val="none" w:sz="0" w:space="0" w:color="auto"/>
                                    <w:right w:val="none" w:sz="0" w:space="0" w:color="auto"/>
                                  </w:divBdr>
                                </w:div>
                                <w:div w:id="2086953744">
                                  <w:marLeft w:val="0"/>
                                  <w:marRight w:val="0"/>
                                  <w:marTop w:val="100"/>
                                  <w:marBottom w:val="0"/>
                                  <w:divBdr>
                                    <w:top w:val="none" w:sz="0" w:space="0" w:color="auto"/>
                                    <w:left w:val="none" w:sz="0" w:space="0" w:color="auto"/>
                                    <w:bottom w:val="none" w:sz="0" w:space="0" w:color="auto"/>
                                    <w:right w:val="none" w:sz="0" w:space="0" w:color="auto"/>
                                  </w:divBdr>
                                </w:div>
                              </w:divsChild>
                            </w:div>
                            <w:div w:id="1370178709">
                              <w:marLeft w:val="0"/>
                              <w:marRight w:val="0"/>
                              <w:marTop w:val="0"/>
                              <w:marBottom w:val="0"/>
                              <w:divBdr>
                                <w:top w:val="none" w:sz="0" w:space="0" w:color="auto"/>
                                <w:left w:val="none" w:sz="0" w:space="0" w:color="auto"/>
                                <w:bottom w:val="none" w:sz="0" w:space="0" w:color="auto"/>
                                <w:right w:val="none" w:sz="0" w:space="0" w:color="auto"/>
                              </w:divBdr>
                              <w:divsChild>
                                <w:div w:id="60638425">
                                  <w:marLeft w:val="0"/>
                                  <w:marRight w:val="0"/>
                                  <w:marTop w:val="100"/>
                                  <w:marBottom w:val="0"/>
                                  <w:divBdr>
                                    <w:top w:val="none" w:sz="0" w:space="0" w:color="auto"/>
                                    <w:left w:val="none" w:sz="0" w:space="0" w:color="auto"/>
                                    <w:bottom w:val="none" w:sz="0" w:space="0" w:color="auto"/>
                                    <w:right w:val="none" w:sz="0" w:space="0" w:color="auto"/>
                                  </w:divBdr>
                                </w:div>
                                <w:div w:id="359822385">
                                  <w:marLeft w:val="0"/>
                                  <w:marRight w:val="0"/>
                                  <w:marTop w:val="0"/>
                                  <w:marBottom w:val="60"/>
                                  <w:divBdr>
                                    <w:top w:val="none" w:sz="0" w:space="0" w:color="auto"/>
                                    <w:left w:val="none" w:sz="0" w:space="0" w:color="auto"/>
                                    <w:bottom w:val="none" w:sz="0" w:space="0" w:color="auto"/>
                                    <w:right w:val="none" w:sz="0" w:space="0" w:color="auto"/>
                                  </w:divBdr>
                                </w:div>
                              </w:divsChild>
                            </w:div>
                            <w:div w:id="1452086547">
                              <w:marLeft w:val="0"/>
                              <w:marRight w:val="0"/>
                              <w:marTop w:val="0"/>
                              <w:marBottom w:val="0"/>
                              <w:divBdr>
                                <w:top w:val="none" w:sz="0" w:space="0" w:color="auto"/>
                                <w:left w:val="none" w:sz="0" w:space="0" w:color="auto"/>
                                <w:bottom w:val="none" w:sz="0" w:space="0" w:color="auto"/>
                                <w:right w:val="none" w:sz="0" w:space="0" w:color="auto"/>
                              </w:divBdr>
                              <w:divsChild>
                                <w:div w:id="92826200">
                                  <w:marLeft w:val="0"/>
                                  <w:marRight w:val="0"/>
                                  <w:marTop w:val="0"/>
                                  <w:marBottom w:val="0"/>
                                  <w:divBdr>
                                    <w:top w:val="none" w:sz="0" w:space="0" w:color="auto"/>
                                    <w:left w:val="none" w:sz="0" w:space="0" w:color="auto"/>
                                    <w:bottom w:val="none" w:sz="0" w:space="0" w:color="auto"/>
                                    <w:right w:val="none" w:sz="0" w:space="0" w:color="auto"/>
                                  </w:divBdr>
                                  <w:divsChild>
                                    <w:div w:id="801311084">
                                      <w:marLeft w:val="0"/>
                                      <w:marRight w:val="0"/>
                                      <w:marTop w:val="0"/>
                                      <w:marBottom w:val="0"/>
                                      <w:divBdr>
                                        <w:top w:val="none" w:sz="0" w:space="0" w:color="auto"/>
                                        <w:left w:val="none" w:sz="0" w:space="0" w:color="auto"/>
                                        <w:bottom w:val="none" w:sz="0" w:space="0" w:color="auto"/>
                                        <w:right w:val="none" w:sz="0" w:space="0" w:color="auto"/>
                                      </w:divBdr>
                                      <w:divsChild>
                                        <w:div w:id="135152389">
                                          <w:marLeft w:val="0"/>
                                          <w:marRight w:val="0"/>
                                          <w:marTop w:val="100"/>
                                          <w:marBottom w:val="0"/>
                                          <w:divBdr>
                                            <w:top w:val="none" w:sz="0" w:space="0" w:color="auto"/>
                                            <w:left w:val="none" w:sz="0" w:space="0" w:color="auto"/>
                                            <w:bottom w:val="none" w:sz="0" w:space="0" w:color="auto"/>
                                            <w:right w:val="none" w:sz="0" w:space="0" w:color="auto"/>
                                          </w:divBdr>
                                        </w:div>
                                        <w:div w:id="91960438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317325">
          <w:marLeft w:val="0"/>
          <w:marRight w:val="0"/>
          <w:marTop w:val="0"/>
          <w:marBottom w:val="0"/>
          <w:divBdr>
            <w:top w:val="none" w:sz="0" w:space="0" w:color="auto"/>
            <w:left w:val="none" w:sz="0" w:space="0" w:color="auto"/>
            <w:bottom w:val="none" w:sz="0" w:space="0" w:color="auto"/>
            <w:right w:val="none" w:sz="0" w:space="0" w:color="auto"/>
          </w:divBdr>
          <w:divsChild>
            <w:div w:id="147065094">
              <w:marLeft w:val="0"/>
              <w:marRight w:val="0"/>
              <w:marTop w:val="0"/>
              <w:marBottom w:val="0"/>
              <w:divBdr>
                <w:top w:val="none" w:sz="0" w:space="0" w:color="auto"/>
                <w:left w:val="none" w:sz="0" w:space="0" w:color="auto"/>
                <w:bottom w:val="none" w:sz="0" w:space="0" w:color="auto"/>
                <w:right w:val="none" w:sz="0" w:space="0" w:color="auto"/>
              </w:divBdr>
              <w:divsChild>
                <w:div w:id="2031638454">
                  <w:marLeft w:val="0"/>
                  <w:marRight w:val="0"/>
                  <w:marTop w:val="0"/>
                  <w:marBottom w:val="0"/>
                  <w:divBdr>
                    <w:top w:val="none" w:sz="0" w:space="0" w:color="auto"/>
                    <w:left w:val="none" w:sz="0" w:space="0" w:color="auto"/>
                    <w:bottom w:val="none" w:sz="0" w:space="0" w:color="auto"/>
                    <w:right w:val="none" w:sz="0" w:space="0" w:color="auto"/>
                  </w:divBdr>
                  <w:divsChild>
                    <w:div w:id="159654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95107">
      <w:bodyDiv w:val="1"/>
      <w:marLeft w:val="0"/>
      <w:marRight w:val="0"/>
      <w:marTop w:val="0"/>
      <w:marBottom w:val="0"/>
      <w:divBdr>
        <w:top w:val="none" w:sz="0" w:space="0" w:color="auto"/>
        <w:left w:val="none" w:sz="0" w:space="0" w:color="auto"/>
        <w:bottom w:val="none" w:sz="0" w:space="0" w:color="auto"/>
        <w:right w:val="none" w:sz="0" w:space="0" w:color="auto"/>
      </w:divBdr>
    </w:div>
    <w:div w:id="719328108">
      <w:bodyDiv w:val="1"/>
      <w:marLeft w:val="0"/>
      <w:marRight w:val="0"/>
      <w:marTop w:val="0"/>
      <w:marBottom w:val="0"/>
      <w:divBdr>
        <w:top w:val="none" w:sz="0" w:space="0" w:color="auto"/>
        <w:left w:val="none" w:sz="0" w:space="0" w:color="auto"/>
        <w:bottom w:val="none" w:sz="0" w:space="0" w:color="auto"/>
        <w:right w:val="none" w:sz="0" w:space="0" w:color="auto"/>
      </w:divBdr>
    </w:div>
    <w:div w:id="823087225">
      <w:bodyDiv w:val="1"/>
      <w:marLeft w:val="0"/>
      <w:marRight w:val="0"/>
      <w:marTop w:val="0"/>
      <w:marBottom w:val="0"/>
      <w:divBdr>
        <w:top w:val="none" w:sz="0" w:space="0" w:color="auto"/>
        <w:left w:val="none" w:sz="0" w:space="0" w:color="auto"/>
        <w:bottom w:val="none" w:sz="0" w:space="0" w:color="auto"/>
        <w:right w:val="none" w:sz="0" w:space="0" w:color="auto"/>
      </w:divBdr>
    </w:div>
    <w:div w:id="1173952428">
      <w:bodyDiv w:val="1"/>
      <w:marLeft w:val="0"/>
      <w:marRight w:val="0"/>
      <w:marTop w:val="0"/>
      <w:marBottom w:val="0"/>
      <w:divBdr>
        <w:top w:val="none" w:sz="0" w:space="0" w:color="auto"/>
        <w:left w:val="none" w:sz="0" w:space="0" w:color="auto"/>
        <w:bottom w:val="none" w:sz="0" w:space="0" w:color="auto"/>
        <w:right w:val="none" w:sz="0" w:space="0" w:color="auto"/>
      </w:divBdr>
      <w:divsChild>
        <w:div w:id="3216520">
          <w:blockQuote w:val="1"/>
          <w:marLeft w:val="0"/>
          <w:marRight w:val="0"/>
          <w:marTop w:val="240"/>
          <w:marBottom w:val="0"/>
          <w:divBdr>
            <w:top w:val="none" w:sz="0" w:space="0" w:color="auto"/>
            <w:left w:val="single" w:sz="12" w:space="11" w:color="ADB2B8"/>
            <w:bottom w:val="none" w:sz="0" w:space="0" w:color="auto"/>
            <w:right w:val="none" w:sz="0" w:space="0" w:color="auto"/>
          </w:divBdr>
        </w:div>
        <w:div w:id="137115199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20129345">
      <w:bodyDiv w:val="1"/>
      <w:marLeft w:val="0"/>
      <w:marRight w:val="0"/>
      <w:marTop w:val="0"/>
      <w:marBottom w:val="0"/>
      <w:divBdr>
        <w:top w:val="none" w:sz="0" w:space="0" w:color="auto"/>
        <w:left w:val="none" w:sz="0" w:space="0" w:color="auto"/>
        <w:bottom w:val="none" w:sz="0" w:space="0" w:color="auto"/>
        <w:right w:val="none" w:sz="0" w:space="0" w:color="auto"/>
      </w:divBdr>
    </w:div>
    <w:div w:id="1543470189">
      <w:bodyDiv w:val="1"/>
      <w:marLeft w:val="0"/>
      <w:marRight w:val="0"/>
      <w:marTop w:val="0"/>
      <w:marBottom w:val="0"/>
      <w:divBdr>
        <w:top w:val="none" w:sz="0" w:space="0" w:color="auto"/>
        <w:left w:val="none" w:sz="0" w:space="0" w:color="auto"/>
        <w:bottom w:val="none" w:sz="0" w:space="0" w:color="auto"/>
        <w:right w:val="none" w:sz="0" w:space="0" w:color="auto"/>
      </w:divBdr>
    </w:div>
    <w:div w:id="1671831467">
      <w:bodyDiv w:val="1"/>
      <w:marLeft w:val="0"/>
      <w:marRight w:val="0"/>
      <w:marTop w:val="0"/>
      <w:marBottom w:val="0"/>
      <w:divBdr>
        <w:top w:val="none" w:sz="0" w:space="0" w:color="auto"/>
        <w:left w:val="none" w:sz="0" w:space="0" w:color="auto"/>
        <w:bottom w:val="none" w:sz="0" w:space="0" w:color="auto"/>
        <w:right w:val="none" w:sz="0" w:space="0" w:color="auto"/>
      </w:divBdr>
    </w:div>
    <w:div w:id="1897811464">
      <w:bodyDiv w:val="1"/>
      <w:marLeft w:val="0"/>
      <w:marRight w:val="0"/>
      <w:marTop w:val="0"/>
      <w:marBottom w:val="0"/>
      <w:divBdr>
        <w:top w:val="none" w:sz="0" w:space="0" w:color="auto"/>
        <w:left w:val="none" w:sz="0" w:space="0" w:color="auto"/>
        <w:bottom w:val="none" w:sz="0" w:space="0" w:color="auto"/>
        <w:right w:val="none" w:sz="0" w:space="0" w:color="auto"/>
      </w:divBdr>
    </w:div>
    <w:div w:id="1922710470">
      <w:bodyDiv w:val="1"/>
      <w:marLeft w:val="0"/>
      <w:marRight w:val="0"/>
      <w:marTop w:val="0"/>
      <w:marBottom w:val="0"/>
      <w:divBdr>
        <w:top w:val="none" w:sz="0" w:space="0" w:color="auto"/>
        <w:left w:val="none" w:sz="0" w:space="0" w:color="auto"/>
        <w:bottom w:val="none" w:sz="0" w:space="0" w:color="auto"/>
        <w:right w:val="none" w:sz="0" w:space="0" w:color="auto"/>
      </w:divBdr>
      <w:divsChild>
        <w:div w:id="128912192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076277938">
      <w:bodyDiv w:val="1"/>
      <w:marLeft w:val="0"/>
      <w:marRight w:val="0"/>
      <w:marTop w:val="0"/>
      <w:marBottom w:val="0"/>
      <w:divBdr>
        <w:top w:val="none" w:sz="0" w:space="0" w:color="auto"/>
        <w:left w:val="none" w:sz="0" w:space="0" w:color="auto"/>
        <w:bottom w:val="none" w:sz="0" w:space="0" w:color="auto"/>
        <w:right w:val="none" w:sz="0" w:space="0" w:color="auto"/>
      </w:divBdr>
      <w:divsChild>
        <w:div w:id="434137262">
          <w:marLeft w:val="0"/>
          <w:marRight w:val="0"/>
          <w:marTop w:val="0"/>
          <w:marBottom w:val="0"/>
          <w:divBdr>
            <w:top w:val="single" w:sz="2" w:space="0" w:color="auto"/>
            <w:left w:val="single" w:sz="2" w:space="0" w:color="auto"/>
            <w:bottom w:val="single" w:sz="2" w:space="0" w:color="auto"/>
            <w:right w:val="single" w:sz="2"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1.bin"/><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oleObject" Target="embeddings/oleObject2.bin"/><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wmf"/><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1.wmf"/><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hyperlink" Target="https://doi.org/10.1002/1520-6378(200102)26: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i.org/10.1002/(SICI)1520-6378(199708)22:4"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974BF3-E5DB-4F42-9C03-9C0B56B42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23</Pages>
  <Words>15205</Words>
  <Characters>86673</Characters>
  <Application>Microsoft Office Word</Application>
  <DocSecurity>0</DocSecurity>
  <Lines>722</Lines>
  <Paragraphs>203</Paragraphs>
  <ScaleCrop>false</ScaleCrop>
  <Company>OSA</Company>
  <LinksUpToDate>false</LinksUpToDate>
  <CharactersWithSpaces>101675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Mayfield</dc:creator>
  <cp:keywords/>
  <dc:description/>
  <cp:lastModifiedBy>秦蓓嘉</cp:lastModifiedBy>
  <cp:revision>5</cp:revision>
  <cp:lastPrinted>2026-04-05T02:45:00Z</cp:lastPrinted>
  <dcterms:created xsi:type="dcterms:W3CDTF">2026-04-12T07:47:00Z</dcterms:created>
  <dcterms:modified xsi:type="dcterms:W3CDTF">2026-04-12T11:27:00Z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AMEquationNumber2">
    <vt:lpwstr>(#S1.#E1)</vt:lpwstr>
  </property>
  <property fmtid="{D5CDD505-2E9C-101B-9397-08002B2CF9AE}" pid="6" name="KSOTemplateDocerSaveRecord">
    <vt:lpwstr>eyJoZGlkIjoiNjhlYjdhMzkxOGFkYjZkMmFlNmQ5MWUxM2MwMDNjNDgiLCJ1c2VySWQiOiIzMjQyNDIwMDQifQ==</vt:lpwstr>
  </property>
  <property fmtid="{D5CDD505-2E9C-101B-9397-08002B2CF9AE}" pid="7" name="KSOProductBuildVer">
    <vt:lpwstr>2052-12.1.0.23542</vt:lpwstr>
  </property>
  <property fmtid="{D5CDD505-2E9C-101B-9397-08002B2CF9AE}" pid="8" name="ICV">
    <vt:lpwstr>C3407A139A5044A59DED84F9A7321F11_12</vt:lpwstr>
  </property>
</Properties>
</file>