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44" w:lineRule="auto"/>
        <w:textAlignment w:val="auto"/>
        <w:rPr>
          <w:rFonts w:hint="default" w:eastAsiaTheme="minorEastAsia"/>
          <w:sz w:val="28"/>
          <w:szCs w:val="28"/>
          <w:lang w:val="en-US" w:eastAsia="zh-CN"/>
        </w:rPr>
      </w:pPr>
      <w:r>
        <w:rPr>
          <w:rFonts w:hint="eastAsia"/>
          <w:b/>
          <w:bCs/>
          <w:sz w:val="28"/>
          <w:szCs w:val="28"/>
          <w:lang w:val="en-US" w:eastAsia="zh-CN"/>
        </w:rPr>
        <w:t>社会背景</w:t>
      </w:r>
    </w:p>
    <w:p>
      <w:pPr>
        <w:keepNext w:val="0"/>
        <w:keepLines w:val="0"/>
        <w:pageBreakBefore w:val="0"/>
        <w:widowControl w:val="0"/>
        <w:kinsoku/>
        <w:wordWrap/>
        <w:overflowPunct/>
        <w:topLinePunct w:val="0"/>
        <w:autoSpaceDE/>
        <w:autoSpaceDN/>
        <w:bidi w:val="0"/>
        <w:adjustRightInd/>
        <w:snapToGrid/>
        <w:spacing w:line="144" w:lineRule="auto"/>
        <w:textAlignment w:val="auto"/>
        <w:rPr>
          <w:sz w:val="28"/>
          <w:szCs w:val="28"/>
        </w:rPr>
      </w:pPr>
      <w:r>
        <w:rPr>
          <w:rFonts w:hint="eastAsia"/>
          <w:sz w:val="28"/>
          <w:szCs w:val="28"/>
        </w:rPr>
        <w:t>1、随着人民生活水平的提高，手机以一种快捷、方便的通讯工具进入人民的生活，成为现代人生活的一个组成部分。手机价格的下降、功能的增多，</w:t>
      </w:r>
      <w:r>
        <w:rPr>
          <w:rFonts w:hint="eastAsia"/>
          <w:sz w:val="28"/>
          <w:szCs w:val="28"/>
          <w:lang w:val="en-US" w:eastAsia="zh-CN"/>
        </w:rPr>
        <w:t>使得</w:t>
      </w:r>
      <w:r>
        <w:rPr>
          <w:rFonts w:hint="eastAsia"/>
          <w:sz w:val="28"/>
          <w:szCs w:val="28"/>
        </w:rPr>
        <w:t>越来越多的青少年甚至儿童</w:t>
      </w:r>
      <w:r>
        <w:rPr>
          <w:rFonts w:hint="eastAsia"/>
          <w:sz w:val="28"/>
          <w:szCs w:val="28"/>
          <w:lang w:val="en-US" w:eastAsia="zh-CN"/>
        </w:rPr>
        <w:t>都沉湎于手机的世界</w:t>
      </w:r>
      <w:r>
        <w:rPr>
          <w:rFonts w:hint="eastAsia"/>
          <w:sz w:val="28"/>
          <w:szCs w:val="28"/>
        </w:rPr>
        <w:t>。因此引发了一系列社会问题：</w:t>
      </w:r>
    </w:p>
    <w:p>
      <w:pPr>
        <w:keepNext w:val="0"/>
        <w:keepLines w:val="0"/>
        <w:pageBreakBefore w:val="0"/>
        <w:widowControl w:val="0"/>
        <w:kinsoku/>
        <w:wordWrap/>
        <w:overflowPunct/>
        <w:topLinePunct w:val="0"/>
        <w:autoSpaceDE/>
        <w:autoSpaceDN/>
        <w:bidi w:val="0"/>
        <w:adjustRightInd/>
        <w:snapToGrid/>
        <w:spacing w:line="144" w:lineRule="auto"/>
        <w:textAlignment w:val="auto"/>
        <w:rPr>
          <w:rFonts w:hint="eastAsia"/>
          <w:sz w:val="28"/>
          <w:szCs w:val="28"/>
        </w:rPr>
      </w:pPr>
      <w:r>
        <w:rPr>
          <w:rFonts w:hint="eastAsia"/>
          <w:sz w:val="28"/>
          <w:szCs w:val="28"/>
        </w:rPr>
        <w:t>a）青少年频繁</w:t>
      </w:r>
      <w:r>
        <w:rPr>
          <w:rFonts w:hint="eastAsia"/>
          <w:sz w:val="28"/>
          <w:szCs w:val="28"/>
          <w:lang w:val="en-US" w:eastAsia="zh-CN"/>
        </w:rPr>
        <w:t>的</w:t>
      </w:r>
      <w:r>
        <w:rPr>
          <w:rFonts w:hint="eastAsia"/>
          <w:sz w:val="28"/>
          <w:szCs w:val="28"/>
        </w:rPr>
        <w:t>使用手机，危害身心健康，严重影响</w:t>
      </w:r>
      <w:r>
        <w:rPr>
          <w:rFonts w:hint="eastAsia"/>
          <w:sz w:val="28"/>
          <w:szCs w:val="28"/>
          <w:lang w:val="en-US" w:eastAsia="zh-CN"/>
        </w:rPr>
        <w:t>自身的</w:t>
      </w:r>
      <w:r>
        <w:rPr>
          <w:rFonts w:hint="eastAsia"/>
          <w:sz w:val="28"/>
          <w:szCs w:val="28"/>
        </w:rPr>
        <w:t>学习生活。</w:t>
      </w:r>
    </w:p>
    <w:p>
      <w:pPr>
        <w:keepNext w:val="0"/>
        <w:keepLines w:val="0"/>
        <w:pageBreakBefore w:val="0"/>
        <w:widowControl w:val="0"/>
        <w:kinsoku/>
        <w:wordWrap/>
        <w:overflowPunct/>
        <w:topLinePunct w:val="0"/>
        <w:autoSpaceDE/>
        <w:autoSpaceDN/>
        <w:bidi w:val="0"/>
        <w:adjustRightInd/>
        <w:snapToGrid/>
        <w:spacing w:line="144" w:lineRule="auto"/>
        <w:textAlignment w:val="auto"/>
        <w:rPr>
          <w:rFonts w:hint="eastAsia"/>
          <w:sz w:val="28"/>
          <w:szCs w:val="28"/>
          <w:lang w:val="en-US" w:eastAsia="zh-CN"/>
        </w:rPr>
      </w:pPr>
      <w:r>
        <w:rPr>
          <w:rFonts w:hint="eastAsia"/>
          <w:sz w:val="28"/>
          <w:szCs w:val="28"/>
        </w:rPr>
        <w:t>b）亲情疏远</w:t>
      </w:r>
      <w:r>
        <w:rPr>
          <w:rFonts w:hint="eastAsia"/>
          <w:sz w:val="28"/>
          <w:szCs w:val="28"/>
          <w:lang w:val="en-US" w:eastAsia="zh-CN"/>
        </w:rPr>
        <w:t>，</w:t>
      </w:r>
      <w:r>
        <w:rPr>
          <w:rFonts w:hint="eastAsia"/>
          <w:sz w:val="28"/>
          <w:szCs w:val="28"/>
        </w:rPr>
        <w:t>缺少陪伴沟通</w:t>
      </w:r>
      <w:r>
        <w:rPr>
          <w:rFonts w:hint="eastAsia"/>
          <w:sz w:val="28"/>
          <w:szCs w:val="28"/>
          <w:lang w:eastAsia="zh-CN"/>
        </w:rPr>
        <w:t>，</w:t>
      </w:r>
      <w:r>
        <w:rPr>
          <w:rFonts w:hint="eastAsia"/>
          <w:sz w:val="28"/>
          <w:szCs w:val="28"/>
          <w:lang w:val="en-US" w:eastAsia="zh-CN"/>
        </w:rPr>
        <w:t>导致父母与子女间的代沟日益加深，孩子不理解父母的苦心，父母也不理解孩子所谓的自由。</w:t>
      </w:r>
    </w:p>
    <w:p>
      <w:pPr>
        <w:keepNext w:val="0"/>
        <w:keepLines w:val="0"/>
        <w:pageBreakBefore w:val="0"/>
        <w:widowControl w:val="0"/>
        <w:kinsoku/>
        <w:wordWrap/>
        <w:overflowPunct/>
        <w:topLinePunct w:val="0"/>
        <w:autoSpaceDE/>
        <w:autoSpaceDN/>
        <w:bidi w:val="0"/>
        <w:adjustRightInd/>
        <w:snapToGrid/>
        <w:spacing w:line="144" w:lineRule="auto"/>
        <w:textAlignment w:val="auto"/>
        <w:rPr>
          <w:rFonts w:hint="default"/>
          <w:sz w:val="28"/>
          <w:szCs w:val="28"/>
          <w:lang w:val="en-US" w:eastAsia="zh-CN"/>
        </w:rPr>
      </w:pPr>
      <w:r>
        <w:rPr>
          <w:rFonts w:hint="eastAsia"/>
          <w:sz w:val="28"/>
          <w:szCs w:val="28"/>
          <w:lang w:val="en-US" w:eastAsia="zh-CN"/>
        </w:rPr>
        <w:t>c）</w:t>
      </w:r>
    </w:p>
    <w:p>
      <w:pPr>
        <w:keepNext w:val="0"/>
        <w:keepLines w:val="0"/>
        <w:pageBreakBefore w:val="0"/>
        <w:widowControl w:val="0"/>
        <w:kinsoku/>
        <w:wordWrap/>
        <w:overflowPunct/>
        <w:topLinePunct w:val="0"/>
        <w:autoSpaceDE/>
        <w:autoSpaceDN/>
        <w:bidi w:val="0"/>
        <w:adjustRightInd/>
        <w:snapToGrid/>
        <w:spacing w:line="144" w:lineRule="auto"/>
        <w:textAlignment w:val="auto"/>
        <w:rPr>
          <w:sz w:val="28"/>
          <w:szCs w:val="28"/>
        </w:rPr>
      </w:pPr>
      <w:r>
        <w:rPr>
          <w:rFonts w:hint="eastAsia"/>
          <w:sz w:val="28"/>
          <w:szCs w:val="28"/>
        </w:rPr>
        <w:t>2、近几年来，我国家庭教育普遍缺失，很多父母忙于工作，无暇顾及孩子的成长。随着孩子的长大，父母与子女渐行渐远。</w:t>
      </w:r>
    </w:p>
    <w:p>
      <w:pPr>
        <w:keepNext w:val="0"/>
        <w:keepLines w:val="0"/>
        <w:pageBreakBefore w:val="0"/>
        <w:widowControl w:val="0"/>
        <w:kinsoku/>
        <w:wordWrap/>
        <w:overflowPunct/>
        <w:topLinePunct w:val="0"/>
        <w:autoSpaceDE/>
        <w:autoSpaceDN/>
        <w:bidi w:val="0"/>
        <w:adjustRightInd/>
        <w:snapToGrid/>
        <w:spacing w:line="144" w:lineRule="auto"/>
        <w:textAlignment w:val="auto"/>
        <w:rPr>
          <w:rFonts w:hint="eastAsia"/>
          <w:sz w:val="28"/>
          <w:szCs w:val="28"/>
        </w:rPr>
      </w:pPr>
      <w:r>
        <w:rPr>
          <w:rFonts w:hint="eastAsia"/>
          <w:sz w:val="28"/>
          <w:szCs w:val="28"/>
        </w:rPr>
        <w:t>3、未成年人身心发展不全面，自控能力不强，明辨是非能力差，</w:t>
      </w:r>
      <w:r>
        <w:rPr>
          <w:rFonts w:hint="eastAsia"/>
          <w:sz w:val="28"/>
          <w:szCs w:val="28"/>
          <w:lang w:val="en-US" w:eastAsia="zh-CN"/>
        </w:rPr>
        <w:t>缺乏正确引导</w:t>
      </w:r>
      <w:r>
        <w:rPr>
          <w:rFonts w:hint="eastAsia"/>
          <w:sz w:val="28"/>
          <w:szCs w:val="28"/>
        </w:rPr>
        <w:t>不能合理使用手机。</w:t>
      </w:r>
    </w:p>
    <w:p>
      <w:pPr>
        <w:rPr>
          <w:b/>
          <w:sz w:val="28"/>
          <w:szCs w:val="28"/>
        </w:rPr>
      </w:pPr>
      <w:r>
        <w:rPr>
          <w:rFonts w:hint="eastAsia"/>
          <w:b/>
          <w:sz w:val="28"/>
          <w:szCs w:val="28"/>
        </w:rPr>
        <w:t>产品愿景：</w:t>
      </w:r>
      <w:r>
        <w:rPr>
          <w:rFonts w:hint="eastAsia"/>
          <w:sz w:val="28"/>
          <w:szCs w:val="28"/>
        </w:rPr>
        <w:t>为忙于工作的父母们提供一个可以实时获取未成年子女手机使用状态、手机定位以及促进双方沟通交流的平台。</w:t>
      </w:r>
    </w:p>
    <w:p>
      <w:pPr>
        <w:rPr>
          <w:b/>
          <w:sz w:val="28"/>
          <w:szCs w:val="28"/>
        </w:rPr>
      </w:pPr>
      <w:r>
        <w:rPr>
          <w:rFonts w:hint="eastAsia"/>
          <w:b/>
          <w:sz w:val="28"/>
          <w:szCs w:val="28"/>
        </w:rPr>
        <w:t>商业机会：</w:t>
      </w:r>
    </w:p>
    <w:p>
      <w:pPr>
        <w:pStyle w:val="5"/>
        <w:numPr>
          <w:ilvl w:val="1"/>
          <w:numId w:val="1"/>
        </w:numPr>
        <w:ind w:firstLineChars="0"/>
        <w:rPr>
          <w:sz w:val="28"/>
          <w:szCs w:val="28"/>
        </w:rPr>
      </w:pPr>
      <w:r>
        <w:rPr>
          <w:rFonts w:hint="eastAsia"/>
          <w:sz w:val="28"/>
          <w:szCs w:val="28"/>
        </w:rPr>
        <w:t>用户群体主要定位于忙于工作的父母及其子女。用户群体规模足够大；</w:t>
      </w:r>
    </w:p>
    <w:p>
      <w:pPr>
        <w:pStyle w:val="5"/>
        <w:numPr>
          <w:ilvl w:val="1"/>
          <w:numId w:val="1"/>
        </w:numPr>
        <w:ind w:firstLineChars="0"/>
        <w:rPr>
          <w:sz w:val="28"/>
          <w:szCs w:val="28"/>
        </w:rPr>
      </w:pPr>
      <w:r>
        <w:rPr>
          <w:rFonts w:hint="eastAsia"/>
          <w:sz w:val="28"/>
          <w:szCs w:val="28"/>
        </w:rPr>
        <w:t>利用手机在青少年群体中广泛普及的特点，使产品能覆盖到大多数的青少年；</w:t>
      </w:r>
    </w:p>
    <w:p>
      <w:pPr>
        <w:pStyle w:val="5"/>
        <w:numPr>
          <w:ilvl w:val="1"/>
          <w:numId w:val="1"/>
        </w:numPr>
        <w:ind w:firstLineChars="0"/>
        <w:rPr>
          <w:sz w:val="28"/>
          <w:szCs w:val="28"/>
        </w:rPr>
      </w:pPr>
      <w:r>
        <w:rPr>
          <w:rFonts w:hint="eastAsia"/>
          <w:sz w:val="28"/>
          <w:szCs w:val="28"/>
        </w:rPr>
        <w:t>针对这种普遍的社会现象，我们提供父母实时获取未成年子女手机使用状态、手机定位以及促进双方沟通交流等服务。</w:t>
      </w:r>
    </w:p>
    <w:p>
      <w:pPr>
        <w:rPr>
          <w:rFonts w:hint="eastAsia"/>
          <w:b/>
          <w:sz w:val="28"/>
          <w:szCs w:val="28"/>
        </w:rPr>
      </w:pPr>
      <w:r>
        <w:rPr>
          <w:rFonts w:hint="eastAsia"/>
          <w:b/>
          <w:sz w:val="28"/>
          <w:szCs w:val="28"/>
        </w:rPr>
        <w:t>商业</w:t>
      </w:r>
      <w:r>
        <w:rPr>
          <w:rFonts w:hint="eastAsia"/>
          <w:b/>
          <w:sz w:val="28"/>
          <w:szCs w:val="28"/>
          <w:lang w:val="en-US" w:eastAsia="zh-CN"/>
        </w:rPr>
        <w:t>模式</w:t>
      </w:r>
      <w:r>
        <w:rPr>
          <w:rFonts w:hint="eastAsia"/>
          <w:b/>
          <w:sz w:val="28"/>
          <w:szCs w:val="28"/>
        </w:rPr>
        <w:t>：</w:t>
      </w:r>
    </w:p>
    <w:p>
      <w:pPr>
        <w:ind w:firstLine="420" w:firstLineChars="0"/>
        <w:rPr>
          <w:rFonts w:hint="eastAsia"/>
          <w:b w:val="0"/>
          <w:bCs/>
          <w:sz w:val="28"/>
          <w:szCs w:val="28"/>
          <w:lang w:val="en-US" w:eastAsia="zh-CN"/>
        </w:rPr>
      </w:pPr>
      <w:r>
        <w:rPr>
          <w:rFonts w:hint="eastAsia"/>
          <w:b w:val="0"/>
          <w:bCs/>
          <w:sz w:val="28"/>
          <w:szCs w:val="28"/>
          <w:lang w:val="en-US" w:eastAsia="zh-CN"/>
        </w:rPr>
        <w:t>提供广告位</w:t>
      </w:r>
    </w:p>
    <w:p>
      <w:pPr>
        <w:rPr>
          <w:rFonts w:hint="eastAsia"/>
          <w:b w:val="0"/>
          <w:bCs/>
          <w:sz w:val="28"/>
          <w:szCs w:val="28"/>
          <w:lang w:val="en-US" w:eastAsia="zh-CN"/>
        </w:rPr>
      </w:pPr>
    </w:p>
    <w:p>
      <w:pPr>
        <w:rPr>
          <w:b/>
          <w:bCs/>
          <w:sz w:val="28"/>
          <w:szCs w:val="28"/>
        </w:rPr>
      </w:pPr>
      <w:r>
        <w:rPr>
          <w:rFonts w:hint="eastAsia"/>
          <w:b/>
          <w:bCs/>
          <w:sz w:val="28"/>
          <w:szCs w:val="28"/>
        </w:rPr>
        <w:t>本产品主要服务两类用户：</w:t>
      </w:r>
    </w:p>
    <w:p>
      <w:pPr>
        <w:pStyle w:val="5"/>
        <w:numPr>
          <w:ilvl w:val="0"/>
          <w:numId w:val="2"/>
        </w:numPr>
        <w:ind w:firstLineChars="0"/>
        <w:rPr>
          <w:sz w:val="28"/>
          <w:szCs w:val="28"/>
        </w:rPr>
      </w:pPr>
      <w:r>
        <w:rPr>
          <w:rFonts w:hint="eastAsia"/>
          <w:sz w:val="28"/>
          <w:szCs w:val="28"/>
        </w:rPr>
        <w:t>未成年</w:t>
      </w:r>
    </w:p>
    <w:p>
      <w:pPr>
        <w:pStyle w:val="5"/>
        <w:numPr>
          <w:ilvl w:val="1"/>
          <w:numId w:val="2"/>
        </w:numPr>
        <w:ind w:firstLineChars="0"/>
        <w:rPr>
          <w:sz w:val="28"/>
          <w:szCs w:val="28"/>
        </w:rPr>
      </w:pPr>
      <w:r>
        <w:rPr>
          <w:rFonts w:hint="eastAsia"/>
          <w:sz w:val="28"/>
          <w:szCs w:val="28"/>
        </w:rPr>
        <w:t>愿望：渴望与父母沟通交流，希望得到父母的关怀；</w:t>
      </w:r>
    </w:p>
    <w:p>
      <w:pPr>
        <w:pStyle w:val="5"/>
        <w:numPr>
          <w:ilvl w:val="1"/>
          <w:numId w:val="2"/>
        </w:numPr>
        <w:ind w:firstLineChars="0"/>
        <w:rPr>
          <w:rFonts w:hint="eastAsia"/>
          <w:sz w:val="28"/>
          <w:szCs w:val="28"/>
        </w:rPr>
      </w:pPr>
      <w:r>
        <w:rPr>
          <w:rFonts w:hint="eastAsia"/>
          <w:sz w:val="28"/>
          <w:szCs w:val="28"/>
        </w:rPr>
        <w:t>问题：自控能力不强，面对诱惑意志力薄弱，缺乏正确的引导，手机严重侵蚀未成年的生活。</w:t>
      </w:r>
    </w:p>
    <w:p>
      <w:pPr>
        <w:pStyle w:val="5"/>
        <w:numPr>
          <w:ilvl w:val="0"/>
          <w:numId w:val="2"/>
        </w:numPr>
        <w:ind w:firstLineChars="0"/>
        <w:rPr>
          <w:sz w:val="28"/>
          <w:szCs w:val="28"/>
        </w:rPr>
      </w:pPr>
      <w:r>
        <w:rPr>
          <w:rFonts w:hint="eastAsia"/>
          <w:sz w:val="28"/>
          <w:szCs w:val="28"/>
        </w:rPr>
        <w:t>忙于工作的父母</w:t>
      </w:r>
    </w:p>
    <w:p>
      <w:pPr>
        <w:pStyle w:val="5"/>
        <w:numPr>
          <w:ilvl w:val="1"/>
          <w:numId w:val="2"/>
        </w:numPr>
        <w:ind w:firstLineChars="0"/>
        <w:rPr>
          <w:sz w:val="28"/>
          <w:szCs w:val="28"/>
        </w:rPr>
      </w:pPr>
      <w:r>
        <w:rPr>
          <w:rFonts w:hint="eastAsia"/>
          <w:sz w:val="28"/>
          <w:szCs w:val="28"/>
        </w:rPr>
        <w:t>痛处：当代中年人面临赡养父母、赚钱养家等生活压力，工作繁忙，无暇顾及子女；</w:t>
      </w:r>
    </w:p>
    <w:p>
      <w:pPr>
        <w:pStyle w:val="5"/>
        <w:numPr>
          <w:ilvl w:val="1"/>
          <w:numId w:val="2"/>
        </w:numPr>
        <w:ind w:firstLineChars="0"/>
        <w:rPr>
          <w:sz w:val="28"/>
          <w:szCs w:val="28"/>
        </w:rPr>
      </w:pPr>
      <w:r>
        <w:rPr>
          <w:rFonts w:hint="eastAsia"/>
          <w:sz w:val="28"/>
          <w:szCs w:val="28"/>
        </w:rPr>
        <w:t>愿望：渴望有更多的时间陪伴孩子，正确引导孩子成长</w:t>
      </w:r>
      <w:r>
        <w:rPr>
          <w:rFonts w:hint="eastAsia"/>
          <w:sz w:val="28"/>
          <w:szCs w:val="28"/>
          <w:lang w:eastAsia="zh-CN"/>
        </w:rPr>
        <w:t>；</w:t>
      </w:r>
    </w:p>
    <w:p>
      <w:pPr>
        <w:pStyle w:val="5"/>
        <w:numPr>
          <w:ilvl w:val="1"/>
          <w:numId w:val="2"/>
        </w:numPr>
        <w:ind w:firstLineChars="0"/>
        <w:rPr>
          <w:rFonts w:hint="eastAsia"/>
          <w:sz w:val="28"/>
          <w:szCs w:val="28"/>
        </w:rPr>
      </w:pPr>
      <w:r>
        <w:rPr>
          <w:rFonts w:hint="eastAsia"/>
          <w:sz w:val="28"/>
          <w:szCs w:val="28"/>
          <w:lang w:val="en-US" w:eastAsia="zh-CN"/>
        </w:rPr>
        <w:t>时间成本：时间紧张，要在短时间内实现更多需求。</w:t>
      </w:r>
    </w:p>
    <w:p>
      <w:pPr>
        <w:rPr>
          <w:sz w:val="28"/>
          <w:szCs w:val="28"/>
        </w:rPr>
      </w:pPr>
      <w:r>
        <w:rPr>
          <w:rFonts w:ascii="宋体" w:hAnsi="宋体" w:eastAsia="宋体" w:cs="宋体"/>
          <w:b/>
          <w:bCs/>
          <w:sz w:val="28"/>
          <w:szCs w:val="28"/>
        </w:rPr>
        <w:t>采用的技术架构</w:t>
      </w:r>
      <w:r>
        <w:rPr>
          <w:rFonts w:ascii="宋体" w:hAnsi="宋体" w:eastAsia="宋体" w:cs="宋体"/>
          <w:b/>
          <w:bCs/>
          <w:sz w:val="28"/>
          <w:szCs w:val="28"/>
        </w:rPr>
        <w:br w:type="textWrapping"/>
      </w:r>
      <w:r>
        <w:rPr>
          <w:rFonts w:ascii="宋体" w:hAnsi="宋体" w:eastAsia="宋体" w:cs="宋体"/>
          <w:sz w:val="28"/>
          <w:szCs w:val="28"/>
        </w:rPr>
        <w:t>以基于互联网的WEB应用方式提供服务。前端技术主要</w:t>
      </w:r>
      <w:r>
        <w:rPr>
          <w:rFonts w:hint="eastAsia" w:ascii="宋体" w:hAnsi="宋体" w:eastAsia="宋体" w:cs="宋体"/>
          <w:sz w:val="28"/>
          <w:szCs w:val="28"/>
          <w:lang w:val="en-US" w:eastAsia="zh-CN"/>
        </w:rPr>
        <w:t>使用</w:t>
      </w:r>
      <w:r>
        <w:rPr>
          <w:rFonts w:ascii="宋体" w:hAnsi="宋体" w:eastAsia="宋体" w:cs="宋体"/>
          <w:sz w:val="28"/>
          <w:szCs w:val="28"/>
        </w:rPr>
        <w:t>用</w:t>
      </w:r>
      <w:r>
        <w:rPr>
          <w:rFonts w:hint="eastAsia" w:ascii="宋体" w:hAnsi="宋体" w:eastAsia="宋体" w:cs="宋体"/>
          <w:sz w:val="28"/>
          <w:szCs w:val="28"/>
          <w:lang w:val="en-US" w:eastAsia="zh-CN"/>
        </w:rPr>
        <w:t>Android Studio工具，利用***等框架</w:t>
      </w:r>
      <w:r>
        <w:rPr>
          <w:rFonts w:ascii="宋体" w:hAnsi="宋体" w:eastAsia="宋体" w:cs="宋体"/>
          <w:sz w:val="28"/>
          <w:szCs w:val="28"/>
        </w:rPr>
        <w:t>，后端技术</w:t>
      </w:r>
      <w:r>
        <w:rPr>
          <w:rFonts w:hint="eastAsia" w:ascii="宋体" w:hAnsi="宋体" w:eastAsia="宋体" w:cs="宋体"/>
          <w:sz w:val="28"/>
          <w:szCs w:val="28"/>
          <w:lang w:val="en-US" w:eastAsia="zh-CN"/>
        </w:rPr>
        <w:t>利用eclipse工具，</w:t>
      </w:r>
      <w:r>
        <w:rPr>
          <w:rFonts w:ascii="宋体" w:hAnsi="宋体" w:eastAsia="宋体" w:cs="宋体"/>
          <w:sz w:val="28"/>
          <w:szCs w:val="28"/>
        </w:rPr>
        <w:t>采用</w:t>
      </w:r>
      <w:r>
        <w:rPr>
          <w:rFonts w:hint="eastAsia" w:ascii="宋体" w:hAnsi="宋体" w:eastAsia="宋体" w:cs="宋体"/>
          <w:sz w:val="28"/>
          <w:szCs w:val="28"/>
          <w:lang w:val="en-US" w:eastAsia="zh-CN"/>
        </w:rPr>
        <w:t>JFinal等</w:t>
      </w:r>
      <w:r>
        <w:rPr>
          <w:rFonts w:ascii="宋体" w:hAnsi="宋体" w:eastAsia="宋体" w:cs="宋体"/>
          <w:sz w:val="28"/>
          <w:szCs w:val="28"/>
        </w:rPr>
        <w:t>体系，可免费快速完成开发；</w:t>
      </w:r>
      <w:bookmarkStart w:id="0" w:name="_GoBack"/>
      <w:bookmarkEnd w:id="0"/>
      <w:r>
        <w:rPr>
          <w:rFonts w:ascii="宋体" w:hAnsi="宋体" w:eastAsia="宋体" w:cs="宋体"/>
          <w:sz w:val="28"/>
          <w:szCs w:val="28"/>
        </w:rPr>
        <w:br w:type="textWrapping"/>
      </w:r>
      <w:r>
        <w:rPr>
          <w:rFonts w:ascii="宋体" w:hAnsi="宋体" w:eastAsia="宋体" w:cs="宋体"/>
          <w:b/>
          <w:bCs/>
          <w:color w:val="000000" w:themeColor="text1"/>
          <w:sz w:val="28"/>
          <w:szCs w:val="28"/>
          <w14:textFill>
            <w14:solidFill>
              <w14:schemeClr w14:val="tx1"/>
            </w14:solidFill>
          </w14:textFill>
        </w:rPr>
        <w:t>平台</w:t>
      </w:r>
      <w:r>
        <w:rPr>
          <w:rFonts w:ascii="宋体" w:hAnsi="宋体" w:eastAsia="宋体" w:cs="宋体"/>
          <w:sz w:val="28"/>
          <w:szCs w:val="28"/>
        </w:rPr>
        <w:br w:type="textWrapping"/>
      </w:r>
      <w:r>
        <w:rPr>
          <w:rFonts w:ascii="宋体" w:hAnsi="宋体" w:eastAsia="宋体" w:cs="宋体"/>
          <w:sz w:val="28"/>
          <w:szCs w:val="28"/>
        </w:rPr>
        <w:t>初步计划采用亚马逊的云服务平台支撑应用软件，早期可以使用一年的免费体验，业务成熟后转向收费（价格不贵）；</w:t>
      </w:r>
      <w:r>
        <w:rPr>
          <w:rFonts w:ascii="宋体" w:hAnsi="宋体" w:eastAsia="宋体" w:cs="宋体"/>
          <w:sz w:val="28"/>
          <w:szCs w:val="28"/>
        </w:rPr>
        <w:br w:type="textWrapping"/>
      </w:r>
      <w:r>
        <w:rPr>
          <w:rFonts w:ascii="宋体" w:hAnsi="宋体" w:eastAsia="宋体" w:cs="宋体"/>
          <w:b/>
          <w:bCs/>
          <w:color w:val="000000" w:themeColor="text1"/>
          <w:sz w:val="28"/>
          <w:szCs w:val="28"/>
          <w14:textFill>
            <w14:solidFill>
              <w14:schemeClr w14:val="tx1"/>
            </w14:solidFill>
          </w14:textFill>
        </w:rPr>
        <w:t>软硬件、网络支持</w:t>
      </w:r>
      <w:r>
        <w:rPr>
          <w:rFonts w:ascii="宋体" w:hAnsi="宋体" w:eastAsia="宋体" w:cs="宋体"/>
          <w:sz w:val="28"/>
          <w:szCs w:val="28"/>
        </w:rPr>
        <w:br w:type="textWrapping"/>
      </w:r>
      <w:r>
        <w:rPr>
          <w:rFonts w:ascii="宋体" w:hAnsi="宋体" w:eastAsia="宋体" w:cs="宋体"/>
          <w:sz w:val="28"/>
          <w:szCs w:val="28"/>
        </w:rPr>
        <w:t>由于所选支撑平台均是强大的服务商，能满足早期的需求，无需额外的支持；</w:t>
      </w:r>
      <w:r>
        <w:rPr>
          <w:rFonts w:ascii="宋体" w:hAnsi="宋体" w:eastAsia="宋体" w:cs="宋体"/>
          <w:sz w:val="28"/>
          <w:szCs w:val="28"/>
        </w:rPr>
        <w:br w:type="textWrapping"/>
      </w:r>
      <w:r>
        <w:rPr>
          <w:rFonts w:ascii="宋体" w:hAnsi="宋体" w:eastAsia="宋体" w:cs="宋体"/>
          <w:b/>
          <w:bCs/>
          <w:color w:val="000000" w:themeColor="text1"/>
          <w:sz w:val="28"/>
          <w:szCs w:val="28"/>
          <w14:textFill>
            <w14:solidFill>
              <w14:schemeClr w14:val="tx1"/>
            </w14:solidFill>
          </w14:textFill>
        </w:rPr>
        <w:t>技术难点</w:t>
      </w:r>
      <w:r>
        <w:rPr>
          <w:rFonts w:ascii="宋体" w:hAnsi="宋体" w:eastAsia="宋体" w:cs="宋体"/>
          <w:sz w:val="28"/>
          <w:szCs w:val="28"/>
        </w:rPr>
        <w:br w:type="textWrapping"/>
      </w:r>
      <w:r>
        <w:rPr>
          <w:rFonts w:ascii="宋体" w:hAnsi="宋体" w:eastAsia="宋体" w:cs="宋体"/>
          <w:sz w:val="28"/>
          <w:szCs w:val="28"/>
        </w:rPr>
        <w:t>无开发技术难点；产品设计上重点考虑如何快速</w:t>
      </w:r>
      <w:r>
        <w:rPr>
          <w:rFonts w:hint="eastAsia" w:ascii="宋体" w:hAnsi="宋体" w:eastAsia="宋体" w:cs="宋体"/>
          <w:sz w:val="28"/>
          <w:szCs w:val="28"/>
          <w:lang w:val="en-US" w:eastAsia="zh-CN"/>
        </w:rPr>
        <w:t>完成消息提示</w:t>
      </w:r>
      <w:r>
        <w:rPr>
          <w:rFonts w:ascii="宋体" w:hAnsi="宋体" w:eastAsia="宋体" w:cs="宋体"/>
          <w:sz w:val="28"/>
          <w:szCs w:val="28"/>
        </w:rPr>
        <w:t>，</w:t>
      </w:r>
      <w:r>
        <w:rPr>
          <w:rFonts w:hint="eastAsia" w:ascii="宋体" w:hAnsi="宋体" w:eastAsia="宋体" w:cs="宋体"/>
          <w:sz w:val="28"/>
          <w:szCs w:val="28"/>
          <w:lang w:val="en-US" w:eastAsia="zh-CN"/>
        </w:rPr>
        <w:t>定位手机各个软件使用时间</w:t>
      </w:r>
    </w:p>
    <w:p>
      <w:pPr>
        <w:pStyle w:val="2"/>
        <w:jc w:val="both"/>
      </w:pPr>
      <w:r>
        <w:rPr>
          <w:rFonts w:hint="eastAsia"/>
        </w:rPr>
        <w:t>人员</w:t>
      </w:r>
    </w:p>
    <w:p>
      <w:pPr>
        <w:rPr>
          <w:rFonts w:hint="default" w:eastAsiaTheme="minorEastAsia"/>
          <w:sz w:val="28"/>
          <w:szCs w:val="28"/>
          <w:lang w:val="en-US" w:eastAsia="zh-CN"/>
        </w:rPr>
      </w:pPr>
      <w:r>
        <w:rPr>
          <w:rFonts w:hint="eastAsia"/>
          <w:sz w:val="28"/>
          <w:szCs w:val="28"/>
        </w:rPr>
        <w:t>产品经理：依据本产品的商业背景和定位，吸取已有的成熟经验，结合</w:t>
      </w:r>
      <w:r>
        <w:rPr>
          <w:rFonts w:hint="eastAsia"/>
          <w:sz w:val="28"/>
          <w:szCs w:val="28"/>
          <w:lang w:val="en-US" w:eastAsia="zh-CN"/>
        </w:rPr>
        <w:t>用户</w:t>
      </w:r>
      <w:r>
        <w:rPr>
          <w:rFonts w:hint="eastAsia"/>
          <w:sz w:val="28"/>
          <w:szCs w:val="28"/>
        </w:rPr>
        <w:t>特</w:t>
      </w:r>
      <w:r>
        <w:rPr>
          <w:rFonts w:hint="eastAsia"/>
          <w:sz w:val="28"/>
          <w:szCs w:val="28"/>
          <w:lang w:val="en-US" w:eastAsia="zh-CN"/>
        </w:rPr>
        <w:t>征</w:t>
      </w:r>
      <w:r>
        <w:rPr>
          <w:rFonts w:hint="eastAsia"/>
          <w:sz w:val="28"/>
          <w:szCs w:val="28"/>
        </w:rPr>
        <w:t>和</w:t>
      </w:r>
      <w:r>
        <w:rPr>
          <w:rFonts w:hint="eastAsia"/>
          <w:sz w:val="28"/>
          <w:szCs w:val="28"/>
          <w:lang w:val="en-US" w:eastAsia="zh-CN"/>
        </w:rPr>
        <w:t>社会痛点，设计满足当代父母及其子女需求并高效解决问题的产品。</w:t>
      </w:r>
    </w:p>
    <w:p>
      <w:pPr>
        <w:rPr>
          <w:color w:val="FF0000"/>
          <w:sz w:val="28"/>
          <w:szCs w:val="28"/>
        </w:rPr>
      </w:pPr>
      <w:r>
        <w:rPr>
          <w:rFonts w:hint="eastAsia"/>
          <w:sz w:val="28"/>
          <w:szCs w:val="28"/>
        </w:rPr>
        <w:t>IT技术专家：快速架构和实现产品，同时确保对未来快速</w:t>
      </w:r>
      <w:r>
        <w:rPr>
          <w:rFonts w:hint="eastAsia"/>
          <w:sz w:val="28"/>
          <w:szCs w:val="28"/>
          <w:lang w:val="en-US" w:eastAsia="zh-CN"/>
        </w:rPr>
        <w:t>增长的用户量</w:t>
      </w:r>
      <w:r>
        <w:rPr>
          <w:rFonts w:hint="eastAsia"/>
          <w:color w:val="000000" w:themeColor="text1"/>
          <w:sz w:val="28"/>
          <w:szCs w:val="28"/>
          <w14:textFill>
            <w14:solidFill>
              <w14:schemeClr w14:val="tx1"/>
            </w14:solidFill>
          </w14:textFill>
        </w:rPr>
        <w:t>的支持。</w:t>
      </w:r>
    </w:p>
    <w:p>
      <w:pPr>
        <w:rPr>
          <w:color w:val="000000" w:themeColor="text1"/>
          <w:sz w:val="28"/>
          <w:szCs w:val="28"/>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父母</w:t>
      </w:r>
      <w:r>
        <w:rPr>
          <w:rFonts w:hint="eastAsia"/>
          <w:color w:val="000000" w:themeColor="text1"/>
          <w:sz w:val="28"/>
          <w:szCs w:val="28"/>
          <w14:textFill>
            <w14:solidFill>
              <w14:schemeClr w14:val="tx1"/>
            </w14:solidFill>
          </w14:textFill>
        </w:rPr>
        <w:t>代表：</w:t>
      </w:r>
      <w:r>
        <w:rPr>
          <w:rFonts w:hint="eastAsia"/>
          <w:color w:val="000000" w:themeColor="text1"/>
          <w:sz w:val="28"/>
          <w:szCs w:val="28"/>
          <w:lang w:val="en-US" w:eastAsia="zh-CN"/>
          <w14:textFill>
            <w14:solidFill>
              <w14:schemeClr w14:val="tx1"/>
            </w14:solidFill>
          </w14:textFill>
        </w:rPr>
        <w:t>忙于工作、无暇顾及孩子的父母</w:t>
      </w:r>
      <w:r>
        <w:rPr>
          <w:rFonts w:hint="eastAsia"/>
          <w:color w:val="000000" w:themeColor="text1"/>
          <w:sz w:val="28"/>
          <w:szCs w:val="28"/>
          <w14:textFill>
            <w14:solidFill>
              <w14:schemeClr w14:val="tx1"/>
            </w14:solidFill>
          </w14:textFill>
        </w:rPr>
        <w:t>，帮助分析</w:t>
      </w:r>
      <w:r>
        <w:rPr>
          <w:rFonts w:hint="eastAsia"/>
          <w:color w:val="000000" w:themeColor="text1"/>
          <w:sz w:val="28"/>
          <w:szCs w:val="28"/>
          <w:lang w:val="en-US" w:eastAsia="zh-CN"/>
          <w14:textFill>
            <w14:solidFill>
              <w14:schemeClr w14:val="tx1"/>
            </w14:solidFill>
          </w14:textFill>
        </w:rPr>
        <w:t>父母</w:t>
      </w:r>
      <w:r>
        <w:rPr>
          <w:rFonts w:hint="eastAsia"/>
          <w:color w:val="000000" w:themeColor="text1"/>
          <w:sz w:val="28"/>
          <w:szCs w:val="28"/>
          <w14:textFill>
            <w14:solidFill>
              <w14:schemeClr w14:val="tx1"/>
            </w14:solidFill>
          </w14:textFill>
        </w:rPr>
        <w:t>群体的</w:t>
      </w:r>
      <w:r>
        <w:rPr>
          <w:rFonts w:hint="eastAsia"/>
          <w:color w:val="000000" w:themeColor="text1"/>
          <w:sz w:val="28"/>
          <w:szCs w:val="28"/>
          <w:lang w:val="en-US" w:eastAsia="zh-CN"/>
          <w14:textFill>
            <w14:solidFill>
              <w14:schemeClr w14:val="tx1"/>
            </w14:solidFill>
          </w14:textFill>
        </w:rPr>
        <w:t>需求和期望</w:t>
      </w:r>
      <w:r>
        <w:rPr>
          <w:rFonts w:hint="eastAsia"/>
          <w:color w:val="000000" w:themeColor="text1"/>
          <w:sz w:val="28"/>
          <w:szCs w:val="28"/>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子女</w:t>
      </w:r>
      <w:r>
        <w:rPr>
          <w:rFonts w:hint="eastAsia"/>
          <w:color w:val="000000" w:themeColor="text1"/>
          <w:sz w:val="28"/>
          <w:szCs w:val="28"/>
          <w14:textFill>
            <w14:solidFill>
              <w14:schemeClr w14:val="tx1"/>
            </w14:solidFill>
          </w14:textFill>
        </w:rPr>
        <w:t>代表：主要</w:t>
      </w:r>
      <w:r>
        <w:rPr>
          <w:rFonts w:hint="eastAsia"/>
          <w:color w:val="000000" w:themeColor="text1"/>
          <w:sz w:val="28"/>
          <w:szCs w:val="28"/>
          <w:lang w:val="en-US" w:eastAsia="zh-CN"/>
          <w14:textFill>
            <w14:solidFill>
              <w14:schemeClr w14:val="tx1"/>
            </w14:solidFill>
          </w14:textFill>
        </w:rPr>
        <w:t>是未成年的手机用户</w:t>
      </w:r>
      <w:r>
        <w:rPr>
          <w:rFonts w:hint="eastAsia"/>
          <w:color w:val="000000" w:themeColor="text1"/>
          <w:sz w:val="28"/>
          <w:szCs w:val="28"/>
          <w14:textFill>
            <w14:solidFill>
              <w14:schemeClr w14:val="tx1"/>
            </w14:solidFill>
          </w14:textFill>
        </w:rPr>
        <w:t>，帮助分析</w:t>
      </w:r>
      <w:r>
        <w:rPr>
          <w:rFonts w:hint="eastAsia"/>
          <w:color w:val="000000" w:themeColor="text1"/>
          <w:sz w:val="28"/>
          <w:szCs w:val="28"/>
          <w:lang w:val="en-US" w:eastAsia="zh-CN"/>
          <w14:textFill>
            <w14:solidFill>
              <w14:schemeClr w14:val="tx1"/>
            </w14:solidFill>
          </w14:textFill>
        </w:rPr>
        <w:t>未成年问题、</w:t>
      </w:r>
      <w:r>
        <w:rPr>
          <w:rFonts w:hint="eastAsia"/>
          <w:color w:val="000000" w:themeColor="text1"/>
          <w:sz w:val="28"/>
          <w:szCs w:val="28"/>
          <w14:textFill>
            <w14:solidFill>
              <w14:schemeClr w14:val="tx1"/>
            </w14:solidFill>
          </w14:textFill>
        </w:rPr>
        <w:t>需求等；</w:t>
      </w:r>
    </w:p>
    <w:p>
      <w:pPr>
        <w:pStyle w:val="2"/>
        <w:jc w:val="both"/>
      </w:pPr>
      <w:r>
        <w:rPr>
          <w:rFonts w:hint="eastAsia"/>
        </w:rPr>
        <w:t>资金</w:t>
      </w:r>
    </w:p>
    <w:p>
      <w:pPr>
        <w:rPr>
          <w:sz w:val="28"/>
          <w:szCs w:val="28"/>
        </w:rPr>
      </w:pPr>
      <w:r>
        <w:rPr>
          <w:rFonts w:hint="eastAsia"/>
          <w:sz w:val="28"/>
          <w:szCs w:val="28"/>
        </w:rPr>
        <w:t>产品验证阶段前暂无需要。完成产品验证后，需要资金集中快速完成宣传推广；</w:t>
      </w:r>
    </w:p>
    <w:p>
      <w:pPr>
        <w:pStyle w:val="2"/>
        <w:jc w:val="both"/>
      </w:pPr>
      <w:r>
        <w:rPr>
          <w:rFonts w:hint="eastAsia"/>
        </w:rPr>
        <w:t>设备</w:t>
      </w:r>
    </w:p>
    <w:p>
      <w:pPr>
        <w:rPr>
          <w:sz w:val="28"/>
          <w:szCs w:val="28"/>
        </w:rPr>
      </w:pPr>
      <w:r>
        <w:rPr>
          <w:rFonts w:hint="eastAsia"/>
          <w:sz w:val="28"/>
          <w:szCs w:val="28"/>
        </w:rPr>
        <w:t>一台本地PC服务器；两部测试机</w:t>
      </w:r>
    </w:p>
    <w:p>
      <w:pPr>
        <w:pStyle w:val="2"/>
        <w:jc w:val="both"/>
      </w:pPr>
      <w:r>
        <w:rPr>
          <w:rFonts w:hint="eastAsia"/>
        </w:rPr>
        <w:t>设施</w:t>
      </w:r>
    </w:p>
    <w:p>
      <w:pPr>
        <w:rPr>
          <w:sz w:val="28"/>
          <w:szCs w:val="28"/>
        </w:rPr>
      </w:pPr>
      <w:r>
        <w:rPr>
          <w:rFonts w:hint="eastAsia"/>
          <w:sz w:val="28"/>
          <w:szCs w:val="28"/>
        </w:rPr>
        <w:t>固定工作场地；</w:t>
      </w:r>
    </w:p>
    <w:p/>
    <w:tbl>
      <w:tblPr>
        <w:tblStyle w:val="3"/>
        <w:tblpPr w:leftFromText="180" w:rightFromText="180" w:vertAnchor="text" w:horzAnchor="page" w:tblpX="807" w:tblpY="446"/>
        <w:tblOverlap w:val="never"/>
        <w:tblW w:w="1032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1650"/>
        <w:gridCol w:w="6625"/>
        <w:gridCol w:w="15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
                <w:bCs/>
                <w:szCs w:val="21"/>
              </w:rPr>
            </w:pPr>
            <w:r>
              <w:rPr>
                <w:rFonts w:hint="eastAsia" w:hAnsi="宋体"/>
                <w:b/>
                <w:bCs/>
                <w:szCs w:val="21"/>
              </w:rPr>
              <w:t>编号</w:t>
            </w:r>
          </w:p>
        </w:tc>
        <w:tc>
          <w:tcPr>
            <w:tcW w:w="1650" w:type="dxa"/>
          </w:tcPr>
          <w:p>
            <w:pPr>
              <w:ind w:right="39"/>
              <w:rPr>
                <w:rFonts w:hAnsi="宋体"/>
                <w:b/>
                <w:bCs/>
                <w:szCs w:val="21"/>
              </w:rPr>
            </w:pPr>
            <w:r>
              <w:rPr>
                <w:rFonts w:hint="eastAsia" w:hAnsi="宋体"/>
                <w:b/>
                <w:bCs/>
                <w:szCs w:val="21"/>
              </w:rPr>
              <w:t>事件描述</w:t>
            </w:r>
          </w:p>
        </w:tc>
        <w:tc>
          <w:tcPr>
            <w:tcW w:w="6625" w:type="dxa"/>
          </w:tcPr>
          <w:p>
            <w:pPr>
              <w:ind w:right="39"/>
              <w:rPr>
                <w:rFonts w:hAnsi="宋体"/>
                <w:b/>
                <w:bCs/>
                <w:szCs w:val="21"/>
              </w:rPr>
            </w:pPr>
            <w:r>
              <w:rPr>
                <w:rFonts w:hint="eastAsia" w:hAnsi="宋体"/>
                <w:b/>
                <w:bCs/>
                <w:szCs w:val="21"/>
              </w:rPr>
              <w:t>根本原因</w:t>
            </w:r>
          </w:p>
        </w:tc>
        <w:tc>
          <w:tcPr>
            <w:tcW w:w="1516"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R1</w:t>
            </w:r>
          </w:p>
        </w:tc>
        <w:tc>
          <w:tcPr>
            <w:tcW w:w="1650" w:type="dxa"/>
          </w:tcPr>
          <w:p>
            <w:pPr>
              <w:ind w:right="39"/>
              <w:rPr>
                <w:rFonts w:hAnsi="宋体"/>
                <w:bCs/>
                <w:color w:val="000000"/>
                <w:szCs w:val="21"/>
              </w:rPr>
            </w:pPr>
            <w:r>
              <w:rPr>
                <w:rFonts w:hint="eastAsia" w:hAnsi="宋体"/>
                <w:bCs/>
                <w:color w:val="000000"/>
                <w:szCs w:val="21"/>
              </w:rPr>
              <w:t>子女认可度不高</w:t>
            </w:r>
          </w:p>
        </w:tc>
        <w:tc>
          <w:tcPr>
            <w:tcW w:w="6625" w:type="dxa"/>
          </w:tcPr>
          <w:p>
            <w:pPr>
              <w:ind w:right="39"/>
              <w:rPr>
                <w:rFonts w:hAnsi="宋体"/>
                <w:bCs/>
                <w:color w:val="000000"/>
                <w:szCs w:val="21"/>
              </w:rPr>
            </w:pPr>
            <w:r>
              <w:rPr>
                <w:rFonts w:hint="eastAsia" w:hAnsi="宋体"/>
                <w:bCs/>
                <w:color w:val="000000"/>
                <w:szCs w:val="21"/>
              </w:rPr>
              <w:t>没有足够的吸引力，配合度不高</w:t>
            </w:r>
          </w:p>
        </w:tc>
        <w:tc>
          <w:tcPr>
            <w:tcW w:w="1516"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R2</w:t>
            </w:r>
          </w:p>
        </w:tc>
        <w:tc>
          <w:tcPr>
            <w:tcW w:w="1650" w:type="dxa"/>
          </w:tcPr>
          <w:p>
            <w:pPr>
              <w:ind w:right="39"/>
              <w:rPr>
                <w:rFonts w:hAnsi="宋体"/>
                <w:bCs/>
                <w:color w:val="000000"/>
                <w:szCs w:val="21"/>
              </w:rPr>
            </w:pPr>
            <w:r>
              <w:rPr>
                <w:rFonts w:hint="eastAsia" w:hAnsi="宋体"/>
                <w:bCs/>
                <w:color w:val="000000"/>
                <w:szCs w:val="21"/>
              </w:rPr>
              <w:t>家长参与度不高</w:t>
            </w:r>
          </w:p>
        </w:tc>
        <w:tc>
          <w:tcPr>
            <w:tcW w:w="6625" w:type="dxa"/>
          </w:tcPr>
          <w:p>
            <w:pPr>
              <w:ind w:right="39"/>
              <w:rPr>
                <w:rFonts w:hAnsi="宋体"/>
                <w:bCs/>
                <w:color w:val="000000"/>
                <w:szCs w:val="21"/>
              </w:rPr>
            </w:pPr>
            <w:r>
              <w:rPr>
                <w:rFonts w:hint="eastAsia" w:hAnsi="宋体"/>
                <w:bCs/>
                <w:color w:val="000000"/>
                <w:szCs w:val="21"/>
              </w:rPr>
              <w:t>家长对产品的了解不够、信心不足</w:t>
            </w:r>
            <w:r>
              <w:rPr>
                <w:rFonts w:hAnsi="宋体"/>
                <w:bCs/>
                <w:color w:val="000000"/>
                <w:szCs w:val="21"/>
              </w:rPr>
              <w:t xml:space="preserve"> </w:t>
            </w:r>
          </w:p>
        </w:tc>
        <w:tc>
          <w:tcPr>
            <w:tcW w:w="1516"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R3</w:t>
            </w:r>
          </w:p>
        </w:tc>
        <w:tc>
          <w:tcPr>
            <w:tcW w:w="1650" w:type="dxa"/>
          </w:tcPr>
          <w:p>
            <w:pPr>
              <w:ind w:right="39"/>
              <w:rPr>
                <w:rFonts w:ascii="Calibri" w:hAnsi="Calibri"/>
              </w:rPr>
            </w:pPr>
            <w:r>
              <w:rPr>
                <w:rFonts w:hint="eastAsia" w:ascii="Calibri" w:hAnsi="Calibri"/>
              </w:rPr>
              <w:t>人员不能及时到位</w:t>
            </w:r>
          </w:p>
        </w:tc>
        <w:tc>
          <w:tcPr>
            <w:tcW w:w="6625" w:type="dxa"/>
          </w:tcPr>
          <w:p>
            <w:pPr>
              <w:ind w:right="39"/>
              <w:rPr>
                <w:rFonts w:hAnsi="宋体"/>
                <w:bCs/>
                <w:szCs w:val="21"/>
              </w:rPr>
            </w:pPr>
            <w:r>
              <w:rPr>
                <w:rFonts w:hint="eastAsia" w:hAnsi="宋体"/>
                <w:bCs/>
                <w:szCs w:val="21"/>
              </w:rPr>
              <w:t>无法快速组建技术团队</w:t>
            </w:r>
          </w:p>
        </w:tc>
        <w:tc>
          <w:tcPr>
            <w:tcW w:w="1516" w:type="dxa"/>
          </w:tcPr>
          <w:p>
            <w:pPr>
              <w:ind w:right="39"/>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R4</w:t>
            </w:r>
          </w:p>
        </w:tc>
        <w:tc>
          <w:tcPr>
            <w:tcW w:w="1650" w:type="dxa"/>
          </w:tcPr>
          <w:p>
            <w:pPr>
              <w:ind w:right="39"/>
              <w:rPr>
                <w:rFonts w:ascii="Calibri" w:hAnsi="Calibri"/>
              </w:rPr>
            </w:pPr>
            <w:r>
              <w:rPr>
                <w:rFonts w:hint="eastAsia" w:ascii="Calibri" w:hAnsi="Calibri"/>
              </w:rPr>
              <w:t>无法获得足够的推广费用</w:t>
            </w:r>
          </w:p>
        </w:tc>
        <w:tc>
          <w:tcPr>
            <w:tcW w:w="6625" w:type="dxa"/>
          </w:tcPr>
          <w:p>
            <w:pPr>
              <w:ind w:right="39"/>
              <w:rPr>
                <w:rFonts w:hAnsi="宋体"/>
                <w:bCs/>
                <w:szCs w:val="21"/>
              </w:rPr>
            </w:pPr>
            <w:r>
              <w:rPr>
                <w:rFonts w:hint="eastAsia" w:hAnsi="宋体"/>
                <w:bCs/>
                <w:szCs w:val="21"/>
              </w:rPr>
              <w:t>产品快速推广时，需要大量的资金，目前团队不具备，需要寻找投资</w:t>
            </w:r>
          </w:p>
        </w:tc>
        <w:tc>
          <w:tcPr>
            <w:tcW w:w="1516" w:type="dxa"/>
          </w:tcPr>
          <w:p>
            <w:pPr>
              <w:ind w:right="39"/>
              <w:rPr>
                <w:rFonts w:hAnsi="宋体"/>
                <w:bCs/>
                <w:szCs w:val="21"/>
              </w:rPr>
            </w:pPr>
            <w:r>
              <w:rPr>
                <w:rFonts w:hint="eastAsia" w:hAnsi="宋体"/>
                <w:bCs/>
                <w:szCs w:val="21"/>
              </w:rPr>
              <w:t>资金风险</w:t>
            </w:r>
          </w:p>
        </w:tc>
      </w:tr>
    </w:tbl>
    <w:p>
      <w:pPr>
        <w:keepNext w:val="0"/>
        <w:keepLines w:val="0"/>
        <w:pageBreakBefore w:val="0"/>
        <w:widowControl w:val="0"/>
        <w:kinsoku/>
        <w:wordWrap/>
        <w:overflowPunct/>
        <w:topLinePunct w:val="0"/>
        <w:autoSpaceDE/>
        <w:autoSpaceDN/>
        <w:bidi w:val="0"/>
        <w:adjustRightInd/>
        <w:snapToGrid/>
        <w:spacing w:line="144" w:lineRule="auto"/>
        <w:textAlignment w:val="auto"/>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93BCC"/>
    <w:rsid w:val="2BF1419F"/>
    <w:rsid w:val="3A677B66"/>
    <w:rsid w:val="602A06F6"/>
    <w:rsid w:val="61933109"/>
    <w:rsid w:val="6D8B2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2020-11-16T08:36:17Z</dcterms:created>
  <dc:creator>asus</dc:creator>
  <cp:lastModifiedBy>WPS_1559709134</cp:lastModifiedBy>
  <dcterms:modified xsi:type="dcterms:W3CDTF">2020-11-16T09:22:21Z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