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05B72" w14:textId="5A8AEC03" w:rsidR="00C01ED8" w:rsidRDefault="00C01ED8">
      <w:bookmarkStart w:id="0" w:name="_Hlk167295009"/>
      <w:commentRangeStart w:id="1"/>
      <w:commentRangeEnd w:id="1"/>
      <w:r>
        <w:rPr>
          <w:rStyle w:val="CommentReference"/>
        </w:rPr>
        <w:commentReference w:id="1"/>
      </w:r>
      <w:r>
        <w:br w:type="page"/>
      </w:r>
    </w:p>
    <w:p w14:paraId="1E8D0CC1" w14:textId="77777777" w:rsidR="00C01ED8" w:rsidRDefault="00C01ED8" w:rsidP="0020589F"/>
    <w:p w14:paraId="176A3499" w14:textId="1AA1F3BD" w:rsidR="00E43FD7" w:rsidRPr="00A84584" w:rsidRDefault="008512DA" w:rsidP="0020589F">
      <w:pPr>
        <w:pStyle w:val="Style1"/>
      </w:pPr>
      <w:r w:rsidRPr="00A84584">
        <w:t>Introduction</w:t>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commentRangeStart w:id="3"/>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commentRangeEnd w:id="3"/>
      <w:r w:rsidR="00C01ED8">
        <w:rPr>
          <w:rStyle w:val="CommentReference"/>
        </w:rPr>
        <w:commentReference w:id="3"/>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r>
        <w:t>AI In Medical Practice</w:t>
      </w:r>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4"/>
      <w:commentRangeStart w:id="5"/>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 </w:t>
      </w:r>
      <w:commentRangeEnd w:id="4"/>
      <w:r w:rsidR="00C01ED8">
        <w:rPr>
          <w:rStyle w:val="CommentReference"/>
        </w:rPr>
        <w:commentReference w:id="4"/>
      </w:r>
      <w:commentRangeEnd w:id="5"/>
      <w:r w:rsidR="00C01ED8">
        <w:rPr>
          <w:rStyle w:val="CommentReference"/>
        </w:rPr>
        <w:commentReference w:id="5"/>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r>
        <w:t>AI In Games</w:t>
      </w:r>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commentRangeStart w:id="6"/>
      <w:r>
        <w:rPr>
          <w:rFonts w:ascii="Calibri" w:hAnsi="Calibri" w:cs="Calibri"/>
        </w:rPr>
        <w:t>.</w:t>
      </w:r>
      <w:commentRangeEnd w:id="6"/>
      <w:r w:rsidR="00034C75">
        <w:rPr>
          <w:rStyle w:val="CommentReference"/>
        </w:rPr>
        <w:commentReference w:id="6"/>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2"/>
    <w:p w14:paraId="44956226" w14:textId="4273418F" w:rsidR="007A2B4E" w:rsidRPr="00A84584" w:rsidRDefault="007A2B4E" w:rsidP="007A2B4E">
      <w:pPr>
        <w:rPr>
          <w:rFonts w:ascii="Calibri" w:hAnsi="Calibri" w:cs="Calibri"/>
        </w:rPr>
      </w:pPr>
      <w:commentRangeStart w:id="7"/>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3DFE839E"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w:t>
      </w:r>
      <w:r w:rsidR="000D3F68">
        <w:rPr>
          <w:rFonts w:ascii="Calibri" w:hAnsi="Calibri" w:cs="Calibri"/>
        </w:rPr>
        <w:t xml:space="preserve">(FSM) </w:t>
      </w:r>
      <w:r w:rsidR="00AD2E5A">
        <w:rPr>
          <w:rFonts w:ascii="Calibri" w:hAnsi="Calibri" w:cs="Calibri"/>
        </w:rPr>
        <w:t>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3769F738" w:rsidR="002843E9" w:rsidRDefault="00096A6C" w:rsidP="00096A6C">
      <w:pPr>
        <w:pStyle w:val="Caption"/>
        <w:jc w:val="center"/>
      </w:pPr>
      <w:r>
        <w:t>Figure</w:t>
      </w:r>
      <w:r w:rsidR="007630A0">
        <w:t xml:space="preserve"> </w:t>
      </w:r>
      <w:r w:rsidR="00061B2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1</w:t>
      </w:r>
      <w:r w:rsidR="008C0452">
        <w:fldChar w:fldCharType="end"/>
      </w:r>
      <w:r>
        <w:t xml:space="preserve"> Finite State Machine process</w:t>
      </w:r>
    </w:p>
    <w:p w14:paraId="2303A382" w14:textId="3E834889"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p>
    <w:p w14:paraId="5F8C5351" w14:textId="77777777" w:rsidR="00BC2FB1" w:rsidRDefault="00BC2FB1" w:rsidP="00BC2FB1">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1"/>
                    <a:stretch>
                      <a:fillRect/>
                    </a:stretch>
                  </pic:blipFill>
                  <pic:spPr>
                    <a:xfrm>
                      <a:off x="0" y="0"/>
                      <a:ext cx="4621793" cy="3464552"/>
                    </a:xfrm>
                    <a:prstGeom prst="rect">
                      <a:avLst/>
                    </a:prstGeom>
                  </pic:spPr>
                </pic:pic>
              </a:graphicData>
            </a:graphic>
          </wp:inline>
        </w:drawing>
      </w:r>
    </w:p>
    <w:p w14:paraId="396C1CD1" w14:textId="65AF0EE0" w:rsidR="00BC2FB1" w:rsidRDefault="00BC2FB1" w:rsidP="009D7642">
      <w:pPr>
        <w:pStyle w:val="Caption"/>
        <w:jc w:val="center"/>
        <w:rPr>
          <w:rFonts w:ascii="Calibri" w:hAnsi="Calibri" w:cs="Calibri"/>
        </w:rPr>
      </w:pPr>
      <w:r>
        <w:t>Figure 1.</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2</w:t>
      </w:r>
      <w:r w:rsidR="008C0452">
        <w:fldChar w:fldCharType="end"/>
      </w:r>
      <w:r>
        <w:t xml:space="preserve"> Nodes are </w:t>
      </w:r>
      <w:r w:rsidR="00D83D18">
        <w:t>represented</w:t>
      </w:r>
      <w:r>
        <w:t xml:space="preserve"> by rectangles. service node</w:t>
      </w:r>
      <w:r w:rsidR="00AC2010">
        <w:t>s</w:t>
      </w:r>
      <w:r>
        <w:t xml:space="preserve"> are </w:t>
      </w:r>
      <w:r w:rsidR="00D83D18">
        <w:t>represented</w:t>
      </w:r>
      <w:r>
        <w:t xml:space="preserve"> by </w:t>
      </w:r>
      <w:r w:rsidR="002260A4">
        <w:t xml:space="preserve">an </w:t>
      </w:r>
      <w:r>
        <w:t xml:space="preserve">infinity </w:t>
      </w:r>
      <w:r w:rsidR="00D83D18">
        <w:t>symbol</w:t>
      </w:r>
      <w:r>
        <w:t xml:space="preserve">, </w:t>
      </w:r>
      <w:r w:rsidR="002260A4">
        <w:t xml:space="preserve">the </w:t>
      </w:r>
      <w:r>
        <w:t xml:space="preserve">question mark is a </w:t>
      </w:r>
      <w:r w:rsidR="00D83D18">
        <w:t>decision</w:t>
      </w:r>
      <w:r>
        <w:t xml:space="preserve"> node, </w:t>
      </w:r>
      <w:r w:rsidR="002260A4">
        <w:t xml:space="preserve">the </w:t>
      </w:r>
      <w:r w:rsidR="00D83D18">
        <w:t>observer</w:t>
      </w:r>
      <w:r>
        <w:t xml:space="preserve"> decorator is the eye </w:t>
      </w:r>
      <w:r w:rsidR="009D7642">
        <w:t>symbol,</w:t>
      </w:r>
      <w:r>
        <w:t xml:space="preserve"> and</w:t>
      </w:r>
      <w:r w:rsidR="00002DE8">
        <w:t xml:space="preserve"> the</w:t>
      </w:r>
      <w:r>
        <w:t xml:space="preserve"> star </w:t>
      </w:r>
      <w:r w:rsidR="00D83D18">
        <w:t>symbol</w:t>
      </w:r>
      <w:r>
        <w:t xml:space="preserve"> is the task node</w:t>
      </w:r>
      <w:r w:rsidR="007A30A8">
        <w:t>.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w:t>
      </w:r>
      <w:commentRangeStart w:id="8"/>
      <w:r w:rsidRPr="00A84584">
        <w:rPr>
          <w:rFonts w:ascii="Calibri" w:hAnsi="Calibri" w:cs="Calibri"/>
        </w:rPr>
        <w:t xml:space="preserve">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w:t>
      </w:r>
      <w:commentRangeEnd w:id="8"/>
      <w:r w:rsidR="00034C75">
        <w:rPr>
          <w:rStyle w:val="CommentReference"/>
        </w:rPr>
        <w:commentReference w:id="8"/>
      </w:r>
      <w:r w:rsidR="00DC2533">
        <w:rPr>
          <w:rFonts w:ascii="Calibri" w:hAnsi="Calibri" w:cs="Calibri"/>
        </w:rPr>
        <w:t>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xml:space="preserve">, </w:t>
      </w:r>
      <w:proofErr w:type="gramStart"/>
      <w:r>
        <w:rPr>
          <w:rFonts w:ascii="Calibri" w:hAnsi="Calibri" w:cs="Calibri"/>
        </w:rPr>
        <w:t>2012)</w:t>
      </w:r>
      <w:r w:rsidR="008424FD">
        <w:rPr>
          <w:rFonts w:ascii="Calibri" w:hAnsi="Calibri" w:cs="Calibri"/>
        </w:rPr>
        <w:t>GOAP</w:t>
      </w:r>
      <w:proofErr w:type="gramEnd"/>
      <w:r w:rsidR="008424FD">
        <w:rPr>
          <w:rFonts w:ascii="Calibri" w:hAnsi="Calibri" w:cs="Calibri"/>
        </w:rPr>
        <w:t xml:space="preserve">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commentRangeEnd w:id="7"/>
      <w:r w:rsidR="00034C75">
        <w:rPr>
          <w:rStyle w:val="CommentReference"/>
        </w:rPr>
        <w:commentReference w:id="7"/>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34886FEE" w14:textId="503F1B8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w:t>
      </w:r>
      <w:commentRangeStart w:id="9"/>
      <w:r>
        <w:rPr>
          <w:rFonts w:ascii="Calibri" w:hAnsi="Calibri" w:cs="Calibri"/>
        </w:rPr>
        <w:t>F.E.</w:t>
      </w:r>
      <w:proofErr w:type="gramStart"/>
      <w:r>
        <w:rPr>
          <w:rFonts w:ascii="Calibri" w:hAnsi="Calibri" w:cs="Calibri"/>
        </w:rPr>
        <w:t>A.R</w:t>
      </w:r>
      <w:commentRangeEnd w:id="9"/>
      <w:proofErr w:type="gramEnd"/>
      <w:r w:rsidR="00034C75">
        <w:rPr>
          <w:rStyle w:val="CommentReference"/>
        </w:rPr>
        <w:commentReference w:id="9"/>
      </w:r>
      <w:r>
        <w:rPr>
          <w:rFonts w:ascii="Calibri" w:hAnsi="Calibri" w:cs="Calibri"/>
        </w:rPr>
        <w:t>. these tricks may not be feasible to achieve</w:t>
      </w:r>
      <w:r w:rsidR="00103333">
        <w:rPr>
          <w:rFonts w:ascii="Calibri" w:hAnsi="Calibri" w:cs="Calibri"/>
        </w:rPr>
        <w:t xml:space="preserve">. </w:t>
      </w:r>
      <w:r w:rsidR="007A2B4E" w:rsidRPr="00A84584">
        <w:rPr>
          <w:rFonts w:ascii="Calibri" w:hAnsi="Calibri" w:cs="Calibri"/>
        </w:rPr>
        <w:lastRenderedPageBreak/>
        <w:t xml:space="preserve">GOAP </w:t>
      </w:r>
      <w:r w:rsidR="00FD1A79">
        <w:rPr>
          <w:rFonts w:ascii="Calibri" w:hAnsi="Calibri" w:cs="Calibri"/>
        </w:rPr>
        <w:t xml:space="preserve">is a simplified </w:t>
      </w:r>
      <w:commentRangeStart w:id="10"/>
      <w:r w:rsidR="00FD1A79">
        <w:rPr>
          <w:rFonts w:ascii="Calibri" w:hAnsi="Calibri" w:cs="Calibri"/>
        </w:rPr>
        <w:t xml:space="preserve">STRIPS-like planning </w:t>
      </w:r>
      <w:commentRangeEnd w:id="10"/>
      <w:r w:rsidR="00034C75">
        <w:rPr>
          <w:rStyle w:val="CommentReference"/>
        </w:rPr>
        <w:commentReference w:id="10"/>
      </w:r>
      <w:r w:rsidR="00FD1A79">
        <w:rPr>
          <w:rFonts w:ascii="Calibri" w:hAnsi="Calibri" w:cs="Calibri"/>
        </w:rPr>
        <w:t xml:space="preserve">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6C05442D"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B5DD5">
        <w:rPr>
          <w:rFonts w:ascii="Calibri" w:hAnsi="Calibri" w:cs="Calibri"/>
        </w:rPr>
        <w:t xml:space="preserve"> (2006)</w:t>
      </w:r>
      <w:r>
        <w:rPr>
          <w:rFonts w:ascii="Calibri" w:hAnsi="Calibri" w:cs="Calibri"/>
        </w:rPr>
        <w:t>.</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2"/>
                    <a:stretch>
                      <a:fillRect/>
                    </a:stretch>
                  </pic:blipFill>
                  <pic:spPr>
                    <a:xfrm>
                      <a:off x="0" y="0"/>
                      <a:ext cx="3929024" cy="2533543"/>
                    </a:xfrm>
                    <a:prstGeom prst="rect">
                      <a:avLst/>
                    </a:prstGeom>
                  </pic:spPr>
                </pic:pic>
              </a:graphicData>
            </a:graphic>
          </wp:inline>
        </w:drawing>
      </w:r>
    </w:p>
    <w:p w14:paraId="195116EF" w14:textId="1A493306" w:rsidR="00087B73" w:rsidRDefault="001F191F" w:rsidP="001F191F">
      <w:pPr>
        <w:pStyle w:val="Caption"/>
        <w:jc w:val="center"/>
      </w:pPr>
      <w:r>
        <w:t>Figure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3</w:t>
      </w:r>
      <w:r w:rsidR="008C0452">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3"/>
                    <a:stretch>
                      <a:fillRect/>
                    </a:stretch>
                  </pic:blipFill>
                  <pic:spPr>
                    <a:xfrm>
                      <a:off x="0" y="0"/>
                      <a:ext cx="4270225" cy="2663534"/>
                    </a:xfrm>
                    <a:prstGeom prst="rect">
                      <a:avLst/>
                    </a:prstGeom>
                  </pic:spPr>
                </pic:pic>
              </a:graphicData>
            </a:graphic>
          </wp:inline>
        </w:drawing>
      </w:r>
    </w:p>
    <w:p w14:paraId="7E72E008" w14:textId="61362574" w:rsidR="002843E9" w:rsidRDefault="00087B73" w:rsidP="00702C94">
      <w:pPr>
        <w:pStyle w:val="Caption"/>
        <w:jc w:val="center"/>
        <w:rPr>
          <w:rFonts w:ascii="Calibri" w:hAnsi="Calibri" w:cs="Calibri"/>
        </w:rPr>
      </w:pPr>
      <w:r>
        <w:t>Figure</w:t>
      </w:r>
      <w:r w:rsidR="00695150">
        <w:t xml:space="preserv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4</w:t>
      </w:r>
      <w:r w:rsidR="008C0452">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4"/>
                    <a:stretch>
                      <a:fillRect/>
                    </a:stretch>
                  </pic:blipFill>
                  <pic:spPr>
                    <a:xfrm>
                      <a:off x="0" y="0"/>
                      <a:ext cx="2848373" cy="2324424"/>
                    </a:xfrm>
                    <a:prstGeom prst="rect">
                      <a:avLst/>
                    </a:prstGeom>
                  </pic:spPr>
                </pic:pic>
              </a:graphicData>
            </a:graphic>
          </wp:inline>
        </w:drawing>
      </w:r>
    </w:p>
    <w:p w14:paraId="76A34283" w14:textId="221981DA" w:rsidR="00702C94" w:rsidRDefault="00702C94" w:rsidP="00702C94">
      <w:pPr>
        <w:pStyle w:val="Caption"/>
        <w:jc w:val="center"/>
        <w:rPr>
          <w:rFonts w:ascii="Calibri" w:hAnsi="Calibri" w:cs="Calibri"/>
        </w:rPr>
      </w:pPr>
      <w:r>
        <w:t xml:space="preserve">Figure </w:t>
      </w:r>
      <w:r w:rsidR="0069515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5</w:t>
      </w:r>
      <w:r w:rsidR="008C0452">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t>Aim</w:t>
      </w:r>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1B0A4210" w14:textId="56B85B5C" w:rsidR="009C2A9D" w:rsidRDefault="009C2A9D" w:rsidP="00142349">
      <w:r>
        <w:t>Stanford Research Institute Problem Solver</w:t>
      </w:r>
      <w:r>
        <w:t xml:space="preserve"> (</w:t>
      </w:r>
      <w:r>
        <w:t>STRIPS</w:t>
      </w:r>
      <w:r>
        <w:t>)</w:t>
      </w:r>
      <w:r>
        <w:t xml:space="preserve">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4BCA00" w:rsidR="00FA15A8" w:rsidRDefault="000B24F4" w:rsidP="00142349">
      <w:commentRangeStart w:id="11"/>
      <w:r>
        <w:t>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w:t>
      </w:r>
      <w:commentRangeEnd w:id="11"/>
      <w:r w:rsidR="00842087">
        <w:rPr>
          <w:rStyle w:val="CommentReference"/>
        </w:rPr>
        <w:commentReference w:id="11"/>
      </w:r>
      <w:commentRangeStart w:id="12"/>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w:t>
      </w:r>
      <w:r w:rsidR="001E05F0">
        <w:t>1971</w:t>
      </w:r>
      <w:r w:rsidR="001E05F0">
        <w:t>)</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12"/>
      <w:r w:rsidR="00842087">
        <w:rPr>
          <w:rStyle w:val="CommentReference"/>
        </w:rPr>
        <w:commentReference w:id="12"/>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7D9BA71" w:rsidR="008B37E7" w:rsidRDefault="00F821A1" w:rsidP="008512DA">
      <w:pPr>
        <w:rPr>
          <w:rFonts w:ascii="Calibri" w:hAnsi="Calibri" w:cs="Calibri"/>
        </w:rPr>
      </w:pPr>
      <w:commentRangeStart w:id="13"/>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w:t>
      </w:r>
      <w:commentRangeEnd w:id="13"/>
      <w:r w:rsidR="00E40023">
        <w:rPr>
          <w:rStyle w:val="CommentReference"/>
        </w:rPr>
        <w:commentReference w:id="13"/>
      </w:r>
      <w:r w:rsidRPr="00A84584">
        <w:rPr>
          <w:rFonts w:ascii="Calibri" w:hAnsi="Calibri" w:cs="Calibri"/>
        </w:rPr>
        <w:t xml:space="preserve">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09A9F9BC"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14"/>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14"/>
      <w:r w:rsidR="00E40023">
        <w:rPr>
          <w:rStyle w:val="CommentReference"/>
        </w:rPr>
        <w:commentReference w:id="14"/>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w:t>
      </w:r>
      <w:r w:rsidR="00EA478F">
        <w:rPr>
          <w:rFonts w:ascii="Calibri" w:hAnsi="Calibri" w:cs="Calibri"/>
        </w:rPr>
        <w:t>1970</w:t>
      </w:r>
      <w:r w:rsidR="00EA478F">
        <w:rPr>
          <w:rFonts w:ascii="Calibri" w:hAnsi="Calibri" w:cs="Calibri"/>
        </w:rPr>
        <w:t>)</w:t>
      </w:r>
      <w:r w:rsidR="00EE49F0">
        <w:rPr>
          <w:rFonts w:ascii="Calibri" w:hAnsi="Calibri" w:cs="Calibri"/>
        </w:rPr>
        <w:t xml:space="preserve"> implemented a scheme for </w:t>
      </w:r>
      <w:r w:rsidR="00EE49F0">
        <w:rPr>
          <w:rFonts w:ascii="Calibri" w:hAnsi="Calibri" w:cs="Calibri"/>
        </w:rPr>
        <w:lastRenderedPageBreak/>
        <w:t xml:space="preserve">handling changing world states where each state produced by STRIPS is defined by two clause lists. The first list is the DELETION list, where all those clauses from the initial world states are no longer present in the world state that is being </w:t>
      </w:r>
      <w:commentRangeStart w:id="15"/>
      <w:r w:rsidR="00EE49F0">
        <w:rPr>
          <w:rFonts w:ascii="Calibri" w:hAnsi="Calibri" w:cs="Calibri"/>
        </w:rPr>
        <w:t>defined</w:t>
      </w:r>
      <w:commentRangeEnd w:id="15"/>
      <w:r w:rsidR="00E40023">
        <w:rPr>
          <w:rStyle w:val="CommentReference"/>
        </w:rPr>
        <w:commentReference w:id="15"/>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w:t>
      </w:r>
      <w:r w:rsidR="001A7338">
        <w:rPr>
          <w:rFonts w:ascii="Calibri" w:hAnsi="Calibri" w:cs="Calibri"/>
        </w:rPr>
        <w:t>1970</w:t>
      </w:r>
      <w:r w:rsidR="001A7338">
        <w:rPr>
          <w:rFonts w:ascii="Calibri" w:hAnsi="Calibri" w:cs="Calibri"/>
        </w:rPr>
        <w:t>)</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6"/>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Pr>
          <w:rFonts w:ascii="Calibri" w:hAnsi="Calibri" w:cs="Calibri"/>
        </w:rPr>
        <w:t>(</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16"/>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16"/>
      <w:r w:rsidR="00E40023">
        <w:rPr>
          <w:rStyle w:val="CommentReference"/>
        </w:rPr>
        <w:commentReference w:id="16"/>
      </w:r>
    </w:p>
    <w:p w14:paraId="36188163" w14:textId="411578F9"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Pr>
          <w:rFonts w:ascii="Calibri" w:hAnsi="Calibri" w:cs="Calibri"/>
        </w:rPr>
        <w:t>(</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214B9F8"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Pr>
          <w:rFonts w:ascii="Calibri" w:hAnsi="Calibri" w:cs="Calibri"/>
        </w:rPr>
        <w:t>(</w:t>
      </w:r>
      <w:r w:rsidR="00372F62" w:rsidRPr="00A84584">
        <w:rPr>
          <w:rFonts w:ascii="Calibri" w:hAnsi="Calibri" w:cs="Calibri"/>
        </w:rPr>
        <w:t>2006</w:t>
      </w:r>
      <w:proofErr w:type="gramStart"/>
      <w:r w:rsidR="00372F62">
        <w:rPr>
          <w:rFonts w:ascii="Calibri" w:hAnsi="Calibri" w:cs="Calibri"/>
        </w:rPr>
        <w:t xml:space="preserve">) </w:t>
      </w:r>
      <w:r w:rsidR="00C32C97">
        <w:rPr>
          <w:rFonts w:ascii="Calibri" w:hAnsi="Calibri" w:cs="Calibri"/>
        </w:rPr>
        <w:t xml:space="preserve"> </w:t>
      </w:r>
      <w:r>
        <w:rPr>
          <w:rFonts w:ascii="Calibri" w:hAnsi="Calibri" w:cs="Calibri"/>
        </w:rPr>
        <w:t>is</w:t>
      </w:r>
      <w:proofErr w:type="gramEnd"/>
      <w:r>
        <w:rPr>
          <w:rFonts w:ascii="Calibri" w:hAnsi="Calibri" w:cs="Calibri"/>
        </w:rPr>
        <w:t xml:space="preserve"> procedural effect which is like procedural preconception. An effect should not be applied instantaneously which would indicate that something </w:t>
      </w:r>
      <w:r>
        <w:rPr>
          <w:rFonts w:ascii="Calibri" w:hAnsi="Calibri" w:cs="Calibri"/>
        </w:rPr>
        <w:lastRenderedPageBreak/>
        <w:t xml:space="preserve">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17"/>
      <w:r w:rsidR="00821F93">
        <w:rPr>
          <w:rFonts w:ascii="Calibri" w:hAnsi="Calibri" w:cs="Calibri"/>
        </w:rPr>
        <w:t>STRIPS</w:t>
      </w:r>
      <w:commentRangeEnd w:id="17"/>
      <w:r w:rsidR="00E40023">
        <w:rPr>
          <w:rStyle w:val="CommentReference"/>
        </w:rPr>
        <w:commentReference w:id="17"/>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r>
        <w:t xml:space="preserve">GOAP Algorithms </w:t>
      </w: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commentRangeStart w:id="18"/>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18"/>
      <w:r w:rsidR="004A5624">
        <w:rPr>
          <w:rStyle w:val="CommentReference"/>
        </w:rPr>
        <w:commentReference w:id="18"/>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7"/>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19"/>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19"/>
      <w:r w:rsidR="004A5624">
        <w:rPr>
          <w:rStyle w:val="CommentReference"/>
        </w:rPr>
        <w:commentReference w:id="19"/>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8"/>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9"/>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20"/>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20"/>
      <w:r w:rsidR="007F21B8">
        <w:rPr>
          <w:rStyle w:val="CommentReference"/>
        </w:rPr>
        <w:commentReference w:id="20"/>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commentRangeStart w:id="21"/>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commentRangeEnd w:id="21"/>
      <w:r w:rsidR="007F21B8">
        <w:rPr>
          <w:rStyle w:val="CommentReference"/>
        </w:rPr>
        <w:commentReference w:id="21"/>
      </w:r>
    </w:p>
    <w:p w14:paraId="33ADD821" w14:textId="13AC729C" w:rsidR="00A62A32" w:rsidRDefault="00A62A32" w:rsidP="008246D9">
      <w:r>
        <w:t xml:space="preserve">Liu et al (2011) </w:t>
      </w:r>
      <w:commentRangeStart w:id="22"/>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22"/>
      <w:r w:rsidR="007F21B8">
        <w:rPr>
          <w:rStyle w:val="CommentReference"/>
        </w:rPr>
        <w:commentReference w:id="22"/>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0"/>
                    <a:stretch>
                      <a:fillRect/>
                    </a:stretch>
                  </pic:blipFill>
                  <pic:spPr>
                    <a:xfrm>
                      <a:off x="0" y="0"/>
                      <a:ext cx="5731510" cy="3908425"/>
                    </a:xfrm>
                    <a:prstGeom prst="rect">
                      <a:avLst/>
                    </a:prstGeom>
                  </pic:spPr>
                </pic:pic>
              </a:graphicData>
            </a:graphic>
          </wp:inline>
        </w:drawing>
      </w:r>
    </w:p>
    <w:p w14:paraId="65B91EF7" w14:textId="127DABBB" w:rsidR="009C41DC" w:rsidRPr="000369BF" w:rsidRDefault="007B21B6" w:rsidP="007B21B6">
      <w:pPr>
        <w:pStyle w:val="Caption"/>
        <w:jc w:val="center"/>
        <w:rPr>
          <w:rFonts w:ascii="Calibri" w:hAnsi="Calibri" w:cs="Calibri"/>
        </w:rPr>
      </w:pPr>
      <w:r>
        <w:t>Figure 2</w:t>
      </w:r>
      <w:r w:rsidR="0097141E">
        <w:t>.</w:t>
      </w:r>
      <w:r w:rsidR="008C0452">
        <w:fldChar w:fldCharType="begin"/>
      </w:r>
      <w:r w:rsidR="008C0452">
        <w:instrText xml:space="preserve"> SEQ Figure \* ARABIC \s 0 </w:instrText>
      </w:r>
      <w:r w:rsidR="008C0452">
        <w:fldChar w:fldCharType="separate"/>
      </w:r>
      <w:r w:rsidR="008C0452">
        <w:rPr>
          <w:noProof/>
        </w:rPr>
        <w:t>7</w:t>
      </w:r>
      <w:r w:rsidR="008C0452">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commentRangeStart w:id="23"/>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are very similar</w:t>
      </w:r>
      <w:commentRangeEnd w:id="23"/>
      <w:r w:rsidR="007F21B8">
        <w:rPr>
          <w:rStyle w:val="CommentReference"/>
        </w:rPr>
        <w:commentReference w:id="23"/>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24"/>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24"/>
      <w:r w:rsidR="007F21B8">
        <w:rPr>
          <w:rStyle w:val="CommentReference"/>
        </w:rPr>
        <w:commentReference w:id="24"/>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1"/>
                    <a:stretch>
                      <a:fillRect/>
                    </a:stretch>
                  </pic:blipFill>
                  <pic:spPr>
                    <a:xfrm>
                      <a:off x="0" y="0"/>
                      <a:ext cx="5731510" cy="3121025"/>
                    </a:xfrm>
                    <a:prstGeom prst="rect">
                      <a:avLst/>
                    </a:prstGeom>
                  </pic:spPr>
                </pic:pic>
              </a:graphicData>
            </a:graphic>
          </wp:inline>
        </w:drawing>
      </w:r>
    </w:p>
    <w:p w14:paraId="51652372" w14:textId="60A52D46" w:rsidR="002B3350" w:rsidRPr="00BB08E6" w:rsidRDefault="002B3350" w:rsidP="002B3350">
      <w:pPr>
        <w:pStyle w:val="Caption"/>
        <w:jc w:val="center"/>
        <w:rPr>
          <w:rFonts w:ascii="Calibri" w:hAnsi="Calibri" w:cs="Calibri"/>
        </w:rPr>
      </w:pPr>
      <w:r>
        <w:t xml:space="preserve">Figure </w:t>
      </w:r>
      <w:r w:rsidR="004D2885">
        <w:t>2</w:t>
      </w:r>
      <w:r w:rsidR="005804AE">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8</w:t>
      </w:r>
      <w:r w:rsidR="008C0452">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25"/>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25"/>
      <w:r w:rsidR="007F21B8">
        <w:rPr>
          <w:rStyle w:val="CommentReference"/>
        </w:rPr>
        <w:commentReference w:id="25"/>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2"/>
                    <a:stretch>
                      <a:fillRect/>
                    </a:stretch>
                  </pic:blipFill>
                  <pic:spPr>
                    <a:xfrm>
                      <a:off x="0" y="0"/>
                      <a:ext cx="4258269" cy="4105848"/>
                    </a:xfrm>
                    <a:prstGeom prst="rect">
                      <a:avLst/>
                    </a:prstGeom>
                  </pic:spPr>
                </pic:pic>
              </a:graphicData>
            </a:graphic>
          </wp:inline>
        </w:drawing>
      </w:r>
    </w:p>
    <w:p w14:paraId="6EFBF9B6" w14:textId="0970681C" w:rsidR="004D2885" w:rsidRDefault="005804AE" w:rsidP="005804AE">
      <w:pPr>
        <w:pStyle w:val="Caption"/>
        <w:jc w:val="center"/>
      </w:pPr>
      <w:r>
        <w:t>Figure 2</w:t>
      </w:r>
      <w:r w:rsidR="008C0452">
        <w:t>.</w:t>
      </w:r>
      <w:r w:rsidR="008C0452">
        <w:fldChar w:fldCharType="begin"/>
      </w:r>
      <w:r w:rsidR="008C0452">
        <w:instrText xml:space="preserve"> SEQ Figure \* ARABIC \s 0 </w:instrText>
      </w:r>
      <w:r w:rsidR="008C0452">
        <w:fldChar w:fldCharType="separate"/>
      </w:r>
      <w:r w:rsidR="008C0452">
        <w:rPr>
          <w:noProof/>
        </w:rPr>
        <w:t>9</w:t>
      </w:r>
      <w:r w:rsidR="008C0452">
        <w:fldChar w:fldCharType="end"/>
      </w:r>
      <w:r>
        <w:t xml:space="preserve"> Dynamic A-Start Pseudocode</w:t>
      </w:r>
    </w:p>
    <w:p w14:paraId="003B801C" w14:textId="77777777" w:rsidR="000D3F68" w:rsidRDefault="000D3F68" w:rsidP="000D3F68">
      <w:pPr>
        <w:pStyle w:val="Style1"/>
      </w:pPr>
      <w:r>
        <w:t>Design</w:t>
      </w:r>
    </w:p>
    <w:p w14:paraId="05AE6D38" w14:textId="77777777" w:rsidR="000D3F68" w:rsidRDefault="000D3F68" w:rsidP="000D3F68">
      <w:pPr>
        <w:pStyle w:val="Style2"/>
      </w:pPr>
      <w:r>
        <w:t>World Design</w:t>
      </w:r>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r>
        <w:t>AI Mechanics</w:t>
      </w:r>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r>
        <w:t>Goals</w:t>
      </w:r>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r>
        <w:t>Actions</w:t>
      </w:r>
    </w:p>
    <w:p w14:paraId="48933326" w14:textId="7777777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77777777"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r>
        <w:t>Weather System</w:t>
      </w:r>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r>
        <w:t>Hunger And Thirst System</w:t>
      </w:r>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r>
        <w:t>Building Shelter System</w:t>
      </w:r>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3"/>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4"/>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lastRenderedPageBreak/>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9-13T13:46:00Z" w:initials="JM">
    <w:p w14:paraId="242EFD8A" w14:textId="77777777" w:rsidR="00C01ED8" w:rsidRDefault="00C01ED8" w:rsidP="00C01ED8">
      <w:pPr>
        <w:pStyle w:val="CommentText"/>
      </w:pPr>
      <w:r>
        <w:rPr>
          <w:rStyle w:val="CommentReference"/>
        </w:rPr>
        <w:annotationRef/>
      </w:r>
      <w:r>
        <w:t>Need a title page, table of contents, and table of figures. Use Word’s built-in system</w:t>
      </w:r>
    </w:p>
  </w:comment>
  <w:comment w:id="3" w:author="Jimmy Mullin" w:date="2024-09-13T13:55:00Z" w:initials="JM">
    <w:p w14:paraId="1A9ABACE" w14:textId="77777777" w:rsidR="00C01ED8" w:rsidRDefault="00C01ED8" w:rsidP="00C01ED8">
      <w:pPr>
        <w:pStyle w:val="CommentText"/>
      </w:pPr>
      <w:r>
        <w:rPr>
          <w:rStyle w:val="CommentReference"/>
        </w:rPr>
        <w:annotationRef/>
      </w:r>
      <w:r>
        <w:t>Cite,</w:t>
      </w:r>
    </w:p>
  </w:comment>
  <w:comment w:id="4"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5"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6" w:author="Jimmy Mullin" w:date="2024-09-13T14:02:00Z" w:initials="JM">
    <w:p w14:paraId="42089E8C" w14:textId="77777777" w:rsidR="00034C75" w:rsidRDefault="00034C75" w:rsidP="00034C75">
      <w:pPr>
        <w:pStyle w:val="CommentText"/>
      </w:pPr>
      <w:r>
        <w:rPr>
          <w:rStyle w:val="CommentReference"/>
        </w:rPr>
        <w:annotationRef/>
      </w:r>
      <w:r>
        <w:t>Re-cite or add a new citation.</w:t>
      </w:r>
    </w:p>
  </w:comment>
  <w:comment w:id="8" w:author="Jimmy Mullin" w:date="2024-09-13T14:06:00Z" w:initials="JM">
    <w:p w14:paraId="4EBFA40F" w14:textId="77777777" w:rsidR="00034C75" w:rsidRDefault="00034C75" w:rsidP="00034C75">
      <w:pPr>
        <w:pStyle w:val="CommentText"/>
      </w:pPr>
      <w:r>
        <w:rPr>
          <w:rStyle w:val="CommentReference"/>
        </w:rPr>
        <w:annotationRef/>
      </w:r>
      <w:r>
        <w:t>Substantiate this.</w:t>
      </w:r>
    </w:p>
  </w:comment>
  <w:comment w:id="7" w:author="Jimmy Mullin" w:date="2024-09-13T14:03:00Z" w:initials="JM">
    <w:p w14:paraId="60E08B0D" w14:textId="0B988F2C" w:rsidR="00034C75" w:rsidRDefault="00034C75" w:rsidP="00034C75">
      <w:pPr>
        <w:pStyle w:val="CommentText"/>
      </w:pPr>
      <w:r>
        <w:rPr>
          <w:rStyle w:val="CommentReference"/>
        </w:rPr>
        <w:annotationRef/>
      </w:r>
      <w:r>
        <w:t>For this section, I would introduce 1.2.1 and 1.2.2, AI Decision Making and Pathfinding, respectively. Just to group the types of AI being discussed here.</w:t>
      </w:r>
    </w:p>
  </w:comment>
  <w:comment w:id="9" w:author="Jimmy Mullin" w:date="2024-09-13T14:08:00Z" w:initials="JM">
    <w:p w14:paraId="12268A60" w14:textId="77777777" w:rsidR="00034C75" w:rsidRDefault="00034C75" w:rsidP="00034C75">
      <w:pPr>
        <w:pStyle w:val="CommentText"/>
      </w:pPr>
      <w:r>
        <w:rPr>
          <w:rStyle w:val="CommentReference"/>
        </w:rPr>
        <w:annotationRef/>
      </w:r>
      <w:r>
        <w:t>Needs a stronger/more defined introduction. You so Have this just below, so maybe reshuffle a touch.</w:t>
      </w:r>
    </w:p>
  </w:comment>
  <w:comment w:id="10" w:author="Jimmy Mullin" w:date="2024-09-13T14:09:00Z" w:initials="JM">
    <w:p w14:paraId="64412324" w14:textId="2B0B6E90" w:rsidR="00034C75" w:rsidRDefault="00034C75" w:rsidP="00034C75">
      <w:pPr>
        <w:pStyle w:val="CommentText"/>
      </w:pPr>
      <w:r>
        <w:rPr>
          <w:rStyle w:val="CommentReference"/>
        </w:rPr>
        <w:annotationRef/>
      </w:r>
      <w:r>
        <w:t>Briefly describe STRIPS as it’s covered later - helps improve flow/structure.</w:t>
      </w:r>
    </w:p>
  </w:comment>
  <w:comment w:id="11" w:author="Jimmy Mullin" w:date="2024-09-13T14:23:00Z" w:initials="JM">
    <w:p w14:paraId="63FB1A64" w14:textId="77777777" w:rsidR="00842087" w:rsidRDefault="00842087" w:rsidP="00842087">
      <w:pPr>
        <w:pStyle w:val="CommentText"/>
      </w:pPr>
      <w:r>
        <w:rPr>
          <w:rStyle w:val="CommentReference"/>
        </w:rPr>
        <w:annotationRef/>
      </w:r>
      <w:r>
        <w:t>Cite</w:t>
      </w:r>
    </w:p>
  </w:comment>
  <w:comment w:id="12"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13" w:author="Jimmy Mullin" w:date="2024-09-13T14:30:00Z" w:initials="JM">
    <w:p w14:paraId="6742EC08" w14:textId="77777777" w:rsidR="00E40023" w:rsidRDefault="00E40023" w:rsidP="00E40023">
      <w:pPr>
        <w:pStyle w:val="CommentText"/>
      </w:pPr>
      <w:r>
        <w:rPr>
          <w:rStyle w:val="CommentReference"/>
        </w:rPr>
        <w:annotationRef/>
      </w:r>
      <w:r>
        <w:t>Structure: Perhaps 2.2.1 , 2.2.2, 2.2.3, 2.2.4 for these four differences</w:t>
      </w:r>
    </w:p>
  </w:comment>
  <w:comment w:id="14"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15" w:author="Jimmy Mullin" w:date="2024-09-13T14:38:00Z" w:initials="JM">
    <w:p w14:paraId="0021EF09" w14:textId="77777777" w:rsidR="00E40023" w:rsidRDefault="00E40023" w:rsidP="00E40023">
      <w:pPr>
        <w:pStyle w:val="CommentText"/>
      </w:pPr>
      <w:r>
        <w:rPr>
          <w:rStyle w:val="CommentReference"/>
        </w:rPr>
        <w:annotationRef/>
      </w:r>
      <w:r>
        <w:t xml:space="preserve">Example </w:t>
      </w:r>
    </w:p>
  </w:comment>
  <w:comment w:id="16"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17"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18"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19"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20"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21" w:author="Jimmy Mullin" w:date="2024-09-13T15:01:00Z" w:initials="JM">
    <w:p w14:paraId="2AD0969F" w14:textId="77777777" w:rsidR="007F21B8" w:rsidRDefault="007F21B8" w:rsidP="007F21B8">
      <w:pPr>
        <w:pStyle w:val="CommentText"/>
      </w:pPr>
      <w:r>
        <w:rPr>
          <w:rStyle w:val="CommentReference"/>
        </w:rPr>
        <w:annotationRef/>
      </w:r>
      <w:r>
        <w:t>I’d work this away from a bullet-list and integrate into a paragraph to improve structure.</w:t>
      </w:r>
    </w:p>
  </w:comment>
  <w:comment w:id="22"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23" w:author="Jimmy Mullin" w:date="2024-09-13T15:02:00Z" w:initials="JM">
    <w:p w14:paraId="0CB28014" w14:textId="77777777" w:rsidR="007F21B8" w:rsidRDefault="007F21B8" w:rsidP="007F21B8">
      <w:pPr>
        <w:pStyle w:val="CommentText"/>
      </w:pPr>
      <w:r>
        <w:rPr>
          <w:rStyle w:val="CommentReference"/>
        </w:rPr>
        <w:annotationRef/>
      </w:r>
      <w:r>
        <w:t>Rephrase this to something such as:</w:t>
      </w:r>
    </w:p>
    <w:p w14:paraId="36E83E35" w14:textId="77777777" w:rsidR="007F21B8" w:rsidRDefault="007F21B8" w:rsidP="007F21B8">
      <w:pPr>
        <w:pStyle w:val="CommentText"/>
      </w:pPr>
    </w:p>
    <w:p w14:paraId="03503D16" w14:textId="77777777" w:rsidR="007F21B8" w:rsidRDefault="007F21B8" w:rsidP="007F21B8">
      <w:pPr>
        <w:pStyle w:val="CommentText"/>
      </w:pPr>
      <w:r>
        <w:t>The differences between A* and D* are subtle,</w:t>
      </w:r>
    </w:p>
  </w:comment>
  <w:comment w:id="24"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25"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2EFD8A" w15:done="0"/>
  <w15:commentEx w15:paraId="1A9ABACE" w15:done="0"/>
  <w15:commentEx w15:paraId="060B6D2F" w15:done="0"/>
  <w15:commentEx w15:paraId="0A4DFFFF" w15:paraIdParent="060B6D2F" w15:done="0"/>
  <w15:commentEx w15:paraId="42089E8C" w15:done="0"/>
  <w15:commentEx w15:paraId="4EBFA40F" w15:done="0"/>
  <w15:commentEx w15:paraId="60E08B0D" w15:done="0"/>
  <w15:commentEx w15:paraId="12268A60" w15:done="0"/>
  <w15:commentEx w15:paraId="64412324" w15:done="0"/>
  <w15:commentEx w15:paraId="63FB1A64" w15:done="0"/>
  <w15:commentEx w15:paraId="23E0F0FA" w15:done="0"/>
  <w15:commentEx w15:paraId="6742EC08" w15:done="0"/>
  <w15:commentEx w15:paraId="33F566D1" w15:done="0"/>
  <w15:commentEx w15:paraId="0021EF09" w15:done="0"/>
  <w15:commentEx w15:paraId="741E9BE3" w15:done="0"/>
  <w15:commentEx w15:paraId="5DEB8935" w15:done="0"/>
  <w15:commentEx w15:paraId="3E9D56A6" w15:done="0"/>
  <w15:commentEx w15:paraId="3BD52C71" w15:done="0"/>
  <w15:commentEx w15:paraId="4A2CAFF1" w15:done="0"/>
  <w15:commentEx w15:paraId="2AD0969F" w15:done="0"/>
  <w15:commentEx w15:paraId="600E04FE" w15:done="0"/>
  <w15:commentEx w15:paraId="03503D16"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0B7" w16cex:dateUtc="2024-09-13T12:46:00Z"/>
  <w16cex:commentExtensible w16cex:durableId="2A8EC2BE" w16cex:dateUtc="2024-09-13T12:55:00Z"/>
  <w16cex:commentExtensible w16cex:durableId="2A8EC341" w16cex:dateUtc="2024-09-13T12:57:00Z"/>
  <w16cex:commentExtensible w16cex:durableId="2A8EC38C" w16cex:dateUtc="2024-09-13T12:58:00Z"/>
  <w16cex:commentExtensible w16cex:durableId="2A8EC473" w16cex:dateUtc="2024-09-13T13:02:00Z"/>
  <w16cex:commentExtensible w16cex:durableId="2A8EC552" w16cex:dateUtc="2024-09-13T13:06:00Z"/>
  <w16cex:commentExtensible w16cex:durableId="2A8EC4BD" w16cex:dateUtc="2024-09-13T13:03:00Z"/>
  <w16cex:commentExtensible w16cex:durableId="2A8EC5EC" w16cex:dateUtc="2024-09-13T13:08:00Z"/>
  <w16cex:commentExtensible w16cex:durableId="2A8EC619" w16cex:dateUtc="2024-09-13T13:09:00Z"/>
  <w16cex:commentExtensible w16cex:durableId="2A8EC97C" w16cex:dateUtc="2024-09-13T13:23:00Z"/>
  <w16cex:commentExtensible w16cex:durableId="2A8EC9B0" w16cex:dateUtc="2024-09-13T13:24:00Z"/>
  <w16cex:commentExtensible w16cex:durableId="2A8ECAFD" w16cex:dateUtc="2024-09-13T13:30:00Z"/>
  <w16cex:commentExtensible w16cex:durableId="2A8ECB4F" w16cex:dateUtc="2024-09-13T13:31:00Z"/>
  <w16cex:commentExtensible w16cex:durableId="2A8ECCD0" w16cex:dateUtc="2024-09-13T13:38: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3E" w16cex:dateUtc="2024-09-13T14:01:00Z"/>
  <w16cex:commentExtensible w16cex:durableId="2A8ED259" w16cex:dateUtc="2024-09-13T14:01:00Z"/>
  <w16cex:commentExtensible w16cex:durableId="2A8ED298" w16cex:dateUtc="2024-09-13T14:02: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2EFD8A" w16cid:durableId="2A8EC0B7"/>
  <w16cid:commentId w16cid:paraId="1A9ABACE" w16cid:durableId="2A8EC2BE"/>
  <w16cid:commentId w16cid:paraId="060B6D2F" w16cid:durableId="2A8EC341"/>
  <w16cid:commentId w16cid:paraId="0A4DFFFF" w16cid:durableId="2A8EC38C"/>
  <w16cid:commentId w16cid:paraId="42089E8C" w16cid:durableId="2A8EC473"/>
  <w16cid:commentId w16cid:paraId="4EBFA40F" w16cid:durableId="2A8EC552"/>
  <w16cid:commentId w16cid:paraId="60E08B0D" w16cid:durableId="2A8EC4BD"/>
  <w16cid:commentId w16cid:paraId="12268A60" w16cid:durableId="2A8EC5EC"/>
  <w16cid:commentId w16cid:paraId="64412324" w16cid:durableId="2A8EC619"/>
  <w16cid:commentId w16cid:paraId="63FB1A64" w16cid:durableId="2A8EC97C"/>
  <w16cid:commentId w16cid:paraId="23E0F0FA" w16cid:durableId="2A8EC9B0"/>
  <w16cid:commentId w16cid:paraId="6742EC08" w16cid:durableId="2A8ECAFD"/>
  <w16cid:commentId w16cid:paraId="33F566D1" w16cid:durableId="2A8ECB4F"/>
  <w16cid:commentId w16cid:paraId="0021EF09" w16cid:durableId="2A8ECCD0"/>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2AD0969F" w16cid:durableId="2A8ED23E"/>
  <w16cid:commentId w16cid:paraId="600E04FE" w16cid:durableId="2A8ED259"/>
  <w16cid:commentId w16cid:paraId="03503D16" w16cid:durableId="2A8ED298"/>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11FCB"/>
    <w:rsid w:val="000131A7"/>
    <w:rsid w:val="000250F9"/>
    <w:rsid w:val="0002797C"/>
    <w:rsid w:val="0003466C"/>
    <w:rsid w:val="00034C75"/>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7890"/>
    <w:rsid w:val="000D2FEF"/>
    <w:rsid w:val="000D3F68"/>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65D9"/>
    <w:rsid w:val="00177FE5"/>
    <w:rsid w:val="00186C3F"/>
    <w:rsid w:val="00193A78"/>
    <w:rsid w:val="001942F4"/>
    <w:rsid w:val="00196B9F"/>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D0D01"/>
    <w:rsid w:val="001E05F0"/>
    <w:rsid w:val="001E0A0A"/>
    <w:rsid w:val="001E11D3"/>
    <w:rsid w:val="001E2452"/>
    <w:rsid w:val="001E2D39"/>
    <w:rsid w:val="001F097C"/>
    <w:rsid w:val="001F191F"/>
    <w:rsid w:val="001F281D"/>
    <w:rsid w:val="001F5E20"/>
    <w:rsid w:val="002027BB"/>
    <w:rsid w:val="0020589F"/>
    <w:rsid w:val="0020724C"/>
    <w:rsid w:val="00213A53"/>
    <w:rsid w:val="00216809"/>
    <w:rsid w:val="0022045D"/>
    <w:rsid w:val="002260A4"/>
    <w:rsid w:val="00242354"/>
    <w:rsid w:val="00243C20"/>
    <w:rsid w:val="00244033"/>
    <w:rsid w:val="00244204"/>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35EC"/>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72F62"/>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B5DD5"/>
    <w:rsid w:val="003B6E4E"/>
    <w:rsid w:val="003C0AE5"/>
    <w:rsid w:val="003C1EC3"/>
    <w:rsid w:val="003C2E96"/>
    <w:rsid w:val="003C3E06"/>
    <w:rsid w:val="003C73C5"/>
    <w:rsid w:val="003C7C77"/>
    <w:rsid w:val="003E5E79"/>
    <w:rsid w:val="003F3A7B"/>
    <w:rsid w:val="003F404B"/>
    <w:rsid w:val="003F6158"/>
    <w:rsid w:val="003F67B4"/>
    <w:rsid w:val="003F7185"/>
    <w:rsid w:val="00406EBB"/>
    <w:rsid w:val="00416A8E"/>
    <w:rsid w:val="004214CF"/>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A5624"/>
    <w:rsid w:val="004B79E6"/>
    <w:rsid w:val="004C4F81"/>
    <w:rsid w:val="004C60C8"/>
    <w:rsid w:val="004D068E"/>
    <w:rsid w:val="004D2885"/>
    <w:rsid w:val="004D56F9"/>
    <w:rsid w:val="004D5C43"/>
    <w:rsid w:val="004D606C"/>
    <w:rsid w:val="004D7C9B"/>
    <w:rsid w:val="004E4A29"/>
    <w:rsid w:val="004E6412"/>
    <w:rsid w:val="004E68AC"/>
    <w:rsid w:val="004E7380"/>
    <w:rsid w:val="004F263C"/>
    <w:rsid w:val="004F3A52"/>
    <w:rsid w:val="004F5D05"/>
    <w:rsid w:val="005121FA"/>
    <w:rsid w:val="00516A2D"/>
    <w:rsid w:val="00522876"/>
    <w:rsid w:val="00525F8A"/>
    <w:rsid w:val="00530EDF"/>
    <w:rsid w:val="0053159A"/>
    <w:rsid w:val="00531E76"/>
    <w:rsid w:val="0053689B"/>
    <w:rsid w:val="0054626F"/>
    <w:rsid w:val="0054717A"/>
    <w:rsid w:val="00547C45"/>
    <w:rsid w:val="005566B8"/>
    <w:rsid w:val="0055718B"/>
    <w:rsid w:val="00565A0A"/>
    <w:rsid w:val="0057189F"/>
    <w:rsid w:val="00571A20"/>
    <w:rsid w:val="00573043"/>
    <w:rsid w:val="00575013"/>
    <w:rsid w:val="005804AE"/>
    <w:rsid w:val="00585312"/>
    <w:rsid w:val="00593AE1"/>
    <w:rsid w:val="005A158B"/>
    <w:rsid w:val="005A4A88"/>
    <w:rsid w:val="005B5DB9"/>
    <w:rsid w:val="005C1B91"/>
    <w:rsid w:val="005C73DA"/>
    <w:rsid w:val="005E0E21"/>
    <w:rsid w:val="005E3603"/>
    <w:rsid w:val="005E445C"/>
    <w:rsid w:val="005E5266"/>
    <w:rsid w:val="005F0B7D"/>
    <w:rsid w:val="005F258F"/>
    <w:rsid w:val="005F4B01"/>
    <w:rsid w:val="005F5CA2"/>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2B3"/>
    <w:rsid w:val="00680DDF"/>
    <w:rsid w:val="00683954"/>
    <w:rsid w:val="00686ECB"/>
    <w:rsid w:val="00687B4C"/>
    <w:rsid w:val="0069018D"/>
    <w:rsid w:val="00694155"/>
    <w:rsid w:val="00695150"/>
    <w:rsid w:val="006958E9"/>
    <w:rsid w:val="006971D3"/>
    <w:rsid w:val="006976D3"/>
    <w:rsid w:val="0069785B"/>
    <w:rsid w:val="006A0096"/>
    <w:rsid w:val="006B442E"/>
    <w:rsid w:val="006C14B3"/>
    <w:rsid w:val="006C2A42"/>
    <w:rsid w:val="006C45F4"/>
    <w:rsid w:val="006C62E7"/>
    <w:rsid w:val="006D01D7"/>
    <w:rsid w:val="006D7CBC"/>
    <w:rsid w:val="006E53E6"/>
    <w:rsid w:val="006E5767"/>
    <w:rsid w:val="006F4483"/>
    <w:rsid w:val="006F574D"/>
    <w:rsid w:val="006F57C1"/>
    <w:rsid w:val="007007AE"/>
    <w:rsid w:val="00702997"/>
    <w:rsid w:val="00702C94"/>
    <w:rsid w:val="00706CF3"/>
    <w:rsid w:val="0071228C"/>
    <w:rsid w:val="00714C34"/>
    <w:rsid w:val="00716CB3"/>
    <w:rsid w:val="007251E4"/>
    <w:rsid w:val="00725D47"/>
    <w:rsid w:val="007300FE"/>
    <w:rsid w:val="007321AF"/>
    <w:rsid w:val="007332FD"/>
    <w:rsid w:val="00736A74"/>
    <w:rsid w:val="007435B6"/>
    <w:rsid w:val="0074515E"/>
    <w:rsid w:val="007630A0"/>
    <w:rsid w:val="00767345"/>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C0765"/>
    <w:rsid w:val="007C0A3A"/>
    <w:rsid w:val="007C32A9"/>
    <w:rsid w:val="007D083D"/>
    <w:rsid w:val="007D75E3"/>
    <w:rsid w:val="007E007A"/>
    <w:rsid w:val="007E0A7D"/>
    <w:rsid w:val="007E1C03"/>
    <w:rsid w:val="007E2229"/>
    <w:rsid w:val="007E2251"/>
    <w:rsid w:val="007E309C"/>
    <w:rsid w:val="007F21B8"/>
    <w:rsid w:val="007F5D27"/>
    <w:rsid w:val="00814844"/>
    <w:rsid w:val="00821628"/>
    <w:rsid w:val="00821F93"/>
    <w:rsid w:val="008236C3"/>
    <w:rsid w:val="00823CDB"/>
    <w:rsid w:val="00824631"/>
    <w:rsid w:val="008246D9"/>
    <w:rsid w:val="00825BA9"/>
    <w:rsid w:val="00827867"/>
    <w:rsid w:val="00827B86"/>
    <w:rsid w:val="00830C05"/>
    <w:rsid w:val="00836A01"/>
    <w:rsid w:val="00836B7E"/>
    <w:rsid w:val="0083793D"/>
    <w:rsid w:val="00842087"/>
    <w:rsid w:val="008424FD"/>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1786"/>
    <w:rsid w:val="008A6C7E"/>
    <w:rsid w:val="008B076A"/>
    <w:rsid w:val="008B1F42"/>
    <w:rsid w:val="008B37E7"/>
    <w:rsid w:val="008B7CD3"/>
    <w:rsid w:val="008C0452"/>
    <w:rsid w:val="008C75F4"/>
    <w:rsid w:val="008D14AA"/>
    <w:rsid w:val="008D67DC"/>
    <w:rsid w:val="008F7442"/>
    <w:rsid w:val="009029CF"/>
    <w:rsid w:val="009048FA"/>
    <w:rsid w:val="0090652D"/>
    <w:rsid w:val="00906F90"/>
    <w:rsid w:val="00915F46"/>
    <w:rsid w:val="00920760"/>
    <w:rsid w:val="00925535"/>
    <w:rsid w:val="009264D8"/>
    <w:rsid w:val="0093307E"/>
    <w:rsid w:val="009344B0"/>
    <w:rsid w:val="0093462E"/>
    <w:rsid w:val="009347EC"/>
    <w:rsid w:val="009402C1"/>
    <w:rsid w:val="0094108D"/>
    <w:rsid w:val="0094170F"/>
    <w:rsid w:val="00942989"/>
    <w:rsid w:val="00943581"/>
    <w:rsid w:val="009463CC"/>
    <w:rsid w:val="00947024"/>
    <w:rsid w:val="009514CF"/>
    <w:rsid w:val="00954C91"/>
    <w:rsid w:val="009557C9"/>
    <w:rsid w:val="00965545"/>
    <w:rsid w:val="0097141E"/>
    <w:rsid w:val="00971F98"/>
    <w:rsid w:val="00974582"/>
    <w:rsid w:val="00975CCF"/>
    <w:rsid w:val="00980B09"/>
    <w:rsid w:val="009811EB"/>
    <w:rsid w:val="009812DA"/>
    <w:rsid w:val="00981C25"/>
    <w:rsid w:val="00985838"/>
    <w:rsid w:val="009862B8"/>
    <w:rsid w:val="00987A94"/>
    <w:rsid w:val="0099220B"/>
    <w:rsid w:val="0099259C"/>
    <w:rsid w:val="00993B25"/>
    <w:rsid w:val="0099538B"/>
    <w:rsid w:val="009969F1"/>
    <w:rsid w:val="009A0D59"/>
    <w:rsid w:val="009C2A9D"/>
    <w:rsid w:val="009C41DC"/>
    <w:rsid w:val="009C4FE2"/>
    <w:rsid w:val="009C5842"/>
    <w:rsid w:val="009C5DAA"/>
    <w:rsid w:val="009C5E2B"/>
    <w:rsid w:val="009C6224"/>
    <w:rsid w:val="009C6312"/>
    <w:rsid w:val="009D2ED2"/>
    <w:rsid w:val="009D7642"/>
    <w:rsid w:val="009E2D5E"/>
    <w:rsid w:val="009F2786"/>
    <w:rsid w:val="009F2909"/>
    <w:rsid w:val="009F6A81"/>
    <w:rsid w:val="009F6D97"/>
    <w:rsid w:val="00A007BF"/>
    <w:rsid w:val="00A02BF2"/>
    <w:rsid w:val="00A053D6"/>
    <w:rsid w:val="00A12FAD"/>
    <w:rsid w:val="00A16D5B"/>
    <w:rsid w:val="00A17C9F"/>
    <w:rsid w:val="00A20360"/>
    <w:rsid w:val="00A23ACB"/>
    <w:rsid w:val="00A24459"/>
    <w:rsid w:val="00A27EE6"/>
    <w:rsid w:val="00A308A3"/>
    <w:rsid w:val="00A310E4"/>
    <w:rsid w:val="00A31E3E"/>
    <w:rsid w:val="00A34B11"/>
    <w:rsid w:val="00A43A33"/>
    <w:rsid w:val="00A451CF"/>
    <w:rsid w:val="00A461F3"/>
    <w:rsid w:val="00A52A6D"/>
    <w:rsid w:val="00A52ABA"/>
    <w:rsid w:val="00A57F95"/>
    <w:rsid w:val="00A62A32"/>
    <w:rsid w:val="00A62F31"/>
    <w:rsid w:val="00A66505"/>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77AF5"/>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71E"/>
    <w:rsid w:val="00BD585A"/>
    <w:rsid w:val="00BD65E0"/>
    <w:rsid w:val="00BD7686"/>
    <w:rsid w:val="00BE3DF1"/>
    <w:rsid w:val="00BE50B2"/>
    <w:rsid w:val="00BE7EBD"/>
    <w:rsid w:val="00BF5949"/>
    <w:rsid w:val="00BF5DC3"/>
    <w:rsid w:val="00C01E4B"/>
    <w:rsid w:val="00C01ED8"/>
    <w:rsid w:val="00C06D4E"/>
    <w:rsid w:val="00C11833"/>
    <w:rsid w:val="00C1536B"/>
    <w:rsid w:val="00C1798B"/>
    <w:rsid w:val="00C17CB8"/>
    <w:rsid w:val="00C2184A"/>
    <w:rsid w:val="00C21CDE"/>
    <w:rsid w:val="00C30059"/>
    <w:rsid w:val="00C30FAF"/>
    <w:rsid w:val="00C3121E"/>
    <w:rsid w:val="00C32C97"/>
    <w:rsid w:val="00C35261"/>
    <w:rsid w:val="00C35E04"/>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A665E"/>
    <w:rsid w:val="00CB0CBC"/>
    <w:rsid w:val="00CB0EEC"/>
    <w:rsid w:val="00CB27B2"/>
    <w:rsid w:val="00CB3950"/>
    <w:rsid w:val="00CB4C52"/>
    <w:rsid w:val="00CB5385"/>
    <w:rsid w:val="00CC2D4B"/>
    <w:rsid w:val="00CC519F"/>
    <w:rsid w:val="00CD109A"/>
    <w:rsid w:val="00CD12F5"/>
    <w:rsid w:val="00CD2E46"/>
    <w:rsid w:val="00CE03AC"/>
    <w:rsid w:val="00CE1B70"/>
    <w:rsid w:val="00CE387C"/>
    <w:rsid w:val="00CF0E2E"/>
    <w:rsid w:val="00CF3FA7"/>
    <w:rsid w:val="00CF578E"/>
    <w:rsid w:val="00CF59DF"/>
    <w:rsid w:val="00CF66C3"/>
    <w:rsid w:val="00D01707"/>
    <w:rsid w:val="00D02060"/>
    <w:rsid w:val="00D02ED8"/>
    <w:rsid w:val="00D0305B"/>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C56"/>
    <w:rsid w:val="00DA0D62"/>
    <w:rsid w:val="00DA0E04"/>
    <w:rsid w:val="00DA5FE3"/>
    <w:rsid w:val="00DA7B7D"/>
    <w:rsid w:val="00DB23F7"/>
    <w:rsid w:val="00DB2926"/>
    <w:rsid w:val="00DB298A"/>
    <w:rsid w:val="00DB43DA"/>
    <w:rsid w:val="00DB59E8"/>
    <w:rsid w:val="00DC00A6"/>
    <w:rsid w:val="00DC2533"/>
    <w:rsid w:val="00DC3452"/>
    <w:rsid w:val="00DC4DD5"/>
    <w:rsid w:val="00DD1413"/>
    <w:rsid w:val="00DD14ED"/>
    <w:rsid w:val="00DD1D6C"/>
    <w:rsid w:val="00DD28A2"/>
    <w:rsid w:val="00DD29E8"/>
    <w:rsid w:val="00DD2D88"/>
    <w:rsid w:val="00DD4FFD"/>
    <w:rsid w:val="00DD72D7"/>
    <w:rsid w:val="00DD7632"/>
    <w:rsid w:val="00DE0413"/>
    <w:rsid w:val="00DE6821"/>
    <w:rsid w:val="00DF0BE6"/>
    <w:rsid w:val="00DF1304"/>
    <w:rsid w:val="00DF312C"/>
    <w:rsid w:val="00DF36A9"/>
    <w:rsid w:val="00DF3ECB"/>
    <w:rsid w:val="00DF470E"/>
    <w:rsid w:val="00DF7741"/>
    <w:rsid w:val="00E017B8"/>
    <w:rsid w:val="00E07048"/>
    <w:rsid w:val="00E10526"/>
    <w:rsid w:val="00E10E4A"/>
    <w:rsid w:val="00E118E7"/>
    <w:rsid w:val="00E13B39"/>
    <w:rsid w:val="00E14C0E"/>
    <w:rsid w:val="00E16A1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796"/>
    <w:rsid w:val="00EB3866"/>
    <w:rsid w:val="00EB42B8"/>
    <w:rsid w:val="00EB502A"/>
    <w:rsid w:val="00EB52E1"/>
    <w:rsid w:val="00EC01DA"/>
    <w:rsid w:val="00EC092F"/>
    <w:rsid w:val="00EC3E8A"/>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433E"/>
    <w:rsid w:val="00F47012"/>
    <w:rsid w:val="00F47846"/>
    <w:rsid w:val="00F50A64"/>
    <w:rsid w:val="00F51B2C"/>
    <w:rsid w:val="00F52120"/>
    <w:rsid w:val="00F533C4"/>
    <w:rsid w:val="00F57F40"/>
    <w:rsid w:val="00F60164"/>
    <w:rsid w:val="00F605BE"/>
    <w:rsid w:val="00F72C50"/>
    <w:rsid w:val="00F72E2D"/>
    <w:rsid w:val="00F730F2"/>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5828</Words>
  <Characters>27164</Characters>
  <Application>Microsoft Office Word</Application>
  <DocSecurity>0</DocSecurity>
  <Lines>445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19</cp:revision>
  <dcterms:created xsi:type="dcterms:W3CDTF">2024-09-13T14:05:00Z</dcterms:created>
  <dcterms:modified xsi:type="dcterms:W3CDTF">2024-09-14T10:01:00Z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