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3953AB" w:rsidP="5C648E5D" w:rsidRDefault="003953AB" w14:paraId="145C2F2E" w14:textId="77777777">
      <w:pPr>
        <w:jc w:val="center"/>
        <w:rPr>
          <w:rFonts w:ascii="Times New Roman" w:hAnsi="Times New Roman" w:eastAsia="Times New Roman" w:cs="Times New Roman"/>
        </w:rPr>
      </w:pPr>
    </w:p>
    <w:p w:rsidR="003953AB" w:rsidP="5C648E5D" w:rsidRDefault="003953AB" w14:paraId="775D1085" w14:textId="77777777">
      <w:pPr>
        <w:jc w:val="center"/>
        <w:rPr>
          <w:rFonts w:ascii="Times New Roman" w:hAnsi="Times New Roman" w:eastAsia="Times New Roman" w:cs="Times New Roman"/>
        </w:rPr>
      </w:pPr>
    </w:p>
    <w:p w:rsidR="003953AB" w:rsidP="5C648E5D" w:rsidRDefault="003953AB" w14:paraId="669F969C" w14:textId="2F8AB561">
      <w:pPr>
        <w:jc w:val="center"/>
        <w:rPr>
          <w:rFonts w:ascii="Times New Roman" w:hAnsi="Times New Roman" w:eastAsia="Times New Roman" w:cs="Times New Roman"/>
        </w:rPr>
      </w:pPr>
      <w:r w:rsidRPr="003B30B2">
        <w:rPr>
          <w:rFonts w:ascii="Times New Roman" w:hAnsi="Times New Roman" w:cs="Times New Roman"/>
          <w:noProof/>
        </w:rPr>
        <w:drawing>
          <wp:inline distT="0" distB="0" distL="0" distR="0" wp14:anchorId="4BB217F5" wp14:editId="0A4DE674">
            <wp:extent cx="3943350" cy="1133475"/>
            <wp:effectExtent l="0" t="0" r="0" b="9525"/>
            <wp:docPr id="1" name="image1.png" descr="D:\Google Drive\_desktop\Saya\MMU-New-logow.fw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:\Google Drive\_desktop\Saya\MMU-New-logow.fw_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836" cy="1135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3B30B2" w:rsidR="003953AB" w:rsidP="5C648E5D" w:rsidRDefault="003953AB" w14:paraId="519FA6E1" w14:textId="77777777">
      <w:pPr>
        <w:jc w:val="center"/>
        <w:rPr>
          <w:rFonts w:ascii="Times New Roman" w:hAnsi="Times New Roman" w:eastAsia="Times New Roman" w:cs="Times New Roman"/>
        </w:rPr>
      </w:pPr>
    </w:p>
    <w:p w:rsidR="003953AB" w:rsidP="5C648E5D" w:rsidRDefault="003953AB" w14:paraId="68BF1AC8" w14:textId="77777777">
      <w:pPr>
        <w:rPr>
          <w:rFonts w:ascii="Times New Roman" w:hAnsi="Times New Roman" w:eastAsia="Times New Roman" w:cs="Times New Roman"/>
          <w:sz w:val="32"/>
          <w:szCs w:val="32"/>
          <w:lang w:val="en-US"/>
        </w:rPr>
      </w:pPr>
    </w:p>
    <w:p w:rsidRPr="003B30B2" w:rsidR="003953AB" w:rsidP="5C648E5D" w:rsidRDefault="003953AB" w14:paraId="296E6E8E" w14:textId="608B0979">
      <w:pPr>
        <w:spacing w:line="60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C648E5D" w:rsidR="003953AB">
        <w:rPr>
          <w:rFonts w:ascii="Times New Roman" w:hAnsi="Times New Roman" w:eastAsia="Times New Roman" w:cs="Times New Roman"/>
          <w:sz w:val="36"/>
          <w:szCs w:val="36"/>
          <w:lang w:val="en-US"/>
        </w:rPr>
        <w:t>CSE 6</w:t>
      </w:r>
      <w:r w:rsidRPr="5C648E5D" w:rsidR="003953AB">
        <w:rPr>
          <w:rFonts w:ascii="Times New Roman" w:hAnsi="Times New Roman" w:eastAsia="Times New Roman" w:cs="Times New Roman"/>
          <w:sz w:val="36"/>
          <w:szCs w:val="36"/>
          <w:lang w:val="en-US"/>
        </w:rPr>
        <w:t>3</w:t>
      </w:r>
      <w:r w:rsidRPr="5C648E5D" w:rsidR="003953AB">
        <w:rPr>
          <w:rFonts w:ascii="Times New Roman" w:hAnsi="Times New Roman" w:eastAsia="Times New Roman" w:cs="Times New Roman"/>
          <w:sz w:val="36"/>
          <w:szCs w:val="36"/>
          <w:lang w:val="en-US"/>
        </w:rPr>
        <w:t xml:space="preserve">34 Software </w:t>
      </w:r>
      <w:r w:rsidRPr="5C648E5D" w:rsidR="003953AB">
        <w:rPr>
          <w:rFonts w:ascii="Times New Roman" w:hAnsi="Times New Roman" w:eastAsia="Times New Roman" w:cs="Times New Roman"/>
          <w:sz w:val="36"/>
          <w:szCs w:val="36"/>
          <w:lang w:val="en-US"/>
        </w:rPr>
        <w:t>Requirements Engineering</w:t>
      </w:r>
    </w:p>
    <w:p w:rsidRPr="003B30B2" w:rsidR="003953AB" w:rsidP="5C648E5D" w:rsidRDefault="003953AB" w14:paraId="0C93F676" w14:textId="5A68F893">
      <w:pPr>
        <w:spacing w:line="60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5C648E5D" w:rsidR="003953AB">
        <w:rPr>
          <w:rFonts w:ascii="Times New Roman" w:hAnsi="Times New Roman" w:eastAsia="Times New Roman" w:cs="Times New Roman"/>
          <w:sz w:val="36"/>
          <w:szCs w:val="36"/>
        </w:rPr>
        <w:t xml:space="preserve">Project </w:t>
      </w:r>
      <w:r w:rsidRPr="5C648E5D" w:rsidR="003953AB">
        <w:rPr>
          <w:rFonts w:ascii="Times New Roman" w:hAnsi="Times New Roman" w:eastAsia="Times New Roman" w:cs="Times New Roman"/>
          <w:sz w:val="36"/>
          <w:szCs w:val="36"/>
        </w:rPr>
        <w:t>Part 1</w:t>
      </w:r>
      <w:r w:rsidRPr="5C648E5D" w:rsidR="003953AB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r w:rsidRPr="5C648E5D" w:rsidR="00616788">
        <w:rPr>
          <w:rFonts w:ascii="Times New Roman" w:hAnsi="Times New Roman" w:eastAsia="Times New Roman" w:cs="Times New Roman"/>
          <w:sz w:val="36"/>
          <w:szCs w:val="36"/>
        </w:rPr>
        <w:t>Requirements Sources</w:t>
      </w:r>
    </w:p>
    <w:p w:rsidRPr="003B30B2" w:rsidR="003953AB" w:rsidP="5C648E5D" w:rsidRDefault="003953AB" w14:paraId="2362BB2D" w14:textId="77777777">
      <w:pPr>
        <w:rPr>
          <w:rFonts w:ascii="Times New Roman" w:hAnsi="Times New Roman" w:eastAsia="Times New Roman" w:cs="Times New Roman"/>
        </w:rPr>
      </w:pPr>
    </w:p>
    <w:p w:rsidRPr="003B30B2" w:rsidR="003953AB" w:rsidP="5C648E5D" w:rsidRDefault="003953AB" w14:paraId="1DB36A91" w14:textId="77777777">
      <w:pPr>
        <w:rPr>
          <w:rFonts w:ascii="Times New Roman" w:hAnsi="Times New Roman" w:eastAsia="Times New Roman" w:cs="Times New Roman"/>
          <w:sz w:val="40"/>
          <w:szCs w:val="40"/>
        </w:rPr>
      </w:pPr>
    </w:p>
    <w:p w:rsidRPr="003B30B2" w:rsidR="003953AB" w:rsidP="5C648E5D" w:rsidRDefault="003953AB" w14:paraId="070BFF84" w14:textId="77777777">
      <w:pPr>
        <w:rPr>
          <w:rFonts w:ascii="Times New Roman" w:hAnsi="Times New Roman" w:eastAsia="Times New Roman" w:cs="Times New Roman"/>
          <w:sz w:val="40"/>
          <w:szCs w:val="40"/>
        </w:rPr>
      </w:pPr>
    </w:p>
    <w:p w:rsidRPr="003B30B2" w:rsidR="003953AB" w:rsidP="5C648E5D" w:rsidRDefault="003953AB" w14:paraId="72561F53" w14:textId="77777777">
      <w:pPr>
        <w:rPr>
          <w:rFonts w:ascii="Times New Roman" w:hAnsi="Times New Roman" w:eastAsia="Times New Roman" w:cs="Times New Roman"/>
          <w:sz w:val="40"/>
          <w:szCs w:val="40"/>
        </w:rPr>
      </w:pPr>
    </w:p>
    <w:p w:rsidRPr="003B30B2" w:rsidR="003953AB" w:rsidP="5C648E5D" w:rsidRDefault="003953AB" w14:paraId="6BDD1603" w14:textId="77777777">
      <w:pPr>
        <w:spacing w:line="360" w:lineRule="auto"/>
        <w:rPr>
          <w:rFonts w:ascii="Times New Roman" w:hAnsi="Times New Roman" w:eastAsia="Times New Roman" w:cs="Times New Roman"/>
          <w:sz w:val="40"/>
          <w:szCs w:val="40"/>
        </w:rPr>
      </w:pPr>
    </w:p>
    <w:p w:rsidRPr="003B30B2" w:rsidR="003953AB" w:rsidP="5C648E5D" w:rsidRDefault="003953AB" w14:paraId="1BA261C9" w14:textId="698E9873">
      <w:pPr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5C648E5D" w:rsidR="003953AB">
        <w:rPr>
          <w:rFonts w:ascii="Times New Roman" w:hAnsi="Times New Roman" w:eastAsia="Times New Roman" w:cs="Times New Roman"/>
          <w:sz w:val="28"/>
          <w:szCs w:val="28"/>
        </w:rPr>
        <w:t>Group :7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3B30B2" w:rsidR="003953AB" w:rsidTr="5C648E5D" w14:paraId="02F83019" w14:textId="77777777">
        <w:tc>
          <w:tcPr>
            <w:tcW w:w="4508" w:type="dxa"/>
            <w:tcMar/>
          </w:tcPr>
          <w:p w:rsidRPr="003B30B2" w:rsidR="003953AB" w:rsidP="5C648E5D" w:rsidRDefault="003953AB" w14:paraId="3F8E16B0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  <w:tcMar/>
          </w:tcPr>
          <w:p w:rsidRPr="003B30B2" w:rsidR="003953AB" w:rsidP="5C648E5D" w:rsidRDefault="003953AB" w14:paraId="49094065" w14:textId="7777777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8"/>
                <w:szCs w:val="28"/>
              </w:rPr>
              <w:t>Student ID</w:t>
            </w:r>
          </w:p>
        </w:tc>
      </w:tr>
      <w:tr w:rsidRPr="003B30B2" w:rsidR="003953AB" w:rsidTr="5C648E5D" w14:paraId="74ECBF96" w14:textId="77777777">
        <w:tc>
          <w:tcPr>
            <w:tcW w:w="4508" w:type="dxa"/>
            <w:tcMar/>
          </w:tcPr>
          <w:p w:rsidRPr="003953AB" w:rsidR="003953AB" w:rsidP="5C648E5D" w:rsidRDefault="003953AB" w14:paraId="0659D48D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Akid Syazwan bin Nor Azman Shah</w:t>
            </w:r>
          </w:p>
        </w:tc>
        <w:tc>
          <w:tcPr>
            <w:tcW w:w="4508" w:type="dxa"/>
            <w:tcMar/>
          </w:tcPr>
          <w:p w:rsidRPr="003953AB" w:rsidR="003953AB" w:rsidP="5C648E5D" w:rsidRDefault="003953AB" w14:paraId="3F3BD1CF" w14:textId="77777777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1211111238</w:t>
            </w:r>
          </w:p>
        </w:tc>
      </w:tr>
      <w:tr w:rsidRPr="003B30B2" w:rsidR="003953AB" w:rsidTr="5C648E5D" w14:paraId="25331467" w14:textId="77777777">
        <w:tc>
          <w:tcPr>
            <w:tcW w:w="4508" w:type="dxa"/>
            <w:tcMar/>
          </w:tcPr>
          <w:p w:rsidRPr="003953AB" w:rsidR="003953AB" w:rsidP="5C648E5D" w:rsidRDefault="003953AB" w14:paraId="397EE6C3" w14:textId="51FB6651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Teng Chay Xuan</w:t>
            </w:r>
          </w:p>
        </w:tc>
        <w:tc>
          <w:tcPr>
            <w:tcW w:w="4508" w:type="dxa"/>
            <w:tcMar/>
          </w:tcPr>
          <w:p w:rsidRPr="003953AB" w:rsidR="003953AB" w:rsidP="5C648E5D" w:rsidRDefault="003953AB" w14:paraId="546797B0" w14:textId="5FA65D66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1231300802</w:t>
            </w:r>
          </w:p>
        </w:tc>
      </w:tr>
      <w:tr w:rsidRPr="003B30B2" w:rsidR="003953AB" w:rsidTr="5C648E5D" w14:paraId="5BEF8A79" w14:textId="77777777">
        <w:tc>
          <w:tcPr>
            <w:tcW w:w="4508" w:type="dxa"/>
            <w:tcMar/>
          </w:tcPr>
          <w:p w:rsidRPr="003953AB" w:rsidR="003953AB" w:rsidP="5C648E5D" w:rsidRDefault="003953AB" w14:paraId="33A2889D" w14:textId="70E21D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Kishen Kumar A/L Kumara</w:t>
            </w:r>
            <w:r w:rsidRPr="5C648E5D" w:rsidR="1C03AF4D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4508" w:type="dxa"/>
            <w:tcMar/>
          </w:tcPr>
          <w:p w:rsidRPr="003953AB" w:rsidR="003953AB" w:rsidP="5C648E5D" w:rsidRDefault="003953AB" w14:paraId="7D5FB6AA" w14:textId="6751A25C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1211111528</w:t>
            </w:r>
          </w:p>
        </w:tc>
      </w:tr>
      <w:tr w:rsidRPr="003B30B2" w:rsidR="003953AB" w:rsidTr="5C648E5D" w14:paraId="34F368CC" w14:textId="77777777">
        <w:tc>
          <w:tcPr>
            <w:tcW w:w="4508" w:type="dxa"/>
            <w:tcMar/>
          </w:tcPr>
          <w:p w:rsidRPr="003953AB" w:rsidR="003953AB" w:rsidP="5C648E5D" w:rsidRDefault="003953AB" w14:paraId="0FA02165" w14:textId="36AC302C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Shannon Fernandez</w:t>
            </w:r>
          </w:p>
        </w:tc>
        <w:tc>
          <w:tcPr>
            <w:tcW w:w="4508" w:type="dxa"/>
            <w:tcMar/>
          </w:tcPr>
          <w:p w:rsidRPr="003953AB" w:rsidR="003953AB" w:rsidP="5C648E5D" w:rsidRDefault="003953AB" w14:paraId="0D2DE694" w14:textId="12DE74BA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48E5D" w:rsidR="003953AB">
              <w:rPr>
                <w:rFonts w:ascii="Times New Roman" w:hAnsi="Times New Roman" w:eastAsia="Times New Roman" w:cs="Times New Roman"/>
                <w:sz w:val="24"/>
                <w:szCs w:val="24"/>
              </w:rPr>
              <w:t>1211106748</w:t>
            </w:r>
          </w:p>
        </w:tc>
      </w:tr>
    </w:tbl>
    <w:p w:rsidRPr="003B30B2" w:rsidR="003953AB" w:rsidP="5C648E5D" w:rsidRDefault="003953AB" w14:paraId="79083A50" w14:textId="77777777">
      <w:pPr>
        <w:rPr>
          <w:rFonts w:ascii="Times New Roman" w:hAnsi="Times New Roman" w:eastAsia="Times New Roman" w:cs="Times New Roman"/>
        </w:rPr>
      </w:pPr>
    </w:p>
    <w:p w:rsidRPr="003953AB" w:rsidR="00BD3342" w:rsidP="5C648E5D" w:rsidRDefault="00BD3342" w14:paraId="2DE96440" w14:textId="3FC43E87">
      <w:pPr>
        <w:rPr>
          <w:rFonts w:ascii="Times New Roman" w:hAnsi="Times New Roman" w:eastAsia="Times New Roman" w:cs="Times New Roman"/>
        </w:rPr>
      </w:pPr>
    </w:p>
    <w:p w:rsidR="761AF23C" w:rsidP="5C648E5D" w:rsidRDefault="761AF23C" w14:paraId="17329B8E" w14:textId="48BBDE2E">
      <w:pPr>
        <w:rPr>
          <w:rFonts w:ascii="Times New Roman" w:hAnsi="Times New Roman" w:eastAsia="Times New Roman" w:cs="Times New Roman"/>
        </w:rPr>
      </w:pPr>
    </w:p>
    <w:p w:rsidR="761AF23C" w:rsidP="5C648E5D" w:rsidRDefault="761AF23C" w14:paraId="313141FD" w14:textId="5A3010AB">
      <w:pPr>
        <w:rPr>
          <w:rFonts w:ascii="Times New Roman" w:hAnsi="Times New Roman" w:eastAsia="Times New Roman" w:cs="Times New Roman"/>
        </w:rPr>
      </w:pPr>
    </w:p>
    <w:p w:rsidR="761AF23C" w:rsidP="5C648E5D" w:rsidRDefault="761AF23C" w14:paraId="7872CF15" w14:textId="02CA9FEB">
      <w:pPr>
        <w:rPr>
          <w:rFonts w:ascii="Times New Roman" w:hAnsi="Times New Roman" w:eastAsia="Times New Roman" w:cs="Times New Roman"/>
        </w:rPr>
      </w:pPr>
    </w:p>
    <w:p w:rsidR="761AF23C" w:rsidP="7B35EFFD" w:rsidRDefault="761AF23C" w14:paraId="2D48DD72" w14:textId="0268A9C0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In the development of the Student Club Management System,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context objects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represent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the key entities, systems, documents, and stakeholders that interact with or influence the platform. These objects are essential for understanding the operational environment of the system and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identifying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where critical data and functional responsibilities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reside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.</w:t>
      </w:r>
    </w:p>
    <w:p w:rsidR="761AF23C" w:rsidP="7B35EFFD" w:rsidRDefault="761AF23C" w14:paraId="1343CE61" w14:textId="6902F632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The context objects will help in:</w:t>
      </w:r>
    </w:p>
    <w:p w:rsidR="761AF23C" w:rsidP="7B35EFFD" w:rsidRDefault="761AF23C" w14:paraId="257046FA" w14:textId="27DE01F4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Defining the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scope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of the system</w:t>
      </w:r>
    </w:p>
    <w:p w:rsidR="761AF23C" w:rsidP="7B35EFFD" w:rsidRDefault="761AF23C" w14:paraId="40D5469F" w14:textId="57FD7105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Understanding the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interactions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between users and the system</w:t>
      </w:r>
    </w:p>
    <w:p w:rsidR="761AF23C" w:rsidP="7B35EFFD" w:rsidRDefault="761AF23C" w14:paraId="0DB7FEDC" w14:textId="6617AC67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Identifying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external dependencies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(e.g., financial and venue systems)</w:t>
      </w:r>
    </w:p>
    <w:p w:rsidR="761AF23C" w:rsidP="7B35EFFD" w:rsidRDefault="761AF23C" w14:paraId="657A6910" w14:textId="79080CF9">
      <w:pPr>
        <w:pStyle w:val="ListParagraph"/>
        <w:numPr>
          <w:ilvl w:val="0"/>
          <w:numId w:val="4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Supporting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accurate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and complete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requirements gathering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203"/>
        <w:gridCol w:w="6812"/>
      </w:tblGrid>
      <w:tr w:rsidR="6DB0AE56" w:rsidTr="5C648E5D" w14:paraId="4942A7B3">
        <w:trPr>
          <w:trHeight w:val="495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7D2971C" w14:textId="12897D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Object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7558215" w14:textId="13F009C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Explanation</w:t>
            </w:r>
          </w:p>
        </w:tc>
      </w:tr>
      <w:tr w:rsidR="6DB0AE56" w:rsidTr="5C648E5D" w14:paraId="215A0022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4A72CB3D" w14:textId="308389F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Student (Club Member)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B505A45" w14:textId="362EA8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Stores student name, ID, email, and club membership details.</w:t>
            </w:r>
          </w:p>
        </w:tc>
      </w:tr>
      <w:tr w:rsidR="6DB0AE56" w:rsidTr="5C648E5D" w14:paraId="42363454">
        <w:trPr>
          <w:trHeight w:val="105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20053EBA" w14:textId="4E5DEB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Club Committee Member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246E1D41" w14:textId="413CFD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Contains</w:t>
            </w: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role designations (President, Treasurer, etc.) and responsibilities per club.</w:t>
            </w:r>
          </w:p>
        </w:tc>
      </w:tr>
      <w:tr w:rsidR="6DB0AE56" w:rsidTr="5C648E5D" w14:paraId="1F5203F9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4091064" w14:textId="424730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Event Proposal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F7DAE8A" w14:textId="327292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Captures event title, description, date, expected attendees, and </w:t>
            </w: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logistics</w:t>
            </w: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6DB0AE56" w:rsidTr="5C648E5D" w14:paraId="25CF5EF2">
        <w:trPr>
          <w:trHeight w:val="105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FD306B0" w14:textId="5EB7C0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Budget Proposal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B2C8DD5" w14:textId="2948C8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Submitted to the financial system; includes breakdown of costs, funding request, and justification.</w:t>
            </w:r>
          </w:p>
        </w:tc>
      </w:tr>
      <w:tr w:rsidR="6DB0AE56" w:rsidTr="5C648E5D" w14:paraId="4DCAB9EF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FDA8C05" w14:textId="5A35572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Venue Booking Request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7ECF782" w14:textId="6C3571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Stores requested room, time slot, </w:t>
            </w: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capacity</w:t>
            </w: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needs, and approval status.</w:t>
            </w:r>
          </w:p>
        </w:tc>
      </w:tr>
      <w:tr w:rsidR="6DB0AE56" w:rsidTr="5C648E5D" w14:paraId="19E819E4">
        <w:trPr>
          <w:trHeight w:val="105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78F69C76" w14:textId="575FE2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Admin User (University Staff)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3AE45957" w14:textId="6AAE82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Defines administrative actions, permissions, and reporting obligations.</w:t>
            </w:r>
          </w:p>
        </w:tc>
      </w:tr>
      <w:tr w:rsidR="6DB0AE56" w:rsidTr="5C648E5D" w14:paraId="28A09CF9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B6E0E0D" w14:textId="6C78D4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RSVP Record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4FEE239" w14:textId="29C689C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Captures who has RSVP'd for an event, including status and timestamps.</w:t>
            </w:r>
          </w:p>
        </w:tc>
      </w:tr>
      <w:tr w:rsidR="6DB0AE56" w:rsidTr="5C648E5D" w14:paraId="34D79F0B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4071530" w14:textId="47D48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Club Management Interface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DD97D5E" w14:textId="076CE0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The online interface used to manage clubs, events, budgets, and membership.</w:t>
            </w:r>
          </w:p>
        </w:tc>
      </w:tr>
      <w:tr w:rsidR="6DB0AE56" w:rsidTr="5C648E5D" w14:paraId="31C1DB5C">
        <w:trPr>
          <w:trHeight w:val="105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7C87F0A7" w14:textId="0AE8F0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Financial Officer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D075182" w14:textId="6B97A3F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Responsible for reviewing and approving budget proposals and ensuring policy compliance.</w:t>
            </w:r>
          </w:p>
        </w:tc>
      </w:tr>
      <w:tr w:rsidR="6DB0AE56" w:rsidTr="5C648E5D" w14:paraId="2B079C5C">
        <w:trPr>
          <w:trHeight w:val="78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77B7A5F" w14:textId="2CCA63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Venue Manager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2407E3A" w14:textId="00605E1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 charge of space allocation and venue conflict resolution.</w:t>
            </w:r>
          </w:p>
        </w:tc>
      </w:tr>
      <w:tr w:rsidR="6DB0AE56" w:rsidTr="5C648E5D" w14:paraId="376BCE5B">
        <w:trPr>
          <w:trHeight w:val="1050"/>
        </w:trPr>
        <w:tc>
          <w:tcPr>
            <w:tcW w:w="22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249A0E9" w14:textId="187745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Event Calendar</w:t>
            </w:r>
          </w:p>
        </w:tc>
        <w:tc>
          <w:tcPr>
            <w:tcW w:w="6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78C7967" w14:textId="3C4B2F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Displays upcoming events for all clubs; supports integration with RSVP and booking systems.</w:t>
            </w:r>
          </w:p>
        </w:tc>
      </w:tr>
    </w:tbl>
    <w:p w:rsidR="761AF23C" w:rsidP="5C648E5D" w:rsidRDefault="761AF23C" w14:paraId="12948019" w14:textId="20631917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</w:p>
    <w:p w:rsidR="761AF23C" w:rsidP="5C648E5D" w:rsidRDefault="761AF23C" w14:paraId="119A7E96" w14:textId="2E96EB70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</w:p>
    <w:p w:rsidR="761AF23C" w:rsidP="5C648E5D" w:rsidRDefault="761AF23C" w14:paraId="632DF5C3" w14:textId="52454319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In the development of the Student Club Management System, </w:t>
      </w:r>
      <w:r w:rsidRPr="5C648E5D" w:rsidR="2C2E511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MY"/>
        </w:rPr>
        <w:t>requirement sources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refer to the people, documents, and systems that provide valuable input for defining the system’s features, behaviour, and constraints. These sources are essential for capturing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accurate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and relevant requirements that align with both user needs and institutional policies.</w:t>
      </w:r>
    </w:p>
    <w:p w:rsidR="761AF23C" w:rsidP="5C648E5D" w:rsidRDefault="761AF23C" w14:paraId="4F09ECB5" w14:textId="49C0DB83">
      <w:pPr>
        <w:spacing w:before="0" w:beforeAutospacing="off" w:after="16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By consulting these sources, the project team ensures that the system supports all critical functions such as event proposals, budget submissions, and membership management while 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>remaining</w:t>
      </w: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compliant with university governance and operational standards.</w:t>
      </w:r>
    </w:p>
    <w:p w:rsidR="761AF23C" w:rsidP="5C648E5D" w:rsidRDefault="761AF23C" w14:paraId="480E11E3" w14:textId="3B31012A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</w:p>
    <w:p w:rsidR="761AF23C" w:rsidP="5C648E5D" w:rsidRDefault="761AF23C" w14:paraId="40408B9C" w14:textId="04943952">
      <w:pPr>
        <w:spacing w:before="0" w:beforeAutospacing="off"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</w:pPr>
      <w:r w:rsidRPr="5C648E5D" w:rsidR="2C2E5115">
        <w:rPr>
          <w:rFonts w:ascii="Times New Roman" w:hAnsi="Times New Roman" w:eastAsia="Times New Roman" w:cs="Times New Roman"/>
          <w:noProof w:val="0"/>
          <w:sz w:val="24"/>
          <w:szCs w:val="24"/>
          <w:lang w:val="en-MY"/>
        </w:rPr>
        <w:t xml:space="preserve">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042"/>
        <w:gridCol w:w="4443"/>
      </w:tblGrid>
      <w:tr w:rsidR="6DB0AE56" w:rsidTr="5C648E5D" w14:paraId="34000886">
        <w:trPr>
          <w:trHeight w:val="495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1931BDA" w14:textId="7E30D00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Object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AC5604B" w14:textId="618EAE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Sources (Type)</w:t>
            </w:r>
          </w:p>
        </w:tc>
      </w:tr>
      <w:tr w:rsidR="6DB0AE56" w:rsidTr="5C648E5D" w14:paraId="5FB7BEDE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3EDB145" w14:textId="18D495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Student (Club Member)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35FB7A24" w14:textId="1DC2C4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Student profile database (System)</w:t>
            </w:r>
          </w:p>
        </w:tc>
      </w:tr>
      <w:tr w:rsidR="6DB0AE56" w:rsidTr="5C648E5D" w14:paraId="208E3197">
        <w:trPr>
          <w:trHeight w:val="105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D203DCC" w14:textId="05BA6E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Club Committee Member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F9D4989" w14:textId="0AD85C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Club registry document (Document)</w:t>
            </w:r>
          </w:p>
        </w:tc>
      </w:tr>
      <w:tr w:rsidR="6DB0AE56" w:rsidTr="5C648E5D" w14:paraId="37C00492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43F3C42" w14:textId="30426E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Event Proposal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4442A78C" w14:textId="619185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Club submission form (Document)</w:t>
            </w:r>
          </w:p>
        </w:tc>
      </w:tr>
      <w:tr w:rsidR="6DB0AE56" w:rsidTr="5C648E5D" w14:paraId="0352F329">
        <w:trPr>
          <w:trHeight w:val="105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4D5612D" w14:textId="49437E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Budget Proposal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639E5F8E" w14:textId="24D718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Financial submission system (System)</w:t>
            </w:r>
          </w:p>
        </w:tc>
      </w:tr>
      <w:tr w:rsidR="6DB0AE56" w:rsidTr="5C648E5D" w14:paraId="1706D647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BD26101" w14:textId="5E667D8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Venue Booking Request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3546D2CA" w14:textId="7E16A1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Venue management system (System)</w:t>
            </w:r>
          </w:p>
        </w:tc>
      </w:tr>
      <w:tr w:rsidR="6DB0AE56" w:rsidTr="5C648E5D" w14:paraId="51B1738C">
        <w:trPr>
          <w:trHeight w:val="105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3FBDDF6A" w14:textId="40B1FAD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Admin User (University Staff)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C7CE4D1" w14:textId="1FCA07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Admin user guide &amp; university policy (Document)</w:t>
            </w:r>
          </w:p>
        </w:tc>
      </w:tr>
      <w:tr w:rsidR="6DB0AE56" w:rsidTr="5C648E5D" w14:paraId="68316F5D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339C5297" w14:textId="32F721C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RSVP Record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06C0468" w14:textId="21FF96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RSVP database (System)</w:t>
            </w:r>
          </w:p>
        </w:tc>
      </w:tr>
      <w:tr w:rsidR="6DB0AE56" w:rsidTr="5C648E5D" w14:paraId="59F51BC1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20F79C60" w14:textId="055AE8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Club Management Interface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26CDC4B2" w14:textId="49EB73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Web interface (System)</w:t>
            </w:r>
          </w:p>
        </w:tc>
      </w:tr>
      <w:tr w:rsidR="6DB0AE56" w:rsidTr="5C648E5D" w14:paraId="05BEC769">
        <w:trPr>
          <w:trHeight w:val="105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E04C32B" w14:textId="5025A0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Financial Officer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437AEFD9" w14:textId="371128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Financial department staff (Stakeholder)</w:t>
            </w:r>
          </w:p>
        </w:tc>
      </w:tr>
      <w:tr w:rsidR="6DB0AE56" w:rsidTr="5C648E5D" w14:paraId="1B0ED98F">
        <w:trPr>
          <w:trHeight w:val="78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4BF5C2BC" w14:textId="24FBA0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Venue Manager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19B3AE40" w14:textId="2B9C1B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Campus facilities coordinator (Stakeholder)</w:t>
            </w:r>
          </w:p>
        </w:tc>
      </w:tr>
      <w:tr w:rsidR="6DB0AE56" w:rsidTr="5C648E5D" w14:paraId="4D22C4A7">
        <w:trPr>
          <w:trHeight w:val="1050"/>
        </w:trPr>
        <w:tc>
          <w:tcPr>
            <w:tcW w:w="40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52411ED1" w14:textId="56BCBE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Event Calendar</w:t>
            </w:r>
          </w:p>
        </w:tc>
        <w:tc>
          <w:tcPr>
            <w:tcW w:w="444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B0AE56" w:rsidP="5C648E5D" w:rsidRDefault="6DB0AE56" w14:paraId="0C15DFD9" w14:textId="0CD32A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5C648E5D" w:rsidR="7F6EB59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Shared system calendar (System)</w:t>
            </w:r>
          </w:p>
        </w:tc>
      </w:tr>
    </w:tbl>
    <w:p w:rsidR="761AF23C" w:rsidP="5C648E5D" w:rsidRDefault="761AF23C" w14:paraId="1E6FFDC9" w14:textId="34DB9815">
      <w:pPr>
        <w:rPr>
          <w:rFonts w:ascii="Times New Roman" w:hAnsi="Times New Roman" w:eastAsia="Times New Roman" w:cs="Times New Roman"/>
        </w:rPr>
      </w:pPr>
    </w:p>
    <w:sectPr w:rsidR="761AF23C">
      <w:pgSz w:w="11907" w:h="16839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5ffe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0E2B49"/>
    <w:multiLevelType w:val="hybridMultilevel"/>
    <w:tmpl w:val="FFFFFFFF"/>
    <w:lvl w:ilvl="0" w:tplc="15801424">
      <w:start w:val="2"/>
      <w:numFmt w:val="decimal"/>
      <w:lvlText w:val="%1."/>
      <w:lvlJc w:val="left"/>
      <w:pPr>
        <w:ind w:left="720" w:hanging="360"/>
      </w:pPr>
    </w:lvl>
    <w:lvl w:ilvl="1" w:tplc="E5EAEBDE">
      <w:start w:val="1"/>
      <w:numFmt w:val="lowerLetter"/>
      <w:lvlText w:val="%2."/>
      <w:lvlJc w:val="left"/>
      <w:pPr>
        <w:ind w:left="1440" w:hanging="360"/>
      </w:pPr>
    </w:lvl>
    <w:lvl w:ilvl="2" w:tplc="490CCD62">
      <w:start w:val="1"/>
      <w:numFmt w:val="lowerRoman"/>
      <w:lvlText w:val="%3."/>
      <w:lvlJc w:val="right"/>
      <w:pPr>
        <w:ind w:left="2160" w:hanging="180"/>
      </w:pPr>
    </w:lvl>
    <w:lvl w:ilvl="3" w:tplc="D29C21C8">
      <w:start w:val="1"/>
      <w:numFmt w:val="decimal"/>
      <w:lvlText w:val="%4."/>
      <w:lvlJc w:val="left"/>
      <w:pPr>
        <w:ind w:left="2880" w:hanging="360"/>
      </w:pPr>
    </w:lvl>
    <w:lvl w:ilvl="4" w:tplc="4B2098F6">
      <w:start w:val="1"/>
      <w:numFmt w:val="lowerLetter"/>
      <w:lvlText w:val="%5."/>
      <w:lvlJc w:val="left"/>
      <w:pPr>
        <w:ind w:left="3600" w:hanging="360"/>
      </w:pPr>
    </w:lvl>
    <w:lvl w:ilvl="5" w:tplc="7BEEE65E">
      <w:start w:val="1"/>
      <w:numFmt w:val="lowerRoman"/>
      <w:lvlText w:val="%6."/>
      <w:lvlJc w:val="right"/>
      <w:pPr>
        <w:ind w:left="4320" w:hanging="180"/>
      </w:pPr>
    </w:lvl>
    <w:lvl w:ilvl="6" w:tplc="22125300">
      <w:start w:val="1"/>
      <w:numFmt w:val="decimal"/>
      <w:lvlText w:val="%7."/>
      <w:lvlJc w:val="left"/>
      <w:pPr>
        <w:ind w:left="5040" w:hanging="360"/>
      </w:pPr>
    </w:lvl>
    <w:lvl w:ilvl="7" w:tplc="86E6A3A4">
      <w:start w:val="1"/>
      <w:numFmt w:val="lowerLetter"/>
      <w:lvlText w:val="%8."/>
      <w:lvlJc w:val="left"/>
      <w:pPr>
        <w:ind w:left="5760" w:hanging="360"/>
      </w:pPr>
    </w:lvl>
    <w:lvl w:ilvl="8" w:tplc="50BCAB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4832"/>
    <w:multiLevelType w:val="hybridMultilevel"/>
    <w:tmpl w:val="FFFFFFFF"/>
    <w:lvl w:ilvl="0" w:tplc="ABBE1882">
      <w:start w:val="1"/>
      <w:numFmt w:val="decimal"/>
      <w:lvlText w:val="%1."/>
      <w:lvlJc w:val="left"/>
      <w:pPr>
        <w:ind w:left="720" w:hanging="360"/>
      </w:pPr>
    </w:lvl>
    <w:lvl w:ilvl="1" w:tplc="9DAAF12C">
      <w:start w:val="1"/>
      <w:numFmt w:val="lowerLetter"/>
      <w:lvlText w:val="%2."/>
      <w:lvlJc w:val="left"/>
      <w:pPr>
        <w:ind w:left="1440" w:hanging="360"/>
      </w:pPr>
    </w:lvl>
    <w:lvl w:ilvl="2" w:tplc="A9FA6760">
      <w:start w:val="1"/>
      <w:numFmt w:val="lowerRoman"/>
      <w:lvlText w:val="%3."/>
      <w:lvlJc w:val="right"/>
      <w:pPr>
        <w:ind w:left="2160" w:hanging="180"/>
      </w:pPr>
    </w:lvl>
    <w:lvl w:ilvl="3" w:tplc="27A2EAFE">
      <w:start w:val="1"/>
      <w:numFmt w:val="decimal"/>
      <w:lvlText w:val="%4."/>
      <w:lvlJc w:val="left"/>
      <w:pPr>
        <w:ind w:left="2880" w:hanging="360"/>
      </w:pPr>
    </w:lvl>
    <w:lvl w:ilvl="4" w:tplc="AB1CF0D2">
      <w:start w:val="1"/>
      <w:numFmt w:val="lowerLetter"/>
      <w:lvlText w:val="%5."/>
      <w:lvlJc w:val="left"/>
      <w:pPr>
        <w:ind w:left="3600" w:hanging="360"/>
      </w:pPr>
    </w:lvl>
    <w:lvl w:ilvl="5" w:tplc="504A7822">
      <w:start w:val="1"/>
      <w:numFmt w:val="lowerRoman"/>
      <w:lvlText w:val="%6."/>
      <w:lvlJc w:val="right"/>
      <w:pPr>
        <w:ind w:left="4320" w:hanging="180"/>
      </w:pPr>
    </w:lvl>
    <w:lvl w:ilvl="6" w:tplc="27008D5E">
      <w:start w:val="1"/>
      <w:numFmt w:val="decimal"/>
      <w:lvlText w:val="%7."/>
      <w:lvlJc w:val="left"/>
      <w:pPr>
        <w:ind w:left="5040" w:hanging="360"/>
      </w:pPr>
    </w:lvl>
    <w:lvl w:ilvl="7" w:tplc="EA685BA2">
      <w:start w:val="1"/>
      <w:numFmt w:val="lowerLetter"/>
      <w:lvlText w:val="%8."/>
      <w:lvlJc w:val="left"/>
      <w:pPr>
        <w:ind w:left="5760" w:hanging="360"/>
      </w:pPr>
    </w:lvl>
    <w:lvl w:ilvl="8" w:tplc="CE0E91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20A8D"/>
    <w:multiLevelType w:val="hybridMultilevel"/>
    <w:tmpl w:val="FFFFFFFF"/>
    <w:lvl w:ilvl="0" w:tplc="A1F84E2E">
      <w:start w:val="3"/>
      <w:numFmt w:val="decimal"/>
      <w:lvlText w:val="%1."/>
      <w:lvlJc w:val="left"/>
      <w:pPr>
        <w:ind w:left="720" w:hanging="360"/>
      </w:pPr>
    </w:lvl>
    <w:lvl w:ilvl="1" w:tplc="C02C130E">
      <w:start w:val="1"/>
      <w:numFmt w:val="lowerLetter"/>
      <w:lvlText w:val="%2."/>
      <w:lvlJc w:val="left"/>
      <w:pPr>
        <w:ind w:left="1440" w:hanging="360"/>
      </w:pPr>
    </w:lvl>
    <w:lvl w:ilvl="2" w:tplc="76562F4E">
      <w:start w:val="1"/>
      <w:numFmt w:val="lowerRoman"/>
      <w:lvlText w:val="%3."/>
      <w:lvlJc w:val="right"/>
      <w:pPr>
        <w:ind w:left="2160" w:hanging="180"/>
      </w:pPr>
    </w:lvl>
    <w:lvl w:ilvl="3" w:tplc="39387F48">
      <w:start w:val="1"/>
      <w:numFmt w:val="decimal"/>
      <w:lvlText w:val="%4."/>
      <w:lvlJc w:val="left"/>
      <w:pPr>
        <w:ind w:left="2880" w:hanging="360"/>
      </w:pPr>
    </w:lvl>
    <w:lvl w:ilvl="4" w:tplc="67386A4C">
      <w:start w:val="1"/>
      <w:numFmt w:val="lowerLetter"/>
      <w:lvlText w:val="%5."/>
      <w:lvlJc w:val="left"/>
      <w:pPr>
        <w:ind w:left="3600" w:hanging="360"/>
      </w:pPr>
    </w:lvl>
    <w:lvl w:ilvl="5" w:tplc="6B2C0948">
      <w:start w:val="1"/>
      <w:numFmt w:val="lowerRoman"/>
      <w:lvlText w:val="%6."/>
      <w:lvlJc w:val="right"/>
      <w:pPr>
        <w:ind w:left="4320" w:hanging="180"/>
      </w:pPr>
    </w:lvl>
    <w:lvl w:ilvl="6" w:tplc="5D76DBD0">
      <w:start w:val="1"/>
      <w:numFmt w:val="decimal"/>
      <w:lvlText w:val="%7."/>
      <w:lvlJc w:val="left"/>
      <w:pPr>
        <w:ind w:left="5040" w:hanging="360"/>
      </w:pPr>
    </w:lvl>
    <w:lvl w:ilvl="7" w:tplc="42FC1012">
      <w:start w:val="1"/>
      <w:numFmt w:val="lowerLetter"/>
      <w:lvlText w:val="%8."/>
      <w:lvlJc w:val="left"/>
      <w:pPr>
        <w:ind w:left="5760" w:hanging="360"/>
      </w:pPr>
    </w:lvl>
    <w:lvl w:ilvl="8" w:tplc="E1BEBA2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 w16cid:durableId="1689137179">
    <w:abstractNumId w:val="2"/>
  </w:num>
  <w:num w:numId="2" w16cid:durableId="913513397">
    <w:abstractNumId w:val="0"/>
  </w:num>
  <w:num w:numId="3" w16cid:durableId="1589079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D8"/>
    <w:rsid w:val="001C57C0"/>
    <w:rsid w:val="00231056"/>
    <w:rsid w:val="002559F5"/>
    <w:rsid w:val="003953AB"/>
    <w:rsid w:val="0051497F"/>
    <w:rsid w:val="00616788"/>
    <w:rsid w:val="00700DA4"/>
    <w:rsid w:val="00AC6ADA"/>
    <w:rsid w:val="00B10AF2"/>
    <w:rsid w:val="00BA4748"/>
    <w:rsid w:val="00BD3342"/>
    <w:rsid w:val="00D822B3"/>
    <w:rsid w:val="00E44DD8"/>
    <w:rsid w:val="00F24A8F"/>
    <w:rsid w:val="00F66C78"/>
    <w:rsid w:val="00FD309C"/>
    <w:rsid w:val="015D1875"/>
    <w:rsid w:val="05FCA0DB"/>
    <w:rsid w:val="08DC3529"/>
    <w:rsid w:val="0AF80CFE"/>
    <w:rsid w:val="0BB032FC"/>
    <w:rsid w:val="13EB06F7"/>
    <w:rsid w:val="1BAB895E"/>
    <w:rsid w:val="1C03AF4D"/>
    <w:rsid w:val="1D5F2CDA"/>
    <w:rsid w:val="201D65AC"/>
    <w:rsid w:val="22AD0F0B"/>
    <w:rsid w:val="29FBBF59"/>
    <w:rsid w:val="2C2E5115"/>
    <w:rsid w:val="2E06D194"/>
    <w:rsid w:val="3386914F"/>
    <w:rsid w:val="34DF7B1E"/>
    <w:rsid w:val="371FE006"/>
    <w:rsid w:val="3A0EF67A"/>
    <w:rsid w:val="40B6CF64"/>
    <w:rsid w:val="4126157B"/>
    <w:rsid w:val="45485567"/>
    <w:rsid w:val="45CF9623"/>
    <w:rsid w:val="4C608FB1"/>
    <w:rsid w:val="510F365C"/>
    <w:rsid w:val="521A8AFD"/>
    <w:rsid w:val="53422CFE"/>
    <w:rsid w:val="5864BB73"/>
    <w:rsid w:val="58A9969E"/>
    <w:rsid w:val="59BCC03B"/>
    <w:rsid w:val="5A46E990"/>
    <w:rsid w:val="5C648E5D"/>
    <w:rsid w:val="5FB703A4"/>
    <w:rsid w:val="65AC8243"/>
    <w:rsid w:val="66F927DC"/>
    <w:rsid w:val="6DB0AE56"/>
    <w:rsid w:val="71963012"/>
    <w:rsid w:val="75C0537D"/>
    <w:rsid w:val="761AF23C"/>
    <w:rsid w:val="779C6EB0"/>
    <w:rsid w:val="780EEF6C"/>
    <w:rsid w:val="7867704D"/>
    <w:rsid w:val="78EB0512"/>
    <w:rsid w:val="78FF0167"/>
    <w:rsid w:val="7A559D43"/>
    <w:rsid w:val="7B35EFFD"/>
    <w:rsid w:val="7F6EB596"/>
    <w:rsid w:val="7F81F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6076"/>
  <w15:chartTrackingRefBased/>
  <w15:docId w15:val="{7C1920D7-0869-44C8-946A-16C07848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53AB"/>
  </w:style>
  <w:style w:type="paragraph" w:styleId="Heading1">
    <w:name w:val="heading 1"/>
    <w:basedOn w:val="Normal"/>
    <w:next w:val="Normal"/>
    <w:link w:val="Heading1Char"/>
    <w:uiPriority w:val="9"/>
    <w:qFormat/>
    <w:rsid w:val="00E44D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44D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44D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44D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44D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44D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44D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44D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44D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44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4D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44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4D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953A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e0b5fcf-12c4-4eff-96b6-4664f25dc7da}" enabled="0" method="" siteId="{7e0b5fcf-12c4-4eff-96b6-4664f25dc7da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AKID SYAZWAN BIN NOR AZMAN SHAH</dc:creator>
  <keywords/>
  <dc:description/>
  <lastModifiedBy>AKID SYAZWAN BIN NOR AZMAN SHAH</lastModifiedBy>
  <revision>8</revision>
  <dcterms:created xsi:type="dcterms:W3CDTF">2025-05-03T12:46:00.0000000Z</dcterms:created>
  <dcterms:modified xsi:type="dcterms:W3CDTF">2025-05-25T11:03:20.0109445Z</dcterms:modified>
</coreProperties>
</file>