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Entrar com o dia e o mês de uma data e informar quantos dias se passaram desde o início do ano. Esqueça a questão dos anos bissextos e considere sempre que um mês possui 30 dias.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tempoMes;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tempoDia;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tempo;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Console.Write("DIGITE O DIA DE HOJE: ");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dia = Convert.ToInt32(Console.ReadLine());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Console.Write("DIGITE O MÊS DE HOJE: ");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mes = Convert.ToInt32(Console.ReadLine());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tempoMes = mes * 30;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tempoDia = 30 - dia;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tempo = tempoMes - tempoDia;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Console.WriteLine("Até hoje se passou {0:f0} Dias", tempo);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