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Faça um programa para ler o salário de um funcionário e aumentá-lo em 15%. Após o aumento, desconte 8% de impostos. Imprima o salário inicial, o salário com o aumento e o salário final.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Console.Write("Digite o salário do funcionário: ");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salario = Convert.ToDouble(Console.ReadLine());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Aumento de 15%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salarioComAumento = salario * 1.15;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// Desconto de 8% de impostos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double salarioFinal = salarioComAumento * 0.92;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Console.WriteLine($"Salário inicial: R${salario}");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Console.WriteLine($"Salário com aumento: R${salarioComAumento}");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        Console.WriteLine($"Salário final após desconto de impostos: R${salarioFinal}");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