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13CF934A">
      <w:pPr>
        <w:spacing/>
        <w:jc w:val="both"/>
        <w:rPr>
          <w:b/>
          <w:bCs/>
        </w:rPr>
      </w:pPr>
      <w:r>
        <w:rPr>
          <w:b/>
          <w:bCs/>
        </w:rPr>
        <w:t xml:space="preserve">Đơn vị: </w:t>
      </w:r>
      <w:r>
        <w:rPr>
          <w:b/>
          <w:bCs/>
        </w:rPr>
        <w:t xml:space="preserve">Vụ Tổ chức-cán bộ</w:t>
      </w:r>
    </w:p>
    <w:p w14:paraId="1D523662">
      <w:pPr>
        <w:spacing/>
        <w:jc w:val="both"/>
        <w:rPr>
          <w:b/>
          <w:bCs/>
        </w:rPr>
      </w:pPr>
      <w:r>
        <w:rPr>
          <w:b/>
          <w:bCs/>
        </w:rPr>
        <w:t xml:space="preserve">Họ và tên: </w:t>
      </w:r>
      <w:r>
        <w:rPr>
          <w:b/>
          <w:bCs/>
        </w:rPr>
        <w:t xml:space="preserve">TK Tự đánh giá</w:t>
      </w:r>
    </w:p>
    <w:p w14:paraId="75FCFF6D">
      <w:pPr>
        <w:spacing/>
        <w:jc w:val="both"/>
        <w:rPr>
          <w:b/>
          <w:bCs/>
        </w:rPr>
      </w:pPr>
      <w:r>
        <w:rPr>
          <w:b/>
          <w:bCs/>
        </w:rPr>
        <w:t xml:space="preserve">Chức vụ: </w:t>
      </w:r>
      <w:r>
        <w:rPr>
          <w:b/>
          <w:bCs/>
        </w:rPr>
        <w:t xml:space="preserve">Nhân viên tin học</w:t>
      </w:r>
    </w:p>
    <w:p w14:paraId="05DFF0C9">
      <w:pPr>
        <w:spacing/>
        <w:jc w:val="both"/>
        <w:rPr>
          <w:b/>
          <w:bCs/>
        </w:rPr>
      </w:pPr>
      <w:r>
        <w:rPr>
          <w:b/>
          <w:bCs/>
        </w:rPr>
        <w:t xml:space="preserve">Chức danh: </w:t>
      </w:r>
      <w:r>
        <w:rPr>
          <w:b/>
          <w:bCs/>
        </w:rPr>
        <w:t xml:space="preserve">Văn thư</w:t>
      </w:r>
    </w:p>
    <w:p w14:paraId="7B250FFB">
      <w:pPr>
        <w:spacing/>
        <w:jc w:val="both"/>
        <w:rPr>
          <w:b/>
          <w:bCs/>
        </w:rPr>
      </w:pPr>
      <w:r>
        <w:rPr>
          <w:b/>
          <w:bCs/>
        </w:rPr>
        <w:t xml:space="preserve">Kỳ đánh giá: </w:t>
      </w:r>
      <w:r>
        <w:rPr>
          <w:b/>
          <w:bCs/>
        </w:rPr>
        <w:t xml:space="preserve">Năm 2024</w:t>
      </w:r>
    </w:p>
    <w:p w14:paraId="57E2FC87">
      <w:pPr>
        <w:spacing/>
        <w:jc w:val="right"/>
        <w:rPr/>
      </w:pPr>
      <w:r>
        <w:rPr/>
        <w:t xml:space="preserve">………., ngày </w:t>
      </w:r>
      <w:r>
        <w:rPr/>
        <w:t xml:space="preserve">28</w:t>
      </w:r>
      <w:r>
        <w:rPr/>
        <w:t xml:space="preserve"> tháng </w:t>
      </w:r>
      <w:r>
        <w:rPr/>
        <w:t xml:space="preserve">11</w:t>
      </w:r>
      <w:r>
        <w:rPr/>
        <w:t xml:space="preserve"> năm </w:t>
      </w:r>
      <w:r>
        <w:rPr/>
        <w:t xml:space="preserve">2024</w:t>
      </w:r>
    </w:p>
    <w:p w14:paraId="39FEBA0F">
      <w:pPr>
        <w:spacing/>
        <w:jc w:val="center"/>
        <w:rPr>
          <w:b/>
          <w:bCs/>
        </w:rPr>
      </w:pPr>
    </w:p>
    <w:p w14:paraId="7C34A451">
      <w:pPr>
        <w:spacing/>
        <w:jc w:val="center"/>
        <w:rPr>
          <w:b/>
          <w:bCs/>
        </w:rPr>
      </w:pPr>
      <w:r>
        <w:rPr>
          <w:b/>
          <w:bCs/>
        </w:rPr>
        <w:t xml:space="preserve">PHIẾU CHẤM ĐIỂM</w:t>
      </w:r>
    </w:p>
    <w:p w14:paraId="0A90B396">
      <w:pPr>
        <w:spacing/>
        <w:jc w:val="center"/>
        <w:rPr>
          <w:b/>
          <w:bCs/>
        </w:rPr>
      </w:pPr>
      <w:r>
        <w:rPr>
          <w:b/>
          <w:bCs/>
        </w:rPr>
        <w:t xml:space="preserve">VỀ CÁC TIÊU CHÍ CHUNG</w:t>
      </w:r>
    </w:p>
    <w:p w14:paraId="6C463437">
      <w:pPr>
        <w:spacing/>
        <w:jc w:val="center"/>
        <w:rPr>
          <w:b/>
          <w:bCs/>
        </w:rPr>
      </w:pPr>
    </w:p>
    <w:tbl>
      <w:tblPr>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Look w:val="04A0" w:firstRow="1" w:lastRow="0" w:firstColumn="1" w:lastColumn="0" w:noHBand="0" w:noVBand="1"/>
      </w:tblPr>
      <w:tblGrid>
        <w:gridCol w:w="717"/>
        <w:gridCol w:w="4950"/>
        <w:gridCol w:w="1083"/>
        <w:gridCol w:w="1055"/>
        <w:gridCol w:w="901"/>
        <w:gridCol w:w="920"/>
        <w:gridCol w:w="920"/>
        <w:gridCol w:w="920"/>
        <w:gridCol w:w="769"/>
      </w:tblGrid>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spacing/>
              <w:jc w:val="center"/>
              <w:rPr>
                <w:rFonts w:eastAsia="Times New Roman"/>
                <w:b/>
                <w:bCs/>
                <w:szCs w:val="26"/>
              </w:rPr>
            </w:pPr>
            <w:r>
              <w:rPr>
                <w:rFonts w:eastAsia="Times New Roman"/>
                <w:b/>
                <w:bCs/>
                <w:szCs w:val="26"/>
              </w:rPr>
              <w:t xml:space="preserve">STT</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spacing/>
              <w:jc w:val="center"/>
              <w:rPr>
                <w:rFonts w:eastAsia="Times New Roman"/>
                <w:b/>
                <w:bCs/>
                <w:szCs w:val="26"/>
              </w:rPr>
            </w:pPr>
            <w:r>
              <w:rPr>
                <w:rFonts w:eastAsia="Times New Roman"/>
                <w:b/>
                <w:bCs/>
                <w:szCs w:val="26"/>
              </w:rPr>
              <w:t xml:space="preserve">Tiêu chí chấm điểm</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spacing/>
              <w:jc w:val="center"/>
              <w:rPr>
                <w:rFonts w:eastAsia="Times New Roman"/>
                <w:b/>
                <w:bCs/>
                <w:szCs w:val="26"/>
              </w:rPr>
            </w:pPr>
            <w:r>
              <w:rPr>
                <w:rFonts w:eastAsia="Times New Roman"/>
                <w:b/>
                <w:bCs/>
                <w:szCs w:val="26"/>
              </w:rPr>
              <w:t xml:space="preserve">Điểm chuẩn</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spacing/>
              <w:jc w:val="center"/>
              <w:rPr>
                <w:rFonts w:eastAsia="Times New Roman"/>
                <w:b/>
                <w:bCs/>
                <w:szCs w:val="26"/>
              </w:rPr>
            </w:pPr>
            <w:r>
              <w:rPr>
                <w:rFonts w:eastAsia="Times New Roman"/>
                <w:b/>
                <w:bCs/>
                <w:szCs w:val="26"/>
              </w:rPr>
              <w:t xml:space="preserve">Đơn vị</w:t>
            </w:r>
            <w:r>
              <w:rPr>
                <w:rFonts w:eastAsia="Times New Roman"/>
                <w:b/>
                <w:bCs/>
                <w:szCs w:val="26"/>
              </w:rPr>
              <w:br/>
            </w:r>
            <w:r>
              <w:rPr>
                <w:rFonts w:eastAsia="Times New Roman"/>
                <w:b/>
                <w:bCs/>
                <w:szCs w:val="26"/>
              </w:rPr>
              <w:t xml:space="preserve">tính</w:t>
            </w: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spacing/>
              <w:jc w:val="center"/>
              <w:rPr>
                <w:rFonts w:eastAsia="Times New Roman"/>
                <w:b/>
                <w:bCs/>
                <w:szCs w:val="26"/>
              </w:rPr>
            </w:pPr>
            <w:r>
              <w:rPr>
                <w:rFonts w:eastAsia="Times New Roman"/>
                <w:b/>
                <w:bCs/>
                <w:szCs w:val="26"/>
              </w:rPr>
              <w:t xml:space="preserve">Điểm cá</w:t>
            </w:r>
            <w:r>
              <w:rPr>
                <w:rFonts w:eastAsia="Times New Roman"/>
                <w:b/>
                <w:bCs/>
                <w:szCs w:val="26"/>
              </w:rPr>
              <w:br/>
            </w:r>
            <w:r>
              <w:rPr>
                <w:rFonts w:eastAsia="Times New Roman"/>
                <w:b/>
                <w:bCs/>
                <w:szCs w:val="26"/>
              </w:rPr>
              <w:t xml:space="preserve">nhân tự</w:t>
            </w:r>
            <w:r>
              <w:rPr>
                <w:rFonts w:eastAsia="Times New Roman"/>
                <w:b/>
                <w:bCs/>
                <w:szCs w:val="26"/>
              </w:rPr>
              <w:br/>
            </w:r>
            <w:r>
              <w:rPr>
                <w:rFonts w:eastAsia="Times New Roman"/>
                <w:b/>
                <w:bCs/>
                <w:szCs w:val="26"/>
              </w:rPr>
              <w:t xml:space="preserve">chấm</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spacing/>
              <w:jc w:val="center"/>
              <w:rPr>
                <w:rFonts w:eastAsia="Times New Roman"/>
                <w:b/>
                <w:bCs/>
                <w:szCs w:val="26"/>
              </w:rPr>
            </w:pPr>
            <w:r>
              <w:rPr>
                <w:rFonts w:eastAsia="Times New Roman"/>
                <w:b/>
                <w:bCs/>
                <w:szCs w:val="26"/>
              </w:rPr>
              <w:t xml:space="preserve">Điểm</w:t>
            </w:r>
            <w:r>
              <w:rPr>
                <w:rFonts w:eastAsia="Times New Roman"/>
                <w:b/>
                <w:bCs/>
                <w:szCs w:val="26"/>
              </w:rPr>
              <w:br/>
            </w:r>
            <w:r>
              <w:rPr>
                <w:rFonts w:eastAsia="Times New Roman"/>
                <w:b/>
                <w:bCs/>
                <w:szCs w:val="26"/>
              </w:rPr>
              <w:t xml:space="preserve">lãnh đạo</w:t>
            </w:r>
            <w:r>
              <w:rPr>
                <w:rFonts w:eastAsia="Times New Roman"/>
                <w:b/>
                <w:bCs/>
                <w:szCs w:val="26"/>
              </w:rPr>
              <w:br/>
            </w:r>
            <w:r>
              <w:rPr>
                <w:rFonts w:eastAsia="Times New Roman"/>
                <w:b/>
                <w:bCs/>
                <w:szCs w:val="26"/>
              </w:rPr>
              <w:t xml:space="preserve">trực tiếp</w:t>
            </w:r>
            <w:r>
              <w:rPr>
                <w:rFonts w:eastAsia="Times New Roman"/>
                <w:b/>
                <w:bCs/>
                <w:szCs w:val="26"/>
              </w:rPr>
              <w:br/>
            </w:r>
            <w:r>
              <w:rPr>
                <w:rFonts w:eastAsia="Times New Roman"/>
                <w:b/>
                <w:bCs/>
                <w:szCs w:val="26"/>
              </w:rPr>
              <w:t xml:space="preserve">chấm</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spacing/>
              <w:jc w:val="center"/>
              <w:rPr>
                <w:rFonts w:eastAsia="Times New Roman"/>
                <w:b/>
                <w:bCs/>
                <w:szCs w:val="26"/>
              </w:rPr>
            </w:pPr>
            <w:r>
              <w:rPr>
                <w:rFonts w:eastAsia="Times New Roman"/>
                <w:b/>
                <w:bCs/>
                <w:szCs w:val="26"/>
              </w:rPr>
              <w:t xml:space="preserve">Điểm</w:t>
            </w:r>
            <w:r>
              <w:rPr>
                <w:rFonts w:eastAsia="Times New Roman"/>
                <w:b/>
                <w:bCs/>
                <w:szCs w:val="26"/>
              </w:rPr>
              <w:br/>
            </w:r>
            <w:r>
              <w:rPr>
                <w:rFonts w:eastAsia="Times New Roman"/>
                <w:b/>
                <w:bCs/>
                <w:szCs w:val="26"/>
              </w:rPr>
              <w:t xml:space="preserve">lãnh đạo</w:t>
            </w:r>
            <w:r>
              <w:rPr>
                <w:rFonts w:eastAsia="Times New Roman"/>
                <w:b/>
                <w:bCs/>
                <w:szCs w:val="26"/>
              </w:rPr>
              <w:br/>
            </w:r>
            <w:r>
              <w:rPr>
                <w:rFonts w:eastAsia="Times New Roman"/>
                <w:b/>
                <w:bCs/>
                <w:szCs w:val="26"/>
              </w:rPr>
              <w:t xml:space="preserve">cấp phó</w:t>
            </w:r>
            <w:r>
              <w:rPr>
                <w:rFonts w:eastAsia="Times New Roman"/>
                <w:b/>
                <w:bCs/>
                <w:szCs w:val="26"/>
              </w:rPr>
              <w:br/>
            </w:r>
            <w:r>
              <w:rPr>
                <w:rFonts w:eastAsia="Times New Roman"/>
                <w:b/>
                <w:bCs/>
                <w:szCs w:val="26"/>
              </w:rPr>
              <w:t xml:space="preserve">chấm</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spacing/>
              <w:jc w:val="center"/>
              <w:rPr>
                <w:rFonts w:eastAsia="Times New Roman"/>
                <w:b/>
                <w:bCs/>
                <w:szCs w:val="26"/>
              </w:rPr>
            </w:pPr>
            <w:r>
              <w:rPr>
                <w:rFonts w:eastAsia="Times New Roman"/>
                <w:b/>
                <w:bCs/>
                <w:szCs w:val="26"/>
              </w:rPr>
              <w:t xml:space="preserve">Điểm</w:t>
            </w:r>
            <w:r>
              <w:rPr>
                <w:rFonts w:eastAsia="Times New Roman"/>
                <w:b/>
                <w:bCs/>
                <w:szCs w:val="26"/>
              </w:rPr>
              <w:br/>
            </w:r>
            <w:r>
              <w:rPr>
                <w:rFonts w:eastAsia="Times New Roman"/>
                <w:b/>
                <w:bCs/>
                <w:szCs w:val="26"/>
              </w:rPr>
              <w:t xml:space="preserve">lãnh đạo</w:t>
            </w:r>
            <w:r>
              <w:rPr>
                <w:rFonts w:eastAsia="Times New Roman"/>
                <w:b/>
                <w:bCs/>
                <w:szCs w:val="26"/>
              </w:rPr>
              <w:br/>
            </w:r>
            <w:r>
              <w:rPr>
                <w:rFonts w:eastAsia="Times New Roman"/>
                <w:b/>
                <w:bCs/>
                <w:szCs w:val="26"/>
              </w:rPr>
              <w:t xml:space="preserve">đơn vị</w:t>
            </w:r>
            <w:r>
              <w:rPr>
                <w:rFonts w:eastAsia="Times New Roman"/>
                <w:b/>
                <w:bCs/>
                <w:szCs w:val="26"/>
              </w:rPr>
              <w:br/>
            </w:r>
            <w:r>
              <w:rPr>
                <w:rFonts w:eastAsia="Times New Roman"/>
                <w:b/>
                <w:bCs/>
                <w:szCs w:val="26"/>
              </w:rPr>
              <w:t xml:space="preserve">chấm</w:t>
            </w: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spacing/>
              <w:jc w:val="center"/>
              <w:rPr>
                <w:rFonts w:eastAsia="Times New Roman"/>
                <w:b/>
                <w:bCs/>
                <w:szCs w:val="26"/>
              </w:rPr>
            </w:pPr>
            <w:r>
              <w:rPr>
                <w:rFonts w:eastAsia="Times New Roman"/>
                <w:b/>
                <w:bCs/>
                <w:szCs w:val="26"/>
              </w:rPr>
              <w:t xml:space="preserve">Ghi chú</w:t>
            </w: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spacing/>
              <w:jc w:val="center"/>
              <w:rPr>
                <w:rFonts w:eastAsia="Times New Roman"/>
                <w:szCs w:val="26"/>
              </w:rPr>
            </w:pPr>
            <w:r>
              <w:rPr>
                <w:rFonts w:eastAsia="Times New Roman"/>
                <w:i/>
                <w:iCs/>
                <w:szCs w:val="26"/>
              </w:rPr>
              <w:t xml:space="preserve">1</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spacing/>
              <w:jc w:val="center"/>
              <w:rPr>
                <w:rFonts w:eastAsia="Times New Roman"/>
                <w:szCs w:val="26"/>
              </w:rPr>
            </w:pPr>
            <w:r>
              <w:rPr>
                <w:rFonts w:eastAsia="Times New Roman"/>
                <w:i/>
                <w:iCs/>
                <w:szCs w:val="26"/>
              </w:rPr>
              <w:t xml:space="preserve">2</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spacing/>
              <w:jc w:val="center"/>
              <w:rPr>
                <w:rFonts w:eastAsia="Times New Roman"/>
                <w:szCs w:val="26"/>
              </w:rPr>
            </w:pPr>
            <w:r>
              <w:rPr>
                <w:rFonts w:eastAsia="Times New Roman"/>
                <w:i/>
                <w:iCs/>
                <w:szCs w:val="26"/>
              </w:rPr>
              <w:t xml:space="preserve">3</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spacing/>
              <w:jc w:val="center"/>
              <w:rPr>
                <w:rFonts w:eastAsia="Times New Roman"/>
                <w:szCs w:val="26"/>
              </w:rPr>
            </w:pPr>
            <w:r>
              <w:rPr>
                <w:rFonts w:eastAsia="Times New Roman"/>
                <w:i/>
                <w:iCs/>
                <w:szCs w:val="26"/>
              </w:rPr>
              <w:t xml:space="preserve">4</w:t>
            </w: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spacing/>
              <w:jc w:val="center"/>
              <w:rPr>
                <w:rFonts w:eastAsia="Times New Roman"/>
                <w:szCs w:val="26"/>
              </w:rPr>
            </w:pPr>
            <w:r>
              <w:rPr>
                <w:rFonts w:eastAsia="Times New Roman"/>
                <w:i/>
                <w:iCs/>
                <w:szCs w:val="26"/>
              </w:rPr>
              <w:t xml:space="preserve">5</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spacing/>
              <w:jc w:val="center"/>
              <w:rPr>
                <w:rFonts w:eastAsia="Times New Roman"/>
                <w:szCs w:val="26"/>
              </w:rPr>
            </w:pPr>
            <w:r>
              <w:rPr>
                <w:rFonts w:eastAsia="Times New Roman"/>
                <w:i/>
                <w:iCs/>
                <w:szCs w:val="26"/>
              </w:rPr>
              <w:t xml:space="preserve">6</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spacing/>
              <w:jc w:val="center"/>
              <w:rPr>
                <w:rFonts w:eastAsia="Times New Roman"/>
                <w:szCs w:val="26"/>
              </w:rPr>
            </w:pPr>
            <w:r>
              <w:rPr>
                <w:rFonts w:eastAsia="Times New Roman"/>
                <w:i/>
                <w:iCs/>
                <w:szCs w:val="26"/>
              </w:rPr>
              <w:t xml:space="preserve">7</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spacing/>
              <w:jc w:val="center"/>
              <w:rPr>
                <w:rFonts w:eastAsia="Times New Roman"/>
                <w:szCs w:val="26"/>
              </w:rPr>
            </w:pPr>
            <w:r>
              <w:rPr>
                <w:rFonts w:eastAsia="Times New Roman"/>
                <w:i/>
                <w:iCs/>
                <w:szCs w:val="26"/>
              </w:rPr>
              <w:t xml:space="preserve">8</w:t>
            </w: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spacing/>
              <w:jc w:val="center"/>
              <w:rPr>
                <w:rFonts w:eastAsia="Times New Roman"/>
                <w:szCs w:val="26"/>
              </w:rPr>
            </w:pPr>
            <w:r>
              <w:rPr>
                <w:rFonts w:eastAsia="Times New Roman"/>
                <w:i/>
                <w:iCs/>
                <w:szCs w:val="26"/>
              </w:rPr>
              <w:t xml:space="preserve">9</w:t>
            </w: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vAlign w:val="center"/>
          </w:tcPr>
          <w:p>
            <w:pPr>
              <w:spacing/>
              <w:jc w:val="center"/>
              <w:rPr>
                <w:rFonts w:eastAsia="Times New Roman"/>
                <w:szCs w:val="26"/>
              </w:rPr>
            </w:pP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vAlign w:val="center"/>
          </w:tcPr>
          <w:p>
            <w:pPr>
              <w:spacing/>
              <w:rPr>
                <w:rFonts w:eastAsia="Times New Roman"/>
                <w:szCs w:val="26"/>
              </w:rPr>
            </w:pP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vAlign w:val="center"/>
          </w:tcPr>
          <w:p>
            <w:pPr>
              <w:spacing/>
              <w:jc w:val="center"/>
              <w:rPr>
                <w:rFonts w:eastAsia="Times New Roman"/>
                <w:szCs w:val="26"/>
              </w:rPr>
            </w:pP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vAlign w:val="center"/>
          </w:tcPr>
          <w:p>
            <w:pPr>
              <w:spacing/>
              <w:jc w:val="center"/>
              <w:rPr>
                <w:rFonts w:eastAsia="Times New Roman"/>
                <w:szCs w:val="26"/>
              </w:rPr>
            </w:pP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vAlign w:val="center"/>
          </w:tcPr>
          <w:p>
            <w:pPr>
              <w:spacing/>
              <w:jc w:val="center"/>
              <w:rPr>
                <w:rFonts w:eastAsia="Times New Roman"/>
                <w:szCs w:val="26"/>
              </w:rPr>
            </w:pP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vAlign w:val="center"/>
          </w:tcPr>
          <w:p>
            <w:pPr>
              <w:spacing/>
              <w:jc w:val="center"/>
              <w:rPr>
                <w:rFonts w:eastAsia="Times New Roman"/>
                <w:szCs w:val="26"/>
              </w:rPr>
            </w:pP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vAlign w:val="center"/>
          </w:tcPr>
          <w:p>
            <w:pPr>
              <w:spacing/>
              <w:jc w:val="center"/>
              <w:rPr>
                <w:rFonts w:eastAsia="Times New Roman"/>
                <w:szCs w:val="26"/>
              </w:rPr>
            </w:pP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vAlign w:val="center"/>
          </w:tcPr>
          <w:p>
            <w:pPr>
              <w:spacing/>
              <w:jc w:val="center"/>
              <w:rPr>
                <w:rFonts w:eastAsia="Times New Roman"/>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vAlign w:val="center"/>
          </w:tcPr>
          <w:p>
            <w:pP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b/>
                <w:bCs/>
                <w:szCs w:val="26"/>
              </w:rPr>
            </w:pPr>
            <w:r>
              <w:rPr>
                <w:rFonts w:eastAsia="Times New Roman"/>
                <w:b/>
                <w:bCs/>
                <w:szCs w:val="26"/>
              </w:rPr>
              <w:t xml:space="preserve">A</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b/>
                <w:bCs/>
                <w:szCs w:val="26"/>
              </w:rPr>
            </w:pPr>
            <w:r>
              <w:rPr>
                <w:rFonts w:eastAsia="Times New Roman"/>
                <w:b/>
                <w:bCs/>
                <w:szCs w:val="26"/>
              </w:rPr>
              <w:t xml:space="preserve">Tiêu chí chung</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vAlign w:val="center"/>
          </w:tcPr>
          <w:p>
            <w:pPr>
              <w:pBdr/>
              <w:spacing/>
              <w:jc w:val="center"/>
              <w:rPr>
                <w:rFonts w:eastAsia="Times New Roman"/>
                <w:b/>
                <w:bCs/>
                <w:szCs w:val="26"/>
              </w:rPr>
            </w:pPr>
            <w:r>
              <w:rPr>
                <w:rFonts w:eastAsia="Times New Roman"/>
                <w:b/>
                <w:bCs/>
                <w:szCs w:val="26"/>
              </w:rPr>
              <w:t xml:space="preserve">100</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vAlign w:val="center"/>
          </w:tcPr>
          <w:p>
            <w:pPr>
              <w:pBdr/>
              <w:spacing/>
              <w:jc w:val="center"/>
              <w:rPr>
                <w:rFonts w:eastAsia="Times New Roman"/>
                <w:b/>
                <w:bCs/>
                <w:szCs w:val="26"/>
              </w:rPr>
            </w:pP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b/>
                <w:bCs/>
                <w:szCs w:val="26"/>
              </w:rPr>
            </w:pPr>
            <w:r>
              <w:rPr>
                <w:rFonts w:eastAsia="Times New Roman"/>
                <w:b/>
                <w:bCs/>
                <w:szCs w:val="26"/>
              </w:rPr>
              <w:t xml:space="preserve">100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b/>
                <w:bCs/>
                <w:szCs w:val="26"/>
              </w:rPr>
            </w:pPr>
            <w:r>
              <w:rPr>
                <w:rFonts w:eastAsia="Times New Roman"/>
                <w:b/>
                <w:bCs/>
                <w:szCs w:val="26"/>
              </w:rPr>
              <w:t xml:space="preserve">100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b/>
                <w:bCs/>
                <w:szCs w:val="26"/>
              </w:rPr>
            </w:pPr>
            <w:r>
              <w:rPr>
                <w:rFonts w:eastAsia="Times New Roman"/>
                <w:b/>
                <w:bCs/>
                <w:szCs w:val="26"/>
              </w:rPr>
              <w:t xml:space="preserve">100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b/>
                <w:bCs/>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I</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szCs w:val="26"/>
              </w:rPr>
            </w:pPr>
            <w:r>
              <w:rPr>
                <w:rFonts w:eastAsia="Times New Roman"/>
                <w:szCs w:val="26"/>
              </w:rPr>
              <w:t xml:space="preserve">Về chính trị tư tưởng, phẩm chất, đạo đức lối sống</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30</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30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30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30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szCs w:val="26"/>
              </w:rPr>
            </w:pPr>
            <w:r>
              <w:rPr>
                <w:rFonts w:eastAsia="Times New Roman"/>
                <w:szCs w:val="26"/>
              </w:rPr>
              <w:t xml:space="preserve">Chấp hành đúng quy định của Đảng, chính sách pháp luật của Nhà nước, có lối sống trong sạch, lành mạnh, không tham nhũng, tiêu cực, không vi phạm những điều đảng viên không được làm</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30</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30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30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30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1</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szCs w:val="26"/>
              </w:rPr>
            </w:pPr>
            <w:r>
              <w:rPr>
                <w:rFonts w:eastAsia="Times New Roman"/>
                <w:szCs w:val="26"/>
              </w:rPr>
              <w:t xml:space="preserve">Vi phạm trong việc: Viết, nói, cho đăng tải tin, bài sai sự thật. Sáng tác, tán phát các tác phẩm không lành mạnh, trái thuần phong mỹ tục Việt Nam, gây dư luận xấu trong xã hội; tán phát bài viết, bài nói, phim, ảnh không đúng quy định, làm ảnh hưởng xấu đến uy tín của Đảng, của ngành Tòa án nhưng chưa đến mức phải xem xét kỷ luật</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5</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tháng</w:t>
            </w: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2</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szCs w:val="26"/>
              </w:rPr>
            </w:pPr>
            <w:r>
              <w:rPr>
                <w:rFonts w:eastAsia="Times New Roman"/>
                <w:szCs w:val="26"/>
              </w:rPr>
              <w:t xml:space="preserve">Chấp hành không đúng quy định của địa phương nơi cư trú; bị quần chúng nhân dân hoặc chính quyền địa phương nơi cư trú có ý kiến phản ánh đến cơ quan, đơn vị</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5</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tháng</w:t>
            </w: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3</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szCs w:val="26"/>
              </w:rPr>
            </w:pPr>
            <w:r>
              <w:rPr>
                <w:rFonts w:eastAsia="Times New Roman"/>
                <w:szCs w:val="26"/>
              </w:rPr>
              <w:t xml:space="preserve"> Có vi phạm về phẩm chất đạo đức, lối sống nhưng chưa đến mức bị kỷ luật, chỉ kiểm điểm rút kinh nghiệm trước cơ quan, đơn vị</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10</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tháng</w:t>
            </w: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4</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szCs w:val="26"/>
              </w:rPr>
            </w:pPr>
            <w:r>
              <w:rPr>
                <w:rFonts w:eastAsia="Times New Roman"/>
                <w:szCs w:val="26"/>
              </w:rPr>
              <w:t xml:space="preserve">Được nêu gương người tốt, việc tốt tại địa phương, cơ quan, đơn vị</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5</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lần</w:t>
            </w: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II</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szCs w:val="26"/>
              </w:rPr>
            </w:pPr>
            <w:r>
              <w:rPr>
                <w:rFonts w:eastAsia="Times New Roman"/>
                <w:szCs w:val="26"/>
              </w:rPr>
              <w:t xml:space="preserve">Chấp hành Nội quy, Quy chế cơ quan; kỷ luật nội vụ, công vụ</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30</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30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30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30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szCs w:val="26"/>
              </w:rPr>
            </w:pPr>
            <w:r>
              <w:rPr>
                <w:rFonts w:eastAsia="Times New Roman"/>
                <w:szCs w:val="26"/>
              </w:rPr>
              <w:t xml:space="preserve">Chấp hành đúng nội quy, quy chế cơ quan và kỷ luật nội vụ, công vụ</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30</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30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30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30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1</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szCs w:val="26"/>
              </w:rPr>
            </w:pPr>
            <w:r>
              <w:rPr>
                <w:rFonts w:eastAsia="Times New Roman"/>
                <w:szCs w:val="26"/>
              </w:rPr>
              <w:t xml:space="preserve">Đi làm muộn, về sớm, đến muộn các cuộc họp, hội nghị của cơ quan từ 10 phút trở lên không có lý do chính đáng.</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2</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lần</w:t>
            </w: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2</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szCs w:val="26"/>
              </w:rPr>
            </w:pPr>
            <w:r>
              <w:rPr>
                <w:rFonts w:eastAsia="Times New Roman"/>
                <w:szCs w:val="26"/>
              </w:rPr>
              <w:t xml:space="preserve">Nghỉ làm việc từ ½ ngày trở lên không được sự đồng ý của lãnh đạo đơn vị.</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3</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lần</w:t>
            </w: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3</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szCs w:val="26"/>
              </w:rPr>
            </w:pPr>
            <w:r>
              <w:rPr>
                <w:rFonts w:eastAsia="Times New Roman"/>
                <w:szCs w:val="26"/>
              </w:rPr>
              <w:t xml:space="preserve">Được phân công trực để tiếp công dân hoặc tham dự các cuộc họp, hội nghị, v.v... mà vắng mặt không có lý do chính đáng</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3</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lần</w:t>
            </w: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4</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szCs w:val="26"/>
              </w:rPr>
            </w:pPr>
            <w:r>
              <w:rPr>
                <w:rFonts w:eastAsia="Times New Roman"/>
                <w:szCs w:val="26"/>
              </w:rPr>
              <w:t xml:space="preserve">Vi phạm các quy định về văn minh công sở (như uống bia, rượu và các loại đồ uống có cồn khác trong giờ làm việc; trang phục không đúng quy định; hút thuốc, để xe, xả rác,v.v... không đúng nơi quy định,…)</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2</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lần</w:t>
            </w: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5</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szCs w:val="26"/>
              </w:rPr>
            </w:pPr>
            <w:r>
              <w:rPr>
                <w:rFonts w:eastAsia="Times New Roman"/>
                <w:szCs w:val="26"/>
              </w:rPr>
              <w:t xml:space="preserve">Có công đóng góp lớn trong việc chỉnh trang, xây dựng, tân trang, làm đẹp cơ quan, đơn vị, được lãnh đạo cơ quan, đơn vị biểu dương</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5</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tháng</w:t>
            </w: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III</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szCs w:val="26"/>
              </w:rPr>
            </w:pPr>
            <w:r>
              <w:rPr>
                <w:rFonts w:eastAsia="Times New Roman"/>
                <w:szCs w:val="26"/>
              </w:rPr>
              <w:t xml:space="preserve">Tinh thần học tập, nghiên cứu khoa học phục vụ yêu cầu công tác</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20</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20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20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20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szCs w:val="26"/>
              </w:rPr>
            </w:pPr>
            <w:r>
              <w:rPr>
                <w:rFonts w:eastAsia="Times New Roman"/>
                <w:szCs w:val="26"/>
              </w:rPr>
              <w:t xml:space="preserve">Thực hiện tốt việc học tập, nghiên cứu khoa học phục vụ công tác</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20</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20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20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20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1</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szCs w:val="26"/>
              </w:rPr>
            </w:pPr>
            <w:r>
              <w:rPr>
                <w:rFonts w:eastAsia="Times New Roman"/>
                <w:szCs w:val="26"/>
              </w:rPr>
              <w:t xml:space="preserve">Kết quả tham gia các khóa học, lớp đào tạo, tập huấn do cơ quan cử đi học</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1.1</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szCs w:val="26"/>
              </w:rPr>
            </w:pPr>
            <w:r>
              <w:rPr>
                <w:rFonts w:eastAsia="Times New Roman"/>
                <w:szCs w:val="26"/>
              </w:rPr>
              <w:t xml:space="preserve">Đạt loại Thủ khoa</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20</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khóa học</w:t>
            </w: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1.2</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szCs w:val="26"/>
              </w:rPr>
            </w:pPr>
            <w:r>
              <w:rPr>
                <w:rFonts w:eastAsia="Times New Roman"/>
                <w:szCs w:val="26"/>
              </w:rPr>
              <w:t xml:space="preserve">Đạt loại xuất sắc</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10</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khóa học</w:t>
            </w: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1.3</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szCs w:val="26"/>
              </w:rPr>
            </w:pPr>
            <w:r>
              <w:rPr>
                <w:rFonts w:eastAsia="Times New Roman"/>
                <w:szCs w:val="26"/>
              </w:rPr>
              <w:t xml:space="preserve">Đạt loại giỏi</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5</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khóa học</w:t>
            </w: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1.4</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szCs w:val="26"/>
              </w:rPr>
            </w:pPr>
            <w:r>
              <w:rPr>
                <w:rFonts w:eastAsia="Times New Roman"/>
                <w:szCs w:val="26"/>
              </w:rPr>
              <w:t xml:space="preserve">Kết quả học tập không đạt yêu cầu.</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5</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khóa học</w:t>
            </w: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1.5</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szCs w:val="26"/>
              </w:rPr>
            </w:pPr>
            <w:r>
              <w:rPr>
                <w:rFonts w:eastAsia="Times New Roman"/>
                <w:szCs w:val="26"/>
              </w:rPr>
              <w:t xml:space="preserve">Quá trình học hoặc dự thi (do cơ quan cử đi) có vi phạm nội quy, quy chế đào tạo, bị cơ sở đào tạo hoặc Hội đồng thi xử lý kiểm điểm.</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10</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lần</w:t>
            </w: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2</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szCs w:val="26"/>
              </w:rPr>
            </w:pPr>
            <w:r>
              <w:rPr>
                <w:rFonts w:eastAsia="Times New Roman"/>
                <w:szCs w:val="26"/>
              </w:rPr>
              <w:t xml:space="preserve">Tự học tập (Đại học, Thạc sỹ, Tiến sỹ, CNTT, NVXX tại Học viện Tư pháp,...) để nâng cao trình độ phục vụ công tác.</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10</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khóa học</w:t>
            </w: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3</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szCs w:val="26"/>
              </w:rPr>
            </w:pPr>
            <w:r>
              <w:rPr>
                <w:rFonts w:eastAsia="Times New Roman"/>
                <w:szCs w:val="26"/>
              </w:rPr>
              <w:t xml:space="preserve">Tham gia và đoạt giải trong các kỳ thi, các kỳ Olimpic (thuộc lĩnh vực nghiên cứu khoa học)</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20</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lần</w:t>
            </w: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IV</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szCs w:val="26"/>
              </w:rPr>
            </w:pPr>
            <w:r>
              <w:rPr>
                <w:rFonts w:eastAsia="Times New Roman"/>
                <w:szCs w:val="26"/>
              </w:rPr>
              <w:t xml:space="preserve">Kết quả thi đua và tham gia hoạt động phong trào, đoàn thể</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20</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20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20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20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szCs w:val="26"/>
              </w:rPr>
            </w:pPr>
            <w:r>
              <w:rPr>
                <w:rFonts w:eastAsia="Times New Roman"/>
                <w:szCs w:val="26"/>
              </w:rPr>
              <w:t xml:space="preserve">Tham gia đầy đủ trong các kỳ thi văn nghệ, thể thao, nghiên cứu khoa học,v.v...</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20</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20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20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20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1</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szCs w:val="26"/>
              </w:rPr>
            </w:pPr>
            <w:r>
              <w:rPr>
                <w:rFonts w:eastAsia="Times New Roman"/>
                <w:szCs w:val="26"/>
              </w:rPr>
              <w:t xml:space="preserve">Tham gia đóng góp ủng hộ các phong trào từ thiện, thiện nguyện do cơ quan, đơn vị phát động</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2</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tháng</w:t>
            </w: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2</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szCs w:val="26"/>
              </w:rPr>
            </w:pPr>
            <w:r>
              <w:rPr>
                <w:rFonts w:eastAsia="Times New Roman"/>
                <w:szCs w:val="26"/>
              </w:rPr>
              <w:t xml:space="preserve">Tham gia và đoạt giải trong các hoạt động phong trào (Hội thi, Hội diễn, Hội thao… thuộc lĩnh vực văn nghệ, thể thao) trong phạm vi toàn Ngành, Toàn quốc</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10</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lần</w:t>
            </w: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3</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szCs w:val="26"/>
              </w:rPr>
            </w:pPr>
            <w:r>
              <w:rPr>
                <w:rFonts w:eastAsia="Times New Roman"/>
                <w:szCs w:val="26"/>
              </w:rPr>
              <w:t xml:space="preserve">Tham gia và đoạt giải trong các hoạt động phong trào (Hội thi, Hội diễn, Hội thao… thuộc lĩnh vực văn nghệ, thể thao) trong phạm vi cụm, khu vực trở xuống</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5</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lần</w:t>
            </w: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4</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szCs w:val="26"/>
              </w:rPr>
            </w:pPr>
            <w:r>
              <w:rPr>
                <w:rFonts w:eastAsia="Times New Roman"/>
                <w:szCs w:val="26"/>
              </w:rPr>
              <w:t xml:space="preserve">Được tặng thưởng Giấy khen trong các phong trào thi đua</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3</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lần</w:t>
            </w: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5</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szCs w:val="26"/>
              </w:rPr>
            </w:pPr>
            <w:r>
              <w:rPr>
                <w:rFonts w:eastAsia="Times New Roman"/>
                <w:szCs w:val="26"/>
              </w:rPr>
              <w:t xml:space="preserve">Được tặng thưởng từ Bằng khen trở lên trong các phong trào thi đua</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5</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lần</w:t>
            </w: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6</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szCs w:val="26"/>
              </w:rPr>
            </w:pPr>
            <w:r>
              <w:rPr>
                <w:rFonts w:eastAsia="Times New Roman"/>
                <w:szCs w:val="26"/>
              </w:rPr>
              <w:t xml:space="preserve">Mắc lỗi khi tham gia các hoạt động phong trào (Hội thi, Hội diễn, Hội thao… thuộc lĩnh vực văn nghệ, thể thao, nghiên cứu khoa học), làm ảnh hưởng đến hình ảnh, uy tín của cơ quan, đơn vị</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5</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lần</w:t>
            </w: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b/>
                <w:bCs/>
                <w:szCs w:val="26"/>
              </w:rPr>
            </w:pPr>
            <w:r>
              <w:rPr>
                <w:rFonts w:eastAsia="Times New Roman"/>
                <w:b/>
                <w:bCs/>
                <w:szCs w:val="26"/>
              </w:rPr>
              <w:t xml:space="preserve">B</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b/>
                <w:bCs/>
                <w:szCs w:val="26"/>
              </w:rPr>
            </w:pPr>
            <w:r>
              <w:rPr>
                <w:rFonts w:eastAsia="Times New Roman"/>
                <w:b/>
                <w:bCs/>
                <w:szCs w:val="26"/>
              </w:rPr>
              <w:t xml:space="preserve">Điểm liệt</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vAlign w:val="center"/>
          </w:tcPr>
          <w:p>
            <w:pPr>
              <w:pBdr/>
              <w:spacing/>
              <w:jc w:val="center"/>
              <w:rPr>
                <w:rFonts w:eastAsia="Times New Roman"/>
                <w:b/>
                <w:bCs/>
                <w:szCs w:val="26"/>
              </w:rPr>
            </w:pPr>
            <w:r>
              <w:rPr>
                <w:rFonts w:eastAsia="Times New Roman"/>
                <w:b/>
                <w:bCs/>
                <w:szCs w:val="26"/>
              </w:rPr>
              <w:t xml:space="preserve">0</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vAlign w:val="center"/>
          </w:tcPr>
          <w:p>
            <w:pPr>
              <w:pBdr/>
              <w:spacing/>
              <w:jc w:val="center"/>
              <w:rPr>
                <w:rFonts w:eastAsia="Times New Roman"/>
                <w:b/>
                <w:bCs/>
                <w:szCs w:val="26"/>
              </w:rPr>
            </w:pP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b/>
                <w:bCs/>
                <w:szCs w:val="26"/>
              </w:rPr>
            </w:pPr>
            <w:r>
              <w:rPr>
                <w:rFonts w:eastAsia="Times New Roman"/>
                <w:b/>
                <w:bCs/>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b/>
                <w:bCs/>
                <w:szCs w:val="26"/>
              </w:rPr>
            </w:pPr>
            <w:r>
              <w:rPr>
                <w:rFonts w:eastAsia="Times New Roman"/>
                <w:b/>
                <w:bCs/>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b/>
                <w:bCs/>
                <w:szCs w:val="26"/>
              </w:rPr>
            </w:pPr>
            <w:r>
              <w:rPr>
                <w:rFonts w:eastAsia="Times New Roman"/>
                <w:b/>
                <w:bCs/>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b/>
                <w:bCs/>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1</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szCs w:val="26"/>
              </w:rPr>
            </w:pPr>
            <w:r>
              <w:rPr>
                <w:rFonts w:eastAsia="Times New Roman"/>
                <w:szCs w:val="26"/>
              </w:rPr>
              <w:t xml:space="preserve">Được cử tham gia các hoạt động phong trào (hội thi, hội diễn, olympic…) nhưng không tham gia mà không có lý do chính đáng</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2</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szCs w:val="26"/>
              </w:rPr>
            </w:pPr>
            <w:r>
              <w:rPr>
                <w:rFonts w:eastAsia="Times New Roman"/>
                <w:szCs w:val="26"/>
              </w:rPr>
              <w:t xml:space="preserve">Không tham gia các lớp đào tạo, bồi dưỡng nghiệp vụ; các Đoàn kiểm tra; Đoàn công tác theo sự phân công của lãnh đạo cơ quan, đơn vị mà không có lý do chính đáng.</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3</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szCs w:val="26"/>
              </w:rPr>
            </w:pPr>
            <w:r>
              <w:rPr>
                <w:rFonts w:eastAsia="Times New Roman"/>
                <w:szCs w:val="26"/>
              </w:rPr>
              <w:t xml:space="preserve">Có vi phạm bị xử phạt hành chính (trừ vi phạm giao thông) hoặc bị kỷ luật từ khiển trách trở lên (kể cả trong quá trình đi học, đi thi do cơ quan cử đi mà bị cơ sở đào tạo hoặc Hội đồng thi kỷ luật)</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4</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szCs w:val="26"/>
              </w:rPr>
            </w:pPr>
            <w:r>
              <w:rPr>
                <w:rFonts w:eastAsia="Times New Roman"/>
                <w:szCs w:val="26"/>
              </w:rPr>
              <w:t xml:space="preserve">Trong tháng, có một lỗi thuộc tiêu trí trừ điểm theo lần mà bị trừ điểm 3 lần trở lên</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bl>
    <w:p w14:paraId="6C1A6011">
      <w:pPr>
        <w:spacing w:after="160" w:line="259" w:lineRule="auto"/>
        <w:rPr>
          <w:b/>
          <w:bCs/>
        </w:rPr>
      </w:pPr>
    </w:p>
    <w:p w14:paraId="5A718BEA">
      <w:pPr>
        <w:spacing w:after="160" w:line="259" w:lineRule="auto"/>
        <w:rPr>
          <w:b/>
          <w:bCs/>
        </w:rPr>
      </w:pPr>
      <w:r>
        <w:rPr>
          <w:b/>
          <w:bCs/>
        </w:rPr>
        <w:br w:type="page"/>
      </w:r>
    </w:p>
    <w:p w14:paraId="3CBB93E5">
      <w:pPr>
        <w:spacing/>
        <w:jc w:val="center"/>
        <w:rPr>
          <w:b/>
          <w:bCs/>
        </w:rPr>
      </w:pPr>
      <w:r>
        <w:rPr>
          <w:b/>
          <w:bCs/>
        </w:rPr>
        <w:t xml:space="preserve">PHIẾU CHẤM ĐIỂM</w:t>
      </w:r>
    </w:p>
    <w:p w14:paraId="03257CD4">
      <w:pPr>
        <w:spacing/>
        <w:jc w:val="center"/>
        <w:rPr>
          <w:b/>
          <w:bCs/>
        </w:rPr>
      </w:pPr>
      <w:r>
        <w:rPr>
          <w:b/>
          <w:bCs/>
        </w:rPr>
        <w:t xml:space="preserve">ÁP DỤNG ĐỐI VỚI CÔNG CHỨC, VIÊN CHỨC LÀM CÔNG TÁC CHUYÊN MÔN VÀ HỖ TRỢ PHỤC VỤ</w:t>
      </w:r>
    </w:p>
    <w:p w14:paraId="5032932D">
      <w:pPr>
        <w:spacing/>
        <w:jc w:val="center"/>
        <w:rPr>
          <w:b/>
          <w:bCs/>
        </w:rPr>
      </w:pPr>
    </w:p>
    <w:tbl>
      <w:tblPr>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Look w:val="04A0" w:firstRow="1" w:lastRow="0" w:firstColumn="1" w:lastColumn="0" w:noHBand="0" w:noVBand="1"/>
      </w:tblPr>
      <w:tblGrid>
        <w:gridCol w:w="717"/>
        <w:gridCol w:w="4950"/>
        <w:gridCol w:w="1083"/>
        <w:gridCol w:w="1055"/>
        <w:gridCol w:w="901"/>
        <w:gridCol w:w="920"/>
        <w:gridCol w:w="920"/>
        <w:gridCol w:w="920"/>
        <w:gridCol w:w="769"/>
      </w:tblGrid>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spacing/>
              <w:jc w:val="center"/>
              <w:rPr>
                <w:rFonts w:eastAsia="Times New Roman"/>
                <w:b/>
                <w:bCs/>
                <w:szCs w:val="26"/>
              </w:rPr>
            </w:pPr>
            <w:r>
              <w:rPr>
                <w:rFonts w:eastAsia="Times New Roman"/>
                <w:b/>
                <w:bCs/>
                <w:szCs w:val="26"/>
              </w:rPr>
              <w:t xml:space="preserve">STT</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spacing/>
              <w:jc w:val="center"/>
              <w:rPr>
                <w:rFonts w:eastAsia="Times New Roman"/>
                <w:b/>
                <w:bCs/>
                <w:szCs w:val="26"/>
              </w:rPr>
            </w:pPr>
            <w:r>
              <w:rPr>
                <w:rFonts w:eastAsia="Times New Roman"/>
                <w:b/>
                <w:bCs/>
                <w:szCs w:val="26"/>
              </w:rPr>
              <w:t xml:space="preserve">Tiêu chí chấm điểm</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spacing/>
              <w:jc w:val="center"/>
              <w:rPr>
                <w:rFonts w:eastAsia="Times New Roman"/>
                <w:b/>
                <w:bCs/>
                <w:szCs w:val="26"/>
              </w:rPr>
            </w:pPr>
            <w:r>
              <w:rPr>
                <w:rFonts w:eastAsia="Times New Roman"/>
                <w:b/>
                <w:bCs/>
                <w:szCs w:val="26"/>
              </w:rPr>
              <w:t xml:space="preserve">Điểm chuẩn</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spacing/>
              <w:jc w:val="center"/>
              <w:rPr>
                <w:rFonts w:eastAsia="Times New Roman"/>
                <w:b/>
                <w:bCs/>
                <w:szCs w:val="26"/>
              </w:rPr>
            </w:pPr>
            <w:r>
              <w:rPr>
                <w:rFonts w:eastAsia="Times New Roman"/>
                <w:b/>
                <w:bCs/>
                <w:szCs w:val="26"/>
              </w:rPr>
              <w:t xml:space="preserve">Đơn vị</w:t>
            </w:r>
            <w:r>
              <w:rPr>
                <w:rFonts w:eastAsia="Times New Roman"/>
                <w:b/>
                <w:bCs/>
                <w:szCs w:val="26"/>
              </w:rPr>
              <w:br/>
            </w:r>
            <w:r>
              <w:rPr>
                <w:rFonts w:eastAsia="Times New Roman"/>
                <w:b/>
                <w:bCs/>
                <w:szCs w:val="26"/>
              </w:rPr>
              <w:t xml:space="preserve">tính</w:t>
            </w: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spacing/>
              <w:jc w:val="center"/>
              <w:rPr>
                <w:rFonts w:eastAsia="Times New Roman"/>
                <w:b/>
                <w:bCs/>
                <w:szCs w:val="26"/>
              </w:rPr>
            </w:pPr>
            <w:r>
              <w:rPr>
                <w:rFonts w:eastAsia="Times New Roman"/>
                <w:b/>
                <w:bCs/>
                <w:szCs w:val="26"/>
              </w:rPr>
              <w:t xml:space="preserve">Điểm cá</w:t>
            </w:r>
            <w:r>
              <w:rPr>
                <w:rFonts w:eastAsia="Times New Roman"/>
                <w:b/>
                <w:bCs/>
                <w:szCs w:val="26"/>
              </w:rPr>
              <w:br/>
            </w:r>
            <w:r>
              <w:rPr>
                <w:rFonts w:eastAsia="Times New Roman"/>
                <w:b/>
                <w:bCs/>
                <w:szCs w:val="26"/>
              </w:rPr>
              <w:t xml:space="preserve">nhân tự</w:t>
            </w:r>
            <w:r>
              <w:rPr>
                <w:rFonts w:eastAsia="Times New Roman"/>
                <w:b/>
                <w:bCs/>
                <w:szCs w:val="26"/>
              </w:rPr>
              <w:br/>
            </w:r>
            <w:r>
              <w:rPr>
                <w:rFonts w:eastAsia="Times New Roman"/>
                <w:b/>
                <w:bCs/>
                <w:szCs w:val="26"/>
              </w:rPr>
              <w:t xml:space="preserve">chấm</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spacing/>
              <w:jc w:val="center"/>
              <w:rPr>
                <w:rFonts w:eastAsia="Times New Roman"/>
                <w:b/>
                <w:bCs/>
                <w:szCs w:val="26"/>
              </w:rPr>
            </w:pPr>
            <w:r>
              <w:rPr>
                <w:rFonts w:eastAsia="Times New Roman"/>
                <w:b/>
                <w:bCs/>
                <w:szCs w:val="26"/>
              </w:rPr>
              <w:t xml:space="preserve">Điểm</w:t>
            </w:r>
            <w:r>
              <w:rPr>
                <w:rFonts w:eastAsia="Times New Roman"/>
                <w:b/>
                <w:bCs/>
                <w:szCs w:val="26"/>
              </w:rPr>
              <w:br/>
            </w:r>
            <w:r>
              <w:rPr>
                <w:rFonts w:eastAsia="Times New Roman"/>
                <w:b/>
                <w:bCs/>
                <w:szCs w:val="26"/>
              </w:rPr>
              <w:t xml:space="preserve">lãnh đạo</w:t>
            </w:r>
            <w:r>
              <w:rPr>
                <w:rFonts w:eastAsia="Times New Roman"/>
                <w:b/>
                <w:bCs/>
                <w:szCs w:val="26"/>
              </w:rPr>
              <w:br/>
            </w:r>
            <w:r>
              <w:rPr>
                <w:rFonts w:eastAsia="Times New Roman"/>
                <w:b/>
                <w:bCs/>
                <w:szCs w:val="26"/>
              </w:rPr>
              <w:t xml:space="preserve">trực tiếp</w:t>
            </w:r>
            <w:r>
              <w:rPr>
                <w:rFonts w:eastAsia="Times New Roman"/>
                <w:b/>
                <w:bCs/>
                <w:szCs w:val="26"/>
              </w:rPr>
              <w:br/>
            </w:r>
            <w:r>
              <w:rPr>
                <w:rFonts w:eastAsia="Times New Roman"/>
                <w:b/>
                <w:bCs/>
                <w:szCs w:val="26"/>
              </w:rPr>
              <w:t xml:space="preserve">chấm</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spacing/>
              <w:jc w:val="center"/>
              <w:rPr>
                <w:rFonts w:eastAsia="Times New Roman"/>
                <w:b/>
                <w:bCs/>
                <w:szCs w:val="26"/>
              </w:rPr>
            </w:pPr>
            <w:r>
              <w:rPr>
                <w:rFonts w:eastAsia="Times New Roman"/>
                <w:b/>
                <w:bCs/>
                <w:szCs w:val="26"/>
              </w:rPr>
              <w:t xml:space="preserve">Điểm</w:t>
            </w:r>
            <w:r>
              <w:rPr>
                <w:rFonts w:eastAsia="Times New Roman"/>
                <w:b/>
                <w:bCs/>
                <w:szCs w:val="26"/>
              </w:rPr>
              <w:br/>
            </w:r>
            <w:r>
              <w:rPr>
                <w:rFonts w:eastAsia="Times New Roman"/>
                <w:b/>
                <w:bCs/>
                <w:szCs w:val="26"/>
              </w:rPr>
              <w:t xml:space="preserve">lãnh đạo</w:t>
            </w:r>
            <w:r>
              <w:rPr>
                <w:rFonts w:eastAsia="Times New Roman"/>
                <w:b/>
                <w:bCs/>
                <w:szCs w:val="26"/>
              </w:rPr>
              <w:br/>
            </w:r>
            <w:r>
              <w:rPr>
                <w:rFonts w:eastAsia="Times New Roman"/>
                <w:b/>
                <w:bCs/>
                <w:szCs w:val="26"/>
              </w:rPr>
              <w:t xml:space="preserve">cấp phó</w:t>
            </w:r>
            <w:r>
              <w:rPr>
                <w:rFonts w:eastAsia="Times New Roman"/>
                <w:b/>
                <w:bCs/>
                <w:szCs w:val="26"/>
              </w:rPr>
              <w:br/>
            </w:r>
            <w:r>
              <w:rPr>
                <w:rFonts w:eastAsia="Times New Roman"/>
                <w:b/>
                <w:bCs/>
                <w:szCs w:val="26"/>
              </w:rPr>
              <w:t xml:space="preserve">chấm</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spacing/>
              <w:jc w:val="center"/>
              <w:rPr>
                <w:rFonts w:eastAsia="Times New Roman"/>
                <w:b/>
                <w:bCs/>
                <w:szCs w:val="26"/>
              </w:rPr>
            </w:pPr>
            <w:r>
              <w:rPr>
                <w:rFonts w:eastAsia="Times New Roman"/>
                <w:b/>
                <w:bCs/>
                <w:szCs w:val="26"/>
              </w:rPr>
              <w:t xml:space="preserve">Điểm</w:t>
            </w:r>
            <w:r>
              <w:rPr>
                <w:rFonts w:eastAsia="Times New Roman"/>
                <w:b/>
                <w:bCs/>
                <w:szCs w:val="26"/>
              </w:rPr>
              <w:br/>
            </w:r>
            <w:r>
              <w:rPr>
                <w:rFonts w:eastAsia="Times New Roman"/>
                <w:b/>
                <w:bCs/>
                <w:szCs w:val="26"/>
              </w:rPr>
              <w:t xml:space="preserve">lãnh đạo</w:t>
            </w:r>
            <w:r>
              <w:rPr>
                <w:rFonts w:eastAsia="Times New Roman"/>
                <w:b/>
                <w:bCs/>
                <w:szCs w:val="26"/>
              </w:rPr>
              <w:br/>
            </w:r>
            <w:r>
              <w:rPr>
                <w:rFonts w:eastAsia="Times New Roman"/>
                <w:b/>
                <w:bCs/>
                <w:szCs w:val="26"/>
              </w:rPr>
              <w:t xml:space="preserve">đơn vị</w:t>
            </w:r>
            <w:r>
              <w:rPr>
                <w:rFonts w:eastAsia="Times New Roman"/>
                <w:b/>
                <w:bCs/>
                <w:szCs w:val="26"/>
              </w:rPr>
              <w:br/>
            </w:r>
            <w:r>
              <w:rPr>
                <w:rFonts w:eastAsia="Times New Roman"/>
                <w:b/>
                <w:bCs/>
                <w:szCs w:val="26"/>
              </w:rPr>
              <w:t xml:space="preserve">chấm</w:t>
            </w: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spacing/>
              <w:jc w:val="center"/>
              <w:rPr>
                <w:rFonts w:eastAsia="Times New Roman"/>
                <w:b/>
                <w:bCs/>
                <w:szCs w:val="26"/>
              </w:rPr>
            </w:pPr>
            <w:r>
              <w:rPr>
                <w:rFonts w:eastAsia="Times New Roman"/>
                <w:b/>
                <w:bCs/>
                <w:szCs w:val="26"/>
              </w:rPr>
              <w:t xml:space="preserve">Ghi chú</w:t>
            </w: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spacing/>
              <w:jc w:val="center"/>
              <w:rPr>
                <w:rFonts w:eastAsia="Times New Roman"/>
                <w:szCs w:val="26"/>
              </w:rPr>
            </w:pPr>
            <w:r>
              <w:rPr>
                <w:rFonts w:eastAsia="Times New Roman"/>
                <w:i/>
                <w:iCs/>
                <w:szCs w:val="26"/>
              </w:rPr>
              <w:t xml:space="preserve">1</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spacing/>
              <w:jc w:val="center"/>
              <w:rPr>
                <w:rFonts w:eastAsia="Times New Roman"/>
                <w:szCs w:val="26"/>
              </w:rPr>
            </w:pPr>
            <w:r>
              <w:rPr>
                <w:rFonts w:eastAsia="Times New Roman"/>
                <w:i/>
                <w:iCs/>
                <w:szCs w:val="26"/>
              </w:rPr>
              <w:t xml:space="preserve">2</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spacing/>
              <w:jc w:val="center"/>
              <w:rPr>
                <w:rFonts w:eastAsia="Times New Roman"/>
                <w:szCs w:val="26"/>
              </w:rPr>
            </w:pPr>
            <w:r>
              <w:rPr>
                <w:rFonts w:eastAsia="Times New Roman"/>
                <w:i/>
                <w:iCs/>
                <w:szCs w:val="26"/>
              </w:rPr>
              <w:t xml:space="preserve">3</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spacing/>
              <w:jc w:val="center"/>
              <w:rPr>
                <w:rFonts w:eastAsia="Times New Roman"/>
                <w:szCs w:val="26"/>
              </w:rPr>
            </w:pPr>
            <w:r>
              <w:rPr>
                <w:rFonts w:eastAsia="Times New Roman"/>
                <w:i/>
                <w:iCs/>
                <w:szCs w:val="26"/>
              </w:rPr>
              <w:t xml:space="preserve">4</w:t>
            </w: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spacing/>
              <w:jc w:val="center"/>
              <w:rPr>
                <w:rFonts w:eastAsia="Times New Roman"/>
                <w:szCs w:val="26"/>
              </w:rPr>
            </w:pPr>
            <w:r>
              <w:rPr>
                <w:rFonts w:eastAsia="Times New Roman"/>
                <w:i/>
                <w:iCs/>
                <w:szCs w:val="26"/>
              </w:rPr>
              <w:t xml:space="preserve">5</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spacing/>
              <w:jc w:val="center"/>
              <w:rPr>
                <w:rFonts w:eastAsia="Times New Roman"/>
                <w:szCs w:val="26"/>
              </w:rPr>
            </w:pPr>
            <w:r>
              <w:rPr>
                <w:rFonts w:eastAsia="Times New Roman"/>
                <w:i/>
                <w:iCs/>
                <w:szCs w:val="26"/>
              </w:rPr>
              <w:t xml:space="preserve">6</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spacing/>
              <w:jc w:val="center"/>
              <w:rPr>
                <w:rFonts w:eastAsia="Times New Roman"/>
                <w:szCs w:val="26"/>
              </w:rPr>
            </w:pPr>
            <w:r>
              <w:rPr>
                <w:rFonts w:eastAsia="Times New Roman"/>
                <w:i/>
                <w:iCs/>
                <w:szCs w:val="26"/>
              </w:rPr>
              <w:t xml:space="preserve">7</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spacing/>
              <w:jc w:val="center"/>
              <w:rPr>
                <w:rFonts w:eastAsia="Times New Roman"/>
                <w:szCs w:val="26"/>
              </w:rPr>
            </w:pPr>
            <w:r>
              <w:rPr>
                <w:rFonts w:eastAsia="Times New Roman"/>
                <w:i/>
                <w:iCs/>
                <w:szCs w:val="26"/>
              </w:rPr>
              <w:t xml:space="preserve">8</w:t>
            </w: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spacing/>
              <w:jc w:val="center"/>
              <w:rPr>
                <w:rFonts w:eastAsia="Times New Roman"/>
                <w:szCs w:val="26"/>
              </w:rPr>
            </w:pPr>
            <w:r>
              <w:rPr>
                <w:rFonts w:eastAsia="Times New Roman"/>
                <w:i/>
                <w:iCs/>
                <w:szCs w:val="26"/>
              </w:rPr>
              <w:t xml:space="preserve">9</w:t>
            </w: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vAlign w:val="center"/>
          </w:tcPr>
          <w:p>
            <w:pPr>
              <w:spacing/>
              <w:jc w:val="center"/>
              <w:rPr>
                <w:rFonts w:eastAsia="Times New Roman"/>
                <w:szCs w:val="26"/>
              </w:rPr>
            </w:pP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vAlign w:val="center"/>
          </w:tcPr>
          <w:p>
            <w:pPr>
              <w:spacing/>
              <w:rPr>
                <w:rFonts w:eastAsia="Times New Roman"/>
                <w:szCs w:val="26"/>
              </w:rPr>
            </w:pP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vAlign w:val="center"/>
          </w:tcPr>
          <w:p>
            <w:pPr>
              <w:spacing/>
              <w:jc w:val="center"/>
              <w:rPr>
                <w:rFonts w:eastAsia="Times New Roman"/>
                <w:szCs w:val="26"/>
              </w:rPr>
            </w:pP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vAlign w:val="center"/>
          </w:tcPr>
          <w:p>
            <w:pPr>
              <w:spacing/>
              <w:jc w:val="center"/>
              <w:rPr>
                <w:rFonts w:eastAsia="Times New Roman"/>
                <w:szCs w:val="26"/>
              </w:rPr>
            </w:pP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vAlign w:val="center"/>
          </w:tcPr>
          <w:p>
            <w:pPr>
              <w:spacing/>
              <w:jc w:val="center"/>
              <w:rPr>
                <w:rFonts w:eastAsia="Times New Roman"/>
                <w:szCs w:val="26"/>
              </w:rPr>
            </w:pP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vAlign w:val="center"/>
          </w:tcPr>
          <w:p>
            <w:pPr>
              <w:spacing/>
              <w:jc w:val="center"/>
              <w:rPr>
                <w:rFonts w:eastAsia="Times New Roman"/>
                <w:szCs w:val="26"/>
              </w:rPr>
            </w:pP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vAlign w:val="center"/>
          </w:tcPr>
          <w:p>
            <w:pPr>
              <w:spacing/>
              <w:jc w:val="center"/>
              <w:rPr>
                <w:rFonts w:eastAsia="Times New Roman"/>
                <w:b/>
              </w:rPr>
            </w:pP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vAlign w:val="center"/>
          </w:tcPr>
          <w:p>
            <w:pPr>
              <w:spacing/>
              <w:jc w:val="center"/>
              <w:rPr>
                <w:rFonts w:eastAsia="Times New Roman"/>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vAlign w:val="center"/>
          </w:tcPr>
          <w:p>
            <w:pP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b/>
                <w:bCs/>
                <w:szCs w:val="26"/>
              </w:rPr>
            </w:pPr>
            <w:r>
              <w:rPr>
                <w:rFonts w:eastAsia="Times New Roman"/>
                <w:b/>
                <w:bCs/>
                <w:szCs w:val="26"/>
              </w:rPr>
              <w:t xml:space="preserve">I</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b/>
                <w:bCs/>
                <w:szCs w:val="26"/>
              </w:rPr>
            </w:pPr>
            <w:r>
              <w:rPr>
                <w:rFonts w:eastAsia="Times New Roman"/>
                <w:b/>
                <w:bCs/>
                <w:szCs w:val="26"/>
              </w:rPr>
              <w:t xml:space="preserve">Hoàn thành công việc được giao</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vAlign w:val="center"/>
          </w:tcPr>
          <w:p>
            <w:pPr>
              <w:pBdr/>
              <w:spacing/>
              <w:jc w:val="center"/>
              <w:rPr>
                <w:rFonts w:eastAsia="Times New Roman"/>
                <w:b/>
                <w:bCs/>
                <w:szCs w:val="26"/>
              </w:rPr>
            </w:pPr>
            <w:r>
              <w:rPr>
                <w:rFonts w:eastAsia="Times New Roman"/>
                <w:b/>
                <w:bCs/>
                <w:szCs w:val="26"/>
              </w:rPr>
              <w:t xml:space="preserve">200</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vAlign w:val="center"/>
          </w:tcPr>
          <w:p>
            <w:pPr>
              <w:pBdr/>
              <w:spacing/>
              <w:jc w:val="center"/>
              <w:rPr>
                <w:rFonts w:eastAsia="Times New Roman"/>
                <w:b/>
                <w:bCs/>
                <w:szCs w:val="26"/>
              </w:rPr>
            </w:pP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b/>
                <w:bCs/>
                <w:szCs w:val="26"/>
              </w:rPr>
            </w:pPr>
            <w:r>
              <w:rPr>
                <w:rFonts w:eastAsia="Times New Roman"/>
                <w:b/>
                <w:bCs/>
                <w:szCs w:val="26"/>
              </w:rPr>
              <w:t xml:space="preserve">200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b/>
                <w:bCs/>
                <w:szCs w:val="26"/>
              </w:rPr>
            </w:pPr>
            <w:r>
              <w:rPr>
                <w:rFonts w:eastAsia="Times New Roman"/>
                <w:b/>
                <w:bCs/>
                <w:szCs w:val="26"/>
              </w:rPr>
              <w:t xml:space="preserve">200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b/>
                <w:bCs/>
                <w:szCs w:val="26"/>
              </w:rPr>
            </w:pPr>
            <w:r>
              <w:rPr>
                <w:rFonts w:eastAsia="Times New Roman"/>
                <w:b/>
                <w:bCs/>
                <w:szCs w:val="26"/>
              </w:rPr>
              <w:t xml:space="preserve">200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b/>
                <w:bCs/>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b/>
                <w:bCs/>
                <w:szCs w:val="26"/>
              </w:rPr>
            </w:pPr>
            <w:r>
              <w:rPr>
                <w:rFonts w:eastAsia="Times New Roman"/>
                <w:b/>
                <w:bCs/>
                <w:szCs w:val="26"/>
              </w:rPr>
              <w:t xml:space="preserve">III</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b/>
                <w:bCs/>
                <w:szCs w:val="26"/>
              </w:rPr>
            </w:pPr>
            <w:r>
              <w:rPr>
                <w:rFonts w:eastAsia="Times New Roman"/>
                <w:b/>
                <w:bCs/>
                <w:szCs w:val="26"/>
              </w:rPr>
              <w:t xml:space="preserve">Đối với các vị trí đặc thù</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vAlign w:val="center"/>
          </w:tcPr>
          <w:p>
            <w:pPr>
              <w:pBdr/>
              <w:spacing/>
              <w:jc w:val="center"/>
              <w:rPr>
                <w:rFonts w:eastAsia="Times New Roman"/>
                <w:b/>
                <w:bCs/>
                <w:szCs w:val="26"/>
              </w:rPr>
            </w:pPr>
            <w:r>
              <w:rPr>
                <w:rFonts w:eastAsia="Times New Roman"/>
                <w:b/>
                <w:bCs/>
                <w:szCs w:val="26"/>
              </w:rPr>
              <w:t xml:space="preserve">0</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vAlign w:val="center"/>
          </w:tcPr>
          <w:p>
            <w:pPr>
              <w:pBdr/>
              <w:spacing/>
              <w:jc w:val="center"/>
              <w:rPr>
                <w:rFonts w:eastAsia="Times New Roman"/>
                <w:b/>
                <w:bCs/>
                <w:szCs w:val="26"/>
              </w:rPr>
            </w:pP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b/>
                <w:bCs/>
                <w:szCs w:val="26"/>
              </w:rPr>
            </w:pPr>
            <w:r>
              <w:rPr>
                <w:rFonts w:eastAsia="Times New Roman"/>
                <w:b/>
                <w:bCs/>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b/>
                <w:bCs/>
                <w:szCs w:val="26"/>
              </w:rPr>
            </w:pPr>
            <w:r>
              <w:rPr>
                <w:rFonts w:eastAsia="Times New Roman"/>
                <w:b/>
                <w:bCs/>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b/>
                <w:bCs/>
                <w:szCs w:val="26"/>
              </w:rPr>
            </w:pPr>
            <w:r>
              <w:rPr>
                <w:rFonts w:eastAsia="Times New Roman"/>
                <w:b/>
                <w:bCs/>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b/>
                <w:bCs/>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6.1</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szCs w:val="26"/>
              </w:rPr>
            </w:pPr>
            <w:r>
              <w:rPr>
                <w:rFonts w:eastAsia="Times New Roman"/>
                <w:szCs w:val="26"/>
              </w:rPr>
              <w:t xml:space="preserve">Tham gia hỗ trợ và hoàn thành tốt các công việc khác khi được lãnh đạo yêu cầu</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40</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tháng</w:t>
            </w: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6.2</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szCs w:val="26"/>
              </w:rPr>
            </w:pPr>
            <w:r>
              <w:rPr>
                <w:rFonts w:eastAsia="Times New Roman"/>
                <w:szCs w:val="26"/>
              </w:rPr>
              <w:t xml:space="preserve">Nhanh chóng tiếp nhận thông tin, phối hợp các đơn vị thực hiện sửa chữa các thiết bị, máy móc khi có yêu cầu</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40</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tháng</w:t>
            </w: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6.3</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szCs w:val="26"/>
              </w:rPr>
            </w:pPr>
            <w:r>
              <w:rPr>
                <w:rFonts w:eastAsia="Times New Roman"/>
                <w:szCs w:val="26"/>
              </w:rPr>
              <w:t xml:space="preserve">Thực hiện tốt công tác bảo trì bảo trì, bảo dưỡng hệ thống điện – nước, thiết bị của cơ quan theo đúng kế hoạch đã được duyệt. </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20</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tháng</w:t>
            </w: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6.4</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szCs w:val="26"/>
              </w:rPr>
            </w:pPr>
            <w:r>
              <w:rPr>
                <w:rFonts w:eastAsia="Times New Roman"/>
                <w:szCs w:val="26"/>
              </w:rPr>
              <w:t xml:space="preserve">Không nhanh chóng nắm bắt thông tin và thực hiện quy trình xử lý các tình huống khẩn cấp xảy ra: cháy nổ, mất điện nước, cứu hộ thang máy, rò rỉ khí ga…</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20</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lần</w:t>
            </w: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6.5</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szCs w:val="26"/>
              </w:rPr>
            </w:pPr>
            <w:r>
              <w:rPr>
                <w:rFonts w:eastAsia="Times New Roman"/>
                <w:szCs w:val="26"/>
              </w:rPr>
              <w:t xml:space="preserve">Không tiến hành thực hiện việc bảo trì, bảo dưỡng hệ thống điện – nước, thiết bị của cơ quan theo đúng kế hoạch đã được duyệt để hệ thống điện - nước, thiết bị hoạt động không đảm bảo chất lượng tốt dẫn đến có nhiều nguy cơ rủi ro trong quá trình vận hành sử dụng.</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40</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lần</w:t>
            </w: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6.6</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szCs w:val="26"/>
              </w:rPr>
            </w:pPr>
            <w:r>
              <w:rPr>
                <w:rFonts w:eastAsia="Times New Roman"/>
                <w:szCs w:val="26"/>
              </w:rPr>
              <w:t xml:space="preserve">Không chủ động, tích cực tìm mọi phương án để sửa chữa hệ thống điện – nước, thiết bị điện nước dân dụng của các bộ phận và tiến hành khắc phục nhanh chóng để làm ảnh hưởng nhiều đến hoạt động vận hành của các cơ quan đơn vị</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20</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tháng</w:t>
            </w: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6.7</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szCs w:val="26"/>
              </w:rPr>
            </w:pPr>
            <w:r>
              <w:rPr>
                <w:rFonts w:eastAsia="Times New Roman"/>
                <w:szCs w:val="26"/>
              </w:rPr>
              <w:t xml:space="preserve">Không kiểm tra các trang thiết bị âm thanh, ánh sáng trước khi tổ chức các cuộc họp, hội nghị của cơ quan dẫn đến sự cố khi đang họp, đang hội nghị</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20</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lần</w:t>
            </w: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b/>
                <w:bCs/>
                <w:szCs w:val="26"/>
              </w:rPr>
            </w:pPr>
            <w:r>
              <w:rPr>
                <w:rFonts w:eastAsia="Times New Roman"/>
                <w:b/>
                <w:bCs/>
                <w:szCs w:val="26"/>
              </w:rPr>
              <w:t xml:space="preserve">IV</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b/>
                <w:bCs/>
                <w:szCs w:val="26"/>
              </w:rPr>
            </w:pPr>
            <w:r>
              <w:rPr>
                <w:rFonts w:eastAsia="Times New Roman"/>
                <w:b/>
                <w:bCs/>
                <w:szCs w:val="26"/>
              </w:rPr>
              <w:t xml:space="preserve">Công tác kiêm nhiệm (Các công việc, nhiệm vụ được phân công thực hiện thường xuyên ngoài công tác chuyên môn được giao theo quyết định của cơ quan có thẩm quyền)</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vAlign w:val="center"/>
          </w:tcPr>
          <w:p>
            <w:pPr>
              <w:pBdr/>
              <w:spacing/>
              <w:jc w:val="center"/>
              <w:rPr>
                <w:rFonts w:eastAsia="Times New Roman"/>
                <w:b/>
                <w:bCs/>
                <w:szCs w:val="26"/>
              </w:rPr>
            </w:pPr>
            <w:r>
              <w:rPr>
                <w:rFonts w:eastAsia="Times New Roman"/>
                <w:b/>
                <w:bCs/>
                <w:szCs w:val="26"/>
              </w:rPr>
              <w:t xml:space="preserve">0</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vAlign w:val="center"/>
          </w:tcPr>
          <w:p>
            <w:pPr>
              <w:pBdr/>
              <w:spacing/>
              <w:jc w:val="center"/>
              <w:rPr>
                <w:rFonts w:eastAsia="Times New Roman"/>
                <w:b/>
                <w:bCs/>
                <w:szCs w:val="26"/>
              </w:rPr>
            </w:pP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b/>
                <w:bCs/>
                <w:szCs w:val="26"/>
              </w:rPr>
            </w:pPr>
            <w:r>
              <w:rPr>
                <w:rFonts w:eastAsia="Times New Roman"/>
                <w:b/>
                <w:bCs/>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b/>
                <w:bCs/>
                <w:szCs w:val="26"/>
              </w:rPr>
            </w:pPr>
            <w:r>
              <w:rPr>
                <w:rFonts w:eastAsia="Times New Roman"/>
                <w:b/>
                <w:bCs/>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b/>
                <w:bCs/>
                <w:szCs w:val="26"/>
              </w:rPr>
            </w:pPr>
            <w:r>
              <w:rPr>
                <w:rFonts w:eastAsia="Times New Roman"/>
                <w:b/>
                <w:bCs/>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b/>
                <w:bCs/>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1</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szCs w:val="26"/>
              </w:rPr>
            </w:pPr>
            <w:r>
              <w:rPr>
                <w:rFonts w:eastAsia="Times New Roman"/>
                <w:szCs w:val="26"/>
              </w:rPr>
              <w:t xml:space="preserve">Thực hiện công tác kiêm nhiệm</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40</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tháng</w:t>
            </w: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2</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szCs w:val="26"/>
              </w:rPr>
            </w:pPr>
            <w:r>
              <w:rPr>
                <w:rFonts w:eastAsia="Times New Roman"/>
                <w:szCs w:val="26"/>
              </w:rPr>
              <w:t xml:space="preserve">Hoàn thành công tác kiêm nhiệm vượt tiến độ, đảm bảo chất lượng</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10</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tháng</w:t>
            </w: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3</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szCs w:val="26"/>
              </w:rPr>
            </w:pPr>
            <w:r>
              <w:rPr>
                <w:rFonts w:eastAsia="Times New Roman"/>
                <w:szCs w:val="26"/>
              </w:rPr>
              <w:t xml:space="preserve">Giải quyết công tác kiêm nhiệm không đảm bảo tiến độ</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5</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tháng</w:t>
            </w: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4</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szCs w:val="26"/>
              </w:rPr>
            </w:pPr>
            <w:r>
              <w:rPr>
                <w:rFonts w:eastAsia="Times New Roman"/>
                <w:szCs w:val="26"/>
              </w:rPr>
              <w:t xml:space="preserve">Giải quyết công tác kiêm nhiệm không đảm bảo chất lượng</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10</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tháng</w:t>
            </w: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b/>
                <w:bCs/>
                <w:szCs w:val="26"/>
              </w:rPr>
            </w:pPr>
            <w:r>
              <w:rPr>
                <w:rFonts w:eastAsia="Times New Roman"/>
                <w:b/>
                <w:bCs/>
                <w:szCs w:val="26"/>
              </w:rPr>
              <w:t xml:space="preserve">V</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b/>
                <w:bCs/>
                <w:szCs w:val="26"/>
              </w:rPr>
            </w:pPr>
            <w:r>
              <w:rPr>
                <w:rFonts w:eastAsia="Times New Roman"/>
                <w:b/>
                <w:bCs/>
                <w:szCs w:val="26"/>
              </w:rPr>
              <w:t xml:space="preserve">Điểm liệt</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vAlign w:val="center"/>
          </w:tcPr>
          <w:p>
            <w:pPr>
              <w:pBdr/>
              <w:spacing/>
              <w:jc w:val="center"/>
              <w:rPr>
                <w:rFonts w:eastAsia="Times New Roman"/>
                <w:b/>
                <w:bCs/>
                <w:szCs w:val="26"/>
              </w:rPr>
            </w:pPr>
            <w:r>
              <w:rPr>
                <w:rFonts w:eastAsia="Times New Roman"/>
                <w:b/>
                <w:bCs/>
                <w:szCs w:val="26"/>
              </w:rPr>
              <w:t xml:space="preserve">0</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vAlign w:val="center"/>
          </w:tcPr>
          <w:p>
            <w:pPr>
              <w:pBdr/>
              <w:spacing/>
              <w:jc w:val="center"/>
              <w:rPr>
                <w:rFonts w:eastAsia="Times New Roman"/>
                <w:b/>
                <w:bCs/>
                <w:szCs w:val="26"/>
              </w:rPr>
            </w:pP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b/>
                <w:bCs/>
                <w:szCs w:val="26"/>
              </w:rPr>
            </w:pPr>
            <w:r>
              <w:rPr>
                <w:rFonts w:eastAsia="Times New Roman"/>
                <w:b/>
                <w:bCs/>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b/>
                <w:bCs/>
                <w:szCs w:val="26"/>
              </w:rPr>
            </w:pPr>
            <w:r>
              <w:rPr>
                <w:rFonts w:eastAsia="Times New Roman"/>
                <w:b/>
                <w:bCs/>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b/>
                <w:bCs/>
                <w:szCs w:val="26"/>
              </w:rPr>
            </w:pPr>
            <w:r>
              <w:rPr>
                <w:rFonts w:eastAsia="Times New Roman"/>
                <w:b/>
                <w:bCs/>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b/>
                <w:bCs/>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1</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szCs w:val="26"/>
              </w:rPr>
            </w:pPr>
            <w:r>
              <w:rPr>
                <w:rFonts w:eastAsia="Times New Roman"/>
                <w:szCs w:val="26"/>
              </w:rPr>
              <w:t xml:space="preserve">Trong tháng có 01 lỗi tái phạm đến 03 lần</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2</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szCs w:val="26"/>
              </w:rPr>
            </w:pPr>
            <w:r>
              <w:rPr>
                <w:rFonts w:eastAsia="Times New Roman"/>
                <w:szCs w:val="26"/>
              </w:rPr>
              <w:t xml:space="preserve">Bỏ vị trí trực dẫn đến mất an toàn đơn vị</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3</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szCs w:val="26"/>
              </w:rPr>
            </w:pPr>
            <w:r>
              <w:rPr>
                <w:rFonts w:eastAsia="Times New Roman"/>
                <w:szCs w:val="26"/>
              </w:rPr>
              <w:t xml:space="preserve">Làm mất văn bản đi, đến do lỗi chủ quan</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4</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szCs w:val="26"/>
              </w:rPr>
            </w:pPr>
            <w:r>
              <w:rPr>
                <w:rFonts w:eastAsia="Times New Roman"/>
                <w:szCs w:val="26"/>
              </w:rPr>
              <w:t xml:space="preserve">Làm hư hỏng hồ sơ, tài liệu đang lưu trữ</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5</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szCs w:val="26"/>
              </w:rPr>
            </w:pPr>
            <w:r>
              <w:rPr>
                <w:rFonts w:eastAsia="Times New Roman"/>
                <w:szCs w:val="26"/>
              </w:rPr>
              <w:t xml:space="preserve">Đón lãnh đạo đi họp, đi công tác bị muộn làm ảnh hưởng đến công việc của lãnh đạo</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bl>
    <w:p w14:paraId="539DE90C">
      <w:pPr>
        <w:spacing w:after="160" w:line="259" w:lineRule="auto"/>
        <w:jc w:val="center"/>
        <w:rPr>
          <w:b/>
          <w:bCs/>
        </w:rPr>
      </w:pPr>
    </w:p>
    <w:p w14:paraId="320B32AC">
      <w:pPr>
        <w:spacing w:after="160" w:line="259" w:lineRule="auto"/>
        <w:rPr>
          <w:b/>
          <w:bCs/>
        </w:rPr>
      </w:pPr>
      <w:r>
        <w:rPr>
          <w:b/>
          <w:bCs/>
        </w:rPr>
        <w:br w:type="page"/>
      </w:r>
    </w:p>
    <w:p w14:paraId="4A8C522E">
      <w:pPr>
        <w:spacing w:after="160" w:line="259" w:lineRule="auto"/>
        <w:jc w:val="center"/>
        <w:rPr>
          <w:b/>
          <w:bCs/>
        </w:rPr>
      </w:pPr>
      <w:r>
        <w:rPr>
          <w:b/>
          <w:bCs/>
        </w:rPr>
        <w:t xml:space="preserve">PHIẾU CHẤM ĐIỂM</w:t>
      </w:r>
    </w:p>
    <w:p w14:paraId="04399DD5">
      <w:pPr>
        <w:spacing/>
        <w:jc w:val="center"/>
        <w:rPr>
          <w:b/>
          <w:bCs/>
        </w:rPr>
      </w:pPr>
      <w:r>
        <w:rPr>
          <w:b/>
          <w:bCs/>
        </w:rPr>
        <w:t xml:space="preserve">ÁP DỤNG ĐỐI VỚI CÔNG CHỨC, VIÊN CHỨC LÀM CÔNG TÁC CHUYÊN MÔN VÀ HỖ TRỢ PHỤC VỤ</w:t>
      </w:r>
    </w:p>
    <w:p w14:paraId="3168B62B">
      <w:pPr>
        <w:spacing/>
        <w:jc w:val="center"/>
        <w:rPr>
          <w:b/>
          <w:bCs/>
        </w:rPr>
      </w:pPr>
    </w:p>
    <w:tbl>
      <w:tblPr>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Look w:val="04A0" w:firstRow="1" w:lastRow="0" w:firstColumn="1" w:lastColumn="0" w:noHBand="0" w:noVBand="1"/>
      </w:tblPr>
      <w:tblGrid>
        <w:gridCol w:w="717"/>
        <w:gridCol w:w="4950"/>
        <w:gridCol w:w="1083"/>
        <w:gridCol w:w="1055"/>
        <w:gridCol w:w="901"/>
        <w:gridCol w:w="920"/>
        <w:gridCol w:w="920"/>
        <w:gridCol w:w="920"/>
        <w:gridCol w:w="769"/>
      </w:tblGrid>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spacing/>
              <w:jc w:val="center"/>
              <w:rPr>
                <w:rFonts w:eastAsia="Times New Roman"/>
                <w:b/>
                <w:bCs/>
                <w:szCs w:val="26"/>
              </w:rPr>
            </w:pPr>
            <w:r>
              <w:rPr>
                <w:rFonts w:eastAsia="Times New Roman"/>
                <w:b/>
                <w:bCs/>
                <w:szCs w:val="26"/>
              </w:rPr>
              <w:t xml:space="preserve">STT</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spacing/>
              <w:jc w:val="center"/>
              <w:rPr>
                <w:rFonts w:eastAsia="Times New Roman"/>
                <w:b/>
                <w:bCs/>
                <w:szCs w:val="26"/>
              </w:rPr>
            </w:pPr>
            <w:r>
              <w:rPr>
                <w:rFonts w:eastAsia="Times New Roman"/>
                <w:b/>
                <w:bCs/>
                <w:szCs w:val="26"/>
              </w:rPr>
              <w:t xml:space="preserve">Tiêu chí chấm điểm</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spacing/>
              <w:jc w:val="center"/>
              <w:rPr>
                <w:rFonts w:eastAsia="Times New Roman"/>
                <w:b/>
                <w:bCs/>
                <w:szCs w:val="26"/>
              </w:rPr>
            </w:pPr>
            <w:r>
              <w:rPr>
                <w:rFonts w:eastAsia="Times New Roman"/>
                <w:b/>
                <w:bCs/>
                <w:szCs w:val="26"/>
              </w:rPr>
              <w:t xml:space="preserve">Điểm chuẩn</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spacing/>
              <w:jc w:val="center"/>
              <w:rPr>
                <w:rFonts w:eastAsia="Times New Roman"/>
                <w:b/>
                <w:bCs/>
                <w:szCs w:val="26"/>
              </w:rPr>
            </w:pPr>
            <w:r>
              <w:rPr>
                <w:rFonts w:eastAsia="Times New Roman"/>
                <w:b/>
                <w:bCs/>
                <w:szCs w:val="26"/>
              </w:rPr>
              <w:t xml:space="preserve">Đơn vị</w:t>
            </w:r>
            <w:r>
              <w:rPr>
                <w:rFonts w:eastAsia="Times New Roman"/>
                <w:b/>
                <w:bCs/>
                <w:szCs w:val="26"/>
              </w:rPr>
              <w:br/>
            </w:r>
            <w:r>
              <w:rPr>
                <w:rFonts w:eastAsia="Times New Roman"/>
                <w:b/>
                <w:bCs/>
                <w:szCs w:val="26"/>
              </w:rPr>
              <w:t xml:space="preserve">tính</w:t>
            </w: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spacing/>
              <w:jc w:val="center"/>
              <w:rPr>
                <w:rFonts w:eastAsia="Times New Roman"/>
                <w:b/>
                <w:bCs/>
                <w:szCs w:val="26"/>
              </w:rPr>
            </w:pPr>
            <w:r>
              <w:rPr>
                <w:rFonts w:eastAsia="Times New Roman"/>
                <w:b/>
                <w:bCs/>
                <w:szCs w:val="26"/>
              </w:rPr>
              <w:t xml:space="preserve">Điểm cá</w:t>
            </w:r>
            <w:r>
              <w:rPr>
                <w:rFonts w:eastAsia="Times New Roman"/>
                <w:b/>
                <w:bCs/>
                <w:szCs w:val="26"/>
              </w:rPr>
              <w:br/>
            </w:r>
            <w:r>
              <w:rPr>
                <w:rFonts w:eastAsia="Times New Roman"/>
                <w:b/>
                <w:bCs/>
                <w:szCs w:val="26"/>
              </w:rPr>
              <w:t xml:space="preserve">nhân tự</w:t>
            </w:r>
            <w:r>
              <w:rPr>
                <w:rFonts w:eastAsia="Times New Roman"/>
                <w:b/>
                <w:bCs/>
                <w:szCs w:val="26"/>
              </w:rPr>
              <w:br/>
            </w:r>
            <w:r>
              <w:rPr>
                <w:rFonts w:eastAsia="Times New Roman"/>
                <w:b/>
                <w:bCs/>
                <w:szCs w:val="26"/>
              </w:rPr>
              <w:t xml:space="preserve">chấm</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spacing/>
              <w:jc w:val="center"/>
              <w:rPr>
                <w:rFonts w:eastAsia="Times New Roman"/>
                <w:b/>
                <w:bCs/>
                <w:szCs w:val="26"/>
              </w:rPr>
            </w:pPr>
            <w:r>
              <w:rPr>
                <w:rFonts w:eastAsia="Times New Roman"/>
                <w:b/>
                <w:bCs/>
                <w:szCs w:val="26"/>
              </w:rPr>
              <w:t xml:space="preserve">Điểm</w:t>
            </w:r>
            <w:r>
              <w:rPr>
                <w:rFonts w:eastAsia="Times New Roman"/>
                <w:b/>
                <w:bCs/>
                <w:szCs w:val="26"/>
              </w:rPr>
              <w:br/>
            </w:r>
            <w:r>
              <w:rPr>
                <w:rFonts w:eastAsia="Times New Roman"/>
                <w:b/>
                <w:bCs/>
                <w:szCs w:val="26"/>
              </w:rPr>
              <w:t xml:space="preserve">lãnh đạo</w:t>
            </w:r>
            <w:r>
              <w:rPr>
                <w:rFonts w:eastAsia="Times New Roman"/>
                <w:b/>
                <w:bCs/>
                <w:szCs w:val="26"/>
              </w:rPr>
              <w:br/>
            </w:r>
            <w:r>
              <w:rPr>
                <w:rFonts w:eastAsia="Times New Roman"/>
                <w:b/>
                <w:bCs/>
                <w:szCs w:val="26"/>
              </w:rPr>
              <w:t xml:space="preserve">trực tiếp</w:t>
            </w:r>
            <w:r>
              <w:rPr>
                <w:rFonts w:eastAsia="Times New Roman"/>
                <w:b/>
                <w:bCs/>
                <w:szCs w:val="26"/>
              </w:rPr>
              <w:br/>
            </w:r>
            <w:r>
              <w:rPr>
                <w:rFonts w:eastAsia="Times New Roman"/>
                <w:b/>
                <w:bCs/>
                <w:szCs w:val="26"/>
              </w:rPr>
              <w:t xml:space="preserve">chấm</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spacing/>
              <w:jc w:val="center"/>
              <w:rPr>
                <w:rFonts w:eastAsia="Times New Roman"/>
                <w:b/>
                <w:bCs/>
                <w:szCs w:val="26"/>
              </w:rPr>
            </w:pPr>
            <w:r>
              <w:rPr>
                <w:rFonts w:eastAsia="Times New Roman"/>
                <w:b/>
                <w:bCs/>
                <w:szCs w:val="26"/>
              </w:rPr>
              <w:t xml:space="preserve">Điểm</w:t>
            </w:r>
            <w:r>
              <w:rPr>
                <w:rFonts w:eastAsia="Times New Roman"/>
                <w:b/>
                <w:bCs/>
                <w:szCs w:val="26"/>
              </w:rPr>
              <w:br/>
            </w:r>
            <w:r>
              <w:rPr>
                <w:rFonts w:eastAsia="Times New Roman"/>
                <w:b/>
                <w:bCs/>
                <w:szCs w:val="26"/>
              </w:rPr>
              <w:t xml:space="preserve">lãnh đạo</w:t>
            </w:r>
            <w:r>
              <w:rPr>
                <w:rFonts w:eastAsia="Times New Roman"/>
                <w:b/>
                <w:bCs/>
                <w:szCs w:val="26"/>
              </w:rPr>
              <w:br/>
            </w:r>
            <w:r>
              <w:rPr>
                <w:rFonts w:eastAsia="Times New Roman"/>
                <w:b/>
                <w:bCs/>
                <w:szCs w:val="26"/>
              </w:rPr>
              <w:t xml:space="preserve">cấp phó</w:t>
            </w:r>
            <w:r>
              <w:rPr>
                <w:rFonts w:eastAsia="Times New Roman"/>
                <w:b/>
                <w:bCs/>
                <w:szCs w:val="26"/>
              </w:rPr>
              <w:br/>
            </w:r>
            <w:r>
              <w:rPr>
                <w:rFonts w:eastAsia="Times New Roman"/>
                <w:b/>
                <w:bCs/>
                <w:szCs w:val="26"/>
              </w:rPr>
              <w:t xml:space="preserve">chấm</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spacing/>
              <w:jc w:val="center"/>
              <w:rPr>
                <w:rFonts w:eastAsia="Times New Roman"/>
                <w:b/>
                <w:bCs/>
                <w:szCs w:val="26"/>
              </w:rPr>
            </w:pPr>
            <w:r>
              <w:rPr>
                <w:rFonts w:eastAsia="Times New Roman"/>
                <w:b/>
                <w:bCs/>
                <w:szCs w:val="26"/>
              </w:rPr>
              <w:t xml:space="preserve">Điểm</w:t>
            </w:r>
            <w:r>
              <w:rPr>
                <w:rFonts w:eastAsia="Times New Roman"/>
                <w:b/>
                <w:bCs/>
                <w:szCs w:val="26"/>
              </w:rPr>
              <w:br/>
            </w:r>
            <w:r>
              <w:rPr>
                <w:rFonts w:eastAsia="Times New Roman"/>
                <w:b/>
                <w:bCs/>
                <w:szCs w:val="26"/>
              </w:rPr>
              <w:t xml:space="preserve">lãnh đạo</w:t>
            </w:r>
            <w:r>
              <w:rPr>
                <w:rFonts w:eastAsia="Times New Roman"/>
                <w:b/>
                <w:bCs/>
                <w:szCs w:val="26"/>
              </w:rPr>
              <w:br/>
            </w:r>
            <w:r>
              <w:rPr>
                <w:rFonts w:eastAsia="Times New Roman"/>
                <w:b/>
                <w:bCs/>
                <w:szCs w:val="26"/>
              </w:rPr>
              <w:t xml:space="preserve">đơn vị</w:t>
            </w:r>
            <w:r>
              <w:rPr>
                <w:rFonts w:eastAsia="Times New Roman"/>
                <w:b/>
                <w:bCs/>
                <w:szCs w:val="26"/>
              </w:rPr>
              <w:br/>
            </w:r>
            <w:r>
              <w:rPr>
                <w:rFonts w:eastAsia="Times New Roman"/>
                <w:b/>
                <w:bCs/>
                <w:szCs w:val="26"/>
              </w:rPr>
              <w:t xml:space="preserve">chấm</w:t>
            </w: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spacing/>
              <w:jc w:val="center"/>
              <w:rPr>
                <w:rFonts w:eastAsia="Times New Roman"/>
                <w:b/>
                <w:bCs/>
                <w:szCs w:val="26"/>
              </w:rPr>
            </w:pPr>
            <w:r>
              <w:rPr>
                <w:rFonts w:eastAsia="Times New Roman"/>
                <w:b/>
                <w:bCs/>
                <w:szCs w:val="26"/>
              </w:rPr>
              <w:t xml:space="preserve">Ghi chú</w:t>
            </w: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spacing/>
              <w:jc w:val="center"/>
              <w:rPr>
                <w:rFonts w:eastAsia="Times New Roman"/>
                <w:szCs w:val="26"/>
              </w:rPr>
            </w:pPr>
            <w:r>
              <w:rPr>
                <w:rFonts w:eastAsia="Times New Roman"/>
                <w:i/>
                <w:iCs/>
                <w:szCs w:val="26"/>
              </w:rPr>
              <w:t xml:space="preserve">1</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spacing/>
              <w:jc w:val="center"/>
              <w:rPr>
                <w:rFonts w:eastAsia="Times New Roman"/>
                <w:szCs w:val="26"/>
              </w:rPr>
            </w:pPr>
            <w:r>
              <w:rPr>
                <w:rFonts w:eastAsia="Times New Roman"/>
                <w:i/>
                <w:iCs/>
                <w:szCs w:val="26"/>
              </w:rPr>
              <w:t xml:space="preserve">2</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spacing/>
              <w:jc w:val="center"/>
              <w:rPr>
                <w:rFonts w:eastAsia="Times New Roman"/>
                <w:szCs w:val="26"/>
              </w:rPr>
            </w:pPr>
            <w:r>
              <w:rPr>
                <w:rFonts w:eastAsia="Times New Roman"/>
                <w:i/>
                <w:iCs/>
                <w:szCs w:val="26"/>
              </w:rPr>
              <w:t xml:space="preserve">3</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spacing/>
              <w:jc w:val="center"/>
              <w:rPr>
                <w:rFonts w:eastAsia="Times New Roman"/>
                <w:szCs w:val="26"/>
              </w:rPr>
            </w:pPr>
            <w:r>
              <w:rPr>
                <w:rFonts w:eastAsia="Times New Roman"/>
                <w:i/>
                <w:iCs/>
                <w:szCs w:val="26"/>
              </w:rPr>
              <w:t xml:space="preserve">4</w:t>
            </w: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spacing/>
              <w:jc w:val="center"/>
              <w:rPr>
                <w:rFonts w:eastAsia="Times New Roman"/>
                <w:szCs w:val="26"/>
              </w:rPr>
            </w:pPr>
            <w:r>
              <w:rPr>
                <w:rFonts w:eastAsia="Times New Roman"/>
                <w:i/>
                <w:iCs/>
                <w:szCs w:val="26"/>
              </w:rPr>
              <w:t xml:space="preserve">5</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spacing/>
              <w:jc w:val="center"/>
              <w:rPr>
                <w:rFonts w:eastAsia="Times New Roman"/>
                <w:szCs w:val="26"/>
              </w:rPr>
            </w:pPr>
            <w:r>
              <w:rPr>
                <w:rFonts w:eastAsia="Times New Roman"/>
                <w:i/>
                <w:iCs/>
                <w:szCs w:val="26"/>
              </w:rPr>
              <w:t xml:space="preserve">6</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spacing/>
              <w:jc w:val="center"/>
              <w:rPr>
                <w:rFonts w:eastAsia="Times New Roman"/>
                <w:szCs w:val="26"/>
              </w:rPr>
            </w:pPr>
            <w:r>
              <w:rPr>
                <w:rFonts w:eastAsia="Times New Roman"/>
                <w:i/>
                <w:iCs/>
                <w:szCs w:val="26"/>
              </w:rPr>
              <w:t xml:space="preserve">7</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spacing/>
              <w:jc w:val="center"/>
              <w:rPr>
                <w:rFonts w:eastAsia="Times New Roman"/>
                <w:szCs w:val="26"/>
              </w:rPr>
            </w:pPr>
            <w:r>
              <w:rPr>
                <w:rFonts w:eastAsia="Times New Roman"/>
                <w:i/>
                <w:iCs/>
                <w:szCs w:val="26"/>
              </w:rPr>
              <w:t xml:space="preserve">8</w:t>
            </w: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spacing/>
              <w:jc w:val="center"/>
              <w:rPr>
                <w:rFonts w:eastAsia="Times New Roman"/>
                <w:szCs w:val="26"/>
              </w:rPr>
            </w:pPr>
            <w:r>
              <w:rPr>
                <w:rFonts w:eastAsia="Times New Roman"/>
                <w:i/>
                <w:iCs/>
                <w:szCs w:val="26"/>
              </w:rPr>
              <w:t xml:space="preserve">9</w:t>
            </w: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vAlign w:val="center"/>
          </w:tcPr>
          <w:p>
            <w:pPr>
              <w:spacing/>
              <w:jc w:val="center"/>
              <w:rPr>
                <w:rFonts w:eastAsia="Times New Roman"/>
                <w:szCs w:val="26"/>
              </w:rPr>
            </w:pP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vAlign w:val="center"/>
          </w:tcPr>
          <w:p>
            <w:pPr>
              <w:spacing/>
              <w:rPr>
                <w:rFonts w:eastAsia="Times New Roman"/>
                <w:szCs w:val="26"/>
              </w:rPr>
            </w:pP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vAlign w:val="center"/>
          </w:tcPr>
          <w:p>
            <w:pPr>
              <w:spacing/>
              <w:jc w:val="center"/>
              <w:rPr>
                <w:rFonts w:eastAsia="Times New Roman"/>
                <w:szCs w:val="26"/>
              </w:rPr>
            </w:pP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vAlign w:val="center"/>
          </w:tcPr>
          <w:p>
            <w:pPr>
              <w:spacing/>
              <w:jc w:val="center"/>
              <w:rPr>
                <w:rFonts w:eastAsia="Times New Roman"/>
                <w:szCs w:val="26"/>
              </w:rPr>
            </w:pP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vAlign w:val="center"/>
          </w:tcPr>
          <w:p>
            <w:pPr>
              <w:spacing/>
              <w:jc w:val="center"/>
              <w:rPr>
                <w:rFonts w:eastAsia="Times New Roman"/>
                <w:szCs w:val="26"/>
              </w:rPr>
            </w:pP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vAlign w:val="center"/>
          </w:tcPr>
          <w:p>
            <w:pPr>
              <w:spacing/>
              <w:jc w:val="center"/>
              <w:rPr>
                <w:rFonts w:eastAsia="Times New Roman"/>
                <w:szCs w:val="26"/>
              </w:rPr>
            </w:pP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vAlign w:val="center"/>
          </w:tcPr>
          <w:p>
            <w:pPr>
              <w:spacing/>
              <w:jc w:val="center"/>
              <w:rPr>
                <w:rFonts w:eastAsia="Times New Roman"/>
                <w:b/>
              </w:rPr>
            </w:pP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vAlign w:val="center"/>
          </w:tcPr>
          <w:p>
            <w:pPr>
              <w:spacing/>
              <w:jc w:val="center"/>
              <w:rPr>
                <w:rFonts w:eastAsia="Times New Roman"/>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vAlign w:val="center"/>
          </w:tcPr>
          <w:p>
            <w:pP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b/>
                <w:bCs/>
                <w:szCs w:val="26"/>
              </w:rPr>
            </w:pPr>
            <w:r>
              <w:rPr>
                <w:rFonts w:eastAsia="Times New Roman"/>
                <w:b/>
                <w:bCs/>
                <w:szCs w:val="26"/>
              </w:rPr>
              <w:t xml:space="preserve">I</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b/>
                <w:bCs/>
                <w:szCs w:val="26"/>
              </w:rPr>
            </w:pPr>
            <w:r>
              <w:rPr>
                <w:rFonts w:eastAsia="Times New Roman"/>
                <w:b/>
                <w:bCs/>
                <w:szCs w:val="26"/>
              </w:rPr>
              <w:t xml:space="preserve">Hoàn thành công việc được giao</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vAlign w:val="center"/>
          </w:tcPr>
          <w:p>
            <w:pPr>
              <w:pBdr/>
              <w:spacing/>
              <w:jc w:val="center"/>
              <w:rPr>
                <w:rFonts w:eastAsia="Times New Roman"/>
                <w:b/>
                <w:bCs/>
                <w:szCs w:val="26"/>
              </w:rPr>
            </w:pPr>
            <w:r>
              <w:rPr>
                <w:rFonts w:eastAsia="Times New Roman"/>
                <w:b/>
                <w:bCs/>
                <w:szCs w:val="26"/>
              </w:rPr>
              <w:t xml:space="preserve">200</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vAlign w:val="center"/>
          </w:tcPr>
          <w:p>
            <w:pPr>
              <w:pBdr/>
              <w:spacing/>
              <w:jc w:val="center"/>
              <w:rPr>
                <w:rFonts w:eastAsia="Times New Roman"/>
                <w:b/>
                <w:bCs/>
                <w:szCs w:val="26"/>
              </w:rPr>
            </w:pP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b/>
                <w:bCs/>
                <w:szCs w:val="26"/>
              </w:rPr>
            </w:pPr>
            <w:r>
              <w:rPr>
                <w:rFonts w:eastAsia="Times New Roman"/>
                <w:b/>
                <w:bCs/>
                <w:szCs w:val="26"/>
              </w:rPr>
              <w:t xml:space="preserve">200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b/>
                <w:bCs/>
                <w:szCs w:val="26"/>
              </w:rPr>
            </w:pPr>
            <w:r>
              <w:rPr>
                <w:rFonts w:eastAsia="Times New Roman"/>
                <w:b/>
                <w:bCs/>
                <w:szCs w:val="26"/>
              </w:rPr>
              <w:t xml:space="preserve">200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b/>
                <w:bCs/>
                <w:szCs w:val="26"/>
              </w:rPr>
            </w:pPr>
            <w:r>
              <w:rPr>
                <w:rFonts w:eastAsia="Times New Roman"/>
                <w:b/>
                <w:bCs/>
                <w:szCs w:val="26"/>
              </w:rPr>
              <w:t xml:space="preserve">200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b/>
                <w:bCs/>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b/>
                <w:bCs/>
                <w:szCs w:val="26"/>
              </w:rPr>
            </w:pPr>
            <w:r>
              <w:rPr>
                <w:rFonts w:eastAsia="Times New Roman"/>
                <w:b/>
                <w:bCs/>
                <w:szCs w:val="26"/>
              </w:rPr>
              <w:t xml:space="preserve">III</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b/>
                <w:bCs/>
                <w:szCs w:val="26"/>
              </w:rPr>
            </w:pPr>
            <w:r>
              <w:rPr>
                <w:rFonts w:eastAsia="Times New Roman"/>
                <w:b/>
                <w:bCs/>
                <w:szCs w:val="26"/>
              </w:rPr>
              <w:t xml:space="preserve">Tiêu chí đánh giá</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vAlign w:val="center"/>
          </w:tcPr>
          <w:p>
            <w:pPr>
              <w:pBdr/>
              <w:spacing/>
              <w:jc w:val="center"/>
              <w:rPr>
                <w:rFonts w:eastAsia="Times New Roman"/>
                <w:b/>
                <w:bCs/>
                <w:szCs w:val="26"/>
              </w:rPr>
            </w:pPr>
            <w:r>
              <w:rPr>
                <w:rFonts w:eastAsia="Times New Roman"/>
                <w:b/>
                <w:bCs/>
                <w:szCs w:val="26"/>
              </w:rPr>
              <w:t xml:space="preserve">0</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vAlign w:val="center"/>
          </w:tcPr>
          <w:p>
            <w:pPr>
              <w:pBdr/>
              <w:spacing/>
              <w:jc w:val="center"/>
              <w:rPr>
                <w:rFonts w:eastAsia="Times New Roman"/>
                <w:b/>
                <w:bCs/>
                <w:szCs w:val="26"/>
              </w:rPr>
            </w:pPr>
            <w:r>
              <w:rPr>
                <w:rFonts w:eastAsia="Times New Roman"/>
                <w:b/>
                <w:bCs/>
                <w:szCs w:val="26"/>
              </w:rPr>
              <w:t xml:space="preserve">III</w:t>
            </w: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b/>
                <w:bCs/>
                <w:szCs w:val="26"/>
              </w:rPr>
            </w:pPr>
            <w:r>
              <w:rPr>
                <w:rFonts w:eastAsia="Times New Roman"/>
                <w:b/>
                <w:bCs/>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b/>
                <w:bCs/>
                <w:szCs w:val="26"/>
              </w:rPr>
            </w:pPr>
            <w:r>
              <w:rPr>
                <w:rFonts w:eastAsia="Times New Roman"/>
                <w:b/>
                <w:bCs/>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b/>
                <w:bCs/>
                <w:szCs w:val="26"/>
              </w:rPr>
            </w:pPr>
            <w:r>
              <w:rPr>
                <w:rFonts w:eastAsia="Times New Roman"/>
                <w:b/>
                <w:bCs/>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b/>
                <w:bCs/>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2.1</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szCs w:val="26"/>
              </w:rPr>
            </w:pPr>
            <w:r>
              <w:rPr>
                <w:rFonts w:eastAsia="Times New Roman"/>
                <w:szCs w:val="26"/>
              </w:rPr>
              <w:t xml:space="preserve">Thực hiện tốt việc tiếp nhận, phân loại, xử lý, bóc bì, vào sổ, đăng ký số văn bản đến, đóng dấu đến, ghi số đến và ngày đến kịp thời, đúng quy định</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20</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tháng</w:t>
            </w: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2.2</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szCs w:val="26"/>
              </w:rPr>
            </w:pPr>
            <w:r>
              <w:rPr>
                <w:rFonts w:eastAsia="Times New Roman"/>
                <w:szCs w:val="26"/>
              </w:rPr>
              <w:t xml:space="preserve">Có sáng kiến, giải pháp trong công tác văn thư, lưu trữ, giúp hoạt động văn thư, lưu trữ hiệu quả hơn được lãnh đạo cấp trên biểu dương</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20</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tháng</w:t>
            </w: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2.3</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szCs w:val="26"/>
              </w:rPr>
            </w:pPr>
            <w:r>
              <w:rPr>
                <w:rFonts w:eastAsia="Times New Roman"/>
                <w:szCs w:val="26"/>
              </w:rPr>
              <w:t xml:space="preserve">Chuyển giao văn bản đảm bảo chính xác nơi nhận và tuyệt đối giữ bí mật nội dung văn bản, ghi rõ thời gian nhận. Người nhận ký ghi sổ chuyển giao, ghi rõ họ tên</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20</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tháng</w:t>
            </w: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2.4</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szCs w:val="26"/>
              </w:rPr>
            </w:pPr>
            <w:r>
              <w:rPr>
                <w:rFonts w:eastAsia="Times New Roman"/>
                <w:szCs w:val="26"/>
              </w:rPr>
              <w:t xml:space="preserve">Văn bản đi, đến được sắp xếp ngăn nắp, gọn ngành, dễ tra cứu</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20</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tháng</w:t>
            </w: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2.5</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szCs w:val="26"/>
              </w:rPr>
            </w:pPr>
            <w:r>
              <w:rPr>
                <w:rFonts w:eastAsia="Times New Roman"/>
                <w:szCs w:val="26"/>
              </w:rPr>
              <w:t xml:space="preserve">Phục vụ kịp thời, yêu cầu sử dụng bản lưu tại văn thư theo quy định</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10</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tháng</w:t>
            </w: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2.6</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szCs w:val="26"/>
              </w:rPr>
            </w:pPr>
            <w:r>
              <w:rPr>
                <w:rFonts w:eastAsia="Times New Roman"/>
                <w:szCs w:val="26"/>
              </w:rPr>
              <w:t xml:space="preserve">Tiếp nhận, phân loại, xử lý kịp thời đối với các văn bản hoả tốc, văn bản hẹn giờ ngoài giờ hành chính, ngày Lễ ngày Tết</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10</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tháng</w:t>
            </w: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2.7</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szCs w:val="26"/>
              </w:rPr>
            </w:pPr>
            <w:r>
              <w:rPr>
                <w:rFonts w:eastAsia="Times New Roman"/>
                <w:szCs w:val="26"/>
              </w:rPr>
              <w:t xml:space="preserve">Có sai sót trong giao nhận các văn bản đi, đến</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szCs w:val="26"/>
              </w:rPr>
            </w:pPr>
            <w:r>
              <w:rPr>
                <w:rFonts w:eastAsia="Times New Roman"/>
                <w:szCs w:val="26"/>
              </w:rPr>
              <w:t xml:space="preserve">Không tiếp nhận, chuyển giao kịp thời các văn bản, hồ sơ đi, đến</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20</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lần</w:t>
            </w: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szCs w:val="26"/>
              </w:rPr>
            </w:pPr>
            <w:r>
              <w:rPr>
                <w:rFonts w:eastAsia="Times New Roman"/>
                <w:szCs w:val="26"/>
              </w:rPr>
              <w:t xml:space="preserve">Không tiếp nhận, chuyển giao kịp thời các văn bản mật, hỏa tốc đến lãnh đạo có thẩm quyền xử lý</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20</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lần</w:t>
            </w: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2.8</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szCs w:val="26"/>
              </w:rPr>
            </w:pPr>
            <w:r>
              <w:rPr>
                <w:rFonts w:eastAsia="Times New Roman"/>
                <w:szCs w:val="26"/>
              </w:rPr>
              <w:t xml:space="preserve">Có sai sót trong việc đóng dấu các văn bản</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10</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tháng</w:t>
            </w: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2.9</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szCs w:val="26"/>
              </w:rPr>
            </w:pPr>
            <w:r>
              <w:rPr>
                <w:rFonts w:eastAsia="Times New Roman"/>
                <w:szCs w:val="26"/>
              </w:rPr>
              <w:t xml:space="preserve">Không quản lý, kiểm tra thường xuyên các kho lưu trữ hồ sơ, tài liệu của đơn vị dẫn đến hư hỏng hồ sơ, tài liệu chưa đến mức bị kỷ luật</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20</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tháng</w:t>
            </w: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2.10</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szCs w:val="26"/>
              </w:rPr>
            </w:pPr>
            <w:r>
              <w:rPr>
                <w:rFonts w:eastAsia="Times New Roman"/>
                <w:szCs w:val="26"/>
              </w:rPr>
              <w:t xml:space="preserve">Không kịp thời báo cáo, đề xuất lãnh đạo đơn vị trong việc sửa chữa, trang bị các thiết bị cần thiết cho kho lưu trữ</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10</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tháng</w:t>
            </w: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2.11</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szCs w:val="26"/>
              </w:rPr>
            </w:pPr>
            <w:r>
              <w:rPr>
                <w:rFonts w:eastAsia="Times New Roman"/>
                <w:szCs w:val="26"/>
              </w:rPr>
              <w:t xml:space="preserve">Hồ sơ lưu trữ sắp xếp không gọn gàng, bị hư hỏng</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20</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tháng</w:t>
            </w: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b/>
                <w:bCs/>
                <w:szCs w:val="26"/>
              </w:rPr>
            </w:pPr>
            <w:r>
              <w:rPr>
                <w:rFonts w:eastAsia="Times New Roman"/>
                <w:b/>
                <w:bCs/>
                <w:szCs w:val="26"/>
              </w:rPr>
              <w:t xml:space="preserve">IV</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b/>
                <w:bCs/>
                <w:szCs w:val="26"/>
              </w:rPr>
            </w:pPr>
            <w:r>
              <w:rPr>
                <w:rFonts w:eastAsia="Times New Roman"/>
                <w:b/>
                <w:bCs/>
                <w:szCs w:val="26"/>
              </w:rPr>
              <w:t xml:space="preserve">Công tác kiêm nhiệm (Các công việc, nhiệm vụ được phân công thực hiện thường xuyên ngoài công tác chuyên môn được giao theo quyết định của cơ quan có thẩm quyền)</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vAlign w:val="center"/>
          </w:tcPr>
          <w:p>
            <w:pPr>
              <w:pBdr/>
              <w:spacing/>
              <w:jc w:val="center"/>
              <w:rPr>
                <w:rFonts w:eastAsia="Times New Roman"/>
                <w:b/>
                <w:bCs/>
                <w:szCs w:val="26"/>
              </w:rPr>
            </w:pPr>
            <w:r>
              <w:rPr>
                <w:rFonts w:eastAsia="Times New Roman"/>
                <w:b/>
                <w:bCs/>
                <w:szCs w:val="26"/>
              </w:rPr>
              <w:t xml:space="preserve">0</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vAlign w:val="center"/>
          </w:tcPr>
          <w:p>
            <w:pPr>
              <w:pBdr/>
              <w:spacing/>
              <w:jc w:val="center"/>
              <w:rPr>
                <w:rFonts w:eastAsia="Times New Roman"/>
                <w:b/>
                <w:bCs/>
                <w:szCs w:val="26"/>
              </w:rPr>
            </w:pP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b/>
                <w:bCs/>
                <w:szCs w:val="26"/>
              </w:rPr>
            </w:pPr>
            <w:r>
              <w:rPr>
                <w:rFonts w:eastAsia="Times New Roman"/>
                <w:b/>
                <w:bCs/>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b/>
                <w:bCs/>
                <w:szCs w:val="26"/>
              </w:rPr>
            </w:pPr>
            <w:r>
              <w:rPr>
                <w:rFonts w:eastAsia="Times New Roman"/>
                <w:b/>
                <w:bCs/>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b/>
                <w:bCs/>
                <w:szCs w:val="26"/>
              </w:rPr>
            </w:pPr>
            <w:r>
              <w:rPr>
                <w:rFonts w:eastAsia="Times New Roman"/>
                <w:b/>
                <w:bCs/>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b/>
                <w:bCs/>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1</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szCs w:val="26"/>
              </w:rPr>
            </w:pPr>
            <w:r>
              <w:rPr>
                <w:rFonts w:eastAsia="Times New Roman"/>
                <w:szCs w:val="26"/>
              </w:rPr>
              <w:t xml:space="preserve">Thực hiện công tác kiêm nhiệm</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40</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tháng</w:t>
            </w: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2</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szCs w:val="26"/>
              </w:rPr>
            </w:pPr>
            <w:r>
              <w:rPr>
                <w:rFonts w:eastAsia="Times New Roman"/>
                <w:szCs w:val="26"/>
              </w:rPr>
              <w:t xml:space="preserve">Hoàn thành công tác kiêm nhiệm vượt tiến độ, đảm bảo chất lượng</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10</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tháng</w:t>
            </w: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3</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szCs w:val="26"/>
              </w:rPr>
            </w:pPr>
            <w:r>
              <w:rPr>
                <w:rFonts w:eastAsia="Times New Roman"/>
                <w:szCs w:val="26"/>
              </w:rPr>
              <w:t xml:space="preserve">Giải quyết công tác kiêm nhiệm không đảm bảo tiến độ</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5</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tháng</w:t>
            </w: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4</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szCs w:val="26"/>
              </w:rPr>
            </w:pPr>
            <w:r>
              <w:rPr>
                <w:rFonts w:eastAsia="Times New Roman"/>
                <w:szCs w:val="26"/>
              </w:rPr>
              <w:t xml:space="preserve">Giải quyết công tác kiêm nhiệm không đảm bảo chất lượng</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10</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tháng</w:t>
            </w: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b/>
                <w:bCs/>
                <w:szCs w:val="26"/>
              </w:rPr>
            </w:pPr>
            <w:r>
              <w:rPr>
                <w:rFonts w:eastAsia="Times New Roman"/>
                <w:b/>
                <w:bCs/>
                <w:szCs w:val="26"/>
              </w:rPr>
              <w:t xml:space="preserve">V</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b/>
                <w:bCs/>
                <w:szCs w:val="26"/>
              </w:rPr>
            </w:pPr>
            <w:r>
              <w:rPr>
                <w:rFonts w:eastAsia="Times New Roman"/>
                <w:b/>
                <w:bCs/>
                <w:szCs w:val="26"/>
              </w:rPr>
              <w:t xml:space="preserve">Điểm liệt</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vAlign w:val="center"/>
          </w:tcPr>
          <w:p>
            <w:pPr>
              <w:pBdr/>
              <w:spacing/>
              <w:jc w:val="center"/>
              <w:rPr>
                <w:rFonts w:eastAsia="Times New Roman"/>
                <w:b/>
                <w:bCs/>
                <w:szCs w:val="26"/>
              </w:rPr>
            </w:pPr>
            <w:r>
              <w:rPr>
                <w:rFonts w:eastAsia="Times New Roman"/>
                <w:b/>
                <w:bCs/>
                <w:szCs w:val="26"/>
              </w:rPr>
              <w:t xml:space="preserve">0</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vAlign w:val="center"/>
          </w:tcPr>
          <w:p>
            <w:pPr>
              <w:pBdr/>
              <w:spacing/>
              <w:jc w:val="center"/>
              <w:rPr>
                <w:rFonts w:eastAsia="Times New Roman"/>
                <w:b/>
                <w:bCs/>
                <w:szCs w:val="26"/>
              </w:rPr>
            </w:pP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b/>
                <w:bCs/>
                <w:szCs w:val="26"/>
              </w:rPr>
            </w:pPr>
            <w:r>
              <w:rPr>
                <w:rFonts w:eastAsia="Times New Roman"/>
                <w:b/>
                <w:bCs/>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b/>
                <w:bCs/>
                <w:szCs w:val="26"/>
              </w:rPr>
            </w:pPr>
            <w:r>
              <w:rPr>
                <w:rFonts w:eastAsia="Times New Roman"/>
                <w:b/>
                <w:bCs/>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b/>
                <w:bCs/>
                <w:szCs w:val="26"/>
              </w:rPr>
            </w:pPr>
            <w:r>
              <w:rPr>
                <w:rFonts w:eastAsia="Times New Roman"/>
                <w:b/>
                <w:bCs/>
                <w:szCs w:val="26"/>
              </w:rPr>
              <w:t xml:space="preserve">0</w:t>
            </w: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b/>
                <w:bCs/>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1</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szCs w:val="26"/>
              </w:rPr>
            </w:pPr>
            <w:r>
              <w:rPr>
                <w:rFonts w:eastAsia="Times New Roman"/>
                <w:szCs w:val="26"/>
              </w:rPr>
              <w:t xml:space="preserve">Trong tháng có 01 lỗi tái phạm đến 03 lần</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2</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szCs w:val="26"/>
              </w:rPr>
            </w:pPr>
            <w:r>
              <w:rPr>
                <w:rFonts w:eastAsia="Times New Roman"/>
                <w:szCs w:val="26"/>
              </w:rPr>
              <w:t xml:space="preserve">Bỏ vị trí trực dẫn đến mất an toàn đơn vị</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3</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szCs w:val="26"/>
              </w:rPr>
            </w:pPr>
            <w:r>
              <w:rPr>
                <w:rFonts w:eastAsia="Times New Roman"/>
                <w:szCs w:val="26"/>
              </w:rPr>
              <w:t xml:space="preserve">Làm mất văn bản đi, đến do lỗi chủ quan</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4</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szCs w:val="26"/>
              </w:rPr>
            </w:pPr>
            <w:r>
              <w:rPr>
                <w:rFonts w:eastAsia="Times New Roman"/>
                <w:szCs w:val="26"/>
              </w:rPr>
              <w:t xml:space="preserve">Làm hư hỏng hồ sơ, tài liệu đang lưu trữ</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r>
        <w:trPr/>
        <w:tc>
          <w:tcPr>
            <w:tcW w:type="dxa" w:w="717"/>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5</w:t>
            </w:r>
          </w:p>
        </w:tc>
        <w:tc>
          <w:tcPr>
            <w:tcW w:type="dxa" w:w="495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rPr>
                <w:rFonts w:eastAsia="Times New Roman"/>
                <w:szCs w:val="26"/>
              </w:rPr>
            </w:pPr>
            <w:r>
              <w:rPr>
                <w:rFonts w:eastAsia="Times New Roman"/>
                <w:szCs w:val="26"/>
              </w:rPr>
              <w:t xml:space="preserve">Đón lãnh đạo đi họp, đi công tác bị muộn làm ảnh hưởng đến công việc của lãnh đạo</w:t>
            </w:r>
          </w:p>
        </w:tc>
        <w:tc>
          <w:tcPr>
            <w:tcW w:type="dxa" w:w="1082"/>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r>
              <w:rPr>
                <w:rFonts w:eastAsia="Times New Roman"/>
                <w:szCs w:val="26"/>
              </w:rPr>
              <w:t xml:space="preserve">0</w:t>
            </w:r>
          </w:p>
        </w:tc>
        <w:tc>
          <w:tcPr>
            <w:tcW w:type="dxa" w:w="1055"/>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901"/>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920"/>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c>
          <w:tcPr>
            <w:tcW w:type="dxa" w:w="769"/>
            <w:tcBorders>
              <w:top w:val="single" w:color="000000" w:sz="2" w:space="0"/>
              <w:left w:val="single" w:color="000000" w:sz="2" w:space="0"/>
              <w:bottom w:val="single" w:color="000000" w:sz="2" w:space="0"/>
              <w:right w:val="single" w:color="000000" w:sz="2" w:space="0"/>
            </w:tcBorders>
            <w:tcMar>
              <w:top w:w="100" w:type="dxa"/>
              <w:left w:w="100" w:type="dxa"/>
              <w:bottom w:w="100" w:type="dxa"/>
              <w:right w:w="100" w:type="dxa"/>
            </w:tcMar>
            <w:hideMark/>
            <w:vAlign w:val="center"/>
          </w:tcPr>
          <w:p>
            <w:pPr>
              <w:pBdr/>
              <w:spacing/>
              <w:jc w:val="center"/>
              <w:rPr>
                <w:rFonts w:eastAsia="Times New Roman"/>
                <w:szCs w:val="26"/>
              </w:rPr>
            </w:pPr>
          </w:p>
        </w:tc>
      </w:tr>
    </w:tbl>
    <w:p w14:paraId="180F05F1">
      <w:pPr>
        <w:spacing/>
        <w:jc w:val="center"/>
        <w:rPr>
          <w:b/>
          <w:bCs/>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2230"/>
      </w:tblGrid>
      <w:tr>
        <w:trPr>
          <w:cantSplit/>
        </w:trPr>
        <w:tc>
          <w:tcPr>
            <w:tcW w:type="dxa" w:w="12230"/>
            <w:tcBorders/>
          </w:tcPr>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6006"/>
              <w:gridCol w:w="5929"/>
            </w:tblGrid>
            <w:tr>
              <w:trPr/>
              <w:tc>
                <w:tcPr>
                  <w:tcW w:type="dxa" w:w="6006"/>
                  <w:tcBorders/>
                </w:tcPr>
                <w:p>
                  <w:pPr>
                    <w:spacing/>
                    <w:jc w:val="center"/>
                    <w:rPr>
                      <w:b/>
                      <w:bCs/>
                    </w:rPr>
                  </w:pPr>
                </w:p>
              </w:tc>
              <w:tc>
                <w:tcPr>
                  <w:tcW w:type="dxa" w:w="5929"/>
                  <w:tcBorders/>
                </w:tcPr>
                <w:p>
                  <w:pPr>
                    <w:spacing/>
                    <w:jc w:val="right"/>
                    <w:rPr>
                      <w:b/>
                      <w:bCs/>
                    </w:rPr>
                  </w:pPr>
                  <w:r>
                    <w:rPr>
                      <w:b/>
                      <w:bCs/>
                    </w:rPr>
                    <w:t xml:space="preserve">………., ngày </w:t>
                  </w:r>
                  <w:r>
                    <w:rPr>
                      <w:b/>
                      <w:bCs/>
                    </w:rPr>
                    <w:t xml:space="preserve">28</w:t>
                  </w:r>
                  <w:r>
                    <w:rPr>
                      <w:b/>
                      <w:bCs/>
                    </w:rPr>
                    <w:t xml:space="preserve"> tháng </w:t>
                  </w:r>
                  <w:r>
                    <w:rPr>
                      <w:b/>
                      <w:bCs/>
                    </w:rPr>
                    <w:t xml:space="preserve">11</w:t>
                  </w:r>
                  <w:r>
                    <w:rPr>
                      <w:b/>
                      <w:bCs/>
                    </w:rPr>
                    <w:t xml:space="preserve"> năm </w:t>
                  </w:r>
                  <w:r>
                    <w:rPr>
                      <w:b/>
                      <w:bCs/>
                    </w:rPr>
                    <w:t xml:space="preserve">2024</w:t>
                  </w:r>
                </w:p>
              </w:tc>
            </w:tr>
            <w:tr>
              <w:trPr/>
              <w:tc>
                <w:tcPr>
                  <w:tcW w:type="dxa" w:w="6006"/>
                  <w:tcBorders/>
                </w:tcPr>
                <w:p>
                  <w:pPr>
                    <w:spacing/>
                    <w:jc w:val="center"/>
                    <w:rPr>
                      <w:b/>
                      <w:bCs/>
                    </w:rPr>
                  </w:pPr>
                  <w:r>
                    <w:rPr>
                      <w:b/>
                      <w:bCs/>
                    </w:rPr>
                    <w:t xml:space="preserve">Cá nhân chấm điểm</w:t>
                  </w:r>
                </w:p>
              </w:tc>
              <w:tc>
                <w:tcPr>
                  <w:tcW w:type="dxa" w:w="5929"/>
                  <w:tcBorders/>
                </w:tcPr>
                <w:p>
                  <w:pPr>
                    <w:spacing/>
                    <w:jc w:val="center"/>
                    <w:rPr>
                      <w:b/>
                      <w:bCs/>
                    </w:rPr>
                  </w:pPr>
                  <w:r>
                    <w:rPr>
                      <w:b/>
                      <w:bCs/>
                    </w:rPr>
                    <w:t xml:space="preserve">Xác nhận của Lãnh đạo trực tiếp</w:t>
                  </w:r>
                </w:p>
              </w:tc>
            </w:tr>
            <w:tr>
              <w:trPr/>
              <w:tc>
                <w:tcPr>
                  <w:tcW w:type="dxa" w:w="6006"/>
                  <w:tcBorders/>
                </w:tcPr>
                <w:p>
                  <w:pPr>
                    <w:spacing/>
                    <w:jc w:val="center"/>
                    <w:rPr>
                      <w:b/>
                      <w:bCs/>
                    </w:rPr>
                  </w:pPr>
                </w:p>
                <w:p>
                  <w:pPr>
                    <w:spacing/>
                    <w:jc w:val="center"/>
                    <w:rPr>
                      <w:b/>
                      <w:bCs/>
                    </w:rPr>
                  </w:pPr>
                </w:p>
                <w:p>
                  <w:pPr>
                    <w:spacing/>
                    <w:jc w:val="center"/>
                    <w:rPr>
                      <w:b/>
                      <w:bCs/>
                    </w:rPr>
                  </w:pPr>
                </w:p>
                <w:p>
                  <w:pPr>
                    <w:spacing/>
                    <w:jc w:val="center"/>
                    <w:rPr>
                      <w:b/>
                      <w:bCs/>
                    </w:rPr>
                  </w:pPr>
                </w:p>
                <w:p>
                  <w:pPr>
                    <w:spacing/>
                    <w:jc w:val="center"/>
                    <w:rPr>
                      <w:b/>
                      <w:bCs/>
                    </w:rPr>
                  </w:pPr>
                </w:p>
                <w:p>
                  <w:pPr>
                    <w:spacing/>
                    <w:jc w:val="center"/>
                    <w:rPr>
                      <w:b/>
                      <w:bCs/>
                    </w:rPr>
                  </w:pPr>
                </w:p>
              </w:tc>
              <w:tc>
                <w:tcPr>
                  <w:tcW w:type="dxa" w:w="5929"/>
                  <w:tcBorders/>
                </w:tcPr>
                <w:p>
                  <w:pPr>
                    <w:spacing/>
                    <w:jc w:val="center"/>
                    <w:rPr>
                      <w:b/>
                      <w:bCs/>
                    </w:rPr>
                  </w:pPr>
                </w:p>
              </w:tc>
            </w:tr>
            <w:tr>
              <w:trPr/>
              <w:tc>
                <w:tcPr>
                  <w:tcW w:type="dxa" w:w="6006"/>
                  <w:tcBorders/>
                </w:tcPr>
                <w:p>
                  <w:pPr>
                    <w:spacing/>
                    <w:jc w:val="center"/>
                    <w:rPr>
                      <w:b/>
                      <w:bCs/>
                    </w:rPr>
                  </w:pPr>
                  <w:r>
                    <w:rPr>
                      <w:b/>
                      <w:bCs/>
                    </w:rPr>
                    <w:t xml:space="preserve">TK Tự đánh giá</w:t>
                  </w:r>
                </w:p>
              </w:tc>
              <w:tc>
                <w:tcPr>
                  <w:tcW w:type="dxa" w:w="5929"/>
                  <w:tcBorders/>
                </w:tcPr>
                <w:p>
                  <w:pPr>
                    <w:spacing/>
                    <w:jc w:val="center"/>
                    <w:rPr>
                      <w:b/>
                      <w:bCs/>
                    </w:rPr>
                  </w:pPr>
                </w:p>
              </w:tc>
            </w:tr>
          </w:tbl>
          <w:p>
            <w:pPr>
              <w:spacing/>
              <w:jc w:val="center"/>
              <w:rPr>
                <w:b/>
                <w:bCs/>
              </w:rPr>
            </w:pPr>
          </w:p>
        </w:tc>
      </w:tr>
    </w:tbl>
    <w:p w14:paraId="5DF2EAFD">
      <w:pPr>
        <w:spacing/>
        <w:rPr/>
      </w:pPr>
    </w:p>
    <w:sectPr>
      <w:type w:val="nextPage"/>
      <w:pgSz w:w="15840" w:h="12240" w:orient="landscape"/>
      <w:pgMar w:top="1440" w:right="1800" w:bottom="1440" w:left="1800" w:header="720" w:footer="720" w:gutter="0"/>
      <w:pgBorders/>
      <w:pgNumType w:fmt="decimal"/>
      <w:cols w:num="1" w:equalWidth="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200247B" w:usb2="00000009" w:usb3="00000000" w:csb0="000001FF" w:csb1="00000000"/>
  </w:font>
  <w:font w:name="Times New Roman">
    <w:charset w:val="0"/>
    <w:family w:val="roman"/>
    <w:pitch w:val="variable"/>
    <w:sig w:usb0="E0002EFF" w:usb1="C000785B" w:usb2="00000009" w:usb3="00000000" w:csb0="000001FF" w:csb1="00000000"/>
  </w:font>
  <w:font w:name="Calibri Light">
    <w:charset w:val="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US"/>
  <w:clrSchemeMapping xmlns:w="http://schemas.openxmlformats.org/wordprocessingml/2006/main" w:bg1="light1" w:t1="dark1" w:bg2="light2" w:t2="dark2" w:accent1="accent1" w:accent2="accent2" w:accent3="accent3" w:accent4="accent4" w:accent5="accent5" w:accent6="accent6" w:hyperlink="hyperlink" w:followedHyperlink="followedHyperlink"/>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xmlns:w="http://schemas.openxmlformats.org/wordprocessingml/2006/main"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0" w:line="240" w:lineRule="auto"/>
    </w:pPr>
    <w:rPr>
      <w:rFonts w:ascii="Times New Roman" w:hAnsi="Times New Roman" w:eastAsiaTheme="minorEastAsia" w:cs="Times New Roman"/>
      <w:kern w:val="0"/>
      <w:sz w:val="26"/>
      <w:szCs w:val="24"/>
      <w14:ligatures w14:val="none"/>
    </w:rPr>
  </w:style>
  <w:style w:type="character" w:styleId="DefaultParagraphFont" w:default="1">
    <w:name w:val="Default Paragraph Font"/>
    <w:uiPriority w:val="1"/>
    <w:semiHidden/>
    <w:unhideWhenUsed/>
    <w:rPr/>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name w:val="No List"/>
    <w:uiPriority w:val="99"/>
    <w:semiHidden/>
    <w:unhideWhenUsed/>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&#65279;<?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panose="020F0502020204030204"/>
        <a:cs typeface="" panose="020F0502020204030204"/>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Normal</Template>
  <TotalTime>205</TotalTime>
  <Pages>6</Pages>
  <Words>300</Words>
  <Characters>1710</Characters>
  <Application>Microsoft Office Word</Application>
  <DocSecurity>0</DocSecurity>
  <Lines>14</Lines>
  <Paragraphs>4</Paragraphs>
  <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55</cp:revision>
  <dcterms:created xsi:type="dcterms:W3CDTF">2024-11-27T16:09:00Z</dcterms:created>
  <dcterms:modified xsi:type="dcterms:W3CDTF">2024-11-28T07:48:00Z</dcterms:modified>
</cp:coreProperties>
</file>