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525C" w14:textId="77777777" w:rsidR="009914F7" w:rsidRPr="009914F7" w:rsidRDefault="009914F7" w:rsidP="009914F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11319"/>
          <w:kern w:val="0"/>
          <w:sz w:val="54"/>
          <w:szCs w:val="5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Các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khái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niệm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cơ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bản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lượng</w:t>
      </w:r>
      <w:proofErr w:type="spellEnd"/>
    </w:p>
    <w:p w14:paraId="40724A58" w14:textId="77777777" w:rsidR="009914F7" w:rsidRPr="009914F7" w:rsidRDefault="009914F7" w:rsidP="009914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9BA6B2"/>
          <w:kern w:val="0"/>
          <w:sz w:val="21"/>
          <w:szCs w:val="21"/>
          <w14:ligatures w14:val="none"/>
        </w:rPr>
      </w:pPr>
      <w:hyperlink r:id="rId5" w:history="1">
        <w:r w:rsidRPr="009914F7">
          <w:rPr>
            <w:rFonts w:ascii="Segoe UI" w:eastAsia="Times New Roman" w:hAnsi="Segoe UI" w:cs="Segoe UI"/>
            <w:color w:val="0000FF"/>
            <w:kern w:val="0"/>
            <w:sz w:val="21"/>
            <w:szCs w:val="21"/>
            <w14:ligatures w14:val="none"/>
          </w:rPr>
          <w:t>Nguyễn Thị Trang updated over 1 year ago</w:t>
        </w:r>
      </w:hyperlink>
      <w:r w:rsidRPr="009914F7">
        <w:rPr>
          <w:rFonts w:ascii="Segoe UI" w:eastAsia="Times New Roman" w:hAnsi="Segoe UI" w:cs="Segoe UI"/>
          <w:color w:val="9BA6B2"/>
          <w:kern w:val="0"/>
          <w:sz w:val="21"/>
          <w:szCs w:val="21"/>
          <w14:ligatures w14:val="none"/>
        </w:rPr>
        <w:t>  • </w:t>
      </w:r>
      <w:hyperlink r:id="rId6" w:history="1">
        <w:r w:rsidRPr="009914F7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Comment</w:t>
        </w:r>
      </w:hyperlink>
      <w:r w:rsidRPr="009914F7">
        <w:rPr>
          <w:rFonts w:ascii="Segoe UI" w:eastAsia="Times New Roman" w:hAnsi="Segoe UI" w:cs="Segoe UI"/>
          <w:color w:val="9BA6B2"/>
          <w:kern w:val="0"/>
          <w:sz w:val="21"/>
          <w:szCs w:val="21"/>
          <w14:ligatures w14:val="none"/>
        </w:rPr>
        <w:t> • </w:t>
      </w:r>
      <w:hyperlink r:id="rId7" w:history="1">
        <w:r w:rsidRPr="009914F7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Viewed by 5 people</w:t>
        </w:r>
      </w:hyperlink>
    </w:p>
    <w:p w14:paraId="7B9AF146" w14:textId="77777777" w:rsidR="009914F7" w:rsidRPr="009914F7" w:rsidRDefault="009914F7" w:rsidP="009914F7">
      <w:pPr>
        <w:spacing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1.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Khái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niệm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lượng</w:t>
      </w:r>
      <w:proofErr w:type="spellEnd"/>
    </w:p>
    <w:p w14:paraId="02270C6F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Theo ISO 9000:2005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định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nghĩa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: "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Mức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vốn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".</w:t>
      </w:r>
    </w:p>
    <w:p w14:paraId="2F14B77F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Quan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tổng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thay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đổi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48D04D51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2. Testing (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thử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)</w:t>
      </w:r>
      <w:proofErr w:type="gramEnd"/>
    </w:p>
    <w:p w14:paraId="7A330685" w14:textId="47261BAE" w:rsidR="009914F7" w:rsidRPr="009914F7" w:rsidRDefault="009914F7" w:rsidP="009914F7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751688B" wp14:editId="44B3F761">
                <wp:extent cx="304800" cy="304800"/>
                <wp:effectExtent l="0" t="0" r="0" b="0"/>
                <wp:docPr id="180725868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54F3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8E2450" w14:textId="77777777" w:rsidR="009914F7" w:rsidRPr="009914F7" w:rsidRDefault="009914F7" w:rsidP="009914F7">
      <w:pPr>
        <w:spacing w:after="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Tester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(</w:t>
      </w:r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Coder) hay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(Developer)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còn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sót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lỗi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Testing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con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QC.</w:t>
      </w:r>
    </w:p>
    <w:p w14:paraId="7213DE9C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3. QC-Quality </w:t>
      </w:r>
      <w:proofErr w:type="gram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Control(</w:t>
      </w:r>
      <w:proofErr w:type="spellStart"/>
      <w:proofErr w:type="gram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soát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)</w:t>
      </w:r>
    </w:p>
    <w:p w14:paraId="7F5006CC" w14:textId="7FF856AB" w:rsidR="009914F7" w:rsidRPr="009914F7" w:rsidRDefault="009914F7" w:rsidP="009914F7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9244CD4" wp14:editId="11478650">
                <wp:extent cx="304800" cy="304800"/>
                <wp:effectExtent l="0" t="0" r="0" b="0"/>
                <wp:docPr id="201908961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D3AF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21B154" w14:textId="77777777" w:rsidR="009914F7" w:rsidRPr="009914F7" w:rsidRDefault="009914F7" w:rsidP="009914F7">
      <w:pPr>
        <w:spacing w:after="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QC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bài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bài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đủ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ra.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QC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còn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rằng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chỉ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đủ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còn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dễ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suất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tốt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qua Usability testing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Performance Testing).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2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QC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Manual(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đòi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hỏi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)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Automation(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đòi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hỏi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)</w:t>
      </w:r>
    </w:p>
    <w:p w14:paraId="739CA8AC" w14:textId="77777777" w:rsidR="009914F7" w:rsidRPr="009914F7" w:rsidRDefault="009914F7" w:rsidP="009914F7">
      <w:pPr>
        <w:spacing w:before="240" w:after="120" w:line="240" w:lineRule="auto"/>
        <w:outlineLvl w:val="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3.1.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Nhiệm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vụ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QC:</w:t>
      </w:r>
    </w:p>
    <w:p w14:paraId="5BFFC16C" w14:textId="77777777" w:rsidR="009914F7" w:rsidRPr="009914F7" w:rsidRDefault="009914F7" w:rsidP="009914F7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tài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case,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trước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tay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hàng</w:t>
      </w:r>
      <w:proofErr w:type="spellEnd"/>
    </w:p>
    <w:p w14:paraId="7DAC3EA5" w14:textId="77777777" w:rsidR="009914F7" w:rsidRPr="009914F7" w:rsidRDefault="009914F7" w:rsidP="009914F7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thử</w:t>
      </w:r>
      <w:proofErr w:type="spellEnd"/>
    </w:p>
    <w:p w14:paraId="53EC4E28" w14:textId="77777777" w:rsidR="009914F7" w:rsidRPr="009914F7" w:rsidRDefault="009914F7" w:rsidP="009914F7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script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automation testing</w:t>
      </w:r>
    </w:p>
    <w:p w14:paraId="2B7F2515" w14:textId="77777777" w:rsidR="009914F7" w:rsidRPr="009914F7" w:rsidRDefault="009914F7" w:rsidP="009914F7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 tool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testcase,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testscript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checklist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QA</w:t>
      </w:r>
    </w:p>
    <w:p w14:paraId="47BE5438" w14:textId="77777777" w:rsidR="009914F7" w:rsidRPr="009914F7" w:rsidRDefault="009914F7" w:rsidP="009914F7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nhóm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nhóm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fix bug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chi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PM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quan</w:t>
      </w:r>
      <w:proofErr w:type="spellEnd"/>
    </w:p>
    <w:p w14:paraId="6BB1CE05" w14:textId="77777777" w:rsidR="009914F7" w:rsidRPr="009914F7" w:rsidRDefault="009914F7" w:rsidP="009914F7">
      <w:pPr>
        <w:spacing w:before="240" w:after="120" w:line="240" w:lineRule="auto"/>
        <w:outlineLvl w:val="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lastRenderedPageBreak/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3.2.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QC:</w:t>
      </w:r>
    </w:p>
    <w:p w14:paraId="1F398251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chuyên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môn</w:t>
      </w:r>
      <w:proofErr w:type="spellEnd"/>
    </w:p>
    <w:p w14:paraId="7C49117F" w14:textId="77777777" w:rsidR="009914F7" w:rsidRPr="009914F7" w:rsidRDefault="009914F7" w:rsidP="009914F7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Nắm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bắt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xuất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</w:p>
    <w:p w14:paraId="1A313E8F" w14:textId="77777777" w:rsidR="009914F7" w:rsidRPr="009914F7" w:rsidRDefault="009914F7" w:rsidP="009914F7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thành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đọc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6E39AC85" w14:textId="77777777" w:rsidR="009914F7" w:rsidRPr="009914F7" w:rsidRDefault="009914F7" w:rsidP="009914F7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loại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đoạn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chuẩn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</w:p>
    <w:p w14:paraId="359C497A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:</w:t>
      </w:r>
    </w:p>
    <w:p w14:paraId="47BB9B2C" w14:textId="77777777" w:rsidR="009914F7" w:rsidRPr="009914F7" w:rsidRDefault="009914F7" w:rsidP="009914F7">
      <w:pPr>
        <w:numPr>
          <w:ilvl w:val="0"/>
          <w:numId w:val="3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Luôn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đổi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ham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hỏi</w:t>
      </w:r>
      <w:proofErr w:type="spellEnd"/>
    </w:p>
    <w:p w14:paraId="033CB643" w14:textId="77777777" w:rsidR="009914F7" w:rsidRPr="009914F7" w:rsidRDefault="009914F7" w:rsidP="009914F7">
      <w:pPr>
        <w:numPr>
          <w:ilvl w:val="0"/>
          <w:numId w:val="3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"Support"</w:t>
      </w:r>
    </w:p>
    <w:p w14:paraId="4B28E28F" w14:textId="77777777" w:rsidR="009914F7" w:rsidRPr="009914F7" w:rsidRDefault="009914F7" w:rsidP="009914F7">
      <w:pPr>
        <w:numPr>
          <w:ilvl w:val="0"/>
          <w:numId w:val="3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Tỉ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mỉ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cẩn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thận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</w:t>
      </w:r>
      <w:proofErr w:type="spellEnd"/>
    </w:p>
    <w:p w14:paraId="7A8866F5" w14:textId="77777777" w:rsidR="009914F7" w:rsidRPr="009914F7" w:rsidRDefault="009914F7" w:rsidP="009914F7">
      <w:pPr>
        <w:numPr>
          <w:ilvl w:val="0"/>
          <w:numId w:val="3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</w:p>
    <w:p w14:paraId="5DE2C222" w14:textId="77777777" w:rsidR="009914F7" w:rsidRPr="009914F7" w:rsidRDefault="009914F7" w:rsidP="009914F7">
      <w:pPr>
        <w:numPr>
          <w:ilvl w:val="0"/>
          <w:numId w:val="3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Ngoại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:</w:t>
      </w:r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Anh,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Nhật</w:t>
      </w:r>
    </w:p>
    <w:p w14:paraId="5F3E7960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4. QA-Quality Assurance (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)</w:t>
      </w:r>
    </w:p>
    <w:p w14:paraId="7AC34EB5" w14:textId="3E22858C" w:rsidR="009914F7" w:rsidRPr="009914F7" w:rsidRDefault="009914F7" w:rsidP="009914F7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0A41A8F" wp14:editId="3537F0ED">
                <wp:extent cx="304800" cy="304800"/>
                <wp:effectExtent l="0" t="0" r="0" b="0"/>
                <wp:docPr id="48086165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8A1F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AF791B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QA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chịu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qua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giữa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quan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QA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33C5C452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vụ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chủ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yếu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QA:</w:t>
      </w:r>
    </w:p>
    <w:p w14:paraId="45094A84" w14:textId="77777777" w:rsidR="009914F7" w:rsidRPr="009914F7" w:rsidRDefault="009914F7" w:rsidP="009914F7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xuất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V-model, Agile hay ISO, CMMI</w:t>
      </w:r>
    </w:p>
    <w:p w14:paraId="107C83CC" w14:textId="77777777" w:rsidR="009914F7" w:rsidRPr="009914F7" w:rsidRDefault="009914F7" w:rsidP="009914F7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tài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mẫu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bộ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phận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nhóm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13D8D46C" w14:textId="77777777" w:rsidR="009914F7" w:rsidRPr="009914F7" w:rsidRDefault="009914F7" w:rsidP="009914F7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bộ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phận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nhóm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0059E644" w14:textId="77777777" w:rsidR="009914F7" w:rsidRPr="009914F7" w:rsidRDefault="009914F7" w:rsidP="009914F7">
      <w:pPr>
        <w:numPr>
          <w:ilvl w:val="0"/>
          <w:numId w:val="4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chỉnh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thay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đổi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hợp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nhắc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nhở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ngũ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tuân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thủ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theo.</w:t>
      </w:r>
      <w:proofErr w:type="spellEnd"/>
    </w:p>
    <w:p w14:paraId="13E36691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QA:</w:t>
      </w:r>
    </w:p>
    <w:p w14:paraId="15E2946F" w14:textId="77777777" w:rsidR="009914F7" w:rsidRPr="009914F7" w:rsidRDefault="009914F7" w:rsidP="009914F7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sâu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trúc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</w:p>
    <w:p w14:paraId="30651A4F" w14:textId="77777777" w:rsidR="009914F7" w:rsidRPr="009914F7" w:rsidRDefault="009914F7" w:rsidP="009914F7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tổ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chức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logic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</w:p>
    <w:p w14:paraId="31AF0646" w14:textId="77777777" w:rsidR="009914F7" w:rsidRPr="009914F7" w:rsidRDefault="009914F7" w:rsidP="009914F7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số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tốt</w:t>
      </w:r>
      <w:proofErr w:type="spellEnd"/>
    </w:p>
    <w:p w14:paraId="2290729D" w14:textId="77777777" w:rsidR="009914F7" w:rsidRPr="009914F7" w:rsidRDefault="009914F7" w:rsidP="009914F7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thức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rộng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lĩnh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đang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</w:p>
    <w:p w14:paraId="1A89B9F1" w14:textId="77777777" w:rsidR="009914F7" w:rsidRPr="009914F7" w:rsidRDefault="009914F7" w:rsidP="009914F7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bộ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team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team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khai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tin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</w:p>
    <w:p w14:paraId="30AF2247" w14:textId="77777777" w:rsidR="009914F7" w:rsidRPr="009914F7" w:rsidRDefault="009914F7" w:rsidP="009914F7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rõ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chỉ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CMMI, </w:t>
      </w:r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ISO,...</w:t>
      </w:r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chuẩn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team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49C2BB75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5. PM-Project Management (Quản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lý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)</w:t>
      </w:r>
      <w:proofErr w:type="gramEnd"/>
    </w:p>
    <w:p w14:paraId="4E9E6426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PM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chịu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vai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trò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chủ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chốt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định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mục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mục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</w:p>
    <w:p w14:paraId="2D74EE2E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6. BA- Business Analyst</w:t>
      </w:r>
    </w:p>
    <w:p w14:paraId="79E23585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BA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chịu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xuất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ý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tưởng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Nếu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tồn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xem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xét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tốt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nữa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thủ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cạnh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tìm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tòi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cứu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xu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762C3536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7. Developer (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viên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)</w:t>
      </w:r>
    </w:p>
    <w:p w14:paraId="1902493D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Developer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ngôn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xây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chương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07C05CF0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8. System Architect (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phần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hay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)</w:t>
      </w:r>
      <w:proofErr w:type="gramEnd"/>
    </w:p>
    <w:p w14:paraId="79BA2A5E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System Architect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rồi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dõi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Developer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đúng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Thông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ở VN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kiêm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(CTO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Tech Lead). Ở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yêu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sâu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database, server,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product development.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vấn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ngắn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dài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gặp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yếu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mạnh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ngôn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DB, Server.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hoạch</w:t>
      </w:r>
      <w:proofErr w:type="spellEnd"/>
    </w:p>
    <w:p w14:paraId="75F8476A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9. System Administrator (Quản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trị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)</w:t>
      </w:r>
      <w:proofErr w:type="gramEnd"/>
    </w:p>
    <w:p w14:paraId="50D8A3AB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System Administrator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team,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cài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cắm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server, backup,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môi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vận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thống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,...</w:t>
      </w:r>
      <w:proofErr w:type="gramEnd"/>
    </w:p>
    <w:p w14:paraId="220BC232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lastRenderedPageBreak/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10. Data Engineering (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Kỹ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sư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dữ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)/Data Analysis/ Data Scientist</w:t>
      </w:r>
    </w:p>
    <w:p w14:paraId="3825C14B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Ở VN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mẻ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thực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đào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3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sau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Data Engineering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vừa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chương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Data Analysis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Engineering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luận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phục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vụ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business. Data Scientist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ở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tầng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cao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trừu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Engineering,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ko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ko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tuy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thuật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toán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Engineering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theo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thuật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toán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họ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hướng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sự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hiểu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data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thứ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DA/DE)</w:t>
      </w:r>
    </w:p>
    <w:p w14:paraId="1B753EE1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11. UI/UX Designer</w:t>
      </w:r>
    </w:p>
    <w:p w14:paraId="7BF9EF0A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UI/UX Designer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chuyên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/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giao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website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app,..</w:t>
      </w:r>
      <w:proofErr w:type="gramEnd"/>
    </w:p>
    <w:p w14:paraId="3E544067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UI -User Interface (Giao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)</w:t>
      </w:r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UI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bao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gồm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nhìn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thấy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: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bố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sắp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xếp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fonts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web/app,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ảnh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hấp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,...</w:t>
      </w:r>
    </w:p>
    <w:p w14:paraId="41378D4E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UI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vai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trò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yếu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tố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truyền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cung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cấp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dịch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vụ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0B34B3AB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UX-User Experience (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trải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nghiệm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):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đánh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dễ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thân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bố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cục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web/app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vậy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?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mục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đích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trường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hay </w:t>
      </w:r>
      <w:proofErr w:type="spellStart"/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chưa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?</w:t>
      </w:r>
      <w:proofErr w:type="gramEnd"/>
    </w:p>
    <w:p w14:paraId="7FDD61C9" w14:textId="77777777" w:rsidR="009914F7" w:rsidRPr="009914F7" w:rsidRDefault="009914F7" w:rsidP="009914F7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12. Các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khái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niệm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biết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khi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việc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tại</w:t>
      </w:r>
      <w:proofErr w:type="spellEnd"/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 xml:space="preserve"> Lumi</w:t>
      </w:r>
    </w:p>
    <w:p w14:paraId="6AFD64D6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Firmware</w:t>
      </w: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thuật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ngữ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chỉ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chương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trình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máy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cố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định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cấp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thấp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firmware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những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chúng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cao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cấp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máy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tính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thoại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smartphone, ta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thêm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-software,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hệ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phần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mềm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161259A9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lastRenderedPageBreak/>
        <w:t>HC- Home Controller</w:t>
      </w: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bộ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tâm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kiểm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soát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quản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chuẩn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truyền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Zigbee,hoặc</w:t>
      </w:r>
      <w:proofErr w:type="spellEnd"/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Bluetooth Mesh,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Zwave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ngôi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PCB-Printed Circuit Board</w:t>
      </w:r>
    </w:p>
    <w:p w14:paraId="59065BDE" w14:textId="3E385CDC" w:rsidR="009914F7" w:rsidRPr="009914F7" w:rsidRDefault="009914F7" w:rsidP="009914F7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29BCCF8" wp14:editId="3CE1D1BF">
                <wp:extent cx="304800" cy="304800"/>
                <wp:effectExtent l="0" t="0" r="0" b="0"/>
                <wp:docPr id="123667345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34CE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FF4BAF" w14:textId="77777777" w:rsidR="009914F7" w:rsidRPr="009914F7" w:rsidRDefault="009914F7" w:rsidP="009914F7">
      <w:pPr>
        <w:spacing w:after="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PCB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in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nhiều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lớp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dẫn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tử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đỡ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phía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dưới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.</w:t>
      </w:r>
    </w:p>
    <w:p w14:paraId="540751F6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: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niệm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ở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lumi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để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chỉ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loại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lumi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đang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phát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triển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Công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tắc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chuyển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động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cửa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Module </w:t>
      </w:r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RGB,...</w:t>
      </w:r>
      <w:proofErr w:type="gramEnd"/>
    </w:p>
    <w:p w14:paraId="37E03EF5" w14:textId="77777777" w:rsidR="009914F7" w:rsidRPr="009914F7" w:rsidRDefault="009914F7" w:rsidP="009914F7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IOT-Internet of </w:t>
      </w:r>
      <w:proofErr w:type="gram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Things(</w:t>
      </w:r>
      <w:proofErr w:type="gram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internet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vật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)</w:t>
      </w:r>
    </w:p>
    <w:p w14:paraId="30DC08C2" w14:textId="40CF44D0" w:rsidR="009914F7" w:rsidRPr="009914F7" w:rsidRDefault="009914F7" w:rsidP="009914F7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E132B07" wp14:editId="17A21A15">
                <wp:extent cx="304800" cy="304800"/>
                <wp:effectExtent l="0" t="0" r="0" b="0"/>
                <wp:docPr id="192211131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BAEE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48C675" w14:textId="77777777" w:rsidR="009914F7" w:rsidRPr="009914F7" w:rsidRDefault="009914F7" w:rsidP="009914F7">
      <w:pPr>
        <w:spacing w:after="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IOT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cập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hàng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tỷ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vật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lý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khắp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thế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hiện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internet. Nói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đơn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IoT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tất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thiết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bị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con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người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dùng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đều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khả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năng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kết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nối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qua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mạng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internet. Trong Lumi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thì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IoT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team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chuyên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ra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sản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với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chuẩn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truyền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nhau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như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khóa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cửa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thông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minh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cảm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914F7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, ...</w:t>
      </w:r>
    </w:p>
    <w:p w14:paraId="5C2386FD" w14:textId="77777777" w:rsidR="00780CFD" w:rsidRDefault="00780CFD"/>
    <w:sectPr w:rsidR="0078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D1"/>
    <w:multiLevelType w:val="multilevel"/>
    <w:tmpl w:val="B95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1F48"/>
    <w:multiLevelType w:val="multilevel"/>
    <w:tmpl w:val="7BB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32515"/>
    <w:multiLevelType w:val="multilevel"/>
    <w:tmpl w:val="B60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272A0"/>
    <w:multiLevelType w:val="multilevel"/>
    <w:tmpl w:val="5B1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00F40"/>
    <w:multiLevelType w:val="multilevel"/>
    <w:tmpl w:val="9CA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3150">
    <w:abstractNumId w:val="3"/>
  </w:num>
  <w:num w:numId="2" w16cid:durableId="974482841">
    <w:abstractNumId w:val="2"/>
  </w:num>
  <w:num w:numId="3" w16cid:durableId="1591356295">
    <w:abstractNumId w:val="1"/>
  </w:num>
  <w:num w:numId="4" w16cid:durableId="278725961">
    <w:abstractNumId w:val="0"/>
  </w:num>
  <w:num w:numId="5" w16cid:durableId="40790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7"/>
    <w:rsid w:val="00780CFD"/>
    <w:rsid w:val="009914F7"/>
    <w:rsid w:val="00B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0D17"/>
  <w15:chartTrackingRefBased/>
  <w15:docId w15:val="{ED6E0580-FB96-4BAA-899A-D6C38B37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4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14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-entqhk">
    <w:name w:val="sc-entqhk"/>
    <w:basedOn w:val="DefaultParagraphFont"/>
    <w:rsid w:val="009914F7"/>
  </w:style>
  <w:style w:type="character" w:styleId="Hyperlink">
    <w:name w:val="Hyperlink"/>
    <w:basedOn w:val="DefaultParagraphFont"/>
    <w:uiPriority w:val="99"/>
    <w:semiHidden/>
    <w:unhideWhenUsed/>
    <w:rsid w:val="009914F7"/>
    <w:rPr>
      <w:color w:val="0000FF"/>
      <w:u w:val="single"/>
    </w:rPr>
  </w:style>
  <w:style w:type="character" w:customStyle="1" w:styleId="sc-fyjqak">
    <w:name w:val="sc-fyjqak"/>
    <w:basedOn w:val="DefaultParagraphFont"/>
    <w:rsid w:val="009914F7"/>
  </w:style>
  <w:style w:type="character" w:customStyle="1" w:styleId="heading-actions">
    <w:name w:val="heading-actions"/>
    <w:basedOn w:val="DefaultParagraphFont"/>
    <w:rsid w:val="009914F7"/>
  </w:style>
  <w:style w:type="character" w:styleId="Strong">
    <w:name w:val="Strong"/>
    <w:basedOn w:val="DefaultParagraphFont"/>
    <w:uiPriority w:val="22"/>
    <w:qFormat/>
    <w:rsid w:val="00991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9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5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070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3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9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5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lumi.vn/doc/cac-khai-niem-co-ban-trong-dam-bao-chat-luong-fZqfzwEXKF/ins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lumi.vn/doc/cac-khai-niem-co-ban-trong-dam-bao-chat-luong-fZqfzwEXKF" TargetMode="External"/><Relationship Id="rId5" Type="http://schemas.openxmlformats.org/officeDocument/2006/relationships/hyperlink" Target="https://docs.lumi.vn/doc/cac-khai-niem-co-ban-trong-dam-bao-chat-luong-fZqfzwEXKF/his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</cp:revision>
  <dcterms:created xsi:type="dcterms:W3CDTF">2023-09-17T16:28:00Z</dcterms:created>
  <dcterms:modified xsi:type="dcterms:W3CDTF">2023-09-17T16:29:00Z</dcterms:modified>
</cp:coreProperties>
</file>