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CCB19">
      <w:pPr>
        <w:jc w:val="center"/>
        <w:rPr>
          <w:rFonts w:hint="eastAsia"/>
          <w:sz w:val="36"/>
          <w:szCs w:val="36"/>
        </w:rPr>
      </w:pPr>
      <w:r>
        <w:rPr>
          <w:rFonts w:hint="eastAsia" w:ascii="黑体" w:hAnsi="黑体" w:eastAsia="黑体" w:cs="黑体"/>
          <w:sz w:val="36"/>
          <w:szCs w:val="36"/>
        </w:rPr>
        <w:t>手动实现与优化</w:t>
      </w:r>
      <w:bookmarkStart w:id="6" w:name="_GoBack"/>
      <w:bookmarkEnd w:id="6"/>
      <w:r>
        <w:rPr>
          <w:rFonts w:hint="eastAsia" w:ascii="黑体" w:hAnsi="黑体" w:eastAsia="黑体" w:cs="黑体"/>
          <w:sz w:val="36"/>
          <w:szCs w:val="36"/>
        </w:rPr>
        <w:t>多层感知机（MLP）</w:t>
      </w:r>
    </w:p>
    <w:p w14:paraId="52F6B9A4">
      <w:pPr>
        <w:rPr>
          <w:rFonts w:hint="eastAsia"/>
        </w:rPr>
      </w:pPr>
      <w:r>
        <w:rPr>
          <w:rFonts w:hint="eastAsia"/>
          <w:sz w:val="28"/>
        </w:rPr>
        <w:t xml:space="preserve">                       </w:t>
      </w:r>
      <w:r>
        <w:rPr>
          <w:rFonts w:hint="eastAsia"/>
        </w:rPr>
        <w:t xml:space="preserve">                </w:t>
      </w:r>
      <w:r>
        <w:rPr>
          <w:rFonts w:hint="eastAsia"/>
          <w:sz w:val="18"/>
        </w:rPr>
        <w:t xml:space="preserve">       </w:t>
      </w:r>
    </w:p>
    <w:p w14:paraId="13805E3D">
      <w:pPr>
        <w:ind w:left="1321" w:leftChars="172" w:hanging="960" w:hangingChars="400"/>
        <w:rPr>
          <w:rFonts w:hint="eastAsia" w:asciiTheme="minorEastAsia" w:hAnsiTheme="minorEastAsia" w:eastAsiaTheme="minorEastAsia" w:cstheme="minorEastAsia"/>
          <w:sz w:val="24"/>
        </w:rPr>
      </w:pPr>
      <w:r>
        <w:rPr>
          <w:rFonts w:hint="eastAsia" w:eastAsia="黑体"/>
          <w:sz w:val="24"/>
        </w:rPr>
        <w:t>摘  要：</w:t>
      </w:r>
      <w:r>
        <w:rPr>
          <w:rFonts w:hint="eastAsia" w:asciiTheme="minorEastAsia" w:hAnsiTheme="minorEastAsia" w:eastAsiaTheme="minorEastAsia" w:cstheme="minorEastAsia"/>
          <w:sz w:val="24"/>
        </w:rPr>
        <w:t>本课程设计旨在不依赖现代深度学习框架的高级API，仅基于NumPy等基础工具，从零实现一个多层感知机（MLP）模型及其训练流程，以深入理解神经网络的核心机制。项目首先构建一个支持自动微分的计算图系统，通过自定义 Value 类记录数据流与梯度传播路径；随后实现完整的前向传播、反向传播及损失函数计算。在此基础上，手动编码SGD、带动量的SGD和Adam三种经典优化器，并对MLP结构进行向量化重构，显著提升计算效率。最终在MNIST数据集上开展对比实验，从收敛速度、分类精度和训练稳定性三个维度评估不同优化算法的性能差异。本工作不仅验证了反向传播与优化器的理论原理，也培养了对深度学习底层机制的工程实现能力。</w:t>
      </w:r>
    </w:p>
    <w:p w14:paraId="1AE31637">
      <w:pPr>
        <w:ind w:left="601" w:leftChars="172" w:hanging="240" w:hangingChars="100"/>
        <w:rPr>
          <w:rFonts w:hint="eastAsia" w:ascii="宋体" w:hAnsi="宋体"/>
          <w:sz w:val="24"/>
        </w:rPr>
      </w:pPr>
      <w:r>
        <w:rPr>
          <w:rFonts w:hint="eastAsia" w:ascii="黑体" w:hAnsi="宋体" w:eastAsia="黑体"/>
          <w:sz w:val="24"/>
        </w:rPr>
        <w:t>关键词：</w:t>
      </w:r>
      <w:r>
        <w:rPr>
          <w:rFonts w:hint="eastAsia" w:ascii="宋体" w:hAnsi="宋体"/>
          <w:sz w:val="24"/>
        </w:rPr>
        <w:t>多层感知机</w:t>
      </w:r>
      <w:r>
        <w:rPr>
          <w:rFonts w:hint="eastAsia" w:ascii="宋体" w:hAnsi="宋体"/>
          <w:sz w:val="24"/>
          <w:lang w:val="en-US" w:eastAsia="zh-CN"/>
        </w:rPr>
        <w:t xml:space="preserve">  </w:t>
      </w:r>
      <w:r>
        <w:rPr>
          <w:rFonts w:hint="eastAsia" w:ascii="宋体" w:hAnsi="宋体"/>
          <w:sz w:val="24"/>
        </w:rPr>
        <w:t>反向传播</w:t>
      </w:r>
      <w:r>
        <w:rPr>
          <w:rFonts w:hint="eastAsia" w:ascii="宋体" w:hAnsi="宋体"/>
          <w:sz w:val="24"/>
          <w:lang w:val="en-US" w:eastAsia="zh-CN"/>
        </w:rPr>
        <w:t xml:space="preserve">  </w:t>
      </w:r>
      <w:r>
        <w:rPr>
          <w:rFonts w:hint="eastAsia" w:ascii="宋体" w:hAnsi="宋体"/>
          <w:sz w:val="24"/>
        </w:rPr>
        <w:t>自动微分</w:t>
      </w:r>
      <w:r>
        <w:rPr>
          <w:rFonts w:hint="eastAsia" w:ascii="宋体" w:hAnsi="宋体"/>
          <w:sz w:val="24"/>
          <w:lang w:val="en-US" w:eastAsia="zh-CN"/>
        </w:rPr>
        <w:t xml:space="preserve">  </w:t>
      </w:r>
      <w:r>
        <w:rPr>
          <w:rFonts w:hint="eastAsia" w:ascii="宋体" w:hAnsi="宋体"/>
          <w:sz w:val="24"/>
        </w:rPr>
        <w:t>优化器</w:t>
      </w:r>
      <w:r>
        <w:rPr>
          <w:rFonts w:hint="eastAsia" w:ascii="宋体" w:hAnsi="宋体"/>
          <w:sz w:val="24"/>
          <w:lang w:val="en-US" w:eastAsia="zh-CN"/>
        </w:rPr>
        <w:t xml:space="preserve">  </w:t>
      </w:r>
      <w:r>
        <w:rPr>
          <w:rFonts w:hint="eastAsia" w:ascii="宋体" w:hAnsi="宋体"/>
          <w:sz w:val="24"/>
        </w:rPr>
        <w:t>NumPy</w:t>
      </w:r>
      <w:r>
        <w:rPr>
          <w:rFonts w:hint="eastAsia" w:ascii="宋体" w:hAnsi="宋体"/>
          <w:sz w:val="24"/>
          <w:lang w:val="en-US" w:eastAsia="zh-CN"/>
        </w:rPr>
        <w:t xml:space="preserve">  </w:t>
      </w:r>
      <w:r>
        <w:rPr>
          <w:rFonts w:hint="eastAsia" w:ascii="宋体" w:hAnsi="宋体"/>
          <w:sz w:val="24"/>
        </w:rPr>
        <w:t>从零实现</w:t>
      </w:r>
      <w:r>
        <w:rPr>
          <w:rFonts w:hint="eastAsia" w:ascii="宋体" w:hAnsi="宋体"/>
          <w:sz w:val="24"/>
          <w:lang w:val="en-US" w:eastAsia="zh-CN"/>
        </w:rPr>
        <w:t xml:space="preserve">  </w:t>
      </w:r>
      <w:r>
        <w:rPr>
          <w:rFonts w:hint="eastAsia" w:ascii="宋体" w:hAnsi="宋体"/>
          <w:sz w:val="24"/>
        </w:rPr>
        <w:t>MNIST</w:t>
      </w:r>
    </w:p>
    <w:p w14:paraId="1615746F">
      <w:pPr>
        <w:ind w:left="540" w:hanging="540" w:hangingChars="300"/>
        <w:rPr>
          <w:rFonts w:hint="eastAsia" w:ascii="黑体" w:hAnsi="宋体" w:eastAsia="黑体"/>
          <w:sz w:val="18"/>
        </w:rPr>
      </w:pPr>
      <w:r>
        <w:rPr>
          <w:rFonts w:hint="eastAsia" w:ascii="黑体" w:hAnsi="宋体" w:eastAsia="黑体"/>
          <w:sz w:val="18"/>
        </w:rPr>
        <w:t xml:space="preserve">    </w:t>
      </w:r>
    </w:p>
    <w:p w14:paraId="68C376C6">
      <w:pPr>
        <w:pStyle w:val="2"/>
        <w:numPr>
          <w:ilvl w:val="0"/>
          <w:numId w:val="1"/>
        </w:numPr>
        <w:rPr>
          <w:rFonts w:hint="eastAsia" w:ascii="黑体" w:hAnsi="黑体" w:eastAsia="黑体"/>
          <w:sz w:val="28"/>
          <w:szCs w:val="28"/>
        </w:rPr>
      </w:pPr>
      <w:r>
        <w:rPr>
          <w:rFonts w:hint="eastAsia" w:ascii="黑体" w:hAnsi="黑体" w:eastAsia="黑体"/>
          <w:sz w:val="28"/>
          <w:szCs w:val="28"/>
        </w:rPr>
        <w:t>课题目标与内容</w:t>
      </w:r>
    </w:p>
    <w:p w14:paraId="6ACCAB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hint="eastAsia" w:ascii="宋体" w:hAnsi="宋体"/>
          <w:sz w:val="24"/>
        </w:rPr>
        <w:t>本课程的核心目标是引导学生深入掌握多层感知机（MLP）的基本原理与训练机制，摆脱对深度学习框架高层抽象的依赖，通过“从零实现”的方式建立对神经网络底层运作的直观理解。具体而言，课程要求学生仅使用NumPy等基础数值计算库，手动构建完整的MLP模型，包括前向传播的数据流、损失函数的定义、基于链式法则的反向传播梯度计算，以及参数更新逻辑。在此过程中，学生需重点理解自动微分的本质，即使允许使用如Autograd等轻量级自动微分工具，也必须清晰掌握梯度是如何逐层回传并作用于网络参数的。课程内容围绕三大模块展开：首先，实现一个结构清晰、可训练的MLP；其次，分别编码SGD（随机梯度下降）、Momentum（带动量的SGD）和Adam（自适应矩估计）三种经典优化算法，并分析其在参数更新策略上的差异；最后，在MNIST手写数字识别数据集上开展系统性实验，通过测试集准确率、训练损失曲线和达到收敛所需的迭代次数等指标，定量比较不同优化器在收敛速度、最终性能和训练稳定性方面的表现。通过本课程的学习与实践，学生不仅能够复现深度学习的基础训练流程，更能建立起调试、优化和设计神经网络模型的扎实能力。</w:t>
      </w:r>
    </w:p>
    <w:p w14:paraId="46D7EA08">
      <w:pPr>
        <w:pStyle w:val="2"/>
        <w:numPr>
          <w:ilvl w:val="0"/>
          <w:numId w:val="1"/>
        </w:numPr>
        <w:rPr>
          <w:rFonts w:hint="eastAsia" w:ascii="黑体" w:hAnsi="黑体" w:eastAsia="黑体"/>
          <w:sz w:val="28"/>
          <w:szCs w:val="28"/>
        </w:rPr>
      </w:pPr>
      <w:r>
        <w:rPr>
          <w:rFonts w:hint="eastAsia" w:ascii="黑体" w:hAnsi="黑体" w:eastAsia="黑体"/>
          <w:sz w:val="28"/>
          <w:szCs w:val="28"/>
        </w:rPr>
        <w:t>总体设计方案</w:t>
      </w:r>
    </w:p>
    <w:p w14:paraId="52F62A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sz w:val="24"/>
          <w:lang w:val="en-US" w:eastAsia="zh-CN"/>
        </w:rPr>
      </w:pPr>
      <w:r>
        <w:rPr>
          <w:rFonts w:hint="default" w:ascii="宋体" w:hAnsi="宋体"/>
          <w:sz w:val="24"/>
          <w:lang w:val="en-US" w:eastAsia="zh-CN"/>
        </w:rPr>
        <w:t>课程的目的是能够深入理解前向传播、反向传播机制以及各种优化算法（SGD, Momentum, Adam）的工作原理。</w:t>
      </w:r>
    </w:p>
    <w:p w14:paraId="1D6865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sz w:val="24"/>
          <w:lang w:val="en-US" w:eastAsia="zh-CN"/>
        </w:rPr>
      </w:pPr>
      <w:r>
        <w:rPr>
          <w:rFonts w:hint="default" w:ascii="宋体" w:hAnsi="宋体"/>
          <w:sz w:val="24"/>
          <w:lang w:val="en-US" w:eastAsia="zh-CN"/>
        </w:rPr>
        <w:t>为了直观地理解前向传播和反向传播的机制，我们设计了未使用 NumPy 加速的 Value 类。该版本以标量为基本计算单元，每个数值（包括权重、偏置、中间激活值）都被封装为一个独立的 Value 对象，其内部显式记录了计算来源（子节点）和局部梯度回传函数（_backward）。通过这种方式，整个神经网络的计算过程被自然地建模为一张清晰的有向无环图（DAG），每一层、每一个运算都对应图中的具体节点。这种实现虽然效率低下</w:t>
      </w:r>
      <w:r>
        <w:rPr>
          <w:rFonts w:hint="eastAsia" w:ascii="宋体" w:hAnsi="宋体"/>
          <w:sz w:val="24"/>
          <w:lang w:val="en-US" w:eastAsia="zh-CN"/>
        </w:rPr>
        <w:t>，浪费存储</w:t>
      </w:r>
      <w:r>
        <w:rPr>
          <w:rFonts w:hint="default" w:ascii="宋体" w:hAnsi="宋体"/>
          <w:sz w:val="24"/>
          <w:lang w:val="en-US" w:eastAsia="zh-CN"/>
        </w:rPr>
        <w:t>，但逻辑透明、结构直观，非常适合用于教学演示、手动追踪梯度流动路径，以及验证反向传播公式的正确性，是理解自动微分本质和可视化计算图的理想载体。</w:t>
      </w:r>
    </w:p>
    <w:p w14:paraId="3F31C2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sz w:val="24"/>
          <w:lang w:val="en-US" w:eastAsia="zh-CN"/>
        </w:rPr>
      </w:pPr>
      <w:r>
        <w:rPr>
          <w:rFonts w:hint="default" w:ascii="宋体" w:hAnsi="宋体"/>
          <w:sz w:val="24"/>
          <w:lang w:val="en-US" w:eastAsia="zh-CN"/>
        </w:rPr>
        <w:t>课程的内容是不使用深度学习框架的高层 API（如 PyTorch 的 nn.Module），仅使用 NumPy，在数据集上训练模型，并比较不同优化器的收敛速度、最终精度和训练稳定性。</w:t>
      </w:r>
    </w:p>
    <w:p w14:paraId="12964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sz w:val="24"/>
          <w:lang w:val="en-US" w:eastAsia="zh-CN"/>
        </w:rPr>
      </w:pPr>
      <w:r>
        <w:rPr>
          <w:rFonts w:hint="default" w:ascii="宋体" w:hAnsi="宋体"/>
          <w:sz w:val="24"/>
          <w:lang w:val="en-US" w:eastAsia="zh-CN"/>
        </w:rPr>
        <w:t>为了快速地进行实验，我们设计了使用 NumPy 加速的 Value 类。该版本将 Value 的 data 和 grad 属性重构为 NumPy 数组，支持对批量样本进行向量化运算。全连接层的线性变换通过高效的数组点积与广播机制实现，激活函数（ReLU、Softmax）和损失函数（交叉熵）也全部进行了向量化适配。同时，反向传播逻辑被重新设计，以正确处理 NumPy 广播语义下的梯度分配问题（例如，对标量参数的梯度需对其上游梯度求和，对向量参数则需广播对齐）。这一加速版本在保留计算图与自动微分核心思想的前提下，显著提升了训练效率，使得在 MNIST 数据集上完成多轮训练并系统比较 SGD、Momentum 和 Adam 三种优化器的性能成为可能，从而满足课程对实验效率与结果分析的要求。</w:t>
      </w:r>
    </w:p>
    <w:p w14:paraId="50E2D6E4">
      <w:pPr>
        <w:pStyle w:val="2"/>
        <w:numPr>
          <w:ilvl w:val="0"/>
          <w:numId w:val="1"/>
        </w:numPr>
        <w:rPr>
          <w:rFonts w:hint="eastAsia" w:ascii="黑体" w:hAnsi="黑体" w:eastAsia="黑体"/>
          <w:sz w:val="28"/>
          <w:szCs w:val="28"/>
        </w:rPr>
      </w:pPr>
      <w:r>
        <w:rPr>
          <w:rFonts w:hint="eastAsia" w:ascii="黑体" w:hAnsi="黑体" w:eastAsia="黑体"/>
          <w:sz w:val="28"/>
          <w:szCs w:val="28"/>
        </w:rPr>
        <w:t>算法设计与分析</w:t>
      </w:r>
    </w:p>
    <w:p w14:paraId="6A41243E">
      <w:pPr>
        <w:pStyle w:val="3"/>
        <w:bidi w:val="0"/>
        <w:rPr>
          <w:rFonts w:hint="eastAsia" w:cs="Times New Roman"/>
          <w:b/>
          <w:sz w:val="24"/>
          <w:szCs w:val="24"/>
          <w:lang w:val="en-US" w:eastAsia="zh-CN"/>
        </w:rPr>
      </w:pPr>
      <w:r>
        <w:rPr>
          <w:rFonts w:hint="eastAsia" w:cs="Times New Roman"/>
          <w:b/>
          <w:sz w:val="24"/>
          <w:szCs w:val="24"/>
          <w:lang w:val="en-US" w:eastAsia="zh-CN"/>
        </w:rPr>
        <w:t>3.1 正向传播</w:t>
      </w:r>
    </w:p>
    <w:p w14:paraId="4079B7A4">
      <w:pPr>
        <w:ind w:firstLine="420" w:firstLineChars="0"/>
        <w:rPr>
          <w:rFonts w:hint="eastAsia" w:ascii="宋体" w:hAnsi="宋体"/>
          <w:sz w:val="24"/>
          <w:lang w:val="en-US" w:eastAsia="zh-CN"/>
        </w:rPr>
      </w:pPr>
      <w:r>
        <w:rPr>
          <w:rFonts w:hint="eastAsia" w:ascii="宋体" w:hAnsi="宋体"/>
          <w:b/>
          <w:bCs/>
          <w:sz w:val="24"/>
          <w:lang w:val="en-US" w:eastAsia="zh-CN"/>
        </w:rPr>
        <w:t>正向传播</w:t>
      </w:r>
      <w:r>
        <w:rPr>
          <w:rFonts w:hint="eastAsia" w:ascii="宋体" w:hAnsi="宋体"/>
          <w:sz w:val="24"/>
          <w:lang w:val="en-US" w:eastAsia="zh-CN"/>
        </w:rPr>
        <w:t>没有什么算法，神经网络如何实现的就如何计算。为了对比不同参数（网络层数、学习率、批次数）下的优化器的表现，我们设计了二层感知机和四层感知机两个神经网络。多层感知机（MLP）是一种前馈神经网络，由一个输入层、若干个全连接隐藏层和一个输出层组成。每一层的每个神经元接收上一层所有神经元的加权输出之和，加上偏置后通过非线性激活函数（如 ReLU）进行变换，再传递给下一层。</w:t>
      </w:r>
    </w:p>
    <w:p w14:paraId="54699753">
      <w:pPr>
        <w:ind w:firstLine="420" w:firstLineChars="0"/>
        <w:rPr>
          <w:rFonts w:hint="eastAsia" w:ascii="宋体" w:hAnsi="宋体"/>
          <w:sz w:val="24"/>
          <w:lang w:val="en-US" w:eastAsia="zh-CN"/>
        </w:rPr>
      </w:pPr>
      <m:oMathPara>
        <m:oMath>
          <m:m>
            <m:mPr>
              <m:mcs>
                <m:mc>
                  <m:mcPr>
                    <m:count m:val="1"/>
                    <m:mcJc m:val="left"/>
                  </m:mcPr>
                </m:mc>
              </m:mcs>
              <m:cGp m:val="60"/>
              <m:cGpRule m:val="3"/>
              <m:plcHide m:val="1"/>
              <m:ctrlPr>
                <w:rPr>
                  <w:rFonts w:hint="default" w:ascii="Cambria Math" w:hAnsi="Cambria Math"/>
                  <w:i/>
                </w:rPr>
              </m:ctrlPr>
            </m:mPr>
            <m:mr>
              <m:e>
                <m:m>
                  <m:mPr>
                    <m:mcs>
                      <m:mc>
                        <m:mcPr>
                          <m:count m:val="1"/>
                          <m:mcJc m:val="right"/>
                        </m:mcPr>
                      </m:mc>
                      <m:mc>
                        <m:mcPr>
                          <m:count m:val="1"/>
                          <m:mcJc m:val="left"/>
                        </m:mcPr>
                      </m:mc>
                    </m:mcs>
                    <m:cGp m:val="60"/>
                    <m:cGpRule m:val="3"/>
                    <m:plcHide m:val="1"/>
                    <m:ctrlPr>
                      <w:rPr>
                        <w:rFonts w:hint="default" w:ascii="Cambria Math" w:hAnsi="Cambria Math"/>
                        <w:i/>
                      </w:rPr>
                    </m:ctrlPr>
                  </m:mPr>
                  <m:mr>
                    <m:e>
                      <m:r>
                        <m:rPr>
                          <m:sty m:val="b"/>
                        </m:rPr>
                        <w:rPr>
                          <w:rFonts w:hint="default" w:ascii="Cambria Math" w:hAnsi="Cambria Math"/>
                        </w:rPr>
                        <m:t>H</m:t>
                      </m:r>
                      <m:ctrlPr>
                        <w:rPr>
                          <w:rFonts w:ascii="Cambria Math" w:hAnsi="Cambria Math"/>
                        </w:rPr>
                      </m:ctrlPr>
                    </m:e>
                    <m:e>
                      <m:r>
                        <m:rPr/>
                        <w:rPr>
                          <w:rFonts w:hint="default" w:ascii="Cambria Math" w:hAnsi="Cambria Math"/>
                        </w:rPr>
                        <m:t>=σ(</m:t>
                      </m:r>
                      <m:r>
                        <m:rPr>
                          <m:sty m:val="b"/>
                        </m:rPr>
                        <w:rPr>
                          <w:rFonts w:hint="default" w:ascii="Cambria Math" w:hAnsi="Cambria Math"/>
                        </w:rPr>
                        <m:t>X</m:t>
                      </m:r>
                      <m:sSup>
                        <m:sSupPr>
                          <m:ctrlPr>
                            <w:rPr>
                              <w:rFonts w:hint="default" w:ascii="Cambria Math" w:hAnsi="Cambria Math"/>
                            </w:rPr>
                          </m:ctrlPr>
                        </m:sSupPr>
                        <m:e>
                          <m:r>
                            <m:rPr>
                              <m:sty m:val="b"/>
                            </m:rPr>
                            <w:rPr>
                              <w:rFonts w:hint="default" w:ascii="Cambria Math" w:hAnsi="Cambria Math"/>
                            </w:rPr>
                            <m:t>W</m:t>
                          </m:r>
                          <m:ctrlPr>
                            <w:rPr>
                              <w:rFonts w:ascii="Cambria Math" w:hAnsi="Cambria Math"/>
                            </w:rPr>
                          </m:ctrlPr>
                        </m:e>
                        <m:sup>
                          <m:r>
                            <m:rPr/>
                            <w:rPr>
                              <w:rFonts w:hint="default" w:ascii="Cambria Math" w:hAnsi="Cambria Math"/>
                            </w:rPr>
                            <m:t>(1)</m:t>
                          </m:r>
                          <m:ctrlPr>
                            <w:rPr>
                              <w:rFonts w:ascii="Cambria Math" w:hAnsi="Cambria Math"/>
                            </w:rPr>
                          </m:ctrlPr>
                        </m:sup>
                      </m:sSup>
                      <m:r>
                        <m:rPr/>
                        <w:rPr>
                          <w:rFonts w:hint="default" w:ascii="Cambria Math" w:hAnsi="Cambria Math"/>
                        </w:rPr>
                        <m:t>+</m:t>
                      </m:r>
                      <m:sSup>
                        <m:sSupPr>
                          <m:ctrlPr>
                            <w:rPr>
                              <w:rFonts w:hint="default" w:ascii="Cambria Math" w:hAnsi="Cambria Math"/>
                            </w:rPr>
                          </m:ctrlPr>
                        </m:sSupPr>
                        <m:e>
                          <m:r>
                            <m:rPr>
                              <m:sty m:val="b"/>
                            </m:rPr>
                            <w:rPr>
                              <w:rFonts w:hint="default" w:ascii="Cambria Math" w:hAnsi="Cambria Math"/>
                            </w:rPr>
                            <m:t>b</m:t>
                          </m:r>
                          <m:ctrlPr>
                            <w:rPr>
                              <w:rFonts w:ascii="Cambria Math" w:hAnsi="Cambria Math"/>
                            </w:rPr>
                          </m:ctrlPr>
                        </m:e>
                        <m:sup>
                          <m:r>
                            <m:rPr/>
                            <w:rPr>
                              <w:rFonts w:hint="default" w:ascii="Cambria Math" w:hAnsi="Cambria Math"/>
                            </w:rPr>
                            <m:t>(1)</m:t>
                          </m:r>
                          <m:ctrlPr>
                            <w:rPr>
                              <w:rFonts w:ascii="Cambria Math" w:hAnsi="Cambria Math"/>
                            </w:rPr>
                          </m:ctrlPr>
                        </m:sup>
                      </m:sSup>
                      <m:r>
                        <m:rPr/>
                        <w:rPr>
                          <w:rFonts w:hint="default" w:ascii="Cambria Math" w:hAnsi="Cambria Math"/>
                        </w:rPr>
                        <m:t>),</m:t>
                      </m:r>
                      <m:ctrlPr>
                        <w:rPr>
                          <w:rFonts w:hint="default" w:ascii="Cambria Math" w:hAnsi="Cambria Math"/>
                        </w:rPr>
                      </m:ctrlPr>
                    </m:e>
                  </m:mr>
                  <m:mr>
                    <m:e>
                      <m:r>
                        <m:rPr>
                          <m:sty m:val="b"/>
                        </m:rPr>
                        <w:rPr>
                          <w:rFonts w:hint="default" w:ascii="Cambria Math" w:hAnsi="Cambria Math"/>
                        </w:rPr>
                        <m:t>O</m:t>
                      </m:r>
                      <m:ctrlPr>
                        <w:rPr>
                          <w:rFonts w:hint="default" w:ascii="Cambria Math" w:hAnsi="Cambria Math"/>
                        </w:rPr>
                      </m:ctrlPr>
                    </m:e>
                    <m:e>
                      <m:r>
                        <m:rPr/>
                        <w:rPr>
                          <w:rFonts w:hint="default" w:ascii="Cambria Math" w:hAnsi="Cambria Math"/>
                        </w:rPr>
                        <m:t>=</m:t>
                      </m:r>
                      <m:r>
                        <m:rPr>
                          <m:sty m:val="b"/>
                        </m:rPr>
                        <w:rPr>
                          <w:rFonts w:hint="default" w:ascii="Cambria Math" w:hAnsi="Cambria Math"/>
                        </w:rPr>
                        <m:t>H</m:t>
                      </m:r>
                      <m:sSup>
                        <m:sSupPr>
                          <m:ctrlPr>
                            <w:rPr>
                              <w:rFonts w:hint="default" w:ascii="Cambria Math" w:hAnsi="Cambria Math"/>
                            </w:rPr>
                          </m:ctrlPr>
                        </m:sSupPr>
                        <m:e>
                          <m:r>
                            <m:rPr>
                              <m:sty m:val="b"/>
                            </m:rPr>
                            <w:rPr>
                              <w:rFonts w:hint="default" w:ascii="Cambria Math" w:hAnsi="Cambria Math"/>
                            </w:rPr>
                            <m:t>W</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m:t>
                      </m:r>
                      <m:sSup>
                        <m:sSupPr>
                          <m:ctrlPr>
                            <w:rPr>
                              <w:rFonts w:hint="default" w:ascii="Cambria Math" w:hAnsi="Cambria Math"/>
                            </w:rPr>
                          </m:ctrlPr>
                        </m:sSupPr>
                        <m:e>
                          <m:r>
                            <m:rPr>
                              <m:sty m:val="b"/>
                            </m:rPr>
                            <w:rPr>
                              <w:rFonts w:hint="default" w:ascii="Cambria Math" w:hAnsi="Cambria Math"/>
                            </w:rPr>
                            <m:t>b</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m:t>
                      </m:r>
                      <m:ctrlPr>
                        <w:rPr>
                          <w:rFonts w:hint="default" w:ascii="Cambria Math" w:hAnsi="Cambria Math"/>
                        </w:rPr>
                      </m:ctrlPr>
                    </m:e>
                  </m:mr>
                  <m:mr>
                    <m:e>
                      <m:ctrlPr>
                        <w:rPr>
                          <w:rFonts w:hint="default" w:ascii="Cambria Math" w:hAnsi="Cambria Math"/>
                        </w:rPr>
                      </m:ctrlPr>
                    </m:e>
                    <m:e>
                      <m:ctrlPr>
                        <w:rPr>
                          <w:rFonts w:hint="default" w:ascii="Cambria Math" w:hAnsi="Cambria Math"/>
                        </w:rPr>
                      </m:ctrlPr>
                    </m:e>
                  </m:mr>
                </m:m>
                <m:ctrlPr>
                  <w:rPr>
                    <w:rFonts w:hint="default" w:ascii="Cambria Math" w:hAnsi="Cambria Math"/>
                    <w:i/>
                  </w:rPr>
                </m:ctrlPr>
              </m:e>
            </m:mr>
          </m:m>
        </m:oMath>
      </m:oMathPara>
    </w:p>
    <w:p w14:paraId="062F0AB0">
      <w:pPr>
        <w:ind w:firstLine="420" w:firstLineChars="0"/>
        <w:rPr>
          <w:rFonts w:hint="eastAsia" w:ascii="宋体" w:hAnsi="宋体"/>
          <w:sz w:val="24"/>
          <w:lang w:val="en-US" w:eastAsia="zh-CN"/>
        </w:rPr>
      </w:pPr>
      <w:r>
        <w:rPr>
          <w:rFonts w:hint="eastAsia" w:ascii="宋体" w:hAnsi="宋体"/>
          <w:sz w:val="24"/>
          <w:lang w:val="en-US" w:eastAsia="zh-CN"/>
        </w:rPr>
        <w:t>对于分类任务输出层通常使用 Softmax 激活函数，将原始 logits 转换为类别概率分布。整个过程是确定性的、逐层递推的数值计算，不涉及任何迭代或搜索，因此称为“前向”传播。</w:t>
      </w:r>
    </w:p>
    <w:p w14:paraId="196F50CF">
      <w:pPr>
        <w:pStyle w:val="3"/>
        <w:bidi w:val="0"/>
        <w:rPr>
          <w:rFonts w:hint="eastAsia" w:cs="Times New Roman"/>
          <w:b/>
          <w:sz w:val="24"/>
          <w:szCs w:val="24"/>
          <w:lang w:val="en-US" w:eastAsia="zh-CN"/>
        </w:rPr>
      </w:pPr>
      <w:r>
        <w:rPr>
          <w:rFonts w:hint="eastAsia" w:cs="Times New Roman"/>
          <w:b/>
          <w:sz w:val="24"/>
          <w:szCs w:val="24"/>
          <w:lang w:val="en-US" w:eastAsia="zh-CN"/>
        </w:rPr>
        <w:t>3.2 反向传播</w:t>
      </w:r>
    </w:p>
    <w:p w14:paraId="64AD4FD8">
      <w:pPr>
        <w:ind w:firstLine="420" w:firstLineChars="0"/>
        <w:rPr>
          <w:rFonts w:hint="eastAsia" w:ascii="宋体" w:hAnsi="宋体"/>
          <w:sz w:val="24"/>
          <w:lang w:val="en-US" w:eastAsia="zh-CN"/>
        </w:rPr>
      </w:pPr>
      <w:r>
        <w:rPr>
          <w:rFonts w:hint="eastAsia" w:ascii="宋体" w:hAnsi="宋体"/>
          <w:b/>
          <w:bCs/>
          <w:sz w:val="24"/>
          <w:lang w:val="en-US" w:eastAsia="zh-CN"/>
        </w:rPr>
        <w:t>反向传播</w:t>
      </w:r>
      <w:r>
        <w:rPr>
          <w:rFonts w:hint="eastAsia" w:ascii="宋体" w:hAnsi="宋体"/>
          <w:sz w:val="24"/>
          <w:lang w:val="en-US" w:eastAsia="zh-CN"/>
        </w:rPr>
        <w:t>本质上是高效计算损失函数对网络中每一个可学习参数（权重和偏置）的偏导数。其数学基础是多元微积分中的链式法则，但需特别注意：神经网络中的计算图通常是有向无环图（DAG），一个中间变量（或参数）可能被多个后续节点使用，因此其总梯度是所有上游路径贡献的梯度之和。</w:t>
      </w:r>
    </w:p>
    <w:p w14:paraId="40790FD8">
      <w:pPr>
        <w:ind w:firstLine="420" w:firstLineChars="0"/>
        <w:rPr>
          <w:rFonts w:hint="eastAsia" w:ascii="宋体" w:hAnsi="宋体"/>
          <w:sz w:val="24"/>
          <w:lang w:val="en-US" w:eastAsia="zh-CN"/>
        </w:rPr>
      </w:pPr>
      <w:r>
        <w:rPr>
          <w:rFonts w:hint="eastAsia" w:ascii="宋体" w:hAnsi="宋体"/>
          <w:sz w:val="24"/>
          <w:lang w:val="en-US" w:eastAsia="zh-CN"/>
        </w:rPr>
        <w:t xml:space="preserve">具体而言，设损失为 </w:t>
      </w:r>
      <m:oMath>
        <m:r>
          <m:rPr>
            <m:sty m:val="p"/>
            <m:scr m:val="script"/>
          </m:rPr>
          <w:rPr>
            <w:rFonts w:hint="eastAsia" w:ascii="Cambria Math" w:hAnsi="Cambria Math" w:eastAsia="MS Mincho"/>
            <w:sz w:val="24"/>
            <w:lang w:val="en-US" w:eastAsia="zh-CN"/>
          </w:rPr>
          <m:t>ℒ</m:t>
        </m:r>
      </m:oMath>
      <w:r>
        <w:rPr>
          <w:rFonts w:hint="eastAsia" w:ascii="宋体" w:hAnsi="宋体"/>
          <w:sz w:val="24"/>
          <w:lang w:val="en-US" w:eastAsia="zh-CN"/>
        </w:rPr>
        <w:t xml:space="preserve">，某中间变量为 </w:t>
      </w:r>
      <m:oMath>
        <m:r>
          <m:rPr>
            <m:sty m:val="p"/>
          </m:rPr>
          <w:rPr>
            <w:rFonts w:hint="eastAsia" w:ascii="Cambria Math" w:hAnsi="Cambria Math"/>
            <w:sz w:val="24"/>
            <w:lang w:val="en-US" w:eastAsia="zh-CN"/>
          </w:rPr>
          <m:t>z</m:t>
        </m:r>
      </m:oMath>
      <w:r>
        <w:rPr>
          <w:rFonts w:hint="eastAsia" w:ascii="宋体" w:hAnsi="宋体"/>
          <w:sz w:val="24"/>
          <w:lang w:val="en-US" w:eastAsia="zh-CN"/>
        </w:rPr>
        <w:t xml:space="preserve">，若 </w:t>
      </w:r>
      <m:oMath>
        <m:r>
          <m:rPr>
            <m:sty m:val="p"/>
          </m:rPr>
          <w:rPr>
            <w:rFonts w:hint="eastAsia" w:ascii="Cambria Math" w:hAnsi="Cambria Math"/>
            <w:sz w:val="24"/>
            <w:lang w:val="en-US" w:eastAsia="zh-CN"/>
          </w:rPr>
          <m:t>z</m:t>
        </m:r>
      </m:oMath>
      <w:r>
        <w:rPr>
          <w:rFonts w:hint="eastAsia" w:ascii="宋体" w:hAnsi="宋体"/>
          <w:sz w:val="24"/>
          <w:lang w:val="en-US" w:eastAsia="zh-CN"/>
        </w:rPr>
        <w:t xml:space="preserve"> 仅被一个后续节点 </w:t>
      </w:r>
      <m:oMath>
        <m:r>
          <m:rPr>
            <m:sty m:val="p"/>
          </m:rPr>
          <w:rPr>
            <w:rFonts w:hint="eastAsia" w:ascii="Cambria Math" w:hAnsi="Cambria Math"/>
            <w:sz w:val="24"/>
            <w:lang w:val="en-US" w:eastAsia="zh-CN"/>
          </w:rPr>
          <m:t>a</m:t>
        </m:r>
      </m:oMath>
      <w:r>
        <w:rPr>
          <w:rFonts w:hint="eastAsia" w:ascii="宋体" w:hAnsi="宋体"/>
          <w:sz w:val="24"/>
          <w:lang w:val="en-US" w:eastAsia="zh-CN"/>
        </w:rPr>
        <w:t xml:space="preserve"> 使用，且 </w:t>
      </w:r>
      <m:oMath>
        <m:r>
          <m:rPr>
            <m:sty m:val="p"/>
          </m:rPr>
          <w:rPr>
            <w:rFonts w:hint="eastAsia" w:ascii="Cambria Math" w:hAnsi="Cambria Math"/>
            <w:sz w:val="24"/>
            <w:lang w:val="en-US" w:eastAsia="zh-CN"/>
          </w:rPr>
          <m:t>a=f(z)</m:t>
        </m:r>
      </m:oMath>
      <w:r>
        <w:rPr>
          <w:rFonts w:hint="eastAsia" w:ascii="宋体" w:hAnsi="宋体"/>
          <w:sz w:val="24"/>
          <w:lang w:val="en-US" w:eastAsia="zh-CN"/>
        </w:rPr>
        <w:t>，则根据链式法则，</w:t>
      </w:r>
      <m:oMath>
        <m:r>
          <m:rPr>
            <m:sty m:val="p"/>
          </m:rPr>
          <w:rPr>
            <w:rFonts w:hint="eastAsia" w:ascii="Cambria Math" w:hAnsi="Cambria Math"/>
            <w:sz w:val="24"/>
            <w:lang w:val="en-US" w:eastAsia="zh-CN"/>
          </w:rPr>
          <m:t>z</m:t>
        </m:r>
      </m:oMath>
      <w:r>
        <w:rPr>
          <w:rFonts w:hint="eastAsia" w:ascii="宋体" w:hAnsi="宋体"/>
          <w:sz w:val="24"/>
          <w:lang w:val="en-US" w:eastAsia="zh-CN"/>
        </w:rPr>
        <w:t xml:space="preserve"> 的梯度为：</w:t>
      </w:r>
    </w:p>
    <w:p w14:paraId="2D949113">
      <w:pPr>
        <w:ind w:firstLine="420" w:firstLineChars="0"/>
        <w:rPr>
          <w:rFonts w:hint="eastAsia" w:ascii="宋体" w:hAnsi="宋体"/>
          <w:sz w:val="24"/>
          <w:lang w:val="en-US" w:eastAsia="zh-CN"/>
        </w:rPr>
      </w:pPr>
      <m:oMathPara>
        <m:oMathParaPr>
          <m:jc m:val="center"/>
        </m:oMathParaPr>
        <m:oMath>
          <m:f>
            <m:fPr>
              <m:ctrlPr>
                <w:rPr>
                  <w:rFonts w:hint="eastAsia" w:ascii="Cambria Math" w:hAnsi="Cambria Math"/>
                  <w:sz w:val="24"/>
                  <w:lang w:val="en-US" w:eastAsia="zh-CN"/>
                </w:rPr>
              </m:ctrlPr>
            </m:fPr>
            <m:num>
              <m:r>
                <m:rPr>
                  <m:sty m:val="p"/>
                </m:rPr>
                <w:rPr>
                  <w:rFonts w:hint="eastAsia" w:ascii="Cambria Math" w:hAnsi="Cambria Math"/>
                  <w:sz w:val="24"/>
                  <w:lang w:val="en-US" w:eastAsia="zh-CN"/>
                </w:rPr>
                <m:t>∂</m:t>
              </m:r>
              <m:r>
                <m:rPr>
                  <m:sty m:val="p"/>
                  <m:scr m:val="script"/>
                </m:rPr>
                <w:rPr>
                  <w:rFonts w:hint="eastAsia" w:ascii="Cambria Math" w:hAnsi="Cambria Math" w:eastAsia="MS Mincho"/>
                  <w:sz w:val="24"/>
                  <w:lang w:val="en-US" w:eastAsia="zh-CN"/>
                </w:rPr>
                <m:t>ℒ</m:t>
              </m:r>
              <m:ctrlPr>
                <w:rPr>
                  <w:rFonts w:hint="eastAsia" w:ascii="Cambria Math" w:hAnsi="Cambria Math"/>
                  <w:sz w:val="24"/>
                  <w:lang w:val="en-US" w:eastAsia="zh-CN"/>
                </w:rPr>
              </m:ctrlPr>
            </m:num>
            <m:den>
              <m:r>
                <m:rPr>
                  <m:sty m:val="p"/>
                </m:rPr>
                <w:rPr>
                  <w:rFonts w:hint="eastAsia" w:ascii="Cambria Math" w:hAnsi="Cambria Math"/>
                  <w:sz w:val="24"/>
                  <w:lang w:val="en-US" w:eastAsia="zh-CN"/>
                </w:rPr>
                <m:t>∂z</m:t>
              </m:r>
              <m:ctrlPr>
                <w:rPr>
                  <w:rFonts w:hint="eastAsia" w:ascii="Cambria Math" w:hAnsi="Cambria Math"/>
                  <w:sz w:val="24"/>
                  <w:lang w:val="en-US" w:eastAsia="zh-CN"/>
                </w:rPr>
              </m:ctrlPr>
            </m:den>
          </m:f>
          <m:r>
            <m:rPr>
              <m:sty m:val="p"/>
            </m:rPr>
            <w:rPr>
              <w:rFonts w:hint="eastAsia" w:ascii="Cambria Math" w:hAnsi="Cambria Math"/>
              <w:sz w:val="24"/>
              <w:lang w:val="en-US" w:eastAsia="zh-CN"/>
            </w:rPr>
            <m:t>=</m:t>
          </m:r>
          <m:f>
            <m:fPr>
              <m:ctrlPr>
                <w:rPr>
                  <w:rFonts w:hint="eastAsia" w:ascii="Cambria Math" w:hAnsi="Cambria Math"/>
                  <w:sz w:val="24"/>
                  <w:lang w:val="en-US" w:eastAsia="zh-CN"/>
                </w:rPr>
              </m:ctrlPr>
            </m:fPr>
            <m:num>
              <m:r>
                <m:rPr>
                  <m:sty m:val="p"/>
                </m:rPr>
                <w:rPr>
                  <w:rFonts w:hint="eastAsia" w:ascii="Cambria Math" w:hAnsi="Cambria Math"/>
                  <w:sz w:val="24"/>
                  <w:lang w:val="en-US" w:eastAsia="zh-CN"/>
                </w:rPr>
                <m:t>∂</m:t>
              </m:r>
              <m:r>
                <m:rPr>
                  <m:sty m:val="p"/>
                  <m:scr m:val="script"/>
                </m:rPr>
                <w:rPr>
                  <w:rFonts w:hint="eastAsia" w:ascii="Cambria Math" w:hAnsi="Cambria Math" w:eastAsia="MS Mincho"/>
                  <w:sz w:val="24"/>
                  <w:lang w:val="en-US" w:eastAsia="zh-CN"/>
                </w:rPr>
                <m:t>ℒ</m:t>
              </m:r>
              <m:ctrlPr>
                <w:rPr>
                  <w:rFonts w:hint="eastAsia" w:ascii="Cambria Math" w:hAnsi="Cambria Math"/>
                  <w:sz w:val="24"/>
                  <w:lang w:val="en-US" w:eastAsia="zh-CN"/>
                </w:rPr>
              </m:ctrlPr>
            </m:num>
            <m:den>
              <m:r>
                <m:rPr>
                  <m:sty m:val="p"/>
                </m:rPr>
                <w:rPr>
                  <w:rFonts w:hint="eastAsia" w:ascii="Cambria Math" w:hAnsi="Cambria Math"/>
                  <w:sz w:val="24"/>
                  <w:lang w:val="en-US" w:eastAsia="zh-CN"/>
                </w:rPr>
                <m:t>∂a</m:t>
              </m:r>
              <m:ctrlPr>
                <w:rPr>
                  <w:rFonts w:hint="eastAsia" w:ascii="Cambria Math" w:hAnsi="Cambria Math"/>
                  <w:sz w:val="24"/>
                  <w:lang w:val="en-US" w:eastAsia="zh-CN"/>
                </w:rPr>
              </m:ctrlPr>
            </m:den>
          </m:f>
          <m:r>
            <m:rPr>
              <m:sty m:val="p"/>
            </m:rPr>
            <w:rPr>
              <w:rFonts w:hint="eastAsia" w:ascii="Cambria Math" w:hAnsi="Cambria Math"/>
              <w:sz w:val="24"/>
              <w:lang w:val="en-US" w:eastAsia="zh-CN"/>
            </w:rPr>
            <m:t>⋅</m:t>
          </m:r>
          <m:f>
            <m:fPr>
              <m:ctrlPr>
                <w:rPr>
                  <w:rFonts w:hint="eastAsia" w:ascii="Cambria Math" w:hAnsi="Cambria Math"/>
                  <w:sz w:val="24"/>
                  <w:lang w:val="en-US" w:eastAsia="zh-CN"/>
                </w:rPr>
              </m:ctrlPr>
            </m:fPr>
            <m:num>
              <m:r>
                <m:rPr>
                  <m:sty m:val="p"/>
                </m:rPr>
                <w:rPr>
                  <w:rFonts w:hint="eastAsia" w:ascii="Cambria Math" w:hAnsi="Cambria Math"/>
                  <w:sz w:val="24"/>
                  <w:lang w:val="en-US" w:eastAsia="zh-CN"/>
                </w:rPr>
                <m:t>∂a</m:t>
              </m:r>
              <m:ctrlPr>
                <w:rPr>
                  <w:rFonts w:hint="eastAsia" w:ascii="Cambria Math" w:hAnsi="Cambria Math"/>
                  <w:sz w:val="24"/>
                  <w:lang w:val="en-US" w:eastAsia="zh-CN"/>
                </w:rPr>
              </m:ctrlPr>
            </m:num>
            <m:den>
              <m:r>
                <m:rPr>
                  <m:sty m:val="p"/>
                </m:rPr>
                <w:rPr>
                  <w:rFonts w:hint="eastAsia" w:ascii="Cambria Math" w:hAnsi="Cambria Math"/>
                  <w:sz w:val="24"/>
                  <w:lang w:val="en-US" w:eastAsia="zh-CN"/>
                </w:rPr>
                <m:t>∂z</m:t>
              </m:r>
              <m:ctrlPr>
                <w:rPr>
                  <w:rFonts w:hint="eastAsia" w:ascii="Cambria Math" w:hAnsi="Cambria Math"/>
                  <w:sz w:val="24"/>
                  <w:lang w:val="en-US" w:eastAsia="zh-CN"/>
                </w:rPr>
              </m:ctrlPr>
            </m:den>
          </m:f>
        </m:oMath>
      </m:oMathPara>
    </w:p>
    <w:p w14:paraId="2DDA8FEE">
      <w:pPr>
        <w:ind w:firstLine="420" w:firstLineChars="0"/>
        <w:rPr>
          <w:rFonts w:hint="eastAsia" w:ascii="宋体" w:hAnsi="宋体"/>
          <w:sz w:val="24"/>
          <w:lang w:val="en-US" w:eastAsia="zh-CN"/>
        </w:rPr>
      </w:pPr>
      <w:r>
        <w:rPr>
          <w:rFonts w:hint="eastAsia" w:ascii="宋体" w:hAnsi="宋体"/>
          <w:sz w:val="24"/>
          <w:lang w:val="en-US" w:eastAsia="zh-CN"/>
        </w:rPr>
        <w:t>这体现了“相乘”的关系——上游梯度与局部导数相乘。</w:t>
      </w:r>
    </w:p>
    <w:p w14:paraId="2C787791">
      <w:pPr>
        <w:ind w:firstLine="420" w:firstLineChars="0"/>
        <w:rPr>
          <w:rFonts w:hint="eastAsia" w:ascii="宋体" w:hAnsi="宋体"/>
          <w:sz w:val="24"/>
          <w:lang w:val="en-US" w:eastAsia="zh-CN"/>
        </w:rPr>
      </w:pPr>
      <w:r>
        <w:rPr>
          <w:rFonts w:hint="eastAsia" w:ascii="宋体" w:hAnsi="宋体"/>
          <w:sz w:val="24"/>
          <w:lang w:val="en-US" w:eastAsia="zh-CN"/>
        </w:rPr>
        <w:t xml:space="preserve">然而，在实际网络中，一个变量（尤其是权重参数）往往会影响多个输出分量。例如，一个权重 </w:t>
      </w:r>
      <m:oMath>
        <m:r>
          <m:rPr>
            <m:sty m:val="p"/>
          </m:rPr>
          <w:rPr>
            <w:rFonts w:hint="eastAsia" w:ascii="Cambria Math" w:hAnsi="Cambria Math"/>
            <w:sz w:val="24"/>
            <w:lang w:val="en-US" w:eastAsia="zh-CN"/>
          </w:rPr>
          <m:t>w</m:t>
        </m:r>
      </m:oMath>
      <w:r>
        <w:rPr>
          <w:rFonts w:hint="eastAsia" w:ascii="宋体" w:hAnsi="宋体"/>
          <w:sz w:val="24"/>
          <w:lang w:val="en-US" w:eastAsia="zh-CN"/>
        </w:rPr>
        <w:t xml:space="preserve"> 可能同时参与计算多个神经元的激活值 </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a</m:t>
            </m:r>
            <m:ctrlPr>
              <w:rPr>
                <w:rFonts w:hint="eastAsia" w:ascii="Cambria Math" w:hAnsi="Cambria Math"/>
                <w:sz w:val="24"/>
                <w:lang w:val="en-US" w:eastAsia="zh-CN"/>
              </w:rPr>
            </m:ctrlPr>
          </m:e>
          <m:sub>
            <m:r>
              <m:rPr>
                <m:sty m:val="p"/>
              </m:rPr>
              <w:rPr>
                <w:rFonts w:hint="eastAsia" w:ascii="Cambria Math" w:hAnsi="Cambria Math"/>
                <w:sz w:val="24"/>
                <w:lang w:val="en-US" w:eastAsia="zh-CN"/>
              </w:rPr>
              <m: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a</m:t>
            </m:r>
            <m:ctrlPr>
              <w:rPr>
                <w:rFonts w:hint="eastAsia" w:ascii="Cambria Math" w:hAnsi="Cambria Math"/>
                <w:sz w:val="24"/>
                <w:lang w:val="en-US" w:eastAsia="zh-CN"/>
              </w:rPr>
            </m:ctrlPr>
          </m:e>
          <m:sub>
            <m:r>
              <m:rPr>
                <m:sty m:val="p"/>
              </m:rPr>
              <w:rPr>
                <w:rFonts w:hint="eastAsia" w:ascii="Cambria Math" w:hAnsi="Cambria Math"/>
                <w:sz w:val="24"/>
                <w:lang w:val="en-US" w:eastAsia="zh-CN"/>
              </w:rPr>
              <m:t>2</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oMath>
      <w:r>
        <w:rPr>
          <w:rFonts w:hint="eastAsia" w:ascii="宋体" w:hAnsi="宋体"/>
          <w:sz w:val="24"/>
          <w:lang w:val="en-US" w:eastAsia="zh-CN"/>
        </w:rPr>
        <w:t xml:space="preserve">，而这些激活值最终都会影响损失 </w:t>
      </w:r>
      <m:oMath>
        <m:r>
          <m:rPr>
            <m:sty m:val="p"/>
            <m:scr m:val="script"/>
          </m:rPr>
          <w:rPr>
            <w:rFonts w:hint="eastAsia" w:ascii="Cambria Math" w:hAnsi="Cambria Math" w:eastAsia="MS Mincho"/>
            <w:sz w:val="24"/>
            <w:lang w:val="en-US" w:eastAsia="zh-CN"/>
          </w:rPr>
          <m:t>ℒ</m:t>
        </m:r>
      </m:oMath>
      <w:r>
        <w:rPr>
          <w:rFonts w:hint="eastAsia" w:ascii="宋体" w:hAnsi="宋体"/>
          <w:sz w:val="24"/>
          <w:lang w:val="en-US" w:eastAsia="zh-CN"/>
        </w:rPr>
        <w:t>。此时，根据多元函数求导的全微分法则，</w:t>
      </w:r>
      <m:oMath>
        <m:r>
          <m:rPr>
            <m:sty m:val="p"/>
          </m:rPr>
          <w:rPr>
            <w:rFonts w:hint="eastAsia" w:ascii="Cambria Math" w:hAnsi="Cambria Math"/>
            <w:sz w:val="24"/>
            <w:lang w:val="en-US" w:eastAsia="zh-CN"/>
          </w:rPr>
          <m:t>w</m:t>
        </m:r>
      </m:oMath>
      <w:r>
        <w:rPr>
          <w:rFonts w:hint="eastAsia" w:ascii="宋体" w:hAnsi="宋体"/>
          <w:sz w:val="24"/>
          <w:lang w:val="en-US" w:eastAsia="zh-CN"/>
        </w:rPr>
        <w:t xml:space="preserve"> 的总梯度应为所有依赖路径上梯度的累加：</w:t>
      </w:r>
    </w:p>
    <w:p w14:paraId="263BAE16">
      <w:pPr>
        <w:ind w:firstLine="420" w:firstLineChars="0"/>
        <w:rPr>
          <w:rFonts w:hint="eastAsia" w:ascii="宋体" w:hAnsi="宋体"/>
          <w:sz w:val="24"/>
          <w:lang w:val="en-US" w:eastAsia="zh-CN"/>
        </w:rPr>
      </w:pPr>
      <m:oMathPara>
        <m:oMathParaPr>
          <m:jc m:val="center"/>
        </m:oMathParaPr>
        <m:oMath>
          <m:f>
            <m:fPr>
              <m:ctrlPr>
                <w:rPr>
                  <w:rFonts w:hint="eastAsia" w:ascii="Cambria Math" w:hAnsi="Cambria Math"/>
                  <w:sz w:val="24"/>
                  <w:lang w:val="en-US" w:eastAsia="zh-CN"/>
                </w:rPr>
              </m:ctrlPr>
            </m:fPr>
            <m:num>
              <m:r>
                <m:rPr>
                  <m:sty m:val="p"/>
                </m:rPr>
                <w:rPr>
                  <w:rFonts w:hint="eastAsia" w:ascii="Cambria Math" w:hAnsi="Cambria Math"/>
                  <w:sz w:val="24"/>
                  <w:lang w:val="en-US" w:eastAsia="zh-CN"/>
                </w:rPr>
                <m:t>∂</m:t>
              </m:r>
              <m:r>
                <m:rPr>
                  <m:sty m:val="p"/>
                  <m:scr m:val="script"/>
                </m:rPr>
                <w:rPr>
                  <w:rFonts w:hint="eastAsia" w:ascii="Cambria Math" w:hAnsi="Cambria Math" w:eastAsia="MS Mincho"/>
                  <w:sz w:val="24"/>
                  <w:lang w:val="en-US" w:eastAsia="zh-CN"/>
                </w:rPr>
                <m:t>ℒ</m:t>
              </m:r>
              <m:ctrlPr>
                <w:rPr>
                  <w:rFonts w:hint="eastAsia" w:ascii="Cambria Math" w:hAnsi="Cambria Math"/>
                  <w:sz w:val="24"/>
                  <w:lang w:val="en-US" w:eastAsia="zh-CN"/>
                </w:rPr>
              </m:ctrlPr>
            </m:num>
            <m:den>
              <m:r>
                <m:rPr>
                  <m:sty m:val="p"/>
                </m:rPr>
                <w:rPr>
                  <w:rFonts w:hint="eastAsia" w:ascii="Cambria Math" w:hAnsi="Cambria Math"/>
                  <w:sz w:val="24"/>
                  <w:lang w:val="en-US" w:eastAsia="zh-CN"/>
                </w:rPr>
                <m:t>∂w</m:t>
              </m:r>
              <m:ctrlPr>
                <w:rPr>
                  <w:rFonts w:hint="eastAsia" w:ascii="Cambria Math" w:hAnsi="Cambria Math"/>
                  <w:sz w:val="24"/>
                  <w:lang w:val="en-US" w:eastAsia="zh-CN"/>
                </w:rPr>
              </m:ctrlPr>
            </m:den>
          </m:f>
          <m:r>
            <m:rPr>
              <m:sty m:val="p"/>
            </m:rPr>
            <w:rPr>
              <w:rFonts w:hint="eastAsia" w:ascii="Cambria Math" w:hAnsi="Cambria Math"/>
              <w:sz w:val="24"/>
              <w:lang w:val="en-US" w:eastAsia="zh-CN"/>
            </w:rPr>
            <m:t>=</m:t>
          </m:r>
          <m:nary>
            <m:naryPr>
              <m:chr m:val="∑"/>
              <m:limLoc m:val="undOvr"/>
              <m:supHide m:val="1"/>
              <m:ctrlPr>
                <w:rPr>
                  <w:rFonts w:hint="eastAsia" w:ascii="Cambria Math" w:hAnsi="Cambria Math"/>
                  <w:sz w:val="24"/>
                  <w:lang w:val="en-US" w:eastAsia="zh-CN"/>
                </w:rPr>
              </m:ctrlPr>
            </m:naryPr>
            <m:sub>
              <m:r>
                <m:rPr>
                  <m:sty m:val="p"/>
                </m:rPr>
                <w:rPr>
                  <w:rFonts w:hint="eastAsia" w:ascii="Cambria Math" w:hAnsi="Cambria Math"/>
                  <w:sz w:val="24"/>
                  <w:lang w:val="en-US" w:eastAsia="zh-CN"/>
                </w:rPr>
                <m:t>k</m:t>
              </m:r>
              <m:ctrlPr>
                <w:rPr>
                  <w:rFonts w:hint="eastAsia" w:ascii="Cambria Math" w:hAnsi="Cambria Math"/>
                  <w:sz w:val="24"/>
                  <w:lang w:val="en-US" w:eastAsia="zh-CN"/>
                </w:rPr>
              </m:ctrlPr>
            </m:sub>
            <m:sup>
              <m:r>
                <m:rPr>
                  <m:sty m:val="p"/>
                </m:rPr>
                <w:rPr>
                  <w:rFonts w:hint="eastAsia" w:ascii="Cambria Math" w:hAnsi="Cambria Math"/>
                  <w:sz w:val="24"/>
                  <w:lang w:val="en-US" w:eastAsia="zh-CN"/>
                </w:rPr>
                <m:t>​</m:t>
              </m:r>
              <m:ctrlPr>
                <w:rPr>
                  <w:rFonts w:hint="eastAsia" w:ascii="Cambria Math" w:hAnsi="Cambria Math"/>
                  <w:sz w:val="24"/>
                  <w:lang w:val="en-US" w:eastAsia="zh-CN"/>
                </w:rPr>
              </m:ctrlPr>
            </m:sup>
            <m:e>
              <m:d>
                <m:dPr>
                  <m:sepChr m:val=""/>
                  <m:ctrlPr>
                    <w:rPr>
                      <w:rFonts w:hint="eastAsia" w:ascii="Cambria Math" w:hAnsi="Cambria Math"/>
                      <w:sz w:val="24"/>
                      <w:lang w:val="en-US" w:eastAsia="zh-CN"/>
                    </w:rPr>
                  </m:ctrlPr>
                </m:dPr>
                <m:e>
                  <m:f>
                    <m:fPr>
                      <m:ctrlPr>
                        <w:rPr>
                          <w:rFonts w:hint="eastAsia" w:ascii="Cambria Math" w:hAnsi="Cambria Math"/>
                          <w:sz w:val="24"/>
                          <w:lang w:val="en-US" w:eastAsia="zh-CN"/>
                        </w:rPr>
                      </m:ctrlPr>
                    </m:fPr>
                    <m:num>
                      <m:r>
                        <m:rPr>
                          <m:sty m:val="p"/>
                        </m:rPr>
                        <w:rPr>
                          <w:rFonts w:hint="eastAsia" w:ascii="Cambria Math" w:hAnsi="Cambria Math"/>
                          <w:sz w:val="24"/>
                          <w:lang w:val="en-US" w:eastAsia="zh-CN"/>
                        </w:rPr>
                        <m:t>∂</m:t>
                      </m:r>
                      <m:r>
                        <m:rPr>
                          <m:sty m:val="p"/>
                          <m:scr m:val="script"/>
                        </m:rPr>
                        <w:rPr>
                          <w:rFonts w:hint="eastAsia" w:ascii="Cambria Math" w:hAnsi="Cambria Math" w:eastAsia="MS Mincho"/>
                          <w:sz w:val="24"/>
                          <w:lang w:val="en-US" w:eastAsia="zh-CN"/>
                        </w:rPr>
                        <m:t>ℒ</m:t>
                      </m:r>
                      <m:ctrlPr>
                        <w:rPr>
                          <w:rFonts w:hint="eastAsia" w:ascii="Cambria Math" w:hAnsi="Cambria Math"/>
                          <w:sz w:val="24"/>
                          <w:lang w:val="en-US" w:eastAsia="zh-CN"/>
                        </w:rPr>
                      </m:ctrlPr>
                    </m:num>
                    <m:den>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a</m:t>
                          </m:r>
                          <m:ctrlPr>
                            <w:rPr>
                              <w:rFonts w:hint="eastAsia" w:ascii="Cambria Math" w:hAnsi="Cambria Math"/>
                              <w:sz w:val="24"/>
                              <w:lang w:val="en-US" w:eastAsia="zh-CN"/>
                            </w:rPr>
                          </m:ctrlPr>
                        </m:e>
                        <m:sub>
                          <m:r>
                            <m:rPr>
                              <m:sty m:val="p"/>
                            </m:rPr>
                            <w:rPr>
                              <w:rFonts w:hint="eastAsia" w:ascii="Cambria Math" w:hAnsi="Cambria Math"/>
                              <w:sz w:val="24"/>
                              <w:lang w:val="en-US" w:eastAsia="zh-CN"/>
                            </w:rPr>
                            <m:t>k</m:t>
                          </m:r>
                          <m:ctrlPr>
                            <w:rPr>
                              <w:rFonts w:hint="eastAsia" w:ascii="Cambria Math" w:hAnsi="Cambria Math"/>
                              <w:sz w:val="24"/>
                              <w:lang w:val="en-US" w:eastAsia="zh-CN"/>
                            </w:rPr>
                          </m:ctrlPr>
                        </m:sub>
                      </m:sSub>
                      <m:ctrlPr>
                        <w:rPr>
                          <w:rFonts w:hint="eastAsia" w:ascii="Cambria Math" w:hAnsi="Cambria Math"/>
                          <w:sz w:val="24"/>
                          <w:lang w:val="en-US" w:eastAsia="zh-CN"/>
                        </w:rPr>
                      </m:ctrlPr>
                    </m:den>
                  </m:f>
                  <m:r>
                    <m:rPr>
                      <m:sty m:val="p"/>
                    </m:rPr>
                    <w:rPr>
                      <w:rFonts w:hint="eastAsia" w:ascii="Cambria Math" w:hAnsi="Cambria Math"/>
                      <w:sz w:val="24"/>
                      <w:lang w:val="en-US" w:eastAsia="zh-CN"/>
                    </w:rPr>
                    <m:t>⋅</m:t>
                  </m:r>
                  <m:f>
                    <m:fPr>
                      <m:ctrlPr>
                        <w:rPr>
                          <w:rFonts w:hint="eastAsia" w:ascii="Cambria Math" w:hAnsi="Cambria Math"/>
                          <w:sz w:val="24"/>
                          <w:lang w:val="en-US" w:eastAsia="zh-CN"/>
                        </w:rPr>
                      </m:ctrlPr>
                    </m:fPr>
                    <m:num>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a</m:t>
                          </m:r>
                          <m:ctrlPr>
                            <w:rPr>
                              <w:rFonts w:hint="eastAsia" w:ascii="Cambria Math" w:hAnsi="Cambria Math"/>
                              <w:sz w:val="24"/>
                              <w:lang w:val="en-US" w:eastAsia="zh-CN"/>
                            </w:rPr>
                          </m:ctrlPr>
                        </m:e>
                        <m:sub>
                          <m:r>
                            <m:rPr>
                              <m:sty m:val="p"/>
                            </m:rPr>
                            <w:rPr>
                              <w:rFonts w:hint="eastAsia" w:ascii="Cambria Math" w:hAnsi="Cambria Math"/>
                              <w:sz w:val="24"/>
                              <w:lang w:val="en-US" w:eastAsia="zh-CN"/>
                            </w:rPr>
                            <m:t>k</m:t>
                          </m:r>
                          <m:ctrlPr>
                            <w:rPr>
                              <w:rFonts w:hint="eastAsia" w:ascii="Cambria Math" w:hAnsi="Cambria Math"/>
                              <w:sz w:val="24"/>
                              <w:lang w:val="en-US" w:eastAsia="zh-CN"/>
                            </w:rPr>
                          </m:ctrlPr>
                        </m:sub>
                      </m:sSub>
                      <m:ctrlPr>
                        <w:rPr>
                          <w:rFonts w:hint="eastAsia" w:ascii="Cambria Math" w:hAnsi="Cambria Math"/>
                          <w:sz w:val="24"/>
                          <w:lang w:val="en-US" w:eastAsia="zh-CN"/>
                        </w:rPr>
                      </m:ctrlPr>
                    </m:num>
                    <m:den>
                      <m:r>
                        <m:rPr>
                          <m:sty m:val="p"/>
                        </m:rPr>
                        <w:rPr>
                          <w:rFonts w:hint="eastAsia" w:ascii="Cambria Math" w:hAnsi="Cambria Math"/>
                          <w:sz w:val="24"/>
                          <w:lang w:val="en-US" w:eastAsia="zh-CN"/>
                        </w:rPr>
                        <m:t>∂w</m:t>
                      </m:r>
                      <m:ctrlPr>
                        <w:rPr>
                          <w:rFonts w:hint="eastAsia" w:ascii="Cambria Math" w:hAnsi="Cambria Math"/>
                          <w:sz w:val="24"/>
                          <w:lang w:val="en-US" w:eastAsia="zh-CN"/>
                        </w:rPr>
                      </m:ctrlPr>
                    </m:den>
                  </m:f>
                  <m:ctrlPr>
                    <w:rPr>
                      <w:rFonts w:hint="eastAsia" w:ascii="Cambria Math" w:hAnsi="Cambria Math"/>
                      <w:sz w:val="24"/>
                      <w:lang w:val="en-US" w:eastAsia="zh-CN"/>
                    </w:rPr>
                  </m:ctrlPr>
                </m:e>
              </m:d>
              <m:ctrlPr>
                <w:rPr>
                  <w:rFonts w:hint="eastAsia" w:ascii="Cambria Math" w:hAnsi="Cambria Math"/>
                  <w:sz w:val="24"/>
                  <w:lang w:val="en-US" w:eastAsia="zh-CN"/>
                </w:rPr>
              </m:ctrlPr>
            </m:e>
          </m:nary>
        </m:oMath>
      </m:oMathPara>
    </w:p>
    <w:p w14:paraId="3E0FC50C">
      <w:pPr>
        <w:ind w:firstLine="420" w:firstLineChars="0"/>
        <w:rPr>
          <w:rFonts w:hint="eastAsia" w:ascii="宋体" w:hAnsi="宋体"/>
          <w:sz w:val="24"/>
          <w:lang w:val="en-US" w:eastAsia="zh-CN"/>
        </w:rPr>
      </w:pPr>
      <w:r>
        <w:rPr>
          <w:rFonts w:hint="eastAsia" w:ascii="宋体" w:hAnsi="宋体"/>
          <w:sz w:val="24"/>
          <w:lang w:val="en-US" w:eastAsia="zh-CN"/>
        </w:rPr>
        <w:t>这体现了“相加”的关系——来自不同下游分支的梯度贡献需要累加（accumulate） 到同一个参数上。</w:t>
      </w:r>
    </w:p>
    <w:p w14:paraId="1C376231">
      <w:pPr>
        <w:pStyle w:val="3"/>
        <w:bidi w:val="0"/>
        <w:rPr>
          <w:rFonts w:hint="eastAsia" w:cs="Times New Roman"/>
          <w:b/>
          <w:sz w:val="24"/>
          <w:szCs w:val="24"/>
          <w:lang w:val="en-US" w:eastAsia="zh-CN"/>
        </w:rPr>
      </w:pPr>
      <w:r>
        <w:rPr>
          <w:rFonts w:hint="eastAsia" w:cs="Times New Roman"/>
          <w:b/>
          <w:sz w:val="24"/>
          <w:szCs w:val="24"/>
          <w:lang w:val="en-US" w:eastAsia="zh-CN"/>
        </w:rPr>
        <w:t>3.3 优化器</w:t>
      </w:r>
    </w:p>
    <w:p w14:paraId="566343A3">
      <w:pPr>
        <w:ind w:firstLine="420" w:firstLineChars="0"/>
        <w:rPr>
          <w:rFonts w:hint="eastAsia" w:ascii="宋体" w:hAnsi="宋体"/>
          <w:sz w:val="24"/>
          <w:lang w:val="en-US" w:eastAsia="zh-CN"/>
        </w:rPr>
      </w:pPr>
      <w:r>
        <w:rPr>
          <w:rFonts w:hint="eastAsia" w:ascii="宋体" w:hAnsi="宋体"/>
          <w:b/>
          <w:bCs/>
          <w:sz w:val="24"/>
          <w:lang w:val="en-US" w:eastAsia="zh-CN"/>
        </w:rPr>
        <w:t>优化器</w:t>
      </w:r>
      <w:r>
        <w:rPr>
          <w:rFonts w:hint="eastAsia" w:ascii="宋体" w:hAnsi="宋体"/>
          <w:sz w:val="24"/>
          <w:lang w:val="en-US" w:eastAsia="zh-CN"/>
        </w:rPr>
        <w:t>的作用是以特定的策略利用反向传播计算出的梯度来更新网络参数，从而引导模型在后续的前向传播中产生更小的损失值。</w:t>
      </w:r>
    </w:p>
    <w:p w14:paraId="1B0D7F19">
      <w:pPr>
        <w:ind w:firstLine="420" w:firstLineChars="0"/>
        <w:rPr>
          <w:rFonts w:hint="eastAsia" w:ascii="宋体" w:hAnsi="宋体"/>
          <w:sz w:val="24"/>
          <w:lang w:val="en-US" w:eastAsia="zh-CN"/>
        </w:rPr>
      </w:pPr>
      <w:r>
        <w:rPr>
          <w:rFonts w:hint="eastAsia" w:ascii="宋体" w:hAnsi="宋体"/>
          <w:b/>
          <w:bCs/>
          <w:sz w:val="24"/>
          <w:lang w:val="en-US" w:eastAsia="zh-CN"/>
        </w:rPr>
        <w:t>SGD（随机梯度下降）</w:t>
      </w:r>
      <w:r>
        <w:rPr>
          <w:rFonts w:hint="eastAsia" w:ascii="宋体" w:hAnsi="宋体"/>
          <w:sz w:val="24"/>
          <w:lang w:val="en-US" w:eastAsia="zh-CN"/>
        </w:rPr>
        <w:t xml:space="preserve"> 是最基础的优化算法。它直接将参数沿当前梯度的反方向移动一个由学习率 </w:t>
      </w:r>
      <m:oMath>
        <m:r>
          <m:rPr>
            <m:sty m:val="p"/>
          </m:rPr>
          <w:rPr>
            <w:rFonts w:hint="eastAsia" w:ascii="Cambria Math" w:hAnsi="Cambria Math"/>
            <w:sz w:val="24"/>
            <w:lang w:val="en-US" w:eastAsia="zh-CN"/>
          </w:rPr>
          <m:t>α</m:t>
        </m:r>
      </m:oMath>
      <w:r>
        <w:rPr>
          <w:rFonts w:hint="eastAsia" w:ascii="宋体" w:hAnsi="宋体"/>
          <w:sz w:val="24"/>
          <w:lang w:val="en-US" w:eastAsia="zh-CN"/>
        </w:rPr>
        <w:t xml:space="preserve"> 控制的步长：</w:t>
      </w:r>
    </w:p>
    <w:p w14:paraId="580CD200">
      <w:pPr>
        <w:ind w:firstLine="420" w:firstLineChars="0"/>
        <w:rPr>
          <w:rFonts w:hint="eastAsia" w:ascii="宋体" w:hAnsi="宋体"/>
          <w:sz w:val="24"/>
          <w:lang w:val="en-US" w:eastAsia="zh-CN"/>
        </w:rPr>
      </w:pPr>
      <m:oMathPara>
        <m:oMathParaPr>
          <m:jc m:val="center"/>
        </m:oMathParaP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−α</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m:t>
              </m:r>
              <m:ctrlPr>
                <w:rPr>
                  <w:rFonts w:hint="eastAsia" w:ascii="Cambria Math" w:hAnsi="Cambria Math"/>
                  <w:sz w:val="24"/>
                  <w:lang w:val="en-US" w:eastAsia="zh-CN"/>
                </w:rPr>
              </m:ctrlPr>
            </m:e>
            <m:sub>
              <m:r>
                <m:rPr>
                  <m:sty m:val="p"/>
                </m:rPr>
                <w:rPr>
                  <w:rFonts w:hint="eastAsia" w:ascii="Cambria Math" w:hAnsi="Cambria Math"/>
                  <w:sz w:val="24"/>
                  <w:lang w:val="en-US" w:eastAsia="zh-CN"/>
                </w:rPr>
                <m:t>θ</m:t>
              </m:r>
              <m:ctrlPr>
                <w:rPr>
                  <w:rFonts w:hint="eastAsia" w:ascii="Cambria Math" w:hAnsi="Cambria Math"/>
                  <w:sz w:val="24"/>
                  <w:lang w:val="en-US" w:eastAsia="zh-CN"/>
                </w:rPr>
              </m:ctrlPr>
            </m:sub>
          </m:sSub>
          <m:r>
            <m:rPr>
              <m:sty m:val="p"/>
              <m:scr m:val="script"/>
            </m:rPr>
            <w:rPr>
              <w:rFonts w:hint="eastAsia" w:ascii="Cambria Math" w:hAnsi="Cambria Math" w:eastAsia="MS Mincho"/>
              <w:sz w:val="24"/>
              <w:lang w:val="en-US" w:eastAsia="zh-CN"/>
            </w:rPr>
            <m:t>ℒ</m:t>
          </m:r>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oMath>
      </m:oMathPara>
    </w:p>
    <w:p w14:paraId="5CE77954">
      <w:pPr>
        <w:ind w:firstLine="420" w:firstLineChars="0"/>
        <w:rPr>
          <w:rFonts w:hint="eastAsia" w:ascii="宋体" w:hAnsi="宋体"/>
          <w:sz w:val="24"/>
          <w:lang w:val="en-US" w:eastAsia="zh-CN"/>
        </w:rPr>
      </w:pPr>
      <w:r>
        <w:rPr>
          <w:rFonts w:hint="eastAsia" w:ascii="宋体" w:hAnsi="宋体"/>
          <w:sz w:val="24"/>
          <w:lang w:val="en-US" w:eastAsia="zh-CN"/>
        </w:rPr>
        <w:t>其优点是简单直观，但更新过程容易受梯度噪声影响，收敛路径可能出现剧烈震荡，且对所有参数使用相同的学习率，缺乏适应性。</w:t>
      </w:r>
    </w:p>
    <w:p w14:paraId="41E5853F">
      <w:pPr>
        <w:ind w:firstLine="420" w:firstLineChars="0"/>
        <w:rPr>
          <w:rFonts w:hint="eastAsia" w:ascii="宋体" w:hAnsi="宋体"/>
          <w:sz w:val="24"/>
          <w:lang w:val="en-US" w:eastAsia="zh-CN"/>
        </w:rPr>
      </w:pPr>
      <w:r>
        <w:rPr>
          <w:rFonts w:hint="eastAsia" w:ascii="宋体" w:hAnsi="宋体"/>
          <w:b/>
          <w:bCs/>
          <w:sz w:val="24"/>
          <w:lang w:val="en-US" w:eastAsia="zh-CN"/>
        </w:rPr>
        <w:t>Momentum（带动量的 SGD）</w:t>
      </w:r>
      <w:r>
        <w:rPr>
          <w:rFonts w:hint="eastAsia" w:ascii="宋体" w:hAnsi="宋体"/>
          <w:sz w:val="24"/>
          <w:lang w:val="en-US" w:eastAsia="zh-CN"/>
        </w:rPr>
        <w:t xml:space="preserve"> 在 SGD 的基础上引入了“速度”（velocity）变量 </w:t>
      </w:r>
      <m:oMath>
        <m:r>
          <m:rPr>
            <m:sty m:val="p"/>
          </m:rPr>
          <w:rPr>
            <w:rFonts w:hint="eastAsia" w:ascii="Cambria Math" w:hAnsi="Cambria Math"/>
            <w:sz w:val="24"/>
            <w:lang w:val="en-US" w:eastAsia="zh-CN"/>
          </w:rPr>
          <m:t>v</m:t>
        </m:r>
      </m:oMath>
      <w:r>
        <w:rPr>
          <w:rFonts w:hint="eastAsia" w:ascii="宋体" w:hAnsi="宋体"/>
          <w:sz w:val="24"/>
          <w:lang w:val="en-US" w:eastAsia="zh-CN"/>
        </w:rPr>
        <w:t>，用于累积历史梯度信息，形成一种惯性效应：</w:t>
      </w:r>
    </w:p>
    <w:p w14:paraId="50630EA3">
      <w:pPr>
        <w:ind w:firstLine="420" w:firstLineChars="0"/>
        <w:rPr>
          <w:rFonts w:hint="eastAsia" w:ascii="宋体" w:hAnsi="宋体"/>
          <w:sz w:val="24"/>
          <w:lang w:val="en-US" w:eastAsia="zh-CN"/>
        </w:rPr>
      </w:pPr>
      <m:oMathPara>
        <m:oMathParaPr>
          <m:jc m:val="center"/>
        </m:oMathParaPr>
        <m:oMath>
          <m:eqArr>
            <m:eqArrPr>
              <m:ctrlPr>
                <w:rPr>
                  <w:rFonts w:hint="eastAsia" w:ascii="Cambria Math" w:hAnsi="Cambria Math"/>
                  <w:sz w:val="24"/>
                  <w:lang w:val="en-US" w:eastAsia="zh-CN"/>
                </w:rPr>
              </m:ctrlPr>
            </m:eqArrPr>
            <m:e>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v</m:t>
                  </m:r>
                  <m:ctrlPr>
                    <w:rPr>
                      <w:rFonts w:hint="eastAsia" w:ascii="Cambria Math" w:hAnsi="Cambria Math"/>
                      <w:sz w:val="24"/>
                      <w:lang w:val="en-US" w:eastAsia="zh-CN"/>
                    </w:rPr>
                  </m:ctrlPr>
                </m:e>
                <m:sub>
                  <m:r>
                    <m:rPr>
                      <m:sty m:val="p"/>
                    </m:rPr>
                    <w:rPr>
                      <w:rFonts w:hint="eastAsia" w:ascii="Cambria Math" w:hAnsi="Cambria Math"/>
                      <w:sz w:val="24"/>
                      <w:lang w:val="en-US" w:eastAsia="zh-CN"/>
                    </w:rPr>
                    <m:t>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&amp;=β</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v</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m:t>
                  </m:r>
                  <m:ctrlPr>
                    <w:rPr>
                      <w:rFonts w:hint="eastAsia" w:ascii="Cambria Math" w:hAnsi="Cambria Math"/>
                      <w:sz w:val="24"/>
                      <w:lang w:val="en-US" w:eastAsia="zh-CN"/>
                    </w:rPr>
                  </m:ctrlPr>
                </m:e>
                <m:sub>
                  <m:r>
                    <m:rPr>
                      <m:sty m:val="p"/>
                    </m:rPr>
                    <w:rPr>
                      <w:rFonts w:hint="eastAsia" w:ascii="Cambria Math" w:hAnsi="Cambria Math"/>
                      <w:sz w:val="24"/>
                      <w:lang w:val="en-US" w:eastAsia="zh-CN"/>
                    </w:rPr>
                    <m:t>θ</m:t>
                  </m:r>
                  <m:ctrlPr>
                    <w:rPr>
                      <w:rFonts w:hint="eastAsia" w:ascii="Cambria Math" w:hAnsi="Cambria Math"/>
                      <w:sz w:val="24"/>
                      <w:lang w:val="en-US" w:eastAsia="zh-CN"/>
                    </w:rPr>
                  </m:ctrlPr>
                </m:sub>
              </m:sSub>
              <m:r>
                <m:rPr>
                  <m:sty m:val="p"/>
                  <m:scr m:val="script"/>
                </m:rPr>
                <w:rPr>
                  <w:rFonts w:hint="eastAsia" w:ascii="Cambria Math" w:hAnsi="Cambria Math" w:eastAsia="MS Mincho"/>
                  <w:sz w:val="24"/>
                  <w:lang w:val="en-US" w:eastAsia="zh-CN"/>
                </w:rPr>
                <m:t>ℒ</m:t>
              </m:r>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ctrlPr>
                <w:rPr>
                  <w:rFonts w:hint="eastAsia" w:ascii="Cambria Math" w:hAnsi="Cambria Math"/>
                  <w:sz w:val="24"/>
                  <w:lang w:val="en-US" w:eastAsia="zh-CN"/>
                </w:rPr>
              </m:ctrlPr>
            </m:e>
            <m:e>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&amp;=</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−α</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v</m:t>
                  </m:r>
                  <m:ctrlPr>
                    <w:rPr>
                      <w:rFonts w:hint="eastAsia" w:ascii="Cambria Math" w:hAnsi="Cambria Math"/>
                      <w:sz w:val="24"/>
                      <w:lang w:val="en-US" w:eastAsia="zh-CN"/>
                    </w:rPr>
                  </m:ctrlPr>
                </m:e>
                <m:sub>
                  <m:r>
                    <m:rPr>
                      <m:sty m:val="p"/>
                    </m:rPr>
                    <w:rPr>
                      <w:rFonts w:hint="eastAsia" w:ascii="Cambria Math" w:hAnsi="Cambria Math"/>
                      <w:sz w:val="24"/>
                      <w:lang w:val="en-US" w:eastAsia="zh-CN"/>
                    </w:rPr>
                    <m:t>t+1</m:t>
                  </m:r>
                  <m:ctrlPr>
                    <w:rPr>
                      <w:rFonts w:hint="eastAsia" w:ascii="Cambria Math" w:hAnsi="Cambria Math"/>
                      <w:sz w:val="24"/>
                      <w:lang w:val="en-US" w:eastAsia="zh-CN"/>
                    </w:rPr>
                  </m:ctrlPr>
                </m:sub>
              </m:sSub>
              <m:ctrlPr>
                <w:rPr>
                  <w:rFonts w:hint="eastAsia" w:ascii="Cambria Math" w:hAnsi="Cambria Math"/>
                  <w:sz w:val="24"/>
                  <w:lang w:val="en-US" w:eastAsia="zh-CN"/>
                </w:rPr>
              </m:ctrlPr>
            </m:e>
          </m:eqArr>
        </m:oMath>
      </m:oMathPara>
    </w:p>
    <w:p w14:paraId="6411DD70">
      <w:pPr>
        <w:ind w:firstLine="420" w:firstLineChars="0"/>
        <w:rPr>
          <w:rFonts w:hint="eastAsia" w:ascii="宋体" w:hAnsi="宋体"/>
          <w:sz w:val="24"/>
          <w:lang w:val="en-US" w:eastAsia="zh-CN"/>
        </w:rPr>
      </w:pPr>
      <w:r>
        <w:rPr>
          <w:rFonts w:hint="eastAsia" w:ascii="宋体" w:hAnsi="宋体"/>
          <w:sz w:val="24"/>
          <w:lang w:val="en-US" w:eastAsia="zh-CN"/>
        </w:rPr>
        <w:t xml:space="preserve">其中 </w:t>
      </w:r>
      <m:oMath>
        <m:r>
          <m:rPr>
            <m:sty m:val="p"/>
          </m:rPr>
          <w:rPr>
            <w:rFonts w:hint="eastAsia" w:ascii="Cambria Math" w:hAnsi="Cambria Math"/>
            <w:sz w:val="24"/>
            <w:lang w:val="en-US" w:eastAsia="zh-CN"/>
          </w:rPr>
          <m:t>β∈[0,1)</m:t>
        </m:r>
      </m:oMath>
      <w:r>
        <w:rPr>
          <w:rFonts w:hint="eastAsia" w:ascii="宋体" w:hAnsi="宋体"/>
          <w:sz w:val="24"/>
          <w:lang w:val="en-US" w:eastAsia="zh-CN"/>
        </w:rPr>
        <w:t xml:space="preserve"> 是动量系数（通常取 0.9）。动量项有助于加速在相关方向上的更新，抑制振荡，并帮助模型更快地穿越损失函数的平坦区域或逃离局部极小值。</w:t>
      </w:r>
    </w:p>
    <w:p w14:paraId="18BDE767">
      <w:pPr>
        <w:ind w:firstLine="420" w:firstLineChars="0"/>
        <w:rPr>
          <w:rFonts w:hint="eastAsia" w:ascii="宋体" w:hAnsi="宋体"/>
          <w:sz w:val="24"/>
          <w:lang w:val="en-US" w:eastAsia="zh-CN"/>
        </w:rPr>
      </w:pPr>
      <w:r>
        <w:rPr>
          <w:rFonts w:hint="eastAsia" w:ascii="宋体" w:hAnsi="宋体"/>
          <w:b/>
          <w:bCs/>
          <w:sz w:val="24"/>
          <w:lang w:val="en-US" w:eastAsia="zh-CN"/>
        </w:rPr>
        <w:t xml:space="preserve">Adam（自适应矩估计，Adaptive Moment Estimation） </w:t>
      </w:r>
      <w:r>
        <w:rPr>
          <w:rFonts w:hint="eastAsia" w:ascii="宋体" w:hAnsi="宋体"/>
          <w:sz w:val="24"/>
          <w:lang w:val="en-US" w:eastAsia="zh-CN"/>
        </w:rPr>
        <w:t>结合了 Momentum 的思想与 RMSProp 的自适应学习率机制。它为每个参数分别维护梯度的一阶矩（均值）</w:t>
      </w:r>
      <m:oMath>
        <m:r>
          <m:rPr>
            <m:sty m:val="p"/>
          </m:rPr>
          <w:rPr>
            <w:rFonts w:hint="eastAsia" w:ascii="Cambria Math" w:hAnsi="Cambria Math"/>
            <w:sz w:val="24"/>
            <w:lang w:val="en-US" w:eastAsia="zh-CN"/>
          </w:rPr>
          <m:t>m</m:t>
        </m:r>
      </m:oMath>
      <w:r>
        <w:rPr>
          <w:rFonts w:hint="eastAsia" w:ascii="宋体" w:hAnsi="宋体"/>
          <w:sz w:val="24"/>
          <w:lang w:val="en-US" w:eastAsia="zh-CN"/>
        </w:rPr>
        <w:t xml:space="preserve"> 和二阶矩（未中心化方差）</w:t>
      </w:r>
      <m:oMath>
        <m:r>
          <m:rPr>
            <m:sty m:val="p"/>
          </m:rPr>
          <w:rPr>
            <w:rFonts w:hint="eastAsia" w:ascii="Cambria Math" w:hAnsi="Cambria Math"/>
            <w:sz w:val="24"/>
            <w:lang w:val="en-US" w:eastAsia="zh-CN"/>
          </w:rPr>
          <m:t>v</m:t>
        </m:r>
      </m:oMath>
      <w:r>
        <w:rPr>
          <w:rFonts w:hint="eastAsia" w:ascii="宋体" w:hAnsi="宋体"/>
          <w:sz w:val="24"/>
          <w:lang w:val="en-US" w:eastAsia="zh-CN"/>
        </w:rPr>
        <w:t xml:space="preserve"> 的指数移动平均，并进行偏差修正以解决初始阶段估计偏差过大的问题。其完整更新步骤如下：</w:t>
      </w:r>
    </w:p>
    <w:p w14:paraId="2B00EBA1">
      <w:pPr>
        <w:ind w:firstLine="420" w:firstLineChars="0"/>
        <w:rPr>
          <w:rFonts w:hint="eastAsia" w:ascii="宋体" w:hAnsi="宋体"/>
          <w:sz w:val="24"/>
          <w:lang w:val="en-US" w:eastAsia="zh-CN"/>
        </w:rPr>
      </w:pPr>
      <m:oMathPara>
        <m:oMathParaPr>
          <m:jc m:val="center"/>
        </m:oMathParaPr>
        <m:oMath>
          <m:eqArr>
            <m:eqArrPr>
              <m:ctrlPr>
                <w:rPr>
                  <w:rFonts w:hint="eastAsia" w:ascii="Cambria Math" w:hAnsi="Cambria Math"/>
                  <w:sz w:val="24"/>
                  <w:lang w:val="en-US" w:eastAsia="zh-CN"/>
                </w:rPr>
              </m:ctrlPr>
            </m:eqArrPr>
            <m:e>
              <m:r>
                <m:rPr>
                  <m:sty m:val="p"/>
                </m:rPr>
                <w:rPr>
                  <w:rFonts w:hint="eastAsia" w:ascii="Cambria Math" w:hAnsi="Cambria Math"/>
                  <w:sz w:val="24"/>
                  <w:lang w:val="en-US" w:eastAsia="zh-CN"/>
                </w:rPr>
                <m:t>&amp;</m:t>
              </m:r>
              <m:r>
                <m:rPr>
                  <m:nor/>
                  <m:sty m:val="p"/>
                </m:rPr>
                <w:rPr>
                  <w:rFonts w:hint="eastAsia" w:ascii="Cambria Math" w:hAnsi="Cambria Math"/>
                  <w:sz w:val="24"/>
                  <w:lang w:val="en-US" w:eastAsia="zh-CN"/>
                </w:rPr>
                <m:t>1. 计算梯度:</m:t>
              </m:r>
              <m:r>
                <m:rPr>
                  <m:sty m:val="p"/>
                </m:rPr>
                <w:rPr>
                  <w:rFonts w:hint="eastAsia" w:ascii="Cambria Math" w:hAnsi="Cambria Math"/>
                  <w:sz w:val="24"/>
                  <w:lang w:val="en-US" w:eastAsia="zh-CN"/>
                </w:rPr>
                <m:t>&amp;&amp;</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g</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m:t>
                  </m:r>
                  <m:ctrlPr>
                    <w:rPr>
                      <w:rFonts w:hint="eastAsia" w:ascii="Cambria Math" w:hAnsi="Cambria Math"/>
                      <w:sz w:val="24"/>
                      <w:lang w:val="en-US" w:eastAsia="zh-CN"/>
                    </w:rPr>
                  </m:ctrlPr>
                </m:e>
                <m:sub>
                  <m:r>
                    <m:rPr>
                      <m:sty m:val="p"/>
                    </m:rPr>
                    <w:rPr>
                      <w:rFonts w:hint="eastAsia" w:ascii="Cambria Math" w:hAnsi="Cambria Math"/>
                      <w:sz w:val="24"/>
                      <w:lang w:val="en-US" w:eastAsia="zh-CN"/>
                    </w:rPr>
                    <m:t>θ</m:t>
                  </m:r>
                  <m:ctrlPr>
                    <w:rPr>
                      <w:rFonts w:hint="eastAsia" w:ascii="Cambria Math" w:hAnsi="Cambria Math"/>
                      <w:sz w:val="24"/>
                      <w:lang w:val="en-US" w:eastAsia="zh-CN"/>
                    </w:rPr>
                  </m:ctrlPr>
                </m:sub>
              </m:sSub>
              <m:r>
                <m:rPr>
                  <m:sty m:val="p"/>
                  <m:scr m:val="script"/>
                </m:rPr>
                <w:rPr>
                  <w:rFonts w:hint="eastAsia" w:ascii="Cambria Math" w:hAnsi="Cambria Math" w:eastAsia="MS Mincho"/>
                  <w:sz w:val="24"/>
                  <w:lang w:val="en-US" w:eastAsia="zh-CN"/>
                </w:rPr>
                <m:t>ℒ</m:t>
              </m:r>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ctrlPr>
                <w:rPr>
                  <w:rFonts w:hint="eastAsia" w:ascii="Cambria Math" w:hAnsi="Cambria Math"/>
                  <w:sz w:val="24"/>
                  <w:lang w:val="en-US" w:eastAsia="zh-CN"/>
                </w:rPr>
              </m:ctrlPr>
            </m:e>
            <m:e>
              <m:r>
                <m:rPr>
                  <m:sty m:val="p"/>
                </m:rPr>
                <w:rPr>
                  <w:rFonts w:hint="eastAsia" w:ascii="Cambria Math" w:hAnsi="Cambria Math"/>
                  <w:sz w:val="24"/>
                  <w:lang w:val="en-US" w:eastAsia="zh-CN"/>
                </w:rPr>
                <m:t>&amp;</m:t>
              </m:r>
              <m:r>
                <m:rPr>
                  <m:nor/>
                  <m:sty m:val="p"/>
                </m:rPr>
                <w:rPr>
                  <w:rFonts w:hint="eastAsia" w:ascii="Cambria Math" w:hAnsi="Cambria Math"/>
                  <w:sz w:val="24"/>
                  <w:lang w:val="en-US" w:eastAsia="zh-CN"/>
                </w:rPr>
                <m:t>2. 更新一阶矩（动量）:</m:t>
              </m:r>
              <m:r>
                <m:rPr>
                  <m:sty m:val="p"/>
                </m:rPr>
                <w:rPr>
                  <w:rFonts w:hint="eastAsia" w:ascii="Cambria Math" w:hAnsi="Cambria Math"/>
                  <w:sz w:val="24"/>
                  <w:lang w:val="en-US" w:eastAsia="zh-CN"/>
                </w:rPr>
                <m:t>&amp;&amp;</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m</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1</m:t>
                  </m:r>
                  <m:ctrlPr>
                    <w:rPr>
                      <w:rFonts w:hint="eastAsia" w:ascii="Cambria Math" w:hAnsi="Cambria Math"/>
                      <w:sz w:val="24"/>
                      <w:lang w:val="en-US" w:eastAsia="zh-CN"/>
                    </w:rPr>
                  </m:ctrlPr>
                </m:sub>
              </m:sSub>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m</m:t>
                  </m:r>
                  <m:ctrlPr>
                    <w:rPr>
                      <w:rFonts w:hint="eastAsia" w:ascii="Cambria Math" w:hAnsi="Cambria Math"/>
                      <w:sz w:val="24"/>
                      <w:lang w:val="en-US" w:eastAsia="zh-CN"/>
                    </w:rPr>
                  </m:ctrlPr>
                </m:e>
                <m:sub>
                  <m:r>
                    <m:rPr>
                      <m:sty m:val="p"/>
                    </m:rPr>
                    <w:rPr>
                      <w:rFonts w:hint="eastAsia" w:ascii="Cambria Math" w:hAnsi="Cambria Math"/>
                      <w:sz w:val="24"/>
                      <w:lang w:val="en-US" w:eastAsia="zh-CN"/>
                    </w:rPr>
                    <m:t>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+(1−</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g</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ctrlPr>
                <w:rPr>
                  <w:rFonts w:hint="eastAsia" w:ascii="Cambria Math" w:hAnsi="Cambria Math"/>
                  <w:sz w:val="24"/>
                  <w:lang w:val="en-US" w:eastAsia="zh-CN"/>
                </w:rPr>
              </m:ctrlPr>
            </m:e>
            <m:e>
              <m:r>
                <m:rPr>
                  <m:sty m:val="p"/>
                </m:rPr>
                <w:rPr>
                  <w:rFonts w:hint="eastAsia" w:ascii="Cambria Math" w:hAnsi="Cambria Math"/>
                  <w:sz w:val="24"/>
                  <w:lang w:val="en-US" w:eastAsia="zh-CN"/>
                </w:rPr>
                <m:t>&amp;</m:t>
              </m:r>
              <m:r>
                <m:rPr>
                  <m:nor/>
                  <m:sty m:val="p"/>
                </m:rPr>
                <w:rPr>
                  <w:rFonts w:hint="eastAsia" w:ascii="Cambria Math" w:hAnsi="Cambria Math"/>
                  <w:sz w:val="24"/>
                  <w:lang w:val="en-US" w:eastAsia="zh-CN"/>
                </w:rPr>
                <m:t>3. 更新二阶矩（平方梯度）:</m:t>
              </m:r>
              <m:r>
                <m:rPr>
                  <m:sty m:val="p"/>
                </m:rPr>
                <w:rPr>
                  <w:rFonts w:hint="eastAsia" w:ascii="Cambria Math" w:hAnsi="Cambria Math"/>
                  <w:sz w:val="24"/>
                  <w:lang w:val="en-US" w:eastAsia="zh-CN"/>
                </w:rPr>
                <m:t>&amp;&amp;</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v</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2</m:t>
                  </m:r>
                  <m:ctrlPr>
                    <w:rPr>
                      <w:rFonts w:hint="eastAsia" w:ascii="Cambria Math" w:hAnsi="Cambria Math"/>
                      <w:sz w:val="24"/>
                      <w:lang w:val="en-US" w:eastAsia="zh-CN"/>
                    </w:rPr>
                  </m:ctrlPr>
                </m:sub>
              </m:sSub>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v</m:t>
                  </m:r>
                  <m:ctrlPr>
                    <w:rPr>
                      <w:rFonts w:hint="eastAsia" w:ascii="Cambria Math" w:hAnsi="Cambria Math"/>
                      <w:sz w:val="24"/>
                      <w:lang w:val="en-US" w:eastAsia="zh-CN"/>
                    </w:rPr>
                  </m:ctrlPr>
                </m:e>
                <m:sub>
                  <m:r>
                    <m:rPr>
                      <m:sty m:val="p"/>
                    </m:rPr>
                    <w:rPr>
                      <w:rFonts w:hint="eastAsia" w:ascii="Cambria Math" w:hAnsi="Cambria Math"/>
                      <w:sz w:val="24"/>
                      <w:lang w:val="en-US" w:eastAsia="zh-CN"/>
                    </w:rPr>
                    <m:t>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+(1−</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2</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Sup>
                <m:sSubSupPr>
                  <m:ctrlPr>
                    <w:rPr>
                      <w:rFonts w:hint="eastAsia" w:ascii="Cambria Math" w:hAnsi="Cambria Math"/>
                      <w:sz w:val="24"/>
                      <w:lang w:val="en-US" w:eastAsia="zh-CN"/>
                    </w:rPr>
                  </m:ctrlPr>
                </m:sSubSupPr>
                <m:e>
                  <m:r>
                    <m:rPr>
                      <m:sty m:val="p"/>
                    </m:rPr>
                    <w:rPr>
                      <w:rFonts w:hint="eastAsia" w:ascii="Cambria Math" w:hAnsi="Cambria Math"/>
                      <w:sz w:val="24"/>
                      <w:lang w:val="en-US" w:eastAsia="zh-CN"/>
                    </w:rPr>
                    <m:t>g</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up>
                  <m:r>
                    <m:rPr>
                      <m:sty m:val="p"/>
                    </m:rPr>
                    <w:rPr>
                      <w:rFonts w:hint="eastAsia" w:ascii="Cambria Math" w:hAnsi="Cambria Math"/>
                      <w:sz w:val="24"/>
                      <w:lang w:val="en-US" w:eastAsia="zh-CN"/>
                    </w:rPr>
                    <m:t>2</m:t>
                  </m:r>
                  <m:ctrlPr>
                    <w:rPr>
                      <w:rFonts w:hint="eastAsia" w:ascii="Cambria Math" w:hAnsi="Cambria Math"/>
                      <w:sz w:val="24"/>
                      <w:lang w:val="en-US" w:eastAsia="zh-CN"/>
                    </w:rPr>
                  </m:ctrlPr>
                </m:sup>
              </m:sSubSup>
              <m:ctrlPr>
                <w:rPr>
                  <w:rFonts w:hint="eastAsia" w:ascii="Cambria Math" w:hAnsi="Cambria Math"/>
                  <w:sz w:val="24"/>
                  <w:lang w:val="en-US" w:eastAsia="zh-CN"/>
                </w:rPr>
              </m:ctrlPr>
            </m:e>
            <m:e>
              <m:r>
                <m:rPr>
                  <m:sty m:val="p"/>
                </m:rPr>
                <w:rPr>
                  <w:rFonts w:hint="eastAsia" w:ascii="Cambria Math" w:hAnsi="Cambria Math"/>
                  <w:sz w:val="24"/>
                  <w:lang w:val="en-US" w:eastAsia="zh-CN"/>
                </w:rPr>
                <m:t>&amp;</m:t>
              </m:r>
              <m:r>
                <m:rPr>
                  <m:nor/>
                  <m:sty m:val="p"/>
                </m:rPr>
                <w:rPr>
                  <w:rFonts w:hint="eastAsia" w:ascii="Cambria Math" w:hAnsi="Cambria Math"/>
                  <w:sz w:val="24"/>
                  <w:lang w:val="en-US" w:eastAsia="zh-CN"/>
                </w:rPr>
                <m:t>4. 偏差修正:</m:t>
              </m:r>
              <m:r>
                <m:rPr>
                  <m:sty m:val="p"/>
                </m:rPr>
                <w:rPr>
                  <w:rFonts w:hint="eastAsia" w:ascii="Cambria Math" w:hAnsi="Cambria Math"/>
                  <w:sz w:val="24"/>
                  <w:lang w:val="en-US" w:eastAsia="zh-CN"/>
                </w:rPr>
                <m:t>&amp;&amp;</m:t>
              </m:r>
              <m:sSub>
                <m:sSubPr>
                  <m:ctrlPr>
                    <w:rPr>
                      <w:rFonts w:hint="eastAsia" w:ascii="Cambria Math" w:hAnsi="Cambria Math"/>
                      <w:sz w:val="24"/>
                      <w:lang w:val="en-US" w:eastAsia="zh-CN"/>
                    </w:rPr>
                  </m:ctrlPr>
                </m:sSubPr>
                <m:e>
                  <m:acc>
                    <m:accPr>
                      <m:ctrlPr>
                        <w:rPr>
                          <w:rFonts w:hint="eastAsia" w:ascii="Cambria Math" w:hAnsi="Cambria Math"/>
                          <w:sz w:val="24"/>
                          <w:lang w:val="en-US" w:eastAsia="zh-CN"/>
                        </w:rPr>
                      </m:ctrlPr>
                    </m:accPr>
                    <m:e>
                      <m:r>
                        <m:rPr>
                          <m:sty m:val="p"/>
                        </m:rPr>
                        <w:rPr>
                          <w:rFonts w:hint="eastAsia" w:ascii="Cambria Math" w:hAnsi="Cambria Math"/>
                          <w:sz w:val="24"/>
                          <w:lang w:val="en-US" w:eastAsia="zh-CN"/>
                        </w:rPr>
                        <m:t>m</m:t>
                      </m:r>
                      <m:ctrlPr>
                        <w:rPr>
                          <w:rFonts w:hint="eastAsia" w:ascii="Cambria Math" w:hAnsi="Cambria Math"/>
                          <w:sz w:val="24"/>
                          <w:lang w:val="en-US" w:eastAsia="zh-CN"/>
                        </w:rPr>
                      </m:ctrlPr>
                    </m:e>
                  </m:acc>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f>
                <m:fPr>
                  <m:ctrlPr>
                    <w:rPr>
                      <w:rFonts w:hint="eastAsia" w:ascii="Cambria Math" w:hAnsi="Cambria Math"/>
                      <w:sz w:val="24"/>
                      <w:lang w:val="en-US" w:eastAsia="zh-CN"/>
                    </w:rPr>
                  </m:ctrlPr>
                </m:fPr>
                <m:num>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m</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ctrlPr>
                    <w:rPr>
                      <w:rFonts w:hint="eastAsia" w:ascii="Cambria Math" w:hAnsi="Cambria Math"/>
                      <w:sz w:val="24"/>
                      <w:lang w:val="en-US" w:eastAsia="zh-CN"/>
                    </w:rPr>
                  </m:ctrlPr>
                </m:num>
                <m:den>
                  <m:r>
                    <m:rPr>
                      <m:sty m:val="p"/>
                    </m:rPr>
                    <w:rPr>
                      <w:rFonts w:hint="eastAsia" w:ascii="Cambria Math" w:hAnsi="Cambria Math"/>
                      <w:sz w:val="24"/>
                      <w:lang w:val="en-US" w:eastAsia="zh-CN"/>
                    </w:rPr>
                    <m:t>1−</m:t>
                  </m:r>
                  <m:sSubSup>
                    <m:sSubSupPr>
                      <m:ctrlPr>
                        <w:rPr>
                          <w:rFonts w:hint="eastAsia" w:ascii="Cambria Math" w:hAnsi="Cambria Math"/>
                          <w:sz w:val="24"/>
                          <w:lang w:val="en-US" w:eastAsia="zh-CN"/>
                        </w:rPr>
                      </m:ctrlPr>
                    </m:sSubSup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1</m:t>
                      </m:r>
                      <m:ctrlPr>
                        <w:rPr>
                          <w:rFonts w:hint="eastAsia" w:ascii="Cambria Math" w:hAnsi="Cambria Math"/>
                          <w:sz w:val="24"/>
                          <w:lang w:val="en-US" w:eastAsia="zh-CN"/>
                        </w:rPr>
                      </m:ctrlPr>
                    </m:sub>
                    <m:sup>
                      <m:r>
                        <m:rPr>
                          <m:sty m:val="p"/>
                        </m:rPr>
                        <w:rPr>
                          <w:rFonts w:hint="eastAsia" w:ascii="Cambria Math" w:hAnsi="Cambria Math"/>
                          <w:sz w:val="24"/>
                          <w:lang w:val="en-US" w:eastAsia="zh-CN"/>
                        </w:rPr>
                        <m:t>t</m:t>
                      </m:r>
                      <m:ctrlPr>
                        <w:rPr>
                          <w:rFonts w:hint="eastAsia" w:ascii="Cambria Math" w:hAnsi="Cambria Math"/>
                          <w:sz w:val="24"/>
                          <w:lang w:val="en-US" w:eastAsia="zh-CN"/>
                        </w:rPr>
                      </m:ctrlPr>
                    </m:sup>
                  </m:sSubSup>
                  <m:ctrlPr>
                    <w:rPr>
                      <w:rFonts w:hint="eastAsia" w:ascii="Cambria Math" w:hAnsi="Cambria Math"/>
                      <w:sz w:val="24"/>
                      <w:lang w:val="en-US" w:eastAsia="zh-CN"/>
                    </w:rPr>
                  </m:ctrlPr>
                </m:den>
              </m:f>
              <m:r>
                <m:rPr>
                  <m:sty m:val="p"/>
                </m:rPr>
                <w:rPr>
                  <w:rFonts w:hint="eastAsia" w:ascii="Cambria Math" w:hAnsi="Cambria Math"/>
                  <w:sz w:val="24"/>
                  <w:lang w:val="en-US" w:eastAsia="zh-CN"/>
                </w:rPr>
                <m:t>, </m:t>
              </m:r>
              <m:sSub>
                <m:sSubPr>
                  <m:ctrlPr>
                    <w:rPr>
                      <w:rFonts w:hint="eastAsia" w:ascii="Cambria Math" w:hAnsi="Cambria Math"/>
                      <w:sz w:val="24"/>
                      <w:lang w:val="en-US" w:eastAsia="zh-CN"/>
                    </w:rPr>
                  </m:ctrlPr>
                </m:sSubPr>
                <m:e>
                  <m:acc>
                    <m:accPr>
                      <m:ctrlPr>
                        <w:rPr>
                          <w:rFonts w:hint="eastAsia" w:ascii="Cambria Math" w:hAnsi="Cambria Math"/>
                          <w:sz w:val="24"/>
                          <w:lang w:val="en-US" w:eastAsia="zh-CN"/>
                        </w:rPr>
                      </m:ctrlPr>
                    </m:accPr>
                    <m:e>
                      <m:r>
                        <m:rPr>
                          <m:sty m:val="p"/>
                        </m:rPr>
                        <w:rPr>
                          <w:rFonts w:hint="eastAsia" w:ascii="Cambria Math" w:hAnsi="Cambria Math"/>
                          <w:sz w:val="24"/>
                          <w:lang w:val="en-US" w:eastAsia="zh-CN"/>
                        </w:rPr>
                        <m:t>v</m:t>
                      </m:r>
                      <m:ctrlPr>
                        <w:rPr>
                          <w:rFonts w:hint="eastAsia" w:ascii="Cambria Math" w:hAnsi="Cambria Math"/>
                          <w:sz w:val="24"/>
                          <w:lang w:val="en-US" w:eastAsia="zh-CN"/>
                        </w:rPr>
                      </m:ctrlPr>
                    </m:e>
                  </m:acc>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f>
                <m:fPr>
                  <m:ctrlPr>
                    <w:rPr>
                      <w:rFonts w:hint="eastAsia" w:ascii="Cambria Math" w:hAnsi="Cambria Math"/>
                      <w:sz w:val="24"/>
                      <w:lang w:val="en-US" w:eastAsia="zh-CN"/>
                    </w:rPr>
                  </m:ctrlPr>
                </m:fPr>
                <m:num>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v</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ctrlPr>
                    <w:rPr>
                      <w:rFonts w:hint="eastAsia" w:ascii="Cambria Math" w:hAnsi="Cambria Math"/>
                      <w:sz w:val="24"/>
                      <w:lang w:val="en-US" w:eastAsia="zh-CN"/>
                    </w:rPr>
                  </m:ctrlPr>
                </m:num>
                <m:den>
                  <m:r>
                    <m:rPr>
                      <m:sty m:val="p"/>
                    </m:rPr>
                    <w:rPr>
                      <w:rFonts w:hint="eastAsia" w:ascii="Cambria Math" w:hAnsi="Cambria Math"/>
                      <w:sz w:val="24"/>
                      <w:lang w:val="en-US" w:eastAsia="zh-CN"/>
                    </w:rPr>
                    <m:t>1−</m:t>
                  </m:r>
                  <m:sSubSup>
                    <m:sSubSupPr>
                      <m:ctrlPr>
                        <w:rPr>
                          <w:rFonts w:hint="eastAsia" w:ascii="Cambria Math" w:hAnsi="Cambria Math"/>
                          <w:sz w:val="24"/>
                          <w:lang w:val="en-US" w:eastAsia="zh-CN"/>
                        </w:rPr>
                      </m:ctrlPr>
                    </m:sSubSup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2</m:t>
                      </m:r>
                      <m:ctrlPr>
                        <w:rPr>
                          <w:rFonts w:hint="eastAsia" w:ascii="Cambria Math" w:hAnsi="Cambria Math"/>
                          <w:sz w:val="24"/>
                          <w:lang w:val="en-US" w:eastAsia="zh-CN"/>
                        </w:rPr>
                      </m:ctrlPr>
                    </m:sub>
                    <m:sup>
                      <m:r>
                        <m:rPr>
                          <m:sty m:val="p"/>
                        </m:rPr>
                        <w:rPr>
                          <w:rFonts w:hint="eastAsia" w:ascii="Cambria Math" w:hAnsi="Cambria Math"/>
                          <w:sz w:val="24"/>
                          <w:lang w:val="en-US" w:eastAsia="zh-CN"/>
                        </w:rPr>
                        <m:t>t</m:t>
                      </m:r>
                      <m:ctrlPr>
                        <w:rPr>
                          <w:rFonts w:hint="eastAsia" w:ascii="Cambria Math" w:hAnsi="Cambria Math"/>
                          <w:sz w:val="24"/>
                          <w:lang w:val="en-US" w:eastAsia="zh-CN"/>
                        </w:rPr>
                      </m:ctrlPr>
                    </m:sup>
                  </m:sSubSup>
                  <m:ctrlPr>
                    <w:rPr>
                      <w:rFonts w:hint="eastAsia" w:ascii="Cambria Math" w:hAnsi="Cambria Math"/>
                      <w:sz w:val="24"/>
                      <w:lang w:val="en-US" w:eastAsia="zh-CN"/>
                    </w:rPr>
                  </m:ctrlPr>
                </m:den>
              </m:f>
              <m:ctrlPr>
                <w:rPr>
                  <w:rFonts w:hint="eastAsia" w:ascii="Cambria Math" w:hAnsi="Cambria Math"/>
                  <w:sz w:val="24"/>
                  <w:lang w:val="en-US" w:eastAsia="zh-CN"/>
                </w:rPr>
              </m:ctrlPr>
            </m:e>
            <m:e>
              <m:r>
                <m:rPr>
                  <m:sty m:val="p"/>
                </m:rPr>
                <w:rPr>
                  <w:rFonts w:hint="eastAsia" w:ascii="Cambria Math" w:hAnsi="Cambria Math"/>
                  <w:sz w:val="24"/>
                  <w:lang w:val="en-US" w:eastAsia="zh-CN"/>
                </w:rPr>
                <m:t>&amp;</m:t>
              </m:r>
              <m:r>
                <m:rPr>
                  <m:nor/>
                  <m:sty m:val="p"/>
                </m:rPr>
                <w:rPr>
                  <w:rFonts w:hint="eastAsia" w:ascii="Cambria Math" w:hAnsi="Cambria Math"/>
                  <w:sz w:val="24"/>
                  <w:lang w:val="en-US" w:eastAsia="zh-CN"/>
                </w:rPr>
                <m:t>5. 参数更新:</m:t>
              </m:r>
              <m:r>
                <m:rPr>
                  <m:sty m:val="p"/>
                </m:rPr>
                <w:rPr>
                  <w:rFonts w:hint="eastAsia" w:ascii="Cambria Math" w:hAnsi="Cambria Math"/>
                  <w:sz w:val="24"/>
                  <w:lang w:val="en-US" w:eastAsia="zh-CN"/>
                </w:rPr>
                <m:t>&amp;&amp;</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t+1</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θ</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−α</m:t>
              </m:r>
              <m:f>
                <m:fPr>
                  <m:ctrlPr>
                    <w:rPr>
                      <w:rFonts w:hint="eastAsia" w:ascii="Cambria Math" w:hAnsi="Cambria Math"/>
                      <w:sz w:val="24"/>
                      <w:lang w:val="en-US" w:eastAsia="zh-CN"/>
                    </w:rPr>
                  </m:ctrlPr>
                </m:fPr>
                <m:num>
                  <m:sSub>
                    <m:sSubPr>
                      <m:ctrlPr>
                        <w:rPr>
                          <w:rFonts w:hint="eastAsia" w:ascii="Cambria Math" w:hAnsi="Cambria Math"/>
                          <w:sz w:val="24"/>
                          <w:lang w:val="en-US" w:eastAsia="zh-CN"/>
                        </w:rPr>
                      </m:ctrlPr>
                    </m:sSubPr>
                    <m:e>
                      <m:acc>
                        <m:accPr>
                          <m:ctrlPr>
                            <w:rPr>
                              <w:rFonts w:hint="eastAsia" w:ascii="Cambria Math" w:hAnsi="Cambria Math"/>
                              <w:sz w:val="24"/>
                              <w:lang w:val="en-US" w:eastAsia="zh-CN"/>
                            </w:rPr>
                          </m:ctrlPr>
                        </m:accPr>
                        <m:e>
                          <m:r>
                            <m:rPr>
                              <m:sty m:val="p"/>
                            </m:rPr>
                            <w:rPr>
                              <w:rFonts w:hint="eastAsia" w:ascii="Cambria Math" w:hAnsi="Cambria Math"/>
                              <w:sz w:val="24"/>
                              <w:lang w:val="en-US" w:eastAsia="zh-CN"/>
                            </w:rPr>
                            <m:t>m</m:t>
                          </m:r>
                          <m:ctrlPr>
                            <w:rPr>
                              <w:rFonts w:hint="eastAsia" w:ascii="Cambria Math" w:hAnsi="Cambria Math"/>
                              <w:sz w:val="24"/>
                              <w:lang w:val="en-US" w:eastAsia="zh-CN"/>
                            </w:rPr>
                          </m:ctrlPr>
                        </m:e>
                      </m:acc>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ctrlPr>
                    <w:rPr>
                      <w:rFonts w:hint="eastAsia" w:ascii="Cambria Math" w:hAnsi="Cambria Math"/>
                      <w:sz w:val="24"/>
                      <w:lang w:val="en-US" w:eastAsia="zh-CN"/>
                    </w:rPr>
                  </m:ctrlPr>
                </m:num>
                <m:den>
                  <m:rad>
                    <m:radPr>
                      <m:degHide m:val="1"/>
                      <m:ctrlPr>
                        <w:rPr>
                          <w:rFonts w:hint="eastAsia" w:ascii="Cambria Math" w:hAnsi="Cambria Math"/>
                          <w:sz w:val="24"/>
                          <w:lang w:val="en-US" w:eastAsia="zh-CN"/>
                        </w:rPr>
                      </m:ctrlPr>
                    </m:radPr>
                    <m:deg>
                      <m:ctrlPr>
                        <w:rPr>
                          <w:rFonts w:hint="eastAsia" w:ascii="Cambria Math" w:hAnsi="Cambria Math"/>
                          <w:sz w:val="24"/>
                          <w:lang w:val="en-US" w:eastAsia="zh-CN"/>
                        </w:rPr>
                      </m:ctrlPr>
                    </m:deg>
                    <m:e>
                      <m:sSub>
                        <m:sSubPr>
                          <m:ctrlPr>
                            <w:rPr>
                              <w:rFonts w:hint="eastAsia" w:ascii="Cambria Math" w:hAnsi="Cambria Math"/>
                              <w:sz w:val="24"/>
                              <w:lang w:val="en-US" w:eastAsia="zh-CN"/>
                            </w:rPr>
                          </m:ctrlPr>
                        </m:sSubPr>
                        <m:e>
                          <m:acc>
                            <m:accPr>
                              <m:ctrlPr>
                                <w:rPr>
                                  <w:rFonts w:hint="eastAsia" w:ascii="Cambria Math" w:hAnsi="Cambria Math"/>
                                  <w:sz w:val="24"/>
                                  <w:lang w:val="en-US" w:eastAsia="zh-CN"/>
                                </w:rPr>
                              </m:ctrlPr>
                            </m:accPr>
                            <m:e>
                              <m:r>
                                <m:rPr>
                                  <m:sty m:val="p"/>
                                </m:rPr>
                                <w:rPr>
                                  <w:rFonts w:hint="eastAsia" w:ascii="Cambria Math" w:hAnsi="Cambria Math"/>
                                  <w:sz w:val="24"/>
                                  <w:lang w:val="en-US" w:eastAsia="zh-CN"/>
                                </w:rPr>
                                <m:t>v</m:t>
                              </m:r>
                              <m:ctrlPr>
                                <w:rPr>
                                  <w:rFonts w:hint="eastAsia" w:ascii="Cambria Math" w:hAnsi="Cambria Math"/>
                                  <w:sz w:val="24"/>
                                  <w:lang w:val="en-US" w:eastAsia="zh-CN"/>
                                </w:rPr>
                              </m:ctrlPr>
                            </m:e>
                          </m:acc>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ctrlPr>
                        <w:rPr>
                          <w:rFonts w:hint="eastAsia" w:ascii="Cambria Math" w:hAnsi="Cambria Math"/>
                          <w:sz w:val="24"/>
                          <w:lang w:val="en-US" w:eastAsia="zh-CN"/>
                        </w:rPr>
                      </m:ctrlPr>
                    </m:e>
                  </m:rad>
                  <m:r>
                    <m:rPr>
                      <m:sty m:val="p"/>
                    </m:rPr>
                    <w:rPr>
                      <w:rFonts w:hint="eastAsia" w:ascii="Cambria Math" w:hAnsi="Cambria Math"/>
                      <w:sz w:val="24"/>
                      <w:lang w:val="en-US" w:eastAsia="zh-CN"/>
                    </w:rPr>
                    <m:t>+ϵ</m:t>
                  </m:r>
                  <m:ctrlPr>
                    <w:rPr>
                      <w:rFonts w:hint="eastAsia" w:ascii="Cambria Math" w:hAnsi="Cambria Math"/>
                      <w:sz w:val="24"/>
                      <w:lang w:val="en-US" w:eastAsia="zh-CN"/>
                    </w:rPr>
                  </m:ctrlPr>
                </m:den>
              </m:f>
              <m:ctrlPr>
                <w:rPr>
                  <w:rFonts w:hint="eastAsia" w:ascii="Cambria Math" w:hAnsi="Cambria Math"/>
                  <w:sz w:val="24"/>
                  <w:lang w:val="en-US" w:eastAsia="zh-CN"/>
                </w:rPr>
              </m:ctrlPr>
            </m:e>
          </m:eqArr>
        </m:oMath>
      </m:oMathPara>
    </w:p>
    <w:p w14:paraId="24585A97">
      <w:pPr>
        <w:ind w:firstLine="420" w:firstLineChars="0"/>
        <w:rPr>
          <w:rFonts w:hint="eastAsia" w:ascii="宋体" w:hAnsi="宋体"/>
          <w:sz w:val="24"/>
          <w:lang w:val="en-US" w:eastAsia="zh-CN"/>
        </w:rPr>
      </w:pPr>
      <w:r>
        <w:rPr>
          <w:rFonts w:hint="eastAsia" w:ascii="宋体" w:hAnsi="宋体"/>
          <w:sz w:val="24"/>
          <w:lang w:val="en-US" w:eastAsia="zh-CN"/>
        </w:rPr>
        <w:t>其中，</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1</m:t>
            </m:r>
            <m:ctrlPr>
              <w:rPr>
                <w:rFonts w:hint="eastAsia" w:ascii="Cambria Math" w:hAnsi="Cambria Math"/>
                <w:sz w:val="24"/>
                <w:lang w:val="en-US" w:eastAsia="zh-CN"/>
              </w:rPr>
            </m:ctrlPr>
          </m:sub>
        </m:sSub>
      </m:oMath>
      <w:r>
        <w:rPr>
          <w:rFonts w:hint="eastAsia" w:ascii="宋体" w:hAnsi="宋体"/>
          <w:sz w:val="24"/>
          <w:lang w:val="en-US" w:eastAsia="zh-CN"/>
        </w:rPr>
        <w:t>（通常为 0.9）控制一阶矩的衰减率，</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β</m:t>
            </m:r>
            <m:ctrlPr>
              <w:rPr>
                <w:rFonts w:hint="eastAsia" w:ascii="Cambria Math" w:hAnsi="Cambria Math"/>
                <w:sz w:val="24"/>
                <w:lang w:val="en-US" w:eastAsia="zh-CN"/>
              </w:rPr>
            </m:ctrlPr>
          </m:e>
          <m:sub>
            <m:r>
              <m:rPr>
                <m:sty m:val="p"/>
              </m:rPr>
              <w:rPr>
                <w:rFonts w:hint="eastAsia" w:ascii="Cambria Math" w:hAnsi="Cambria Math"/>
                <w:sz w:val="24"/>
                <w:lang w:val="en-US" w:eastAsia="zh-CN"/>
              </w:rPr>
              <m:t>2</m:t>
            </m:r>
            <m:ctrlPr>
              <w:rPr>
                <w:rFonts w:hint="eastAsia" w:ascii="Cambria Math" w:hAnsi="Cambria Math"/>
                <w:sz w:val="24"/>
                <w:lang w:val="en-US" w:eastAsia="zh-CN"/>
              </w:rPr>
            </m:ctrlPr>
          </m:sub>
        </m:sSub>
      </m:oMath>
      <w:r>
        <w:rPr>
          <w:rFonts w:hint="eastAsia" w:ascii="宋体" w:hAnsi="宋体"/>
          <w:sz w:val="24"/>
          <w:lang w:val="en-US" w:eastAsia="zh-CN"/>
        </w:rPr>
        <w:t>（通常为 0.999）控制二阶矩的衰减率，</w:t>
      </w:r>
      <m:oMath>
        <m:r>
          <m:rPr>
            <m:sty m:val="p"/>
          </m:rPr>
          <w:rPr>
            <w:rFonts w:hint="eastAsia" w:ascii="Cambria Math" w:hAnsi="Cambria Math"/>
            <w:sz w:val="24"/>
            <w:lang w:val="en-US" w:eastAsia="zh-CN"/>
          </w:rPr>
          <m:t>ϵ</m:t>
        </m:r>
      </m:oMath>
      <w:r>
        <w:rPr>
          <w:rFonts w:hint="eastAsia" w:ascii="宋体" w:hAnsi="宋体"/>
          <w:sz w:val="24"/>
          <w:lang w:val="en-US" w:eastAsia="zh-CN"/>
        </w:rPr>
        <w:t xml:space="preserve">（如 </w:t>
      </w:r>
      <m:oMath>
        <m:sSup>
          <m:sSupPr>
            <m:ctrlPr>
              <w:rPr>
                <w:rFonts w:hint="eastAsia" w:ascii="Cambria Math" w:hAnsi="Cambria Math"/>
                <w:sz w:val="24"/>
                <w:lang w:val="en-US" w:eastAsia="zh-CN"/>
              </w:rPr>
            </m:ctrlPr>
          </m:sSupPr>
          <m:e>
            <m:r>
              <m:rPr>
                <m:sty m:val="p"/>
              </m:rPr>
              <w:rPr>
                <w:rFonts w:hint="eastAsia" w:ascii="Cambria Math" w:hAnsi="Cambria Math"/>
                <w:sz w:val="24"/>
                <w:lang w:val="en-US" w:eastAsia="zh-CN"/>
              </w:rPr>
              <m:t>10</m:t>
            </m:r>
            <m:ctrlPr>
              <w:rPr>
                <w:rFonts w:hint="eastAsia" w:ascii="Cambria Math" w:hAnsi="Cambria Math"/>
                <w:sz w:val="24"/>
                <w:lang w:val="en-US" w:eastAsia="zh-CN"/>
              </w:rPr>
            </m:ctrlPr>
          </m:e>
          <m:sup>
            <m:r>
              <m:rPr>
                <m:sty m:val="p"/>
              </m:rPr>
              <w:rPr>
                <w:rFonts w:hint="eastAsia" w:ascii="Cambria Math" w:hAnsi="Cambria Math"/>
                <w:sz w:val="24"/>
                <w:lang w:val="en-US" w:eastAsia="zh-CN"/>
              </w:rPr>
              <m:t>−8</m:t>
            </m:r>
            <m:ctrlPr>
              <w:rPr>
                <w:rFonts w:hint="eastAsia" w:ascii="Cambria Math" w:hAnsi="Cambria Math"/>
                <w:sz w:val="24"/>
                <w:lang w:val="en-US" w:eastAsia="zh-CN"/>
              </w:rPr>
            </m:ctrlPr>
          </m:sup>
        </m:sSup>
      </m:oMath>
      <w:r>
        <w:rPr>
          <w:rFonts w:hint="eastAsia" w:ascii="宋体" w:hAnsi="宋体"/>
          <w:sz w:val="24"/>
          <w:lang w:val="en-US" w:eastAsia="zh-CN"/>
        </w:rPr>
        <w:t xml:space="preserve">）是一个小常数，用于防止除零错误。Adam 的核心优势在于：它不仅利用动量加速收敛，还通过 </w:t>
      </w:r>
      <m:oMath>
        <m:sSub>
          <m:sSubPr>
            <m:ctrlPr>
              <w:rPr>
                <w:rFonts w:hint="eastAsia" w:ascii="Cambria Math" w:hAnsi="Cambria Math"/>
                <w:sz w:val="24"/>
                <w:lang w:val="en-US" w:eastAsia="zh-CN"/>
              </w:rPr>
            </m:ctrlPr>
          </m:sSubPr>
          <m:e>
            <m:acc>
              <m:accPr>
                <m:ctrlPr>
                  <w:rPr>
                    <w:rFonts w:hint="eastAsia" w:ascii="Cambria Math" w:hAnsi="Cambria Math"/>
                    <w:sz w:val="24"/>
                    <w:lang w:val="en-US" w:eastAsia="zh-CN"/>
                  </w:rPr>
                </m:ctrlPr>
              </m:accPr>
              <m:e>
                <m:r>
                  <m:rPr>
                    <m:sty m:val="p"/>
                  </m:rPr>
                  <w:rPr>
                    <w:rFonts w:hint="eastAsia" w:ascii="Cambria Math" w:hAnsi="Cambria Math"/>
                    <w:sz w:val="24"/>
                    <w:lang w:val="en-US" w:eastAsia="zh-CN"/>
                  </w:rPr>
                  <m:t>v</m:t>
                </m:r>
                <m:ctrlPr>
                  <w:rPr>
                    <w:rFonts w:hint="eastAsia" w:ascii="Cambria Math" w:hAnsi="Cambria Math"/>
                    <w:sz w:val="24"/>
                    <w:lang w:val="en-US" w:eastAsia="zh-CN"/>
                  </w:rPr>
                </m:ctrlPr>
              </m:e>
            </m:acc>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ascii="宋体" w:hAnsi="宋体"/>
          <w:sz w:val="24"/>
          <w:lang w:val="en-US" w:eastAsia="zh-CN"/>
        </w:rPr>
        <w:t xml:space="preserve"> 对每个参数的梯度进行自适应缩放——对于频繁更新的参数，学习率会自动减小；对于稀疏更新的参数，学习率则相对较大。这使得 Adam 在实践中通常表现出快速、稳定且对超参数不敏感的优良特性。</w:t>
      </w:r>
    </w:p>
    <w:p w14:paraId="7CAE6728">
      <w:pPr>
        <w:pStyle w:val="3"/>
        <w:bidi w:val="0"/>
        <w:rPr>
          <w:rFonts w:hint="default" w:cs="Times New Roman"/>
          <w:b/>
          <w:sz w:val="24"/>
          <w:szCs w:val="24"/>
          <w:lang w:val="en-US" w:eastAsia="zh-CN"/>
        </w:rPr>
      </w:pPr>
      <w:r>
        <w:rPr>
          <w:rFonts w:hint="eastAsia" w:cs="Times New Roman"/>
          <w:b/>
          <w:sz w:val="24"/>
          <w:szCs w:val="24"/>
          <w:lang w:val="en-US" w:eastAsia="zh-CN"/>
        </w:rPr>
        <w:t>3.4 损失函数</w:t>
      </w:r>
    </w:p>
    <w:p w14:paraId="6545FD1E">
      <w:pPr>
        <w:ind w:firstLine="420" w:firstLineChars="0"/>
        <w:rPr>
          <w:rFonts w:hint="eastAsia" w:ascii="宋体" w:hAnsi="宋体"/>
          <w:sz w:val="24"/>
          <w:lang w:val="en-US" w:eastAsia="zh-CN"/>
        </w:rPr>
      </w:pPr>
      <w:r>
        <w:rPr>
          <w:rFonts w:hint="eastAsia" w:ascii="宋体" w:hAnsi="宋体"/>
          <w:b/>
          <w:bCs/>
          <w:sz w:val="24"/>
          <w:lang w:val="en-US" w:eastAsia="zh-CN"/>
        </w:rPr>
        <w:t>损失函数</w:t>
      </w:r>
      <w:r>
        <w:rPr>
          <w:rFonts w:hint="eastAsia" w:ascii="宋体" w:hAnsi="宋体"/>
          <w:sz w:val="24"/>
          <w:lang w:val="en-US" w:eastAsia="zh-CN"/>
        </w:rPr>
        <w:t>的作用是计算正向传播结果和预期值之间的差距，因此通常来说损失越小表示结果越好。对于手写体数字识别任务，我们采用分类交叉熵损失（Categorical Cross-Entropy Loss）。设模型对单个样本的 Softmax 输出为概率分布</w:t>
      </w:r>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9</m:t>
            </m:r>
            <m:ctrlPr>
              <w:rPr>
                <w:rFonts w:hint="default" w:ascii="Cambria Math" w:hAnsi="Cambria Math"/>
                <w:sz w:val="24"/>
              </w:rPr>
            </m:ctrlPr>
          </m:sub>
        </m:sSub>
        <m:r>
          <m:rPr/>
          <w:rPr>
            <w:rFonts w:hint="default" w:ascii="Cambria Math" w:hAnsi="Cambria Math"/>
            <w:sz w:val="24"/>
          </w:rPr>
          <m:t>]</m:t>
        </m:r>
      </m:oMath>
      <w:r>
        <w:rPr>
          <w:rFonts w:hint="eastAsia" w:ascii="宋体" w:hAnsi="宋体"/>
          <w:sz w:val="24"/>
          <w:lang w:val="en-US" w:eastAsia="zh-CN"/>
        </w:rPr>
        <w:t>，真实标签为 one-hot 向量 y（仅在正确类别位置为 1），则损失定义为：</w:t>
      </w:r>
    </w:p>
    <w:p w14:paraId="3A4E02D4">
      <w:pPr>
        <w:ind w:firstLine="420" w:firstLineChars="0"/>
        <w:rPr>
          <w:rFonts w:hint="eastAsia" w:ascii="宋体" w:hAnsi="宋体"/>
          <w:sz w:val="24"/>
          <w:lang w:val="en-US" w:eastAsia="zh-CN"/>
        </w:rPr>
      </w:pPr>
      <m:oMathPara>
        <m:oMath>
          <m:r>
            <m:rPr>
              <m:scr m:val="script"/>
            </m:rPr>
            <w:rPr>
              <w:rFonts w:hint="default" w:ascii="Cambria Math" w:hAnsi="Cambria Math" w:eastAsia="MS Mincho"/>
              <w:sz w:val="16"/>
            </w:rPr>
            <m:t>ℒ</m:t>
          </m:r>
          <m:r>
            <m:rPr/>
            <w:rPr>
              <w:rFonts w:hint="default" w:ascii="Cambria Math" w:hAnsi="Cambria Math" w:eastAsia="var(--monospace)"/>
              <w:sz w:val="16"/>
            </w:rPr>
            <m:t>=−</m:t>
          </m:r>
          <m:nary>
            <m:naryPr>
              <m:chr m:val="∑"/>
              <m:limLoc m:val="undOvr"/>
              <m:ctrlPr>
                <w:rPr>
                  <w:rFonts w:hint="default" w:ascii="Cambria Math" w:hAnsi="Cambria Math" w:eastAsia="var(--monospace)"/>
                  <w:i/>
                  <w:sz w:val="16"/>
                </w:rPr>
              </m:ctrlPr>
            </m:naryPr>
            <m:sub>
              <m:r>
                <m:rPr/>
                <w:rPr>
                  <w:rFonts w:hint="default" w:ascii="Cambria Math" w:hAnsi="Cambria Math" w:eastAsia="var(--monospace)"/>
                  <w:sz w:val="16"/>
                </w:rPr>
                <m:t>i=0</m:t>
              </m:r>
              <m:ctrlPr>
                <w:rPr>
                  <w:rFonts w:ascii="Cambria Math" w:hAnsi="Cambria Math" w:eastAsia="var(--monospace)"/>
                  <w:sz w:val="16"/>
                </w:rPr>
              </m:ctrlPr>
            </m:sub>
            <m:sup>
              <m:r>
                <m:rPr/>
                <w:rPr>
                  <w:rFonts w:hint="default" w:ascii="Cambria Math" w:hAnsi="Cambria Math" w:eastAsia="var(--monospace)"/>
                  <w:sz w:val="16"/>
                </w:rPr>
                <m:t>9</m:t>
              </m:r>
              <m:ctrlPr>
                <w:rPr>
                  <w:rFonts w:ascii="Cambria Math" w:hAnsi="Cambria Math" w:eastAsia="var(--monospace)"/>
                  <w:sz w:val="16"/>
                </w:rPr>
              </m:ctrlPr>
            </m:sup>
            <m:e>
              <m:sSub>
                <m:sSubPr>
                  <m:ctrlPr>
                    <w:rPr>
                      <w:rFonts w:hint="default" w:ascii="Cambria Math" w:hAnsi="Cambria Math" w:eastAsia="var(--monospace)"/>
                      <w:sz w:val="16"/>
                    </w:rPr>
                  </m:ctrlPr>
                </m:sSubPr>
                <m:e>
                  <m:r>
                    <m:rPr/>
                    <w:rPr>
                      <w:rFonts w:hint="default" w:ascii="Cambria Math" w:hAnsi="Cambria Math" w:eastAsia="var(--monospace)"/>
                      <w:sz w:val="16"/>
                    </w:rPr>
                    <m:t>y</m:t>
                  </m:r>
                  <m:ctrlPr>
                    <w:rPr>
                      <w:rFonts w:ascii="Cambria Math" w:hAnsi="Cambria Math" w:eastAsia="var(--monospace)"/>
                      <w:sz w:val="16"/>
                    </w:rPr>
                  </m:ctrlPr>
                </m:e>
                <m:sub>
                  <m:r>
                    <m:rPr/>
                    <w:rPr>
                      <w:rFonts w:hint="default" w:ascii="Cambria Math" w:hAnsi="Cambria Math" w:eastAsia="var(--monospace)"/>
                      <w:sz w:val="16"/>
                    </w:rPr>
                    <m:t>i</m:t>
                  </m:r>
                  <m:ctrlPr>
                    <w:rPr>
                      <w:rFonts w:ascii="Cambria Math" w:hAnsi="Cambria Math" w:eastAsia="var(--monospace)"/>
                      <w:sz w:val="16"/>
                    </w:rPr>
                  </m:ctrlPr>
                </m:sub>
              </m:sSub>
              <m:ctrlPr>
                <w:rPr>
                  <w:rFonts w:hint="default" w:ascii="Cambria Math" w:hAnsi="Cambria Math" w:eastAsia="var(--monospace)"/>
                  <w:sz w:val="16"/>
                </w:rPr>
              </m:ctrlPr>
            </m:e>
          </m:nary>
          <m:func>
            <m:funcPr>
              <m:ctrlPr>
                <w:rPr>
                  <w:rFonts w:hint="default" w:ascii="Cambria Math" w:hAnsi="Cambria Math" w:eastAsia="var(--monospace)"/>
                  <w:sz w:val="16"/>
                </w:rPr>
              </m:ctrlPr>
            </m:funcPr>
            <m:fName>
              <m:r>
                <m:rPr>
                  <m:sty m:val="p"/>
                </m:rPr>
                <w:rPr>
                  <w:rFonts w:hint="default" w:ascii="Cambria Math" w:hAnsi="Cambria Math" w:eastAsia="var(--monospace)"/>
                  <w:sz w:val="16"/>
                </w:rPr>
                <m:t>log</m:t>
              </m:r>
              <m:ctrlPr>
                <w:rPr>
                  <w:rFonts w:hint="default" w:ascii="Cambria Math" w:hAnsi="Cambria Math" w:eastAsia="var(--monospace)"/>
                  <w:sz w:val="16"/>
                </w:rPr>
              </m:ctrlPr>
            </m:fName>
            <m:e>
              <m:r>
                <m:rPr/>
                <w:rPr>
                  <w:rFonts w:hint="default" w:ascii="Cambria Math" w:hAnsi="Cambria Math" w:eastAsia="var(--monospace)"/>
                  <w:sz w:val="16"/>
                </w:rPr>
                <m:t>(</m:t>
              </m:r>
              <m:ctrlPr>
                <w:rPr>
                  <w:rFonts w:hint="default" w:ascii="Cambria Math" w:hAnsi="Cambria Math" w:eastAsia="var(--monospace)"/>
                  <w:sz w:val="16"/>
                </w:rPr>
              </m:ctrlPr>
            </m:e>
          </m:func>
          <m:sSub>
            <m:sSubPr>
              <m:ctrlPr>
                <w:rPr>
                  <w:rFonts w:hint="default" w:ascii="Cambria Math" w:hAnsi="Cambria Math" w:eastAsia="var(--monospace)"/>
                  <w:sz w:val="16"/>
                </w:rPr>
              </m:ctrlPr>
            </m:sSubPr>
            <m:e>
              <m:acc>
                <m:accPr>
                  <m:ctrlPr>
                    <w:rPr>
                      <w:rFonts w:hint="default" w:ascii="Cambria Math" w:hAnsi="Cambria Math" w:eastAsia="var(--monospace)"/>
                      <w:sz w:val="16"/>
                    </w:rPr>
                  </m:ctrlPr>
                </m:accPr>
                <m:e>
                  <m:r>
                    <m:rPr/>
                    <w:rPr>
                      <w:rFonts w:hint="default" w:ascii="Cambria Math" w:hAnsi="Cambria Math" w:eastAsia="var(--monospace)"/>
                      <w:sz w:val="16"/>
                    </w:rPr>
                    <m:t>y</m:t>
                  </m:r>
                  <m:ctrlPr>
                    <w:rPr>
                      <w:rFonts w:ascii="Cambria Math" w:hAnsi="Cambria Math" w:eastAsia="var(--monospace)"/>
                      <w:sz w:val="16"/>
                    </w:rPr>
                  </m:ctrlPr>
                </m:e>
              </m:acc>
              <m:ctrlPr>
                <w:rPr>
                  <w:rFonts w:hint="default" w:ascii="Cambria Math" w:hAnsi="Cambria Math" w:eastAsia="var(--monospace)"/>
                  <w:sz w:val="16"/>
                </w:rPr>
              </m:ctrlPr>
            </m:e>
            <m:sub>
              <m:r>
                <m:rPr/>
                <w:rPr>
                  <w:rFonts w:hint="default" w:ascii="Cambria Math" w:hAnsi="Cambria Math" w:eastAsia="var(--monospace)"/>
                  <w:sz w:val="16"/>
                </w:rPr>
                <m:t>i</m:t>
              </m:r>
              <m:ctrlPr>
                <w:rPr>
                  <w:rFonts w:hint="default" w:ascii="Cambria Math" w:hAnsi="Cambria Math" w:eastAsia="var(--monospace)"/>
                  <w:sz w:val="16"/>
                </w:rPr>
              </m:ctrlPr>
            </m:sub>
          </m:sSub>
          <m:r>
            <m:rPr/>
            <w:rPr>
              <w:rFonts w:hint="default" w:ascii="Cambria Math" w:hAnsi="Cambria Math" w:eastAsia="var(--monospace)"/>
              <w:sz w:val="16"/>
            </w:rPr>
            <m:t>)=−</m:t>
          </m:r>
          <m:func>
            <m:funcPr>
              <m:ctrlPr>
                <w:rPr>
                  <w:rFonts w:hint="default" w:ascii="Cambria Math" w:hAnsi="Cambria Math" w:eastAsia="var(--monospace)"/>
                  <w:sz w:val="16"/>
                </w:rPr>
              </m:ctrlPr>
            </m:funcPr>
            <m:fName>
              <m:r>
                <m:rPr>
                  <m:sty m:val="p"/>
                </m:rPr>
                <w:rPr>
                  <w:rFonts w:hint="default" w:ascii="Cambria Math" w:hAnsi="Cambria Math" w:eastAsia="var(--monospace)"/>
                  <w:sz w:val="16"/>
                </w:rPr>
                <m:t>log</m:t>
              </m:r>
              <m:ctrlPr>
                <w:rPr>
                  <w:rFonts w:hint="default" w:ascii="Cambria Math" w:hAnsi="Cambria Math" w:eastAsia="var(--monospace)"/>
                  <w:sz w:val="16"/>
                </w:rPr>
              </m:ctrlPr>
            </m:fName>
            <m:e>
              <m:r>
                <m:rPr/>
                <w:rPr>
                  <w:rFonts w:hint="default" w:ascii="Cambria Math" w:hAnsi="Cambria Math" w:eastAsia="var(--monospace)"/>
                  <w:sz w:val="16"/>
                </w:rPr>
                <m:t>(</m:t>
              </m:r>
              <m:ctrlPr>
                <w:rPr>
                  <w:rFonts w:hint="default" w:ascii="Cambria Math" w:hAnsi="Cambria Math" w:eastAsia="var(--monospace)"/>
                  <w:sz w:val="16"/>
                </w:rPr>
              </m:ctrlPr>
            </m:e>
          </m:func>
          <m:sSub>
            <m:sSubPr>
              <m:ctrlPr>
                <w:rPr>
                  <w:rFonts w:hint="default" w:ascii="Cambria Math" w:hAnsi="Cambria Math" w:eastAsia="var(--monospace)"/>
                  <w:sz w:val="16"/>
                </w:rPr>
              </m:ctrlPr>
            </m:sSubPr>
            <m:e>
              <m:acc>
                <m:accPr>
                  <m:ctrlPr>
                    <w:rPr>
                      <w:rFonts w:hint="default" w:ascii="Cambria Math" w:hAnsi="Cambria Math" w:eastAsia="var(--monospace)"/>
                      <w:sz w:val="16"/>
                    </w:rPr>
                  </m:ctrlPr>
                </m:accPr>
                <m:e>
                  <m:r>
                    <m:rPr/>
                    <w:rPr>
                      <w:rFonts w:hint="default" w:ascii="Cambria Math" w:hAnsi="Cambria Math" w:eastAsia="var(--monospace)"/>
                      <w:sz w:val="16"/>
                    </w:rPr>
                    <m:t>y</m:t>
                  </m:r>
                  <m:ctrlPr>
                    <w:rPr>
                      <w:rFonts w:ascii="Cambria Math" w:hAnsi="Cambria Math" w:eastAsia="var(--monospace)"/>
                      <w:sz w:val="16"/>
                    </w:rPr>
                  </m:ctrlPr>
                </m:e>
              </m:acc>
              <m:ctrlPr>
                <w:rPr>
                  <w:rFonts w:hint="default" w:ascii="Cambria Math" w:hAnsi="Cambria Math" w:eastAsia="var(--monospace)"/>
                  <w:sz w:val="16"/>
                </w:rPr>
              </m:ctrlPr>
            </m:e>
            <m:sub>
              <m:r>
                <m:rPr/>
                <w:rPr>
                  <w:rFonts w:hint="default" w:ascii="Cambria Math" w:hAnsi="Cambria Math" w:eastAsia="var(--monospace)"/>
                  <w:sz w:val="16"/>
                </w:rPr>
                <m:t>true</m:t>
              </m:r>
              <m:ctrlPr>
                <w:rPr>
                  <w:rFonts w:hint="default" w:ascii="Cambria Math" w:hAnsi="Cambria Math" w:eastAsia="var(--monospace)"/>
                  <w:sz w:val="16"/>
                </w:rPr>
              </m:ctrlPr>
            </m:sub>
          </m:sSub>
          <m:r>
            <m:rPr/>
            <w:rPr>
              <w:rFonts w:hint="default" w:ascii="Cambria Math" w:hAnsi="Cambria Math" w:eastAsia="var(--monospace)"/>
              <w:sz w:val="16"/>
            </w:rPr>
            <m:t>)</m:t>
          </m:r>
        </m:oMath>
      </m:oMathPara>
    </w:p>
    <w:p w14:paraId="5EDE17D7">
      <w:pPr>
        <w:ind w:firstLine="420" w:firstLineChars="0"/>
        <w:rPr>
          <w:rFonts w:hint="eastAsia" w:ascii="宋体" w:hAnsi="宋体"/>
          <w:sz w:val="24"/>
          <w:lang w:val="en-US" w:eastAsia="zh-CN"/>
        </w:rPr>
      </w:pPr>
      <w:r>
        <w:rPr>
          <w:rFonts w:hint="eastAsia" w:ascii="宋体" w:hAnsi="宋体"/>
          <w:sz w:val="24"/>
          <w:lang w:val="en-US" w:eastAsia="zh-CN"/>
        </w:rPr>
        <w:t>该函数对预测概率越低的正确类别施加越大的惩罚，其梯度在反向传播中能有效驱动模型提高对正确类别的置信度，同时抑制错误类别的输出，是多分类任务中最常用且理论性质优良的损失函数。</w:t>
      </w:r>
    </w:p>
    <w:p w14:paraId="30BD0BAA">
      <w:pPr>
        <w:pStyle w:val="2"/>
        <w:numPr>
          <w:ilvl w:val="0"/>
          <w:numId w:val="1"/>
        </w:numPr>
        <w:rPr>
          <w:rFonts w:hint="eastAsia" w:ascii="黑体" w:hAnsi="黑体" w:eastAsia="黑体"/>
          <w:sz w:val="28"/>
          <w:szCs w:val="28"/>
        </w:rPr>
      </w:pPr>
      <w:r>
        <w:rPr>
          <w:rFonts w:hint="eastAsia" w:ascii="黑体" w:hAnsi="黑体" w:eastAsia="黑体"/>
          <w:sz w:val="28"/>
          <w:szCs w:val="28"/>
        </w:rPr>
        <w:t>算法实现说明</w:t>
      </w:r>
    </w:p>
    <w:p w14:paraId="20789E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 w:val="24"/>
        </w:rPr>
      </w:pPr>
      <w:r>
        <w:rPr>
          <w:rFonts w:hint="eastAsia" w:ascii="宋体" w:hAnsi="宋体"/>
          <w:sz w:val="24"/>
        </w:rPr>
        <w:t>本实验的代码实现严格遵循“从零构建、手动实现”的原则，所有核心组件均基于 NumPy 和自定义的 Value 类完成，未使用任何深度学习框架的高层抽象。整个实现围绕计算图自动微分这一核心思想展开，并针对不同目标设计了清晰的模块。</w:t>
      </w:r>
    </w:p>
    <w:p w14:paraId="6CF0E0F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rPr>
      </w:pPr>
      <w:bookmarkStart w:id="0" w:name="X2579c8e13f3de069a7c31e65f31ee28641aa9d6"/>
      <w:r>
        <w:rPr>
          <w:rFonts w:hint="eastAsia" w:ascii="宋体" w:hAnsi="宋体" w:eastAsia="宋体" w:cs="Times New Roman"/>
          <w:b/>
          <w:bCs/>
          <w:sz w:val="24"/>
        </w:rPr>
        <w:t>（1）自动微分基础：Value 类</w:t>
      </w:r>
      <w:bookmarkEnd w:id="0"/>
    </w:p>
    <w:p w14:paraId="29A423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rPr>
      </w:pPr>
      <w:r>
        <w:rPr>
          <w:rFonts w:hint="eastAsia" w:ascii="宋体" w:hAnsi="宋体" w:eastAsia="宋体" w:cs="Times New Roman"/>
          <w:sz w:val="24"/>
        </w:rPr>
        <w:t>我们实现了 Value 类作为计算图的基本节点。每个 Value 对象封装了一个 NumPy 数组（data）和对应的梯度（grad），并通过 _child 属性记录其在计算图中的依赖子节点。所有基本运算（如 __add__, __mul__, sum, exp 等）均被重载，使得在执行正向计算的同时，自动构建计算图并注册对应的局部梯度反向传播函数（_backward）。特别地，在 _backward 函数中，我们通过 np.sum 和 np.broadcast_to 正确处理了标量与向量间的梯度分配问题，确保了广播语义下的梯度计算准确性。backward() 方法则通过拓扑排序，从损失节点开始递归调用 _backward，完成全局梯度的累积。</w:t>
      </w:r>
    </w:p>
    <w:p w14:paraId="6B76C3BE">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rPr>
      </w:pPr>
      <w:bookmarkStart w:id="1" w:name="Xd3ca5fc001c52c6d16e6d716a7c1c7de2698361"/>
      <w:r>
        <w:rPr>
          <w:rFonts w:hint="eastAsia" w:ascii="宋体" w:hAnsi="宋体" w:eastAsia="宋体" w:cs="Times New Roman"/>
          <w:b/>
          <w:bCs/>
          <w:sz w:val="24"/>
        </w:rPr>
        <w:t>（2）网络结构：Layer 类</w:t>
      </w:r>
      <w:bookmarkEnd w:id="1"/>
    </w:p>
    <w:p w14:paraId="1CBFA3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rPr>
      </w:pPr>
      <w:r>
        <w:rPr>
          <w:rFonts w:hint="eastAsia" w:ascii="宋体" w:hAnsi="宋体" w:eastAsia="宋体" w:cs="Times New Roman"/>
          <w:sz w:val="24"/>
        </w:rPr>
        <w:t>全连接层 Layer 是模型的核心构建单元。为兼容自建的 Value 计算图，我们没有直接使用 np.dot，而是将权重矩阵 W 实现为一个 一维 Value 列表，其中每个元素 W[i] 是一个代表第 i 个输出神经元权重向量的一维 Value。偏置 b 同样是一个 Value 列表，每个元素为标量。在前向传播 __call__ 中，对每个输出神经元，我们显式计算输入 x 与权重向量 W[i] 的逐元素乘积（x * W[i]），再通过 sum() 求和得到点积结果，最后加上偏置 b[i]。所有中间结果和最终输出都被包装为新的 Value 节点，并在 _backward 闭包中定义了如何将总梯度正确地分发回每个输出分量及其依赖的权重、偏置和输入。parameters() 方法简单地返回 self.W + self.b，提供了一个顺序固定的可训练参数列表。</w:t>
      </w:r>
    </w:p>
    <w:p w14:paraId="15DF67B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rPr>
      </w:pPr>
      <w:bookmarkStart w:id="2" w:name="X6d8f8af50d4ebac78c90bba1f167b0a367f90f7"/>
      <w:r>
        <w:rPr>
          <w:rFonts w:hint="eastAsia" w:ascii="宋体" w:hAnsi="宋体" w:eastAsia="宋体" w:cs="Times New Roman"/>
          <w:b/>
          <w:bCs/>
          <w:sz w:val="24"/>
        </w:rPr>
        <w:t>（3）优化器：SGD 与 Momentum</w:t>
      </w:r>
      <w:bookmarkEnd w:id="2"/>
    </w:p>
    <w:p w14:paraId="740CBA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rPr>
      </w:pPr>
      <w:r>
        <w:rPr>
          <w:rFonts w:hint="eastAsia" w:ascii="宋体" w:hAnsi="宋体" w:eastAsia="宋体" w:cs="Times New Roman"/>
          <w:sz w:val="24"/>
        </w:rPr>
        <w:t>优化器基类 SGD 接收一个 Value 参数列表，并在 step() 中执行最基本的参数更新：param.data -= alpha * param.grad。在此基础上，SGDMomentum 类继承并扩展了该功能。它在初始化时为每个参数创建一个对应的动量变量 velocity（初始为0.0）。在 step() 中，首先更新动量：velocity = momentum * velocity + param.grad，然后使用该动量而非原始梯度来更新参数。关键在于，velocities 列表与传入的 parameters 列表严格保持相同的索引顺序，这要求用户在构造优化器时（如 SGD(L1.parameters() + L2.parameters(), ...)）必须保证参数列表的顺序在训练全程保持不变。这种设计虽然依赖于顺序一致性，但在本项目的静态网络结构下是安全且高效的。</w:t>
      </w:r>
    </w:p>
    <w:p w14:paraId="0A52666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Times New Roman"/>
          <w:b/>
          <w:bCs/>
          <w:sz w:val="24"/>
        </w:rPr>
      </w:pPr>
      <w:bookmarkStart w:id="3" w:name="X4c098a54ef2950328102b94418824a01067f8e9"/>
      <w:r>
        <w:rPr>
          <w:rFonts w:hint="eastAsia" w:ascii="宋体" w:hAnsi="宋体" w:eastAsia="宋体" w:cs="Times New Roman"/>
          <w:b/>
          <w:bCs/>
          <w:sz w:val="24"/>
        </w:rPr>
        <w:t>（4）训练流程与实验设计</w:t>
      </w:r>
      <w:bookmarkEnd w:id="3"/>
    </w:p>
    <w:p w14:paraId="4DE574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rPr>
      </w:pPr>
      <w:r>
        <w:rPr>
          <w:rFonts w:hint="eastAsia" w:ascii="宋体" w:hAnsi="宋体" w:eastAsia="宋体" w:cs="Times New Roman"/>
          <w:sz w:val="24"/>
        </w:rPr>
        <w:t>训练脚本（如 trainBatchAccelerate4.py）负责整合上述组件。它首先构建指定层数（二层或四层）的 MLP 模型，然后根据命令行参数选择优化器（SGD 或 SGDMomentum）并传入由各层 parameters() 拼接而成的完整参数列表。训练采用小批量（Mini-batch）模式：对每个 batch，遍历所有样本累加损失，然后对平均损失调用 backward() 进行一次全局反向传播，最后由优化器执行 step() 更新所有参数。整个过程会记录训练损失，并在结束后绘制曲线，用于对比不同超参数（如学习率、批大小、网络深度）下优化器的收敛行为。</w:t>
      </w:r>
    </w:p>
    <w:p w14:paraId="02497827">
      <w:pPr>
        <w:pStyle w:val="2"/>
        <w:numPr>
          <w:ilvl w:val="0"/>
          <w:numId w:val="1"/>
        </w:numPr>
        <w:rPr>
          <w:rFonts w:hint="eastAsia" w:ascii="黑体" w:hAnsi="黑体" w:eastAsia="黑体"/>
          <w:sz w:val="28"/>
          <w:szCs w:val="28"/>
        </w:rPr>
      </w:pPr>
      <w:r>
        <w:rPr>
          <w:rFonts w:hint="eastAsia" w:ascii="黑体" w:hAnsi="黑体" w:eastAsia="黑体"/>
          <w:sz w:val="28"/>
          <w:szCs w:val="28"/>
        </w:rPr>
        <w:t>实验分析</w:t>
      </w:r>
    </w:p>
    <w:p w14:paraId="3B4010BC">
      <w:pPr>
        <w:pStyle w:val="3"/>
        <w:bidi w:val="0"/>
        <w:rPr>
          <w:rFonts w:hint="eastAsia" w:cs="Times New Roman"/>
          <w:b/>
          <w:sz w:val="24"/>
          <w:szCs w:val="24"/>
          <w:lang w:val="en-US" w:eastAsia="zh-CN"/>
        </w:rPr>
      </w:pPr>
      <w:r>
        <w:rPr>
          <w:rFonts w:hint="eastAsia" w:cs="Times New Roman"/>
          <w:b/>
          <w:sz w:val="24"/>
          <w:szCs w:val="24"/>
          <w:lang w:val="en-US" w:eastAsia="zh-CN"/>
        </w:rPr>
        <w:t>5.1 实验配置</w:t>
      </w:r>
    </w:p>
    <w:p w14:paraId="092B007F">
      <w:pPr>
        <w:rPr>
          <w:rFonts w:hint="default"/>
          <w:lang w:val="en-US" w:eastAsia="zh-CN"/>
        </w:rPr>
      </w:pPr>
      <w:r>
        <w:rPr>
          <w:rFonts w:hint="default"/>
          <w:lang w:val="en-US" w:eastAsia="zh-CN"/>
        </w:rPr>
        <w:t>数据集：MNIST</w:t>
      </w:r>
    </w:p>
    <w:p w14:paraId="79370424">
      <w:pPr>
        <w:rPr>
          <w:rFonts w:hint="default"/>
          <w:lang w:val="en-US" w:eastAsia="zh-CN"/>
        </w:rPr>
      </w:pPr>
      <w:r>
        <w:rPr>
          <w:rFonts w:hint="default"/>
          <w:lang w:val="en-US" w:eastAsia="zh-CN"/>
        </w:rPr>
        <w:t>网络结构：2层和4层感知机</w:t>
      </w:r>
    </w:p>
    <w:p w14:paraId="70B74BD6">
      <w:pPr>
        <w:rPr>
          <w:rFonts w:hint="default"/>
          <w:lang w:val="en-US" w:eastAsia="zh-CN"/>
        </w:rPr>
      </w:pPr>
      <w:r>
        <w:rPr>
          <w:rFonts w:hint="default"/>
          <w:lang w:val="en-US" w:eastAsia="zh-CN"/>
        </w:rPr>
        <w:t>优化器：SGD、Momentum、Adam</w:t>
      </w:r>
    </w:p>
    <w:p w14:paraId="47EB7BDD">
      <w:pPr>
        <w:rPr>
          <w:rFonts w:hint="default"/>
          <w:lang w:val="en-US" w:eastAsia="zh-CN"/>
        </w:rPr>
      </w:pPr>
      <w:r>
        <w:rPr>
          <w:rFonts w:hint="default"/>
          <w:lang w:val="en-US" w:eastAsia="zh-CN"/>
        </w:rPr>
        <w:t>学习率：0.0005, 0.001</w:t>
      </w:r>
    </w:p>
    <w:p w14:paraId="1A3F441D">
      <w:pPr>
        <w:rPr>
          <w:rFonts w:hint="default"/>
          <w:lang w:val="en-US" w:eastAsia="zh-CN"/>
        </w:rPr>
      </w:pPr>
      <w:r>
        <w:rPr>
          <w:rFonts w:hint="default"/>
          <w:lang w:val="en-US" w:eastAsia="zh-CN"/>
        </w:rPr>
        <w:t>批次大小：16, 32</w:t>
      </w:r>
    </w:p>
    <w:p w14:paraId="0705BCC8">
      <w:pPr>
        <w:rPr>
          <w:rFonts w:hint="default"/>
          <w:lang w:val="en-US" w:eastAsia="zh-CN"/>
        </w:rPr>
      </w:pPr>
      <w:r>
        <w:rPr>
          <w:rFonts w:hint="default"/>
          <w:lang w:val="en-US" w:eastAsia="zh-CN"/>
        </w:rPr>
        <w:t>训练轮数：10轮和20轮</w:t>
      </w:r>
    </w:p>
    <w:p w14:paraId="6B28787B">
      <w:pPr>
        <w:pStyle w:val="3"/>
        <w:bidi w:val="0"/>
        <w:rPr>
          <w:rFonts w:hint="eastAsia" w:cs="Times New Roman"/>
          <w:b/>
          <w:sz w:val="24"/>
          <w:szCs w:val="24"/>
          <w:lang w:val="en-US" w:eastAsia="zh-CN"/>
        </w:rPr>
      </w:pPr>
      <w:r>
        <w:rPr>
          <w:rFonts w:hint="eastAsia" w:cs="Times New Roman"/>
          <w:b/>
          <w:sz w:val="24"/>
          <w:szCs w:val="24"/>
          <w:lang w:val="en-US" w:eastAsia="zh-CN"/>
        </w:rPr>
        <w:t>5.2 性能对比分析</w:t>
      </w:r>
    </w:p>
    <w:p w14:paraId="0A3D4AD3">
      <w:pPr>
        <w:ind w:firstLine="361" w:firstLineChars="150"/>
        <w:rPr>
          <w:rFonts w:hint="default" w:ascii="宋体" w:hAnsi="宋体" w:eastAsia="宋体"/>
          <w:b/>
          <w:bCs/>
          <w:sz w:val="24"/>
          <w:lang w:val="en-US" w:eastAsia="zh-CN"/>
        </w:rPr>
      </w:pPr>
      <w:bookmarkStart w:id="4" w:name="准确率表现"/>
      <w:r>
        <w:rPr>
          <w:rFonts w:hint="eastAsia" w:ascii="宋体" w:hAnsi="宋体"/>
          <w:b/>
          <w:bCs/>
          <w:sz w:val="24"/>
          <w:lang w:val="en-US" w:eastAsia="zh-CN"/>
        </w:rPr>
        <w:t>收敛曲线和稳定性</w:t>
      </w:r>
    </w:p>
    <w:p w14:paraId="6BAEA85E">
      <w:pPr>
        <w:rPr>
          <w:rFonts w:hint="eastAsia" w:ascii="宋体" w:hAnsi="宋体"/>
          <w:b/>
          <w:bCs/>
          <w:sz w:val="24"/>
          <w:lang w:eastAsia="zh-CN"/>
        </w:rPr>
      </w:pPr>
      <w:r>
        <w:rPr>
          <w:rFonts w:hint="eastAsia" w:ascii="宋体" w:hAnsi="宋体"/>
          <w:b/>
          <w:bCs/>
          <w:sz w:val="24"/>
          <w:lang w:eastAsia="zh-CN"/>
        </w:rPr>
        <w:drawing>
          <wp:inline distT="0" distB="0" distL="114300" distR="114300">
            <wp:extent cx="5750560" cy="3104515"/>
            <wp:effectExtent l="0" t="0" r="10160" b="4445"/>
            <wp:docPr id="1" name="图片 1" descr="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画板 1"/>
                    <pic:cNvPicPr>
                      <a:picLocks noChangeAspect="1"/>
                    </pic:cNvPicPr>
                  </pic:nvPicPr>
                  <pic:blipFill>
                    <a:blip r:embed="rId4"/>
                    <a:stretch>
                      <a:fillRect/>
                    </a:stretch>
                  </pic:blipFill>
                  <pic:spPr>
                    <a:xfrm>
                      <a:off x="0" y="0"/>
                      <a:ext cx="5750560" cy="3104515"/>
                    </a:xfrm>
                    <a:prstGeom prst="rect">
                      <a:avLst/>
                    </a:prstGeom>
                  </pic:spPr>
                </pic:pic>
              </a:graphicData>
            </a:graphic>
          </wp:inline>
        </w:drawing>
      </w:r>
    </w:p>
    <w:p w14:paraId="302B1F37">
      <w:pPr>
        <w:pStyle w:val="7"/>
        <w:rPr>
          <w:rFonts w:hint="eastAsia" w:ascii="宋体" w:hAnsi="宋体" w:eastAsia="宋体"/>
          <w:b/>
          <w:bCs/>
          <w:sz w:val="24"/>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收敛曲线</w:t>
      </w:r>
    </w:p>
    <w:p w14:paraId="3E1B7883">
      <w:pPr>
        <w:ind w:firstLine="360" w:firstLineChars="150"/>
        <w:rPr>
          <w:rFonts w:hint="default" w:ascii="宋体" w:hAnsi="宋体" w:eastAsia="宋体" w:cs="Times New Roman"/>
          <w:sz w:val="24"/>
          <w:lang w:val="en-US" w:eastAsia="zh-CN"/>
        </w:rPr>
      </w:pPr>
      <w:r>
        <w:rPr>
          <w:rFonts w:hint="eastAsia" w:ascii="宋体" w:hAnsi="宋体" w:eastAsia="宋体" w:cs="Times New Roman"/>
          <w:sz w:val="24"/>
          <w:lang w:val="en-US" w:eastAsia="zh-CN"/>
        </w:rPr>
        <w:t>从右上角的图片能看出来Adam是收敛速度最快的，相比于momentum也是很稳定的，这体现了其自适应的能力，而momentum相比SGD不是很稳定，可能是突破了局部最小值，体现其动量的作用。</w:t>
      </w:r>
    </w:p>
    <w:p w14:paraId="784CBA67">
      <w:pPr>
        <w:ind w:firstLine="361" w:firstLineChars="150"/>
        <w:rPr>
          <w:rFonts w:hint="eastAsia" w:ascii="宋体" w:hAnsi="宋体"/>
          <w:b/>
          <w:bCs/>
          <w:sz w:val="24"/>
        </w:rPr>
      </w:pPr>
      <w:r>
        <w:rPr>
          <w:rFonts w:hint="eastAsia" w:ascii="宋体" w:hAnsi="宋体"/>
          <w:b/>
          <w:bCs/>
          <w:sz w:val="24"/>
        </w:rPr>
        <w:t>准确率表现</w:t>
      </w:r>
    </w:p>
    <w:p w14:paraId="30CCC0CE">
      <w:pPr>
        <w:ind w:firstLine="360" w:firstLineChars="150"/>
        <w:rPr>
          <w:rFonts w:hint="eastAsia" w:ascii="宋体" w:hAnsi="宋体"/>
          <w:sz w:val="24"/>
        </w:rPr>
      </w:pPr>
      <w:r>
        <w:rPr>
          <w:rFonts w:hint="eastAsia" w:ascii="宋体" w:hAnsi="宋体"/>
          <w:sz w:val="24"/>
        </w:rPr>
        <w:t>SGD优化器: 在2层网络中表现一般，最高准确率为0.9808（学习率0.0005，批次大小32），4层网络中最高为0.9794。</w:t>
      </w:r>
    </w:p>
    <w:p w14:paraId="16616A1E">
      <w:pPr>
        <w:ind w:firstLine="360" w:firstLineChars="150"/>
        <w:rPr>
          <w:rFonts w:hint="eastAsia" w:ascii="宋体" w:hAnsi="宋体"/>
          <w:sz w:val="24"/>
        </w:rPr>
      </w:pPr>
      <w:r>
        <w:rPr>
          <w:rFonts w:hint="eastAsia" w:ascii="宋体" w:hAnsi="宋体"/>
          <w:sz w:val="24"/>
        </w:rPr>
        <w:t>Momentum优化器: 在多数配置下表现优于SGD，在4层网络中达到0.9817的最高准确率。</w:t>
      </w:r>
    </w:p>
    <w:p w14:paraId="44DEE20B">
      <w:pPr>
        <w:ind w:firstLine="360" w:firstLineChars="150"/>
        <w:rPr>
          <w:rFonts w:hint="eastAsia" w:ascii="宋体" w:hAnsi="宋体"/>
          <w:sz w:val="24"/>
        </w:rPr>
      </w:pPr>
      <w:r>
        <w:rPr>
          <w:rFonts w:hint="eastAsia" w:ascii="宋体" w:hAnsi="宋体"/>
          <w:sz w:val="24"/>
        </w:rPr>
        <w:t>Adam优化器: 在多数配置下表现优异，2层网络最高为0.9809，4层网络最高为0.9810。</w:t>
      </w:r>
    </w:p>
    <w:bookmarkEnd w:id="4"/>
    <w:p w14:paraId="19B22AEB">
      <w:pPr>
        <w:ind w:firstLine="361" w:firstLineChars="150"/>
        <w:rPr>
          <w:rFonts w:hint="eastAsia" w:ascii="宋体" w:hAnsi="宋体"/>
          <w:b/>
          <w:bCs/>
          <w:sz w:val="24"/>
        </w:rPr>
      </w:pPr>
      <w:bookmarkStart w:id="5" w:name="收敛速度"/>
      <w:r>
        <w:rPr>
          <w:rFonts w:hint="eastAsia" w:ascii="宋体" w:hAnsi="宋体"/>
          <w:b/>
          <w:bCs/>
          <w:sz w:val="24"/>
        </w:rPr>
        <w:t>收敛速度</w:t>
      </w:r>
    </w:p>
    <w:p w14:paraId="53F1A0F3">
      <w:pPr>
        <w:ind w:firstLine="360" w:firstLineChars="150"/>
        <w:rPr>
          <w:rFonts w:hint="eastAsia" w:ascii="宋体" w:hAnsi="宋体"/>
          <w:sz w:val="24"/>
          <w:lang w:val="en-US" w:eastAsia="zh-CN"/>
        </w:rPr>
      </w:pPr>
      <w:r>
        <w:rPr>
          <w:rFonts w:hint="eastAsia" w:ascii="宋体" w:hAnsi="宋体"/>
          <w:sz w:val="24"/>
          <w:lang w:val="en-US" w:eastAsia="zh-CN"/>
        </w:rPr>
        <w:t>根据收敛曲线看不出三者的太大产别，可能是因为网络太小导致的。</w:t>
      </w:r>
    </w:p>
    <w:p w14:paraId="5710B61A">
      <w:pPr>
        <w:ind w:firstLine="360" w:firstLineChars="150"/>
        <w:rPr>
          <w:rFonts w:hint="eastAsia" w:ascii="宋体" w:hAnsi="宋体"/>
          <w:sz w:val="24"/>
          <w:lang w:val="en-US" w:eastAsia="zh-CN"/>
        </w:rPr>
      </w:pPr>
      <w:r>
        <w:rPr>
          <w:rFonts w:hint="eastAsia" w:ascii="宋体" w:hAnsi="宋体"/>
          <w:sz w:val="24"/>
          <w:lang w:val="en-US" w:eastAsia="zh-CN"/>
        </w:rPr>
        <w:t>但是Adam优化器有一个显著的特征，在所有的实验结果中，学习率高（0.001）的部分Adam的最终结果都是最好的，也就是说Adam能够适应高学习率，而其他的优化器在高学习率下效果就不如Adam。</w:t>
      </w:r>
    </w:p>
    <w:p w14:paraId="79C7C161">
      <w:pPr>
        <w:ind w:firstLine="360" w:firstLineChars="150"/>
        <w:rPr>
          <w:rFonts w:hint="default" w:ascii="宋体" w:hAnsi="宋体"/>
          <w:sz w:val="24"/>
          <w:lang w:val="en-US" w:eastAsia="zh-CN"/>
        </w:rPr>
      </w:pPr>
      <w:r>
        <w:rPr>
          <w:rFonts w:hint="eastAsia" w:ascii="宋体" w:hAnsi="宋体"/>
          <w:sz w:val="24"/>
          <w:lang w:val="en-US" w:eastAsia="zh-CN"/>
        </w:rPr>
        <w:t>也就是Adam能够在高学习率下保持较好的结果，从而提高收敛速度。</w:t>
      </w:r>
    </w:p>
    <w:bookmarkEnd w:id="5"/>
    <w:tbl>
      <w:tblPr>
        <w:tblStyle w:val="30"/>
        <w:tblW w:w="0" w:type="auto"/>
        <w:jc w:val="center"/>
        <w:tblLayout w:type="autofit"/>
        <w:tblCellMar>
          <w:top w:w="0" w:type="dxa"/>
          <w:left w:w="108" w:type="dxa"/>
          <w:bottom w:w="0" w:type="dxa"/>
          <w:right w:w="108" w:type="dxa"/>
        </w:tblCellMar>
      </w:tblPr>
      <w:tblGrid>
        <w:gridCol w:w="1180"/>
        <w:gridCol w:w="1176"/>
        <w:gridCol w:w="939"/>
        <w:gridCol w:w="1180"/>
        <w:gridCol w:w="1180"/>
        <w:gridCol w:w="1421"/>
        <w:gridCol w:w="1180"/>
      </w:tblGrid>
      <w:tr w14:paraId="234F432B">
        <w:tblPrEx>
          <w:tblCellMar>
            <w:top w:w="0" w:type="dxa"/>
            <w:left w:w="108" w:type="dxa"/>
            <w:bottom w:w="0" w:type="dxa"/>
            <w:right w:w="108" w:type="dxa"/>
          </w:tblCellMar>
        </w:tblPrEx>
        <w:trPr>
          <w:tblHeader/>
          <w:jc w:val="center"/>
        </w:trPr>
        <w:tc>
          <w:tcPr>
            <w:tcBorders>
              <w:top w:val="single" w:color="000000" w:sz="12" w:space="0"/>
              <w:left w:val="nil"/>
              <w:bottom w:val="single" w:color="000000" w:sz="4" w:space="0"/>
              <w:right w:val="nil"/>
              <w:tl2br w:val="nil"/>
            </w:tcBorders>
            <w:shd w:val="clear" w:color="auto" w:fill="FFFFFF"/>
          </w:tcPr>
          <w:p w14:paraId="072A72A8">
            <w:pPr>
              <w:jc w:val="center"/>
              <w:rPr>
                <w:rFonts w:hint="eastAsia" w:ascii="宋体" w:hAnsi="宋体"/>
                <w:b/>
                <w:bCs/>
                <w:color w:val="000000"/>
                <w:sz w:val="24"/>
              </w:rPr>
            </w:pPr>
            <w:r>
              <w:rPr>
                <w:rFonts w:hint="eastAsia" w:ascii="宋体" w:hAnsi="宋体"/>
                <w:b/>
                <w:bCs/>
                <w:color w:val="000000"/>
                <w:sz w:val="24"/>
              </w:rPr>
              <w:t>网络结构</w:t>
            </w:r>
          </w:p>
        </w:tc>
        <w:tc>
          <w:tcPr>
            <w:tcBorders>
              <w:top w:val="single" w:color="000000" w:sz="12" w:space="0"/>
              <w:left w:val="nil"/>
              <w:bottom w:val="single" w:color="000000" w:sz="4" w:space="0"/>
              <w:right w:val="nil"/>
            </w:tcBorders>
            <w:shd w:val="clear" w:color="auto" w:fill="FFFFFF"/>
          </w:tcPr>
          <w:p w14:paraId="1964C153">
            <w:pPr>
              <w:jc w:val="center"/>
              <w:rPr>
                <w:rFonts w:hint="eastAsia" w:ascii="宋体" w:hAnsi="宋体"/>
                <w:b/>
                <w:bCs/>
                <w:color w:val="000000"/>
                <w:sz w:val="24"/>
              </w:rPr>
            </w:pPr>
            <w:r>
              <w:rPr>
                <w:rFonts w:hint="eastAsia" w:ascii="宋体" w:hAnsi="宋体"/>
                <w:b/>
                <w:bCs/>
                <w:color w:val="000000"/>
                <w:sz w:val="24"/>
              </w:rPr>
              <w:t>优化器</w:t>
            </w:r>
          </w:p>
        </w:tc>
        <w:tc>
          <w:tcPr>
            <w:tcBorders>
              <w:top w:val="single" w:color="000000" w:sz="12" w:space="0"/>
              <w:left w:val="nil"/>
              <w:bottom w:val="single" w:color="000000" w:sz="4" w:space="0"/>
              <w:right w:val="nil"/>
            </w:tcBorders>
            <w:shd w:val="clear" w:color="auto" w:fill="FFFFFF"/>
          </w:tcPr>
          <w:p w14:paraId="0C417C92">
            <w:pPr>
              <w:jc w:val="center"/>
              <w:rPr>
                <w:rFonts w:hint="eastAsia" w:ascii="宋体" w:hAnsi="宋体"/>
                <w:b/>
                <w:bCs/>
                <w:color w:val="000000"/>
                <w:sz w:val="24"/>
              </w:rPr>
            </w:pPr>
            <w:r>
              <w:rPr>
                <w:rFonts w:hint="eastAsia" w:ascii="宋体" w:hAnsi="宋体"/>
                <w:b/>
                <w:bCs/>
                <w:color w:val="000000"/>
                <w:sz w:val="24"/>
              </w:rPr>
              <w:t>学习率</w:t>
            </w:r>
          </w:p>
        </w:tc>
        <w:tc>
          <w:tcPr>
            <w:tcBorders>
              <w:top w:val="single" w:color="000000" w:sz="12" w:space="0"/>
              <w:left w:val="nil"/>
              <w:bottom w:val="single" w:color="000000" w:sz="4" w:space="0"/>
              <w:right w:val="nil"/>
            </w:tcBorders>
            <w:shd w:val="clear" w:color="auto" w:fill="FFFFFF"/>
          </w:tcPr>
          <w:p w14:paraId="5468A254">
            <w:pPr>
              <w:jc w:val="center"/>
              <w:rPr>
                <w:rFonts w:hint="eastAsia" w:ascii="宋体" w:hAnsi="宋体"/>
                <w:b/>
                <w:bCs/>
                <w:color w:val="000000"/>
                <w:sz w:val="24"/>
              </w:rPr>
            </w:pPr>
            <w:r>
              <w:rPr>
                <w:rFonts w:hint="eastAsia" w:ascii="宋体" w:hAnsi="宋体"/>
                <w:b/>
                <w:bCs/>
                <w:color w:val="000000"/>
                <w:sz w:val="24"/>
              </w:rPr>
              <w:t>批次大小</w:t>
            </w:r>
          </w:p>
        </w:tc>
        <w:tc>
          <w:tcPr>
            <w:tcBorders>
              <w:top w:val="single" w:color="000000" w:sz="12" w:space="0"/>
              <w:left w:val="nil"/>
              <w:bottom w:val="single" w:color="000000" w:sz="4" w:space="0"/>
              <w:right w:val="nil"/>
            </w:tcBorders>
            <w:shd w:val="clear" w:color="auto" w:fill="FFFFFF"/>
          </w:tcPr>
          <w:p w14:paraId="78A767F4">
            <w:pPr>
              <w:jc w:val="center"/>
              <w:rPr>
                <w:rFonts w:hint="eastAsia" w:ascii="宋体" w:hAnsi="宋体"/>
                <w:b/>
                <w:bCs/>
                <w:color w:val="000000"/>
                <w:sz w:val="24"/>
              </w:rPr>
            </w:pPr>
            <w:r>
              <w:rPr>
                <w:rFonts w:hint="eastAsia" w:ascii="宋体" w:hAnsi="宋体"/>
                <w:b/>
                <w:bCs/>
                <w:color w:val="000000"/>
                <w:sz w:val="24"/>
              </w:rPr>
              <w:t>训练轮数</w:t>
            </w:r>
          </w:p>
        </w:tc>
        <w:tc>
          <w:tcPr>
            <w:tcW w:w="1421" w:type="dxa"/>
            <w:tcBorders>
              <w:top w:val="single" w:color="000000" w:sz="12" w:space="0"/>
              <w:left w:val="nil"/>
              <w:bottom w:val="single" w:color="000000" w:sz="4" w:space="0"/>
              <w:right w:val="nil"/>
            </w:tcBorders>
            <w:shd w:val="clear" w:color="auto" w:fill="FFFFFF"/>
          </w:tcPr>
          <w:p w14:paraId="24B4137F">
            <w:pPr>
              <w:jc w:val="center"/>
              <w:rPr>
                <w:rFonts w:hint="eastAsia" w:ascii="宋体" w:hAnsi="宋体"/>
                <w:b/>
                <w:bCs/>
                <w:color w:val="000000"/>
                <w:sz w:val="24"/>
              </w:rPr>
            </w:pPr>
            <w:r>
              <w:rPr>
                <w:rFonts w:hint="eastAsia" w:ascii="宋体" w:hAnsi="宋体"/>
                <w:b/>
                <w:bCs/>
                <w:color w:val="000000"/>
                <w:sz w:val="24"/>
              </w:rPr>
              <w:t>测试准确率</w:t>
            </w:r>
          </w:p>
        </w:tc>
        <w:tc>
          <w:tcPr>
            <w:tcW w:w="1180" w:type="dxa"/>
            <w:tcBorders>
              <w:top w:val="single" w:color="000000" w:sz="12" w:space="0"/>
              <w:left w:val="nil"/>
              <w:bottom w:val="single" w:color="000000" w:sz="4" w:space="0"/>
              <w:right w:val="nil"/>
            </w:tcBorders>
            <w:shd w:val="clear" w:color="auto" w:fill="FFFFFF"/>
          </w:tcPr>
          <w:p w14:paraId="198B5ED9">
            <w:pPr>
              <w:jc w:val="center"/>
              <w:rPr>
                <w:rFonts w:hint="eastAsia" w:ascii="宋体" w:hAnsi="宋体"/>
                <w:b/>
                <w:bCs/>
                <w:color w:val="000000"/>
                <w:sz w:val="24"/>
              </w:rPr>
            </w:pPr>
            <w:r>
              <w:rPr>
                <w:rFonts w:hint="eastAsia" w:ascii="宋体" w:hAnsi="宋体"/>
                <w:b/>
                <w:bCs/>
                <w:color w:val="000000"/>
                <w:sz w:val="24"/>
              </w:rPr>
              <w:t>最终损失</w:t>
            </w:r>
          </w:p>
        </w:tc>
      </w:tr>
      <w:tr w14:paraId="622AF5BF">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EEECE1" w:themeFill="background2"/>
          </w:tcPr>
          <w:p w14:paraId="2CD18095">
            <w:pPr>
              <w:jc w:val="center"/>
              <w:rPr>
                <w:rFonts w:hint="eastAsia" w:ascii="宋体" w:hAnsi="宋体"/>
                <w:b w:val="0"/>
                <w:color w:val="000000"/>
                <w:sz w:val="24"/>
              </w:rPr>
            </w:pPr>
            <w:r>
              <w:rPr>
                <w:rFonts w:hint="eastAsia" w:ascii="宋体" w:hAnsi="宋体"/>
                <w:b w:val="0"/>
                <w:color w:val="000000"/>
                <w:sz w:val="24"/>
              </w:rPr>
              <w:t>2Layer</w:t>
            </w:r>
          </w:p>
        </w:tc>
        <w:tc>
          <w:tcPr>
            <w:tcBorders>
              <w:top w:val="single" w:color="000000" w:sz="4" w:space="0"/>
              <w:left w:val="nil"/>
              <w:bottom w:val="nil"/>
              <w:right w:val="nil"/>
            </w:tcBorders>
            <w:shd w:val="clear" w:color="auto" w:fill="EEECE1" w:themeFill="background2"/>
          </w:tcPr>
          <w:p w14:paraId="1811CA5B">
            <w:pPr>
              <w:jc w:val="center"/>
              <w:rPr>
                <w:rFonts w:hint="eastAsia" w:ascii="宋体" w:hAnsi="宋体"/>
                <w:b w:val="0"/>
                <w:color w:val="000000"/>
                <w:sz w:val="24"/>
              </w:rPr>
            </w:pPr>
            <w:r>
              <w:rPr>
                <w:rFonts w:hint="eastAsia" w:ascii="宋体" w:hAnsi="宋体"/>
                <w:b w:val="0"/>
                <w:color w:val="000000"/>
                <w:sz w:val="24"/>
              </w:rPr>
              <w:t>SGD</w:t>
            </w:r>
          </w:p>
        </w:tc>
        <w:tc>
          <w:tcPr>
            <w:tcBorders>
              <w:top w:val="single" w:color="000000" w:sz="4" w:space="0"/>
              <w:left w:val="nil"/>
              <w:bottom w:val="nil"/>
              <w:right w:val="nil"/>
            </w:tcBorders>
            <w:shd w:val="clear" w:color="auto" w:fill="EEECE1" w:themeFill="background2"/>
          </w:tcPr>
          <w:p w14:paraId="693A511C">
            <w:pPr>
              <w:jc w:val="center"/>
              <w:rPr>
                <w:rFonts w:hint="eastAsia" w:ascii="宋体" w:hAnsi="宋体"/>
                <w:b w:val="0"/>
                <w:color w:val="000000"/>
                <w:sz w:val="24"/>
              </w:rPr>
            </w:pPr>
            <w:r>
              <w:rPr>
                <w:rFonts w:hint="eastAsia" w:ascii="宋体" w:hAnsi="宋体"/>
                <w:b w:val="0"/>
                <w:color w:val="000000"/>
                <w:sz w:val="24"/>
              </w:rPr>
              <w:t>0.001</w:t>
            </w:r>
          </w:p>
        </w:tc>
        <w:tc>
          <w:tcPr>
            <w:tcBorders>
              <w:top w:val="single" w:color="000000" w:sz="4" w:space="0"/>
              <w:left w:val="nil"/>
              <w:bottom w:val="nil"/>
              <w:right w:val="nil"/>
            </w:tcBorders>
            <w:shd w:val="clear" w:color="auto" w:fill="EEECE1" w:themeFill="background2"/>
          </w:tcPr>
          <w:p w14:paraId="0D1EA78E">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single" w:color="000000" w:sz="4" w:space="0"/>
              <w:left w:val="nil"/>
              <w:bottom w:val="nil"/>
              <w:right w:val="nil"/>
            </w:tcBorders>
            <w:shd w:val="clear" w:color="auto" w:fill="EEECE1" w:themeFill="background2"/>
          </w:tcPr>
          <w:p w14:paraId="57B235D2">
            <w:pPr>
              <w:ind w:firstLine="360" w:firstLineChars="150"/>
              <w:jc w:val="center"/>
              <w:rPr>
                <w:rFonts w:hint="eastAsia" w:ascii="宋体" w:hAnsi="宋体"/>
                <w:b w:val="0"/>
                <w:color w:val="000000"/>
                <w:sz w:val="24"/>
              </w:rPr>
            </w:pPr>
            <w:r>
              <w:rPr>
                <w:rFonts w:hint="eastAsia" w:ascii="宋体" w:hAnsi="宋体"/>
                <w:b w:val="0"/>
                <w:color w:val="000000"/>
                <w:sz w:val="24"/>
              </w:rPr>
              <w:t>10</w:t>
            </w:r>
          </w:p>
        </w:tc>
        <w:tc>
          <w:tcPr>
            <w:tcW w:w="1421" w:type="dxa"/>
            <w:tcBorders>
              <w:top w:val="single" w:color="000000" w:sz="4" w:space="0"/>
              <w:left w:val="nil"/>
              <w:bottom w:val="nil"/>
              <w:right w:val="nil"/>
            </w:tcBorders>
            <w:shd w:val="clear" w:color="auto" w:fill="EEECE1" w:themeFill="background2"/>
          </w:tcPr>
          <w:p w14:paraId="79AD6069">
            <w:pPr>
              <w:ind w:firstLine="360" w:firstLineChars="150"/>
              <w:jc w:val="center"/>
              <w:rPr>
                <w:rFonts w:hint="eastAsia" w:ascii="宋体" w:hAnsi="宋体"/>
                <w:b w:val="0"/>
                <w:color w:val="000000"/>
                <w:sz w:val="24"/>
              </w:rPr>
            </w:pPr>
            <w:r>
              <w:rPr>
                <w:rFonts w:hint="eastAsia" w:ascii="宋体" w:hAnsi="宋体"/>
                <w:b w:val="0"/>
                <w:color w:val="000000"/>
                <w:sz w:val="24"/>
              </w:rPr>
              <w:t>0.9729</w:t>
            </w:r>
          </w:p>
        </w:tc>
        <w:tc>
          <w:tcPr>
            <w:tcW w:w="1180" w:type="dxa"/>
            <w:tcBorders>
              <w:top w:val="single" w:color="000000" w:sz="4" w:space="0"/>
              <w:left w:val="nil"/>
              <w:bottom w:val="nil"/>
              <w:right w:val="nil"/>
            </w:tcBorders>
            <w:shd w:val="clear" w:color="auto" w:fill="EEECE1" w:themeFill="background2"/>
          </w:tcPr>
          <w:p w14:paraId="1595F4B6">
            <w:pPr>
              <w:jc w:val="center"/>
              <w:rPr>
                <w:rFonts w:hint="eastAsia" w:ascii="宋体" w:hAnsi="宋体"/>
                <w:b w:val="0"/>
                <w:color w:val="000000"/>
                <w:sz w:val="24"/>
              </w:rPr>
            </w:pPr>
            <w:r>
              <w:rPr>
                <w:rFonts w:hint="eastAsia" w:ascii="宋体" w:hAnsi="宋体"/>
                <w:b w:val="0"/>
                <w:color w:val="000000"/>
                <w:sz w:val="24"/>
              </w:rPr>
              <w:t>0.0090</w:t>
            </w:r>
          </w:p>
        </w:tc>
      </w:tr>
      <w:tr w14:paraId="1FD723BC">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02700C45">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EEECE1" w:themeFill="background2"/>
          </w:tcPr>
          <w:p w14:paraId="29C6A821">
            <w:pPr>
              <w:jc w:val="center"/>
              <w:rPr>
                <w:rFonts w:hint="eastAsia" w:ascii="宋体" w:hAnsi="宋体"/>
                <w:b w:val="0"/>
                <w:color w:val="000000"/>
                <w:sz w:val="24"/>
              </w:rPr>
            </w:pPr>
            <w:r>
              <w:rPr>
                <w:rFonts w:hint="eastAsia" w:ascii="宋体" w:hAnsi="宋体"/>
                <w:b w:val="0"/>
                <w:color w:val="000000"/>
                <w:sz w:val="24"/>
              </w:rPr>
              <w:t>Momentum</w:t>
            </w:r>
          </w:p>
        </w:tc>
        <w:tc>
          <w:tcPr>
            <w:tcBorders>
              <w:top w:val="nil"/>
              <w:left w:val="nil"/>
              <w:bottom w:val="nil"/>
              <w:right w:val="nil"/>
            </w:tcBorders>
            <w:shd w:val="clear" w:color="auto" w:fill="EEECE1" w:themeFill="background2"/>
          </w:tcPr>
          <w:p w14:paraId="2FD93349">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EEECE1" w:themeFill="background2"/>
          </w:tcPr>
          <w:p w14:paraId="6C11AA16">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6AE703C0">
            <w:pPr>
              <w:ind w:firstLine="360" w:firstLineChars="150"/>
              <w:jc w:val="center"/>
              <w:rPr>
                <w:rFonts w:hint="eastAsia" w:ascii="宋体" w:hAnsi="宋体"/>
                <w:b w:val="0"/>
                <w:color w:val="000000"/>
                <w:sz w:val="24"/>
              </w:rPr>
            </w:pPr>
            <w:r>
              <w:rPr>
                <w:rFonts w:hint="eastAsia" w:ascii="宋体" w:hAnsi="宋体"/>
                <w:b w:val="0"/>
                <w:color w:val="000000"/>
                <w:sz w:val="24"/>
              </w:rPr>
              <w:t>10</w:t>
            </w:r>
          </w:p>
        </w:tc>
        <w:tc>
          <w:tcPr>
            <w:tcW w:w="1421" w:type="dxa"/>
            <w:tcBorders>
              <w:top w:val="nil"/>
              <w:left w:val="nil"/>
              <w:bottom w:val="nil"/>
              <w:right w:val="nil"/>
            </w:tcBorders>
            <w:shd w:val="clear" w:color="auto" w:fill="EEECE1" w:themeFill="background2"/>
          </w:tcPr>
          <w:p w14:paraId="771CD7AB">
            <w:pPr>
              <w:ind w:firstLine="360" w:firstLineChars="150"/>
              <w:jc w:val="center"/>
              <w:rPr>
                <w:rFonts w:hint="eastAsia" w:ascii="宋体" w:hAnsi="宋体"/>
                <w:b w:val="0"/>
                <w:color w:val="000000"/>
                <w:sz w:val="24"/>
              </w:rPr>
            </w:pPr>
            <w:r>
              <w:rPr>
                <w:rFonts w:hint="eastAsia" w:ascii="宋体" w:hAnsi="宋体"/>
                <w:b w:val="0"/>
                <w:color w:val="000000"/>
                <w:sz w:val="24"/>
              </w:rPr>
              <w:t>0.9726</w:t>
            </w:r>
          </w:p>
        </w:tc>
        <w:tc>
          <w:tcPr>
            <w:tcW w:w="1180" w:type="dxa"/>
            <w:tcBorders>
              <w:top w:val="nil"/>
              <w:left w:val="nil"/>
              <w:bottom w:val="nil"/>
              <w:right w:val="nil"/>
            </w:tcBorders>
            <w:shd w:val="clear" w:color="auto" w:fill="EEECE1" w:themeFill="background2"/>
          </w:tcPr>
          <w:p w14:paraId="442FCA23">
            <w:pPr>
              <w:jc w:val="center"/>
              <w:rPr>
                <w:rFonts w:hint="eastAsia" w:ascii="宋体" w:hAnsi="宋体"/>
                <w:b w:val="0"/>
                <w:color w:val="000000"/>
                <w:sz w:val="24"/>
              </w:rPr>
            </w:pPr>
            <w:r>
              <w:rPr>
                <w:rFonts w:hint="eastAsia" w:ascii="宋体" w:hAnsi="宋体"/>
                <w:b w:val="0"/>
                <w:color w:val="000000"/>
                <w:sz w:val="24"/>
              </w:rPr>
              <w:t>0.0117</w:t>
            </w:r>
          </w:p>
        </w:tc>
      </w:tr>
      <w:tr w14:paraId="79031B01">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69899454">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EEECE1" w:themeFill="background2"/>
          </w:tcPr>
          <w:p w14:paraId="59A8DF98">
            <w:pPr>
              <w:jc w:val="center"/>
              <w:rPr>
                <w:rFonts w:hint="eastAsia" w:ascii="宋体" w:hAnsi="宋体"/>
                <w:b w:val="0"/>
                <w:color w:val="000000"/>
                <w:sz w:val="24"/>
              </w:rPr>
            </w:pPr>
            <w:r>
              <w:rPr>
                <w:rFonts w:hint="eastAsia" w:ascii="宋体" w:hAnsi="宋体"/>
                <w:b w:val="0"/>
                <w:color w:val="000000"/>
                <w:sz w:val="24"/>
              </w:rPr>
              <w:t>Adam</w:t>
            </w:r>
          </w:p>
        </w:tc>
        <w:tc>
          <w:tcPr>
            <w:tcBorders>
              <w:top w:val="nil"/>
              <w:left w:val="nil"/>
              <w:bottom w:val="nil"/>
              <w:right w:val="nil"/>
            </w:tcBorders>
            <w:shd w:val="clear" w:color="auto" w:fill="EEECE1" w:themeFill="background2"/>
          </w:tcPr>
          <w:p w14:paraId="4FEC2756">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EEECE1" w:themeFill="background2"/>
          </w:tcPr>
          <w:p w14:paraId="5ED4A31A">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7C9469FF">
            <w:pPr>
              <w:ind w:firstLine="360" w:firstLineChars="150"/>
              <w:jc w:val="center"/>
              <w:rPr>
                <w:rFonts w:hint="eastAsia" w:ascii="宋体" w:hAnsi="宋体"/>
                <w:b w:val="0"/>
                <w:color w:val="000000"/>
                <w:sz w:val="24"/>
              </w:rPr>
            </w:pPr>
            <w:r>
              <w:rPr>
                <w:rFonts w:hint="eastAsia" w:ascii="宋体" w:hAnsi="宋体"/>
                <w:b w:val="0"/>
                <w:color w:val="000000"/>
                <w:sz w:val="24"/>
              </w:rPr>
              <w:t>10</w:t>
            </w:r>
          </w:p>
        </w:tc>
        <w:tc>
          <w:tcPr>
            <w:tcW w:w="1421" w:type="dxa"/>
            <w:tcBorders>
              <w:top w:val="nil"/>
              <w:left w:val="nil"/>
              <w:bottom w:val="nil"/>
              <w:right w:val="nil"/>
            </w:tcBorders>
            <w:shd w:val="clear" w:color="auto" w:fill="EEECE1" w:themeFill="background2"/>
          </w:tcPr>
          <w:p w14:paraId="193FDCE2">
            <w:pPr>
              <w:ind w:firstLine="360" w:firstLineChars="150"/>
              <w:jc w:val="center"/>
              <w:rPr>
                <w:rFonts w:hint="eastAsia" w:ascii="宋体" w:hAnsi="宋体"/>
                <w:b w:val="0"/>
                <w:color w:val="000000"/>
                <w:sz w:val="24"/>
              </w:rPr>
            </w:pPr>
            <w:r>
              <w:rPr>
                <w:rFonts w:hint="eastAsia" w:ascii="宋体" w:hAnsi="宋体"/>
                <w:b w:val="0"/>
                <w:color w:val="00B050"/>
                <w:sz w:val="24"/>
              </w:rPr>
              <w:t>0.9786</w:t>
            </w:r>
          </w:p>
        </w:tc>
        <w:tc>
          <w:tcPr>
            <w:tcW w:w="1180" w:type="dxa"/>
            <w:tcBorders>
              <w:top w:val="nil"/>
              <w:left w:val="nil"/>
              <w:bottom w:val="nil"/>
              <w:right w:val="nil"/>
            </w:tcBorders>
            <w:shd w:val="clear" w:color="auto" w:fill="EEECE1" w:themeFill="background2"/>
          </w:tcPr>
          <w:p w14:paraId="6623B2D6">
            <w:pPr>
              <w:jc w:val="center"/>
              <w:rPr>
                <w:rFonts w:hint="eastAsia" w:ascii="宋体" w:hAnsi="宋体"/>
                <w:b w:val="0"/>
                <w:color w:val="000000"/>
                <w:sz w:val="24"/>
              </w:rPr>
            </w:pPr>
            <w:r>
              <w:rPr>
                <w:rFonts w:hint="eastAsia" w:ascii="宋体" w:hAnsi="宋体"/>
                <w:b w:val="0"/>
                <w:color w:val="000000"/>
                <w:sz w:val="24"/>
              </w:rPr>
              <w:t>0.0094</w:t>
            </w:r>
          </w:p>
        </w:tc>
      </w:tr>
      <w:tr w14:paraId="64E30512">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6A983BCF">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FFFFFF"/>
          </w:tcPr>
          <w:p w14:paraId="5E64A83A">
            <w:pPr>
              <w:jc w:val="center"/>
              <w:rPr>
                <w:rFonts w:hint="eastAsia" w:ascii="宋体" w:hAnsi="宋体"/>
                <w:b w:val="0"/>
                <w:color w:val="000000"/>
                <w:sz w:val="24"/>
              </w:rPr>
            </w:pPr>
            <w:r>
              <w:rPr>
                <w:rFonts w:hint="eastAsia" w:ascii="宋体" w:hAnsi="宋体"/>
                <w:b w:val="0"/>
                <w:color w:val="000000"/>
                <w:sz w:val="24"/>
              </w:rPr>
              <w:t>SGD</w:t>
            </w:r>
          </w:p>
        </w:tc>
        <w:tc>
          <w:tcPr>
            <w:tcBorders>
              <w:top w:val="nil"/>
              <w:left w:val="nil"/>
              <w:bottom w:val="nil"/>
              <w:right w:val="nil"/>
            </w:tcBorders>
            <w:shd w:val="clear" w:color="auto" w:fill="FFFFFF"/>
          </w:tcPr>
          <w:p w14:paraId="6D67A077">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06C28959">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FFFFFF"/>
          </w:tcPr>
          <w:p w14:paraId="232D4E63">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FFFFFF"/>
          </w:tcPr>
          <w:p w14:paraId="307E500C">
            <w:pPr>
              <w:ind w:firstLine="360" w:firstLineChars="150"/>
              <w:jc w:val="center"/>
              <w:rPr>
                <w:rFonts w:hint="eastAsia" w:ascii="宋体" w:hAnsi="宋体"/>
                <w:b w:val="0"/>
                <w:color w:val="000000"/>
                <w:sz w:val="24"/>
              </w:rPr>
            </w:pPr>
            <w:r>
              <w:rPr>
                <w:rFonts w:hint="eastAsia" w:ascii="宋体" w:hAnsi="宋体"/>
                <w:b w:val="0"/>
                <w:color w:val="000000"/>
                <w:sz w:val="24"/>
              </w:rPr>
              <w:t>0.9783</w:t>
            </w:r>
          </w:p>
        </w:tc>
        <w:tc>
          <w:tcPr>
            <w:tcW w:w="1180" w:type="dxa"/>
            <w:tcBorders>
              <w:top w:val="nil"/>
              <w:left w:val="nil"/>
              <w:bottom w:val="nil"/>
              <w:right w:val="nil"/>
            </w:tcBorders>
            <w:shd w:val="clear" w:color="auto" w:fill="FFFFFF"/>
          </w:tcPr>
          <w:p w14:paraId="2C2663A2">
            <w:pPr>
              <w:jc w:val="center"/>
              <w:rPr>
                <w:rFonts w:hint="eastAsia" w:ascii="宋体" w:hAnsi="宋体"/>
                <w:b w:val="0"/>
                <w:color w:val="000000"/>
                <w:sz w:val="24"/>
              </w:rPr>
            </w:pPr>
            <w:r>
              <w:rPr>
                <w:rFonts w:hint="eastAsia" w:ascii="宋体" w:hAnsi="宋体"/>
                <w:b w:val="0"/>
                <w:color w:val="000000"/>
                <w:sz w:val="24"/>
              </w:rPr>
              <w:t>0.0060</w:t>
            </w:r>
          </w:p>
        </w:tc>
      </w:tr>
      <w:tr w14:paraId="37AD1968">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61C8196C">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FFFFFF"/>
          </w:tcPr>
          <w:p w14:paraId="0F0D4CC6">
            <w:pPr>
              <w:jc w:val="center"/>
              <w:rPr>
                <w:rFonts w:hint="eastAsia" w:ascii="宋体" w:hAnsi="宋体"/>
                <w:b w:val="0"/>
                <w:color w:val="000000"/>
                <w:sz w:val="24"/>
              </w:rPr>
            </w:pPr>
            <w:r>
              <w:rPr>
                <w:rFonts w:hint="eastAsia" w:ascii="宋体" w:hAnsi="宋体"/>
                <w:b w:val="0"/>
                <w:color w:val="000000"/>
                <w:sz w:val="24"/>
              </w:rPr>
              <w:t>Momentum</w:t>
            </w:r>
          </w:p>
        </w:tc>
        <w:tc>
          <w:tcPr>
            <w:tcBorders>
              <w:top w:val="nil"/>
              <w:left w:val="nil"/>
              <w:bottom w:val="nil"/>
              <w:right w:val="nil"/>
            </w:tcBorders>
            <w:shd w:val="clear" w:color="auto" w:fill="FFFFFF"/>
          </w:tcPr>
          <w:p w14:paraId="21BD0591">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2A43767F">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FFFFFF"/>
          </w:tcPr>
          <w:p w14:paraId="6F1E5C48">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auto"/>
          </w:tcPr>
          <w:p w14:paraId="1B187B79">
            <w:pPr>
              <w:ind w:firstLine="360" w:firstLineChars="150"/>
              <w:jc w:val="center"/>
              <w:rPr>
                <w:rFonts w:hint="eastAsia" w:ascii="宋体" w:hAnsi="宋体"/>
                <w:b w:val="0"/>
                <w:color w:val="000000"/>
                <w:sz w:val="24"/>
              </w:rPr>
            </w:pPr>
            <w:r>
              <w:rPr>
                <w:rFonts w:hint="eastAsia" w:ascii="宋体" w:hAnsi="宋体" w:eastAsia="宋体" w:cs="Times New Roman"/>
                <w:b w:val="0"/>
                <w:color w:val="00B050"/>
                <w:sz w:val="24"/>
              </w:rPr>
              <w:t>0.9787</w:t>
            </w:r>
          </w:p>
        </w:tc>
        <w:tc>
          <w:tcPr>
            <w:tcW w:w="1180" w:type="dxa"/>
            <w:tcBorders>
              <w:top w:val="nil"/>
              <w:left w:val="nil"/>
              <w:bottom w:val="nil"/>
              <w:right w:val="nil"/>
            </w:tcBorders>
            <w:shd w:val="clear" w:color="auto" w:fill="FFFFFF"/>
          </w:tcPr>
          <w:p w14:paraId="3E185FDD">
            <w:pPr>
              <w:jc w:val="center"/>
              <w:rPr>
                <w:rFonts w:hint="eastAsia" w:ascii="宋体" w:hAnsi="宋体"/>
                <w:b w:val="0"/>
                <w:color w:val="000000"/>
                <w:sz w:val="24"/>
              </w:rPr>
            </w:pPr>
            <w:r>
              <w:rPr>
                <w:rFonts w:hint="eastAsia" w:ascii="宋体" w:hAnsi="宋体"/>
                <w:b w:val="0"/>
                <w:color w:val="000000"/>
                <w:sz w:val="24"/>
              </w:rPr>
              <w:t>0.0066</w:t>
            </w:r>
          </w:p>
        </w:tc>
      </w:tr>
      <w:tr w14:paraId="5DF31C89">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6981059">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FFFFFF"/>
          </w:tcPr>
          <w:p w14:paraId="7618DC1E">
            <w:pPr>
              <w:jc w:val="center"/>
              <w:rPr>
                <w:rFonts w:hint="eastAsia" w:ascii="宋体" w:hAnsi="宋体"/>
                <w:b w:val="0"/>
                <w:color w:val="000000"/>
                <w:sz w:val="24"/>
              </w:rPr>
            </w:pPr>
            <w:r>
              <w:rPr>
                <w:rFonts w:hint="eastAsia" w:ascii="宋体" w:hAnsi="宋体"/>
                <w:b w:val="0"/>
                <w:color w:val="000000"/>
                <w:sz w:val="24"/>
              </w:rPr>
              <w:t>Adam</w:t>
            </w:r>
          </w:p>
        </w:tc>
        <w:tc>
          <w:tcPr>
            <w:tcBorders>
              <w:top w:val="nil"/>
              <w:left w:val="nil"/>
              <w:bottom w:val="nil"/>
              <w:right w:val="nil"/>
            </w:tcBorders>
            <w:shd w:val="clear" w:color="auto" w:fill="FFFFFF"/>
          </w:tcPr>
          <w:p w14:paraId="5B134576">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135E2641">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FFFFFF"/>
          </w:tcPr>
          <w:p w14:paraId="45E5D4FB">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FFFFFF"/>
          </w:tcPr>
          <w:p w14:paraId="443E9876">
            <w:pPr>
              <w:ind w:firstLine="360" w:firstLineChars="150"/>
              <w:jc w:val="center"/>
              <w:rPr>
                <w:rFonts w:hint="eastAsia" w:ascii="宋体" w:hAnsi="宋体"/>
                <w:b w:val="0"/>
                <w:color w:val="000000"/>
                <w:sz w:val="24"/>
              </w:rPr>
            </w:pPr>
            <w:r>
              <w:rPr>
                <w:rFonts w:hint="eastAsia" w:ascii="宋体" w:hAnsi="宋体"/>
                <w:b w:val="0"/>
                <w:color w:val="000000"/>
                <w:sz w:val="24"/>
              </w:rPr>
              <w:t>0.9784</w:t>
            </w:r>
          </w:p>
        </w:tc>
        <w:tc>
          <w:tcPr>
            <w:tcW w:w="1180" w:type="dxa"/>
            <w:tcBorders>
              <w:top w:val="nil"/>
              <w:left w:val="nil"/>
              <w:bottom w:val="nil"/>
              <w:right w:val="nil"/>
            </w:tcBorders>
            <w:shd w:val="clear" w:color="auto" w:fill="FFFFFF"/>
          </w:tcPr>
          <w:p w14:paraId="06C02AB6">
            <w:pPr>
              <w:jc w:val="center"/>
              <w:rPr>
                <w:rFonts w:hint="eastAsia" w:ascii="宋体" w:hAnsi="宋体"/>
                <w:b w:val="0"/>
                <w:color w:val="000000"/>
                <w:sz w:val="24"/>
              </w:rPr>
            </w:pPr>
            <w:r>
              <w:rPr>
                <w:rFonts w:hint="eastAsia" w:ascii="宋体" w:hAnsi="宋体"/>
                <w:b w:val="0"/>
                <w:color w:val="000000"/>
                <w:sz w:val="24"/>
              </w:rPr>
              <w:t>0.0047</w:t>
            </w:r>
          </w:p>
        </w:tc>
      </w:tr>
      <w:tr w14:paraId="63A3F944">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7219B6B3">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EEECE1" w:themeFill="background2"/>
          </w:tcPr>
          <w:p w14:paraId="04DD8BCE">
            <w:pPr>
              <w:jc w:val="center"/>
              <w:rPr>
                <w:rFonts w:hint="eastAsia" w:ascii="宋体" w:hAnsi="宋体"/>
                <w:b w:val="0"/>
                <w:color w:val="000000"/>
                <w:sz w:val="24"/>
              </w:rPr>
            </w:pPr>
            <w:r>
              <w:rPr>
                <w:rFonts w:hint="eastAsia" w:ascii="宋体" w:hAnsi="宋体"/>
                <w:b w:val="0"/>
                <w:color w:val="000000"/>
                <w:sz w:val="24"/>
              </w:rPr>
              <w:t>SGD</w:t>
            </w:r>
          </w:p>
        </w:tc>
        <w:tc>
          <w:tcPr>
            <w:tcBorders>
              <w:top w:val="nil"/>
              <w:left w:val="nil"/>
              <w:bottom w:val="nil"/>
              <w:right w:val="nil"/>
            </w:tcBorders>
            <w:shd w:val="clear" w:color="auto" w:fill="EEECE1" w:themeFill="background2"/>
          </w:tcPr>
          <w:p w14:paraId="4C028726">
            <w:pPr>
              <w:jc w:val="center"/>
              <w:rPr>
                <w:rFonts w:hint="eastAsia" w:ascii="宋体" w:hAnsi="宋体"/>
                <w:b w:val="0"/>
                <w:color w:val="000000"/>
                <w:sz w:val="24"/>
              </w:rPr>
            </w:pPr>
            <w:r>
              <w:rPr>
                <w:rFonts w:hint="eastAsia" w:ascii="宋体" w:hAnsi="宋体"/>
                <w:b w:val="0"/>
                <w:color w:val="000000"/>
                <w:sz w:val="24"/>
              </w:rPr>
              <w:t>0.0005</w:t>
            </w:r>
          </w:p>
        </w:tc>
        <w:tc>
          <w:tcPr>
            <w:tcBorders>
              <w:top w:val="nil"/>
              <w:left w:val="nil"/>
              <w:bottom w:val="nil"/>
              <w:right w:val="nil"/>
            </w:tcBorders>
            <w:shd w:val="clear" w:color="auto" w:fill="EEECE1" w:themeFill="background2"/>
          </w:tcPr>
          <w:p w14:paraId="5353FAB5">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3F9EDA91">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EEECE1" w:themeFill="background2"/>
          </w:tcPr>
          <w:p w14:paraId="78AC3585">
            <w:pPr>
              <w:ind w:firstLine="360" w:firstLineChars="150"/>
              <w:jc w:val="center"/>
              <w:rPr>
                <w:rFonts w:hint="eastAsia" w:ascii="宋体" w:hAnsi="宋体"/>
                <w:b w:val="0"/>
                <w:color w:val="000000"/>
                <w:sz w:val="24"/>
              </w:rPr>
            </w:pPr>
            <w:r>
              <w:rPr>
                <w:rFonts w:hint="eastAsia" w:ascii="宋体" w:hAnsi="宋体"/>
                <w:b w:val="0"/>
                <w:color w:val="000000"/>
                <w:sz w:val="24"/>
              </w:rPr>
              <w:t>0.9808</w:t>
            </w:r>
          </w:p>
        </w:tc>
        <w:tc>
          <w:tcPr>
            <w:tcW w:w="1180" w:type="dxa"/>
            <w:tcBorders>
              <w:top w:val="nil"/>
              <w:left w:val="nil"/>
              <w:bottom w:val="nil"/>
              <w:right w:val="nil"/>
            </w:tcBorders>
            <w:shd w:val="clear" w:color="auto" w:fill="EEECE1" w:themeFill="background2"/>
          </w:tcPr>
          <w:p w14:paraId="6BCB87F3">
            <w:pPr>
              <w:jc w:val="center"/>
              <w:rPr>
                <w:rFonts w:hint="eastAsia" w:ascii="宋体" w:hAnsi="宋体"/>
                <w:b w:val="0"/>
                <w:color w:val="000000"/>
                <w:sz w:val="24"/>
              </w:rPr>
            </w:pPr>
            <w:r>
              <w:rPr>
                <w:rFonts w:hint="eastAsia" w:ascii="宋体" w:hAnsi="宋体"/>
                <w:b w:val="0"/>
                <w:color w:val="000000"/>
                <w:sz w:val="24"/>
              </w:rPr>
              <w:t>0.0021</w:t>
            </w:r>
          </w:p>
        </w:tc>
      </w:tr>
      <w:tr w14:paraId="27C7859C">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36FB3F59">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EEECE1" w:themeFill="background2"/>
          </w:tcPr>
          <w:p w14:paraId="0C4D782E">
            <w:pPr>
              <w:jc w:val="center"/>
              <w:rPr>
                <w:rFonts w:hint="eastAsia" w:ascii="宋体" w:hAnsi="宋体"/>
                <w:b w:val="0"/>
                <w:color w:val="000000"/>
                <w:sz w:val="24"/>
              </w:rPr>
            </w:pPr>
            <w:r>
              <w:rPr>
                <w:rFonts w:hint="eastAsia" w:ascii="宋体" w:hAnsi="宋体"/>
                <w:b w:val="0"/>
                <w:color w:val="000000"/>
                <w:sz w:val="24"/>
              </w:rPr>
              <w:t>Momentum</w:t>
            </w:r>
          </w:p>
        </w:tc>
        <w:tc>
          <w:tcPr>
            <w:tcBorders>
              <w:top w:val="nil"/>
              <w:left w:val="nil"/>
              <w:bottom w:val="nil"/>
              <w:right w:val="nil"/>
            </w:tcBorders>
            <w:shd w:val="clear" w:color="auto" w:fill="EEECE1" w:themeFill="background2"/>
          </w:tcPr>
          <w:p w14:paraId="3C36591E">
            <w:pPr>
              <w:jc w:val="center"/>
              <w:rPr>
                <w:rFonts w:hint="eastAsia" w:ascii="宋体" w:hAnsi="宋体"/>
                <w:b w:val="0"/>
                <w:color w:val="000000"/>
                <w:sz w:val="24"/>
              </w:rPr>
            </w:pPr>
            <w:r>
              <w:rPr>
                <w:rFonts w:hint="eastAsia" w:ascii="宋体" w:hAnsi="宋体"/>
                <w:b w:val="0"/>
                <w:color w:val="000000"/>
                <w:sz w:val="24"/>
              </w:rPr>
              <w:t>0.0005</w:t>
            </w:r>
          </w:p>
        </w:tc>
        <w:tc>
          <w:tcPr>
            <w:tcBorders>
              <w:top w:val="nil"/>
              <w:left w:val="nil"/>
              <w:bottom w:val="nil"/>
              <w:right w:val="nil"/>
            </w:tcBorders>
            <w:shd w:val="clear" w:color="auto" w:fill="EEECE1" w:themeFill="background2"/>
          </w:tcPr>
          <w:p w14:paraId="48B43549">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556D3BEE">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EEECE1" w:themeFill="background2"/>
          </w:tcPr>
          <w:p w14:paraId="0CA178CD">
            <w:pPr>
              <w:ind w:firstLine="360" w:firstLineChars="150"/>
              <w:jc w:val="center"/>
              <w:rPr>
                <w:rFonts w:hint="eastAsia" w:ascii="宋体" w:hAnsi="宋体"/>
                <w:b w:val="0"/>
                <w:color w:val="000000"/>
                <w:sz w:val="24"/>
              </w:rPr>
            </w:pPr>
            <w:r>
              <w:rPr>
                <w:rFonts w:hint="eastAsia" w:ascii="宋体" w:hAnsi="宋体"/>
                <w:b w:val="0"/>
                <w:color w:val="000000"/>
                <w:sz w:val="24"/>
              </w:rPr>
              <w:t>0.9799</w:t>
            </w:r>
          </w:p>
        </w:tc>
        <w:tc>
          <w:tcPr>
            <w:tcW w:w="1180" w:type="dxa"/>
            <w:tcBorders>
              <w:top w:val="nil"/>
              <w:left w:val="nil"/>
              <w:bottom w:val="nil"/>
              <w:right w:val="nil"/>
            </w:tcBorders>
            <w:shd w:val="clear" w:color="auto" w:fill="EEECE1" w:themeFill="background2"/>
          </w:tcPr>
          <w:p w14:paraId="7ED3879B">
            <w:pPr>
              <w:jc w:val="center"/>
              <w:rPr>
                <w:rFonts w:hint="eastAsia" w:ascii="宋体" w:hAnsi="宋体"/>
                <w:b w:val="0"/>
                <w:color w:val="000000"/>
                <w:sz w:val="24"/>
              </w:rPr>
            </w:pPr>
            <w:r>
              <w:rPr>
                <w:rFonts w:hint="eastAsia" w:ascii="宋体" w:hAnsi="宋体"/>
                <w:b w:val="0"/>
                <w:color w:val="000000"/>
                <w:sz w:val="24"/>
              </w:rPr>
              <w:t>0.0023</w:t>
            </w:r>
          </w:p>
        </w:tc>
      </w:tr>
      <w:tr w14:paraId="72B83C74">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7389894D">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EEECE1" w:themeFill="background2"/>
          </w:tcPr>
          <w:p w14:paraId="77187837">
            <w:pPr>
              <w:jc w:val="center"/>
              <w:rPr>
                <w:rFonts w:hint="eastAsia" w:ascii="宋体" w:hAnsi="宋体"/>
                <w:b w:val="0"/>
                <w:color w:val="000000"/>
                <w:sz w:val="24"/>
              </w:rPr>
            </w:pPr>
            <w:r>
              <w:rPr>
                <w:rFonts w:hint="eastAsia" w:ascii="宋体" w:hAnsi="宋体"/>
                <w:b w:val="0"/>
                <w:color w:val="000000"/>
                <w:sz w:val="24"/>
              </w:rPr>
              <w:t>Adam</w:t>
            </w:r>
          </w:p>
        </w:tc>
        <w:tc>
          <w:tcPr>
            <w:tcBorders>
              <w:top w:val="nil"/>
              <w:left w:val="nil"/>
              <w:bottom w:val="nil"/>
              <w:right w:val="nil"/>
            </w:tcBorders>
            <w:shd w:val="clear" w:color="auto" w:fill="EEECE1" w:themeFill="background2"/>
          </w:tcPr>
          <w:p w14:paraId="44AE5FC4">
            <w:pPr>
              <w:jc w:val="center"/>
              <w:rPr>
                <w:rFonts w:hint="eastAsia" w:ascii="宋体" w:hAnsi="宋体"/>
                <w:b w:val="0"/>
                <w:color w:val="000000"/>
                <w:sz w:val="24"/>
              </w:rPr>
            </w:pPr>
            <w:r>
              <w:rPr>
                <w:rFonts w:hint="eastAsia" w:ascii="宋体" w:hAnsi="宋体"/>
                <w:b w:val="0"/>
                <w:color w:val="000000"/>
                <w:sz w:val="24"/>
              </w:rPr>
              <w:t>0.0005</w:t>
            </w:r>
          </w:p>
        </w:tc>
        <w:tc>
          <w:tcPr>
            <w:tcBorders>
              <w:top w:val="nil"/>
              <w:left w:val="nil"/>
              <w:bottom w:val="nil"/>
              <w:right w:val="nil"/>
            </w:tcBorders>
            <w:shd w:val="clear" w:color="auto" w:fill="EEECE1" w:themeFill="background2"/>
          </w:tcPr>
          <w:p w14:paraId="3A1E4292">
            <w:pPr>
              <w:ind w:firstLine="360" w:firstLineChars="150"/>
              <w:jc w:val="center"/>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27685B9A">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EEECE1" w:themeFill="background2"/>
          </w:tcPr>
          <w:p w14:paraId="75DF8875">
            <w:pPr>
              <w:ind w:firstLine="360" w:firstLineChars="150"/>
              <w:jc w:val="center"/>
              <w:rPr>
                <w:rFonts w:hint="eastAsia" w:ascii="宋体" w:hAnsi="宋体"/>
                <w:b w:val="0"/>
                <w:color w:val="000000"/>
                <w:sz w:val="24"/>
              </w:rPr>
            </w:pPr>
            <w:r>
              <w:rPr>
                <w:rFonts w:hint="eastAsia" w:ascii="宋体" w:hAnsi="宋体"/>
                <w:b w:val="0"/>
                <w:color w:val="000000"/>
                <w:sz w:val="24"/>
              </w:rPr>
              <w:t>0.9774</w:t>
            </w:r>
          </w:p>
        </w:tc>
        <w:tc>
          <w:tcPr>
            <w:tcW w:w="1180" w:type="dxa"/>
            <w:tcBorders>
              <w:top w:val="nil"/>
              <w:left w:val="nil"/>
              <w:bottom w:val="nil"/>
              <w:right w:val="nil"/>
            </w:tcBorders>
            <w:shd w:val="clear" w:color="auto" w:fill="EEECE1" w:themeFill="background2"/>
          </w:tcPr>
          <w:p w14:paraId="3EA4C30F">
            <w:pPr>
              <w:jc w:val="center"/>
              <w:rPr>
                <w:rFonts w:hint="eastAsia" w:ascii="宋体" w:hAnsi="宋体"/>
                <w:b w:val="0"/>
                <w:color w:val="000000"/>
                <w:sz w:val="24"/>
              </w:rPr>
            </w:pPr>
            <w:r>
              <w:rPr>
                <w:rFonts w:hint="eastAsia" w:ascii="宋体" w:hAnsi="宋体"/>
                <w:b w:val="0"/>
                <w:color w:val="000000"/>
                <w:sz w:val="24"/>
              </w:rPr>
              <w:t>0.0034</w:t>
            </w:r>
          </w:p>
        </w:tc>
      </w:tr>
      <w:tr w14:paraId="1F10B4AF">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428EB1EC">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FFFFFF"/>
          </w:tcPr>
          <w:p w14:paraId="4FA7BDAB">
            <w:pPr>
              <w:jc w:val="center"/>
              <w:rPr>
                <w:rFonts w:hint="eastAsia" w:ascii="宋体" w:hAnsi="宋体"/>
                <w:b w:val="0"/>
                <w:color w:val="000000"/>
                <w:sz w:val="24"/>
              </w:rPr>
            </w:pPr>
            <w:r>
              <w:rPr>
                <w:rFonts w:hint="eastAsia" w:ascii="宋体" w:hAnsi="宋体"/>
                <w:b w:val="0"/>
                <w:color w:val="000000"/>
                <w:sz w:val="24"/>
              </w:rPr>
              <w:t>SGD</w:t>
            </w:r>
          </w:p>
        </w:tc>
        <w:tc>
          <w:tcPr>
            <w:tcBorders>
              <w:top w:val="nil"/>
              <w:left w:val="nil"/>
              <w:bottom w:val="nil"/>
              <w:right w:val="nil"/>
            </w:tcBorders>
            <w:shd w:val="clear" w:color="auto" w:fill="FFFFFF"/>
          </w:tcPr>
          <w:p w14:paraId="253F24DD">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52809E38">
            <w:pPr>
              <w:ind w:firstLine="360" w:firstLineChars="150"/>
              <w:jc w:val="center"/>
              <w:rPr>
                <w:rFonts w:hint="eastAsia" w:ascii="宋体" w:hAnsi="宋体"/>
                <w:b w:val="0"/>
                <w:color w:val="000000"/>
                <w:sz w:val="24"/>
              </w:rPr>
            </w:pPr>
            <w:r>
              <w:rPr>
                <w:rFonts w:hint="eastAsia" w:ascii="宋体" w:hAnsi="宋体"/>
                <w:b w:val="0"/>
                <w:color w:val="000000"/>
                <w:sz w:val="24"/>
              </w:rPr>
              <w:t>16</w:t>
            </w:r>
          </w:p>
        </w:tc>
        <w:tc>
          <w:tcPr>
            <w:tcBorders>
              <w:top w:val="nil"/>
              <w:left w:val="nil"/>
              <w:bottom w:val="nil"/>
              <w:right w:val="nil"/>
            </w:tcBorders>
            <w:shd w:val="clear" w:color="auto" w:fill="FFFFFF"/>
          </w:tcPr>
          <w:p w14:paraId="7A2EC7D4">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FFFFFF"/>
          </w:tcPr>
          <w:p w14:paraId="2D7E447A">
            <w:pPr>
              <w:ind w:firstLine="360" w:firstLineChars="150"/>
              <w:jc w:val="center"/>
              <w:rPr>
                <w:rFonts w:hint="eastAsia" w:ascii="宋体" w:hAnsi="宋体"/>
                <w:b w:val="0"/>
                <w:color w:val="000000"/>
                <w:sz w:val="24"/>
              </w:rPr>
            </w:pPr>
            <w:r>
              <w:rPr>
                <w:rFonts w:hint="eastAsia" w:ascii="宋体" w:hAnsi="宋体"/>
                <w:b w:val="0"/>
                <w:color w:val="000000"/>
                <w:sz w:val="24"/>
              </w:rPr>
              <w:t>0.9786</w:t>
            </w:r>
          </w:p>
        </w:tc>
        <w:tc>
          <w:tcPr>
            <w:tcW w:w="1180" w:type="dxa"/>
            <w:tcBorders>
              <w:top w:val="nil"/>
              <w:left w:val="nil"/>
              <w:bottom w:val="nil"/>
              <w:right w:val="nil"/>
            </w:tcBorders>
            <w:shd w:val="clear" w:color="auto" w:fill="FFFFFF"/>
          </w:tcPr>
          <w:p w14:paraId="60A7B04E">
            <w:pPr>
              <w:jc w:val="center"/>
              <w:rPr>
                <w:rFonts w:hint="eastAsia" w:ascii="宋体" w:hAnsi="宋体"/>
                <w:b w:val="0"/>
                <w:color w:val="000000"/>
                <w:sz w:val="24"/>
              </w:rPr>
            </w:pPr>
            <w:r>
              <w:rPr>
                <w:rFonts w:hint="eastAsia" w:ascii="宋体" w:hAnsi="宋体"/>
                <w:b w:val="0"/>
                <w:color w:val="000000"/>
                <w:sz w:val="24"/>
              </w:rPr>
              <w:t>0.0067</w:t>
            </w:r>
          </w:p>
        </w:tc>
      </w:tr>
      <w:tr w14:paraId="170B3D45">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A9D2F71">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nil"/>
              <w:right w:val="nil"/>
            </w:tcBorders>
            <w:shd w:val="clear" w:color="auto" w:fill="FFFFFF"/>
          </w:tcPr>
          <w:p w14:paraId="19C7F459">
            <w:pPr>
              <w:jc w:val="center"/>
              <w:rPr>
                <w:rFonts w:hint="eastAsia" w:ascii="宋体" w:hAnsi="宋体"/>
                <w:b w:val="0"/>
                <w:color w:val="000000"/>
                <w:sz w:val="24"/>
              </w:rPr>
            </w:pPr>
            <w:r>
              <w:rPr>
                <w:rFonts w:hint="eastAsia" w:ascii="宋体" w:hAnsi="宋体"/>
                <w:b w:val="0"/>
                <w:color w:val="000000"/>
                <w:sz w:val="24"/>
              </w:rPr>
              <w:t>Momentum</w:t>
            </w:r>
          </w:p>
        </w:tc>
        <w:tc>
          <w:tcPr>
            <w:tcBorders>
              <w:top w:val="nil"/>
              <w:left w:val="nil"/>
              <w:bottom w:val="nil"/>
              <w:right w:val="nil"/>
            </w:tcBorders>
            <w:shd w:val="clear" w:color="auto" w:fill="FFFFFF"/>
          </w:tcPr>
          <w:p w14:paraId="612A300A">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4267109C">
            <w:pPr>
              <w:ind w:firstLine="360" w:firstLineChars="150"/>
              <w:jc w:val="center"/>
              <w:rPr>
                <w:rFonts w:hint="eastAsia" w:ascii="宋体" w:hAnsi="宋体"/>
                <w:b w:val="0"/>
                <w:color w:val="000000"/>
                <w:sz w:val="24"/>
              </w:rPr>
            </w:pPr>
            <w:r>
              <w:rPr>
                <w:rFonts w:hint="eastAsia" w:ascii="宋体" w:hAnsi="宋体"/>
                <w:b w:val="0"/>
                <w:color w:val="000000"/>
                <w:sz w:val="24"/>
              </w:rPr>
              <w:t>16</w:t>
            </w:r>
          </w:p>
        </w:tc>
        <w:tc>
          <w:tcPr>
            <w:tcBorders>
              <w:top w:val="nil"/>
              <w:left w:val="nil"/>
              <w:bottom w:val="nil"/>
              <w:right w:val="nil"/>
            </w:tcBorders>
            <w:shd w:val="clear" w:color="auto" w:fill="FFFFFF"/>
          </w:tcPr>
          <w:p w14:paraId="1D58BB24">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FFFFFF"/>
          </w:tcPr>
          <w:p w14:paraId="34C4D082">
            <w:pPr>
              <w:ind w:firstLine="360" w:firstLineChars="150"/>
              <w:jc w:val="center"/>
              <w:rPr>
                <w:rFonts w:hint="eastAsia" w:ascii="宋体" w:hAnsi="宋体"/>
                <w:b w:val="0"/>
                <w:color w:val="000000"/>
                <w:sz w:val="24"/>
              </w:rPr>
            </w:pPr>
            <w:r>
              <w:rPr>
                <w:rFonts w:hint="eastAsia" w:ascii="宋体" w:hAnsi="宋体"/>
                <w:b w:val="0"/>
                <w:color w:val="000000"/>
                <w:sz w:val="24"/>
              </w:rPr>
              <w:t>0.9792</w:t>
            </w:r>
          </w:p>
        </w:tc>
        <w:tc>
          <w:tcPr>
            <w:tcW w:w="1180" w:type="dxa"/>
            <w:tcBorders>
              <w:top w:val="nil"/>
              <w:left w:val="nil"/>
              <w:bottom w:val="nil"/>
              <w:right w:val="nil"/>
            </w:tcBorders>
            <w:shd w:val="clear" w:color="auto" w:fill="FFFFFF"/>
          </w:tcPr>
          <w:p w14:paraId="44A4297D">
            <w:pPr>
              <w:jc w:val="center"/>
              <w:rPr>
                <w:rFonts w:hint="eastAsia" w:ascii="宋体" w:hAnsi="宋体"/>
                <w:b w:val="0"/>
                <w:color w:val="000000"/>
                <w:sz w:val="24"/>
              </w:rPr>
            </w:pPr>
            <w:r>
              <w:rPr>
                <w:rFonts w:hint="eastAsia" w:ascii="宋体" w:hAnsi="宋体"/>
                <w:b w:val="0"/>
                <w:color w:val="000000"/>
                <w:sz w:val="24"/>
              </w:rPr>
              <w:t>0.0079</w:t>
            </w:r>
          </w:p>
        </w:tc>
      </w:tr>
      <w:tr w14:paraId="3A8190FA">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4A87FF01">
            <w:pPr>
              <w:jc w:val="center"/>
              <w:rPr>
                <w:rFonts w:hint="eastAsia" w:ascii="宋体" w:hAnsi="宋体"/>
                <w:b w:val="0"/>
                <w:color w:val="000000"/>
                <w:sz w:val="24"/>
              </w:rPr>
            </w:pPr>
            <w:r>
              <w:rPr>
                <w:rFonts w:hint="eastAsia" w:ascii="宋体" w:hAnsi="宋体"/>
                <w:b w:val="0"/>
                <w:color w:val="000000"/>
                <w:sz w:val="24"/>
              </w:rPr>
              <w:t>2Layer</w:t>
            </w:r>
          </w:p>
        </w:tc>
        <w:tc>
          <w:tcPr>
            <w:tcBorders>
              <w:top w:val="nil"/>
              <w:left w:val="nil"/>
              <w:bottom w:val="single" w:color="000000" w:sz="12" w:space="0"/>
              <w:right w:val="nil"/>
            </w:tcBorders>
            <w:shd w:val="clear" w:color="auto" w:fill="FFFFFF"/>
          </w:tcPr>
          <w:p w14:paraId="41A4C8C2">
            <w:pPr>
              <w:jc w:val="center"/>
              <w:rPr>
                <w:rFonts w:hint="eastAsia" w:ascii="宋体" w:hAnsi="宋体"/>
                <w:b w:val="0"/>
                <w:color w:val="000000"/>
                <w:sz w:val="24"/>
              </w:rPr>
            </w:pPr>
            <w:r>
              <w:rPr>
                <w:rFonts w:hint="eastAsia" w:ascii="宋体" w:hAnsi="宋体"/>
                <w:b w:val="0"/>
                <w:color w:val="000000"/>
                <w:sz w:val="24"/>
              </w:rPr>
              <w:t>Adam</w:t>
            </w:r>
          </w:p>
        </w:tc>
        <w:tc>
          <w:tcPr>
            <w:tcBorders>
              <w:top w:val="nil"/>
              <w:left w:val="nil"/>
              <w:bottom w:val="single" w:color="000000" w:sz="12" w:space="0"/>
              <w:right w:val="nil"/>
            </w:tcBorders>
            <w:shd w:val="clear" w:color="auto" w:fill="FFFFFF"/>
          </w:tcPr>
          <w:p w14:paraId="12D58B7D">
            <w:pPr>
              <w:jc w:val="cente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single" w:color="000000" w:sz="12" w:space="0"/>
              <w:right w:val="nil"/>
            </w:tcBorders>
            <w:shd w:val="clear" w:color="auto" w:fill="FFFFFF"/>
          </w:tcPr>
          <w:p w14:paraId="61F434DE">
            <w:pPr>
              <w:ind w:firstLine="360" w:firstLineChars="150"/>
              <w:jc w:val="center"/>
              <w:rPr>
                <w:rFonts w:hint="eastAsia" w:ascii="宋体" w:hAnsi="宋体"/>
                <w:b w:val="0"/>
                <w:color w:val="000000"/>
                <w:sz w:val="24"/>
              </w:rPr>
            </w:pPr>
            <w:r>
              <w:rPr>
                <w:rFonts w:hint="eastAsia" w:ascii="宋体" w:hAnsi="宋体"/>
                <w:b w:val="0"/>
                <w:color w:val="000000"/>
                <w:sz w:val="24"/>
              </w:rPr>
              <w:t>16</w:t>
            </w:r>
          </w:p>
        </w:tc>
        <w:tc>
          <w:tcPr>
            <w:tcBorders>
              <w:top w:val="nil"/>
              <w:left w:val="nil"/>
              <w:bottom w:val="single" w:color="000000" w:sz="12" w:space="0"/>
              <w:right w:val="nil"/>
            </w:tcBorders>
            <w:shd w:val="clear" w:color="auto" w:fill="FFFFFF"/>
          </w:tcPr>
          <w:p w14:paraId="706FDCA8">
            <w:pPr>
              <w:ind w:firstLine="360" w:firstLineChars="150"/>
              <w:jc w:val="center"/>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single" w:color="000000" w:sz="12" w:space="0"/>
              <w:right w:val="nil"/>
            </w:tcBorders>
            <w:shd w:val="clear" w:color="auto" w:fill="auto"/>
          </w:tcPr>
          <w:p w14:paraId="697F6FDD">
            <w:pPr>
              <w:ind w:firstLine="360" w:firstLineChars="150"/>
              <w:jc w:val="center"/>
              <w:rPr>
                <w:rFonts w:hint="eastAsia" w:ascii="宋体" w:hAnsi="宋体"/>
                <w:b w:val="0"/>
                <w:color w:val="000000"/>
                <w:sz w:val="24"/>
              </w:rPr>
            </w:pPr>
            <w:r>
              <w:rPr>
                <w:rFonts w:hint="eastAsia" w:ascii="宋体" w:hAnsi="宋体" w:eastAsia="宋体" w:cs="Times New Roman"/>
                <w:b w:val="0"/>
                <w:color w:val="00B050"/>
                <w:sz w:val="24"/>
              </w:rPr>
              <w:t>0.9809</w:t>
            </w:r>
          </w:p>
        </w:tc>
        <w:tc>
          <w:tcPr>
            <w:tcW w:w="1180" w:type="dxa"/>
            <w:tcBorders>
              <w:top w:val="nil"/>
              <w:left w:val="nil"/>
              <w:bottom w:val="single" w:color="000000" w:sz="12" w:space="0"/>
              <w:right w:val="nil"/>
            </w:tcBorders>
            <w:shd w:val="clear" w:color="auto" w:fill="FFFFFF"/>
          </w:tcPr>
          <w:p w14:paraId="2AA974EA">
            <w:pPr>
              <w:jc w:val="center"/>
              <w:rPr>
                <w:rFonts w:hint="eastAsia" w:ascii="宋体" w:hAnsi="宋体"/>
                <w:b w:val="0"/>
                <w:color w:val="000000"/>
                <w:sz w:val="24"/>
              </w:rPr>
            </w:pPr>
            <w:r>
              <w:rPr>
                <w:rFonts w:hint="eastAsia" w:ascii="宋体" w:hAnsi="宋体"/>
                <w:b w:val="0"/>
                <w:color w:val="000000"/>
                <w:sz w:val="24"/>
              </w:rPr>
              <w:t>0.0062</w:t>
            </w:r>
          </w:p>
        </w:tc>
      </w:tr>
      <w:tr w14:paraId="42E938E9">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EEECE1" w:themeFill="background2"/>
          </w:tcPr>
          <w:p w14:paraId="779A45D5">
            <w:pPr>
              <w:rPr>
                <w:rFonts w:hint="eastAsia" w:ascii="宋体" w:hAnsi="宋体"/>
                <w:b w:val="0"/>
                <w:color w:val="000000"/>
                <w:sz w:val="24"/>
              </w:rPr>
            </w:pPr>
            <w:r>
              <w:rPr>
                <w:rFonts w:hint="eastAsia" w:ascii="宋体" w:hAnsi="宋体"/>
                <w:b w:val="0"/>
                <w:color w:val="000000"/>
                <w:sz w:val="24"/>
              </w:rPr>
              <w:t>4Layer</w:t>
            </w:r>
          </w:p>
        </w:tc>
        <w:tc>
          <w:tcPr>
            <w:tcBorders>
              <w:top w:val="single" w:color="000000" w:sz="4" w:space="0"/>
              <w:left w:val="nil"/>
              <w:bottom w:val="nil"/>
              <w:right w:val="nil"/>
            </w:tcBorders>
            <w:shd w:val="clear" w:color="auto" w:fill="EEECE1" w:themeFill="background2"/>
          </w:tcPr>
          <w:p w14:paraId="7CD16127">
            <w:pPr>
              <w:rPr>
                <w:rFonts w:hint="eastAsia" w:ascii="宋体" w:hAnsi="宋体"/>
                <w:b w:val="0"/>
                <w:color w:val="000000"/>
                <w:sz w:val="24"/>
              </w:rPr>
            </w:pPr>
            <w:r>
              <w:rPr>
                <w:rFonts w:hint="eastAsia" w:ascii="宋体" w:hAnsi="宋体"/>
                <w:b w:val="0"/>
                <w:color w:val="000000"/>
                <w:sz w:val="24"/>
              </w:rPr>
              <w:t>SGD</w:t>
            </w:r>
          </w:p>
        </w:tc>
        <w:tc>
          <w:tcPr>
            <w:tcBorders>
              <w:top w:val="single" w:color="000000" w:sz="4" w:space="0"/>
              <w:left w:val="nil"/>
              <w:bottom w:val="nil"/>
              <w:right w:val="nil"/>
            </w:tcBorders>
            <w:shd w:val="clear" w:color="auto" w:fill="EEECE1" w:themeFill="background2"/>
          </w:tcPr>
          <w:p w14:paraId="6B139CA3">
            <w:pPr>
              <w:rPr>
                <w:rFonts w:hint="eastAsia" w:ascii="宋体" w:hAnsi="宋体"/>
                <w:b w:val="0"/>
                <w:color w:val="000000"/>
                <w:sz w:val="24"/>
              </w:rPr>
            </w:pPr>
            <w:r>
              <w:rPr>
                <w:rFonts w:hint="eastAsia" w:ascii="宋体" w:hAnsi="宋体"/>
                <w:b w:val="0"/>
                <w:color w:val="000000"/>
                <w:sz w:val="24"/>
              </w:rPr>
              <w:t>0.0005</w:t>
            </w:r>
          </w:p>
        </w:tc>
        <w:tc>
          <w:tcPr>
            <w:tcBorders>
              <w:top w:val="single" w:color="000000" w:sz="4" w:space="0"/>
              <w:left w:val="nil"/>
              <w:bottom w:val="nil"/>
              <w:right w:val="nil"/>
            </w:tcBorders>
            <w:shd w:val="clear" w:color="auto" w:fill="EEECE1" w:themeFill="background2"/>
          </w:tcPr>
          <w:p w14:paraId="06506952">
            <w:pPr>
              <w:ind w:firstLine="360" w:firstLineChars="150"/>
              <w:rPr>
                <w:rFonts w:hint="eastAsia" w:ascii="宋体" w:hAnsi="宋体"/>
                <w:b w:val="0"/>
                <w:color w:val="000000"/>
                <w:sz w:val="24"/>
              </w:rPr>
            </w:pPr>
            <w:r>
              <w:rPr>
                <w:rFonts w:hint="eastAsia" w:ascii="宋体" w:hAnsi="宋体"/>
                <w:b w:val="0"/>
                <w:color w:val="000000"/>
                <w:sz w:val="24"/>
              </w:rPr>
              <w:t>32</w:t>
            </w:r>
          </w:p>
        </w:tc>
        <w:tc>
          <w:tcPr>
            <w:tcBorders>
              <w:top w:val="single" w:color="000000" w:sz="4" w:space="0"/>
              <w:left w:val="nil"/>
              <w:bottom w:val="nil"/>
              <w:right w:val="nil"/>
            </w:tcBorders>
            <w:shd w:val="clear" w:color="auto" w:fill="EEECE1" w:themeFill="background2"/>
          </w:tcPr>
          <w:p w14:paraId="71CC9B9D">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single" w:color="000000" w:sz="4" w:space="0"/>
              <w:left w:val="nil"/>
              <w:bottom w:val="nil"/>
              <w:right w:val="nil"/>
            </w:tcBorders>
            <w:shd w:val="clear" w:color="auto" w:fill="EEECE1" w:themeFill="background2"/>
          </w:tcPr>
          <w:p w14:paraId="5EF4883D">
            <w:pPr>
              <w:ind w:firstLine="360" w:firstLineChars="150"/>
              <w:rPr>
                <w:rFonts w:hint="eastAsia" w:ascii="宋体" w:hAnsi="宋体"/>
                <w:b w:val="0"/>
                <w:color w:val="000000"/>
                <w:sz w:val="24"/>
              </w:rPr>
            </w:pPr>
            <w:r>
              <w:rPr>
                <w:rFonts w:hint="eastAsia" w:ascii="宋体" w:hAnsi="宋体"/>
                <w:b w:val="0"/>
                <w:color w:val="000000"/>
                <w:sz w:val="24"/>
              </w:rPr>
              <w:t>0.9794</w:t>
            </w:r>
          </w:p>
        </w:tc>
        <w:tc>
          <w:tcPr>
            <w:tcW w:w="1180" w:type="dxa"/>
            <w:tcBorders>
              <w:top w:val="single" w:color="000000" w:sz="4" w:space="0"/>
              <w:left w:val="nil"/>
              <w:bottom w:val="nil"/>
              <w:right w:val="nil"/>
            </w:tcBorders>
            <w:shd w:val="clear" w:color="auto" w:fill="EEECE1" w:themeFill="background2"/>
          </w:tcPr>
          <w:p w14:paraId="6AD64BFF">
            <w:pPr>
              <w:rPr>
                <w:rFonts w:hint="eastAsia" w:ascii="宋体" w:hAnsi="宋体"/>
                <w:b w:val="0"/>
                <w:color w:val="000000"/>
                <w:sz w:val="24"/>
              </w:rPr>
            </w:pPr>
            <w:r>
              <w:rPr>
                <w:rFonts w:hint="eastAsia" w:ascii="宋体" w:hAnsi="宋体"/>
                <w:b w:val="0"/>
                <w:color w:val="000000"/>
                <w:sz w:val="24"/>
              </w:rPr>
              <w:t>0.0027</w:t>
            </w:r>
          </w:p>
        </w:tc>
      </w:tr>
      <w:tr w14:paraId="71CC0DD6">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4BFEE378">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nil"/>
              <w:right w:val="nil"/>
            </w:tcBorders>
            <w:shd w:val="clear" w:color="auto" w:fill="EEECE1" w:themeFill="background2"/>
          </w:tcPr>
          <w:p w14:paraId="24DDDD98">
            <w:pPr>
              <w:rPr>
                <w:rFonts w:hint="eastAsia" w:ascii="宋体" w:hAnsi="宋体"/>
                <w:b w:val="0"/>
                <w:color w:val="000000"/>
                <w:sz w:val="24"/>
              </w:rPr>
            </w:pPr>
            <w:r>
              <w:rPr>
                <w:rFonts w:hint="eastAsia" w:ascii="宋体" w:hAnsi="宋体"/>
                <w:b w:val="0"/>
                <w:color w:val="000000"/>
                <w:sz w:val="24"/>
              </w:rPr>
              <w:t>Momentum</w:t>
            </w:r>
          </w:p>
        </w:tc>
        <w:tc>
          <w:tcPr>
            <w:tcBorders>
              <w:top w:val="nil"/>
              <w:left w:val="nil"/>
              <w:bottom w:val="nil"/>
              <w:right w:val="nil"/>
            </w:tcBorders>
            <w:shd w:val="clear" w:color="auto" w:fill="EEECE1" w:themeFill="background2"/>
          </w:tcPr>
          <w:p w14:paraId="7E2223FD">
            <w:pPr>
              <w:rPr>
                <w:rFonts w:hint="eastAsia" w:ascii="宋体" w:hAnsi="宋体"/>
                <w:b w:val="0"/>
                <w:color w:val="000000"/>
                <w:sz w:val="24"/>
              </w:rPr>
            </w:pPr>
            <w:r>
              <w:rPr>
                <w:rFonts w:hint="eastAsia" w:ascii="宋体" w:hAnsi="宋体"/>
                <w:b w:val="0"/>
                <w:color w:val="000000"/>
                <w:sz w:val="24"/>
              </w:rPr>
              <w:t>0.0005</w:t>
            </w:r>
          </w:p>
        </w:tc>
        <w:tc>
          <w:tcPr>
            <w:tcBorders>
              <w:top w:val="nil"/>
              <w:left w:val="nil"/>
              <w:bottom w:val="nil"/>
              <w:right w:val="nil"/>
            </w:tcBorders>
            <w:shd w:val="clear" w:color="auto" w:fill="EEECE1" w:themeFill="background2"/>
          </w:tcPr>
          <w:p w14:paraId="519070BD">
            <w:pPr>
              <w:ind w:firstLine="360" w:firstLineChars="150"/>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61B66387">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EEECE1" w:themeFill="background2"/>
          </w:tcPr>
          <w:p w14:paraId="2E797699">
            <w:pPr>
              <w:ind w:firstLine="360" w:firstLineChars="150"/>
              <w:jc w:val="center"/>
              <w:rPr>
                <w:rFonts w:hint="eastAsia" w:ascii="宋体" w:hAnsi="宋体"/>
                <w:b w:val="0"/>
                <w:color w:val="000000"/>
                <w:sz w:val="24"/>
              </w:rPr>
            </w:pPr>
            <w:r>
              <w:rPr>
                <w:rFonts w:hint="eastAsia" w:ascii="宋体" w:hAnsi="宋体" w:eastAsia="宋体" w:cs="Times New Roman"/>
                <w:b w:val="0"/>
                <w:color w:val="00B050"/>
                <w:sz w:val="24"/>
              </w:rPr>
              <w:t>0.9817</w:t>
            </w:r>
          </w:p>
        </w:tc>
        <w:tc>
          <w:tcPr>
            <w:tcW w:w="1180" w:type="dxa"/>
            <w:tcBorders>
              <w:top w:val="nil"/>
              <w:left w:val="nil"/>
              <w:bottom w:val="nil"/>
              <w:right w:val="nil"/>
            </w:tcBorders>
            <w:shd w:val="clear" w:color="auto" w:fill="EEECE1" w:themeFill="background2"/>
          </w:tcPr>
          <w:p w14:paraId="19FCA285">
            <w:pPr>
              <w:rPr>
                <w:rFonts w:hint="eastAsia" w:ascii="宋体" w:hAnsi="宋体"/>
                <w:b w:val="0"/>
                <w:color w:val="000000"/>
                <w:sz w:val="24"/>
              </w:rPr>
            </w:pPr>
            <w:r>
              <w:rPr>
                <w:rFonts w:hint="eastAsia" w:ascii="宋体" w:hAnsi="宋体"/>
                <w:b w:val="0"/>
                <w:color w:val="000000"/>
                <w:sz w:val="24"/>
              </w:rPr>
              <w:t>0.0037</w:t>
            </w:r>
          </w:p>
        </w:tc>
      </w:tr>
      <w:tr w14:paraId="6FA6F1DF">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74C264EA">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nil"/>
              <w:right w:val="nil"/>
            </w:tcBorders>
            <w:shd w:val="clear" w:color="auto" w:fill="EEECE1" w:themeFill="background2"/>
          </w:tcPr>
          <w:p w14:paraId="31E36975">
            <w:pPr>
              <w:rPr>
                <w:rFonts w:hint="eastAsia" w:ascii="宋体" w:hAnsi="宋体"/>
                <w:b w:val="0"/>
                <w:color w:val="000000"/>
                <w:sz w:val="24"/>
              </w:rPr>
            </w:pPr>
            <w:r>
              <w:rPr>
                <w:rFonts w:hint="eastAsia" w:ascii="宋体" w:hAnsi="宋体"/>
                <w:b w:val="0"/>
                <w:color w:val="000000"/>
                <w:sz w:val="24"/>
              </w:rPr>
              <w:t>Adam</w:t>
            </w:r>
          </w:p>
        </w:tc>
        <w:tc>
          <w:tcPr>
            <w:tcBorders>
              <w:top w:val="nil"/>
              <w:left w:val="nil"/>
              <w:bottom w:val="nil"/>
              <w:right w:val="nil"/>
            </w:tcBorders>
            <w:shd w:val="clear" w:color="auto" w:fill="EEECE1" w:themeFill="background2"/>
          </w:tcPr>
          <w:p w14:paraId="05823B30">
            <w:pPr>
              <w:rPr>
                <w:rFonts w:hint="eastAsia" w:ascii="宋体" w:hAnsi="宋体"/>
                <w:b w:val="0"/>
                <w:color w:val="000000"/>
                <w:sz w:val="24"/>
              </w:rPr>
            </w:pPr>
            <w:r>
              <w:rPr>
                <w:rFonts w:hint="eastAsia" w:ascii="宋体" w:hAnsi="宋体"/>
                <w:b w:val="0"/>
                <w:color w:val="000000"/>
                <w:sz w:val="24"/>
              </w:rPr>
              <w:t>0.0005</w:t>
            </w:r>
          </w:p>
        </w:tc>
        <w:tc>
          <w:tcPr>
            <w:tcBorders>
              <w:top w:val="nil"/>
              <w:left w:val="nil"/>
              <w:bottom w:val="nil"/>
              <w:right w:val="nil"/>
            </w:tcBorders>
            <w:shd w:val="clear" w:color="auto" w:fill="EEECE1" w:themeFill="background2"/>
          </w:tcPr>
          <w:p w14:paraId="703A7738">
            <w:pPr>
              <w:ind w:firstLine="360" w:firstLineChars="150"/>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69EA9D28">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EEECE1" w:themeFill="background2"/>
          </w:tcPr>
          <w:p w14:paraId="264B1263">
            <w:pPr>
              <w:ind w:firstLine="360" w:firstLineChars="150"/>
              <w:rPr>
                <w:rFonts w:hint="eastAsia" w:ascii="宋体" w:hAnsi="宋体"/>
                <w:b w:val="0"/>
                <w:color w:val="000000"/>
                <w:sz w:val="24"/>
              </w:rPr>
            </w:pPr>
            <w:r>
              <w:rPr>
                <w:rFonts w:hint="eastAsia" w:ascii="宋体" w:hAnsi="宋体"/>
                <w:b w:val="0"/>
                <w:color w:val="000000"/>
                <w:sz w:val="24"/>
              </w:rPr>
              <w:t>0.9802</w:t>
            </w:r>
          </w:p>
        </w:tc>
        <w:tc>
          <w:tcPr>
            <w:tcW w:w="1180" w:type="dxa"/>
            <w:tcBorders>
              <w:top w:val="nil"/>
              <w:left w:val="nil"/>
              <w:bottom w:val="nil"/>
              <w:right w:val="nil"/>
            </w:tcBorders>
            <w:shd w:val="clear" w:color="auto" w:fill="EEECE1" w:themeFill="background2"/>
          </w:tcPr>
          <w:p w14:paraId="44F4D1D8">
            <w:pPr>
              <w:rPr>
                <w:rFonts w:hint="eastAsia" w:ascii="宋体" w:hAnsi="宋体"/>
                <w:b w:val="0"/>
                <w:color w:val="000000"/>
                <w:sz w:val="24"/>
              </w:rPr>
            </w:pPr>
            <w:r>
              <w:rPr>
                <w:rFonts w:hint="eastAsia" w:ascii="宋体" w:hAnsi="宋体"/>
                <w:b w:val="0"/>
                <w:color w:val="000000"/>
                <w:sz w:val="24"/>
              </w:rPr>
              <w:t>0.0065</w:t>
            </w:r>
          </w:p>
        </w:tc>
      </w:tr>
      <w:tr w14:paraId="3F821489">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34BF7E77">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nil"/>
              <w:right w:val="nil"/>
            </w:tcBorders>
            <w:shd w:val="clear" w:color="auto" w:fill="FFFFFF"/>
          </w:tcPr>
          <w:p w14:paraId="64669C9E">
            <w:pPr>
              <w:rPr>
                <w:rFonts w:hint="eastAsia" w:ascii="宋体" w:hAnsi="宋体"/>
                <w:b w:val="0"/>
                <w:color w:val="000000"/>
                <w:sz w:val="24"/>
              </w:rPr>
            </w:pPr>
            <w:r>
              <w:rPr>
                <w:rFonts w:hint="eastAsia" w:ascii="宋体" w:hAnsi="宋体"/>
                <w:b w:val="0"/>
                <w:color w:val="000000"/>
                <w:sz w:val="24"/>
              </w:rPr>
              <w:t>SGD</w:t>
            </w:r>
          </w:p>
        </w:tc>
        <w:tc>
          <w:tcPr>
            <w:tcBorders>
              <w:top w:val="nil"/>
              <w:left w:val="nil"/>
              <w:bottom w:val="nil"/>
              <w:right w:val="nil"/>
            </w:tcBorders>
            <w:shd w:val="clear" w:color="auto" w:fill="FFFFFF"/>
          </w:tcPr>
          <w:p w14:paraId="02C98550">
            <w:pP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307E21C8">
            <w:pPr>
              <w:ind w:firstLine="360" w:firstLineChars="150"/>
              <w:rPr>
                <w:rFonts w:hint="eastAsia" w:ascii="宋体" w:hAnsi="宋体"/>
                <w:b w:val="0"/>
                <w:color w:val="000000"/>
                <w:sz w:val="24"/>
              </w:rPr>
            </w:pPr>
            <w:r>
              <w:rPr>
                <w:rFonts w:hint="eastAsia" w:ascii="宋体" w:hAnsi="宋体"/>
                <w:b w:val="0"/>
                <w:color w:val="000000"/>
                <w:sz w:val="24"/>
              </w:rPr>
              <w:t>16</w:t>
            </w:r>
          </w:p>
        </w:tc>
        <w:tc>
          <w:tcPr>
            <w:tcBorders>
              <w:top w:val="nil"/>
              <w:left w:val="nil"/>
              <w:bottom w:val="nil"/>
              <w:right w:val="nil"/>
            </w:tcBorders>
            <w:shd w:val="clear" w:color="auto" w:fill="FFFFFF"/>
          </w:tcPr>
          <w:p w14:paraId="0C1A2C45">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FFFFFF"/>
          </w:tcPr>
          <w:p w14:paraId="4C1B0260">
            <w:pPr>
              <w:ind w:firstLine="360" w:firstLineChars="150"/>
              <w:rPr>
                <w:rFonts w:hint="eastAsia" w:ascii="宋体" w:hAnsi="宋体"/>
                <w:b w:val="0"/>
                <w:color w:val="000000"/>
                <w:sz w:val="24"/>
              </w:rPr>
            </w:pPr>
            <w:r>
              <w:rPr>
                <w:rFonts w:hint="eastAsia" w:ascii="宋体" w:hAnsi="宋体"/>
                <w:b w:val="0"/>
                <w:color w:val="000000"/>
                <w:sz w:val="24"/>
              </w:rPr>
              <w:t>0.9787</w:t>
            </w:r>
          </w:p>
        </w:tc>
        <w:tc>
          <w:tcPr>
            <w:tcW w:w="1180" w:type="dxa"/>
            <w:tcBorders>
              <w:top w:val="nil"/>
              <w:left w:val="nil"/>
              <w:bottom w:val="nil"/>
              <w:right w:val="nil"/>
            </w:tcBorders>
            <w:shd w:val="clear" w:color="auto" w:fill="FFFFFF"/>
          </w:tcPr>
          <w:p w14:paraId="2F678CD2">
            <w:pPr>
              <w:rPr>
                <w:rFonts w:hint="eastAsia" w:ascii="宋体" w:hAnsi="宋体"/>
                <w:b w:val="0"/>
                <w:color w:val="000000"/>
                <w:sz w:val="24"/>
              </w:rPr>
            </w:pPr>
            <w:r>
              <w:rPr>
                <w:rFonts w:hint="eastAsia" w:ascii="宋体" w:hAnsi="宋体"/>
                <w:b w:val="0"/>
                <w:color w:val="000000"/>
                <w:sz w:val="24"/>
              </w:rPr>
              <w:t>0.0090</w:t>
            </w:r>
          </w:p>
        </w:tc>
      </w:tr>
      <w:tr w14:paraId="2FF158E2">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04A2F1A5">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nil"/>
              <w:right w:val="nil"/>
            </w:tcBorders>
            <w:shd w:val="clear" w:color="auto" w:fill="FFFFFF"/>
          </w:tcPr>
          <w:p w14:paraId="6B933D13">
            <w:pPr>
              <w:rPr>
                <w:rFonts w:hint="eastAsia" w:ascii="宋体" w:hAnsi="宋体"/>
                <w:b w:val="0"/>
                <w:color w:val="000000"/>
                <w:sz w:val="24"/>
              </w:rPr>
            </w:pPr>
            <w:r>
              <w:rPr>
                <w:rFonts w:hint="eastAsia" w:ascii="宋体" w:hAnsi="宋体"/>
                <w:b w:val="0"/>
                <w:color w:val="000000"/>
                <w:sz w:val="24"/>
              </w:rPr>
              <w:t>Momentum</w:t>
            </w:r>
          </w:p>
        </w:tc>
        <w:tc>
          <w:tcPr>
            <w:tcBorders>
              <w:top w:val="nil"/>
              <w:left w:val="nil"/>
              <w:bottom w:val="nil"/>
              <w:right w:val="nil"/>
            </w:tcBorders>
            <w:shd w:val="clear" w:color="auto" w:fill="FFFFFF"/>
          </w:tcPr>
          <w:p w14:paraId="1A0DB4CD">
            <w:pP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25C0CEF9">
            <w:pPr>
              <w:ind w:firstLine="360" w:firstLineChars="150"/>
              <w:rPr>
                <w:rFonts w:hint="eastAsia" w:ascii="宋体" w:hAnsi="宋体"/>
                <w:b w:val="0"/>
                <w:color w:val="000000"/>
                <w:sz w:val="24"/>
              </w:rPr>
            </w:pPr>
            <w:r>
              <w:rPr>
                <w:rFonts w:hint="eastAsia" w:ascii="宋体" w:hAnsi="宋体"/>
                <w:b w:val="0"/>
                <w:color w:val="000000"/>
                <w:sz w:val="24"/>
              </w:rPr>
              <w:t>16</w:t>
            </w:r>
          </w:p>
        </w:tc>
        <w:tc>
          <w:tcPr>
            <w:tcBorders>
              <w:top w:val="nil"/>
              <w:left w:val="nil"/>
              <w:bottom w:val="nil"/>
              <w:right w:val="nil"/>
            </w:tcBorders>
            <w:shd w:val="clear" w:color="auto" w:fill="FFFFFF"/>
          </w:tcPr>
          <w:p w14:paraId="4597E3C7">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FFFFFF"/>
          </w:tcPr>
          <w:p w14:paraId="25E9A7A5">
            <w:pPr>
              <w:ind w:firstLine="360" w:firstLineChars="150"/>
              <w:rPr>
                <w:rFonts w:hint="eastAsia" w:ascii="宋体" w:hAnsi="宋体"/>
                <w:b w:val="0"/>
                <w:color w:val="000000"/>
                <w:sz w:val="24"/>
              </w:rPr>
            </w:pPr>
            <w:r>
              <w:rPr>
                <w:rFonts w:hint="eastAsia" w:ascii="宋体" w:hAnsi="宋体"/>
                <w:b w:val="0"/>
                <w:color w:val="000000"/>
                <w:sz w:val="24"/>
              </w:rPr>
              <w:t>0.9742</w:t>
            </w:r>
          </w:p>
        </w:tc>
        <w:tc>
          <w:tcPr>
            <w:tcW w:w="1180" w:type="dxa"/>
            <w:tcBorders>
              <w:top w:val="nil"/>
              <w:left w:val="nil"/>
              <w:bottom w:val="nil"/>
              <w:right w:val="nil"/>
            </w:tcBorders>
            <w:shd w:val="clear" w:color="auto" w:fill="FFFFFF"/>
          </w:tcPr>
          <w:p w14:paraId="23DFF69F">
            <w:pPr>
              <w:rPr>
                <w:rFonts w:hint="eastAsia" w:ascii="宋体" w:hAnsi="宋体"/>
                <w:b w:val="0"/>
                <w:color w:val="000000"/>
                <w:sz w:val="24"/>
              </w:rPr>
            </w:pPr>
            <w:r>
              <w:rPr>
                <w:rFonts w:hint="eastAsia" w:ascii="宋体" w:hAnsi="宋体"/>
                <w:b w:val="0"/>
                <w:color w:val="000000"/>
                <w:sz w:val="24"/>
              </w:rPr>
              <w:t>0.0093</w:t>
            </w:r>
          </w:p>
        </w:tc>
      </w:tr>
      <w:tr w14:paraId="010F691A">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3ED6A4E1">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nil"/>
              <w:right w:val="nil"/>
            </w:tcBorders>
            <w:shd w:val="clear" w:color="auto" w:fill="FFFFFF"/>
          </w:tcPr>
          <w:p w14:paraId="2F178E96">
            <w:pPr>
              <w:rPr>
                <w:rFonts w:hint="eastAsia" w:ascii="宋体" w:hAnsi="宋体"/>
                <w:b w:val="0"/>
                <w:color w:val="000000"/>
                <w:sz w:val="24"/>
              </w:rPr>
            </w:pPr>
            <w:r>
              <w:rPr>
                <w:rFonts w:hint="eastAsia" w:ascii="宋体" w:hAnsi="宋体"/>
                <w:b w:val="0"/>
                <w:color w:val="000000"/>
                <w:sz w:val="24"/>
              </w:rPr>
              <w:t>Adam</w:t>
            </w:r>
          </w:p>
        </w:tc>
        <w:tc>
          <w:tcPr>
            <w:tcBorders>
              <w:top w:val="nil"/>
              <w:left w:val="nil"/>
              <w:bottom w:val="nil"/>
              <w:right w:val="nil"/>
            </w:tcBorders>
            <w:shd w:val="clear" w:color="auto" w:fill="FFFFFF"/>
          </w:tcPr>
          <w:p w14:paraId="47696B7B">
            <w:pP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FFFFFF"/>
          </w:tcPr>
          <w:p w14:paraId="2027DE27">
            <w:pPr>
              <w:ind w:firstLine="360" w:firstLineChars="150"/>
              <w:rPr>
                <w:rFonts w:hint="eastAsia" w:ascii="宋体" w:hAnsi="宋体"/>
                <w:b w:val="0"/>
                <w:color w:val="000000"/>
                <w:sz w:val="24"/>
              </w:rPr>
            </w:pPr>
            <w:r>
              <w:rPr>
                <w:rFonts w:hint="eastAsia" w:ascii="宋体" w:hAnsi="宋体"/>
                <w:b w:val="0"/>
                <w:color w:val="000000"/>
                <w:sz w:val="24"/>
              </w:rPr>
              <w:t>16</w:t>
            </w:r>
          </w:p>
        </w:tc>
        <w:tc>
          <w:tcPr>
            <w:tcBorders>
              <w:top w:val="nil"/>
              <w:left w:val="nil"/>
              <w:bottom w:val="nil"/>
              <w:right w:val="nil"/>
            </w:tcBorders>
            <w:shd w:val="clear" w:color="auto" w:fill="FFFFFF"/>
          </w:tcPr>
          <w:p w14:paraId="5E2D1ED9">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auto"/>
          </w:tcPr>
          <w:p w14:paraId="0FF4E2C2">
            <w:pPr>
              <w:ind w:firstLine="360" w:firstLineChars="150"/>
              <w:jc w:val="center"/>
              <w:rPr>
                <w:rFonts w:hint="eastAsia" w:ascii="宋体" w:hAnsi="宋体"/>
                <w:b w:val="0"/>
                <w:color w:val="000000"/>
                <w:sz w:val="24"/>
              </w:rPr>
            </w:pPr>
            <w:r>
              <w:rPr>
                <w:rFonts w:hint="eastAsia" w:ascii="宋体" w:hAnsi="宋体" w:eastAsia="宋体" w:cs="Times New Roman"/>
                <w:b w:val="0"/>
                <w:color w:val="00B050"/>
                <w:sz w:val="24"/>
              </w:rPr>
              <w:t>0.9791</w:t>
            </w:r>
          </w:p>
        </w:tc>
        <w:tc>
          <w:tcPr>
            <w:tcW w:w="1180" w:type="dxa"/>
            <w:tcBorders>
              <w:top w:val="nil"/>
              <w:left w:val="nil"/>
              <w:bottom w:val="nil"/>
              <w:right w:val="nil"/>
            </w:tcBorders>
            <w:shd w:val="clear" w:color="auto" w:fill="FFFFFF"/>
          </w:tcPr>
          <w:p w14:paraId="48C85172">
            <w:pPr>
              <w:rPr>
                <w:rFonts w:hint="eastAsia" w:ascii="宋体" w:hAnsi="宋体"/>
                <w:b w:val="0"/>
                <w:color w:val="000000"/>
                <w:sz w:val="24"/>
              </w:rPr>
            </w:pPr>
            <w:r>
              <w:rPr>
                <w:rFonts w:hint="eastAsia" w:ascii="宋体" w:hAnsi="宋体"/>
                <w:b w:val="0"/>
                <w:color w:val="000000"/>
                <w:sz w:val="24"/>
              </w:rPr>
              <w:t>0.0088</w:t>
            </w:r>
          </w:p>
        </w:tc>
      </w:tr>
      <w:tr w14:paraId="4593A7CC">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7651B3F7">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nil"/>
              <w:right w:val="nil"/>
            </w:tcBorders>
            <w:shd w:val="clear" w:color="auto" w:fill="EEECE1" w:themeFill="background2"/>
          </w:tcPr>
          <w:p w14:paraId="095FD5A8">
            <w:pPr>
              <w:rPr>
                <w:rFonts w:hint="eastAsia" w:ascii="宋体" w:hAnsi="宋体"/>
                <w:b w:val="0"/>
                <w:color w:val="000000"/>
                <w:sz w:val="24"/>
              </w:rPr>
            </w:pPr>
            <w:r>
              <w:rPr>
                <w:rFonts w:hint="eastAsia" w:ascii="宋体" w:hAnsi="宋体"/>
                <w:b w:val="0"/>
                <w:color w:val="000000"/>
                <w:sz w:val="24"/>
              </w:rPr>
              <w:t>SGD</w:t>
            </w:r>
          </w:p>
        </w:tc>
        <w:tc>
          <w:tcPr>
            <w:tcBorders>
              <w:top w:val="nil"/>
              <w:left w:val="nil"/>
              <w:bottom w:val="nil"/>
              <w:right w:val="nil"/>
            </w:tcBorders>
            <w:shd w:val="clear" w:color="auto" w:fill="EEECE1" w:themeFill="background2"/>
          </w:tcPr>
          <w:p w14:paraId="0B8D1756">
            <w:pP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EEECE1" w:themeFill="background2"/>
          </w:tcPr>
          <w:p w14:paraId="5732DCE9">
            <w:pPr>
              <w:ind w:firstLine="360" w:firstLineChars="150"/>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3516AFEF">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EEECE1" w:themeFill="background2"/>
          </w:tcPr>
          <w:p w14:paraId="5CF36F37">
            <w:pPr>
              <w:ind w:firstLine="360" w:firstLineChars="150"/>
              <w:rPr>
                <w:rFonts w:hint="eastAsia" w:ascii="宋体" w:hAnsi="宋体"/>
                <w:b w:val="0"/>
                <w:color w:val="000000"/>
                <w:sz w:val="24"/>
              </w:rPr>
            </w:pPr>
            <w:r>
              <w:rPr>
                <w:rFonts w:hint="eastAsia" w:ascii="宋体" w:hAnsi="宋体"/>
                <w:b w:val="0"/>
                <w:color w:val="000000"/>
                <w:sz w:val="24"/>
              </w:rPr>
              <w:t>0.9791</w:t>
            </w:r>
          </w:p>
        </w:tc>
        <w:tc>
          <w:tcPr>
            <w:tcW w:w="1180" w:type="dxa"/>
            <w:tcBorders>
              <w:top w:val="nil"/>
              <w:left w:val="nil"/>
              <w:bottom w:val="nil"/>
              <w:right w:val="nil"/>
            </w:tcBorders>
            <w:shd w:val="clear" w:color="auto" w:fill="EEECE1" w:themeFill="background2"/>
          </w:tcPr>
          <w:p w14:paraId="01DF8B16">
            <w:pPr>
              <w:rPr>
                <w:rFonts w:hint="eastAsia" w:ascii="宋体" w:hAnsi="宋体"/>
                <w:b w:val="0"/>
                <w:color w:val="000000"/>
                <w:sz w:val="24"/>
              </w:rPr>
            </w:pPr>
            <w:r>
              <w:rPr>
                <w:rFonts w:hint="eastAsia" w:ascii="宋体" w:hAnsi="宋体"/>
                <w:b w:val="0"/>
                <w:color w:val="000000"/>
                <w:sz w:val="24"/>
              </w:rPr>
              <w:t>0.0084</w:t>
            </w:r>
          </w:p>
        </w:tc>
      </w:tr>
      <w:tr w14:paraId="7BB0F5AD">
        <w:tblPrEx>
          <w:tblCellMar>
            <w:top w:w="0" w:type="dxa"/>
            <w:left w:w="108" w:type="dxa"/>
            <w:bottom w:w="0" w:type="dxa"/>
            <w:right w:w="108" w:type="dxa"/>
          </w:tblCellMar>
        </w:tblPrEx>
        <w:trPr>
          <w:jc w:val="center"/>
        </w:trPr>
        <w:tc>
          <w:tcPr>
            <w:tcBorders>
              <w:top w:val="nil"/>
              <w:left w:val="nil"/>
              <w:bottom w:val="nil"/>
              <w:right w:val="nil"/>
            </w:tcBorders>
            <w:shd w:val="clear" w:color="auto" w:fill="EEECE1" w:themeFill="background2"/>
          </w:tcPr>
          <w:p w14:paraId="7F538CAB">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nil"/>
              <w:right w:val="nil"/>
            </w:tcBorders>
            <w:shd w:val="clear" w:color="auto" w:fill="EEECE1" w:themeFill="background2"/>
          </w:tcPr>
          <w:p w14:paraId="7CE950A7">
            <w:pPr>
              <w:rPr>
                <w:rFonts w:hint="eastAsia" w:ascii="宋体" w:hAnsi="宋体"/>
                <w:b w:val="0"/>
                <w:color w:val="000000"/>
                <w:sz w:val="24"/>
              </w:rPr>
            </w:pPr>
            <w:r>
              <w:rPr>
                <w:rFonts w:hint="eastAsia" w:ascii="宋体" w:hAnsi="宋体"/>
                <w:b w:val="0"/>
                <w:color w:val="000000"/>
                <w:sz w:val="24"/>
              </w:rPr>
              <w:t>Momentum</w:t>
            </w:r>
          </w:p>
        </w:tc>
        <w:tc>
          <w:tcPr>
            <w:tcBorders>
              <w:top w:val="nil"/>
              <w:left w:val="nil"/>
              <w:bottom w:val="nil"/>
              <w:right w:val="nil"/>
            </w:tcBorders>
            <w:shd w:val="clear" w:color="auto" w:fill="EEECE1" w:themeFill="background2"/>
          </w:tcPr>
          <w:p w14:paraId="6E86C2FE">
            <w:pP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nil"/>
              <w:right w:val="nil"/>
            </w:tcBorders>
            <w:shd w:val="clear" w:color="auto" w:fill="EEECE1" w:themeFill="background2"/>
          </w:tcPr>
          <w:p w14:paraId="10588F39">
            <w:pPr>
              <w:ind w:firstLine="360" w:firstLineChars="150"/>
              <w:rPr>
                <w:rFonts w:hint="eastAsia" w:ascii="宋体" w:hAnsi="宋体"/>
                <w:b w:val="0"/>
                <w:color w:val="000000"/>
                <w:sz w:val="24"/>
              </w:rPr>
            </w:pPr>
            <w:r>
              <w:rPr>
                <w:rFonts w:hint="eastAsia" w:ascii="宋体" w:hAnsi="宋体"/>
                <w:b w:val="0"/>
                <w:color w:val="000000"/>
                <w:sz w:val="24"/>
              </w:rPr>
              <w:t>32</w:t>
            </w:r>
          </w:p>
        </w:tc>
        <w:tc>
          <w:tcPr>
            <w:tcBorders>
              <w:top w:val="nil"/>
              <w:left w:val="nil"/>
              <w:bottom w:val="nil"/>
              <w:right w:val="nil"/>
            </w:tcBorders>
            <w:shd w:val="clear" w:color="auto" w:fill="EEECE1" w:themeFill="background2"/>
          </w:tcPr>
          <w:p w14:paraId="6DAEF323">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nil"/>
              <w:right w:val="nil"/>
            </w:tcBorders>
            <w:shd w:val="clear" w:color="auto" w:fill="EEECE1" w:themeFill="background2"/>
          </w:tcPr>
          <w:p w14:paraId="504F7399">
            <w:pPr>
              <w:ind w:firstLine="360" w:firstLineChars="150"/>
              <w:rPr>
                <w:rFonts w:hint="eastAsia" w:ascii="宋体" w:hAnsi="宋体"/>
                <w:b w:val="0"/>
                <w:color w:val="000000"/>
                <w:sz w:val="24"/>
              </w:rPr>
            </w:pPr>
            <w:r>
              <w:rPr>
                <w:rFonts w:hint="eastAsia" w:ascii="宋体" w:hAnsi="宋体"/>
                <w:b w:val="0"/>
                <w:color w:val="000000"/>
                <w:sz w:val="24"/>
              </w:rPr>
              <w:t>0.9795</w:t>
            </w:r>
          </w:p>
        </w:tc>
        <w:tc>
          <w:tcPr>
            <w:tcW w:w="1180" w:type="dxa"/>
            <w:tcBorders>
              <w:top w:val="nil"/>
              <w:left w:val="nil"/>
              <w:bottom w:val="nil"/>
              <w:right w:val="nil"/>
            </w:tcBorders>
            <w:shd w:val="clear" w:color="auto" w:fill="EEECE1" w:themeFill="background2"/>
          </w:tcPr>
          <w:p w14:paraId="3B1B32F6">
            <w:pPr>
              <w:rPr>
                <w:rFonts w:hint="eastAsia" w:ascii="宋体" w:hAnsi="宋体"/>
                <w:b w:val="0"/>
                <w:color w:val="000000"/>
                <w:sz w:val="24"/>
              </w:rPr>
            </w:pPr>
            <w:r>
              <w:rPr>
                <w:rFonts w:hint="eastAsia" w:ascii="宋体" w:hAnsi="宋体"/>
                <w:b w:val="0"/>
                <w:color w:val="000000"/>
                <w:sz w:val="24"/>
              </w:rPr>
              <w:t>0.0071</w:t>
            </w:r>
          </w:p>
        </w:tc>
      </w:tr>
      <w:tr w14:paraId="53D00A82">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EEECE1" w:themeFill="background2"/>
          </w:tcPr>
          <w:p w14:paraId="515CC0E4">
            <w:pPr>
              <w:rPr>
                <w:rFonts w:hint="eastAsia" w:ascii="宋体" w:hAnsi="宋体"/>
                <w:b w:val="0"/>
                <w:color w:val="000000"/>
                <w:sz w:val="24"/>
              </w:rPr>
            </w:pPr>
            <w:r>
              <w:rPr>
                <w:rFonts w:hint="eastAsia" w:ascii="宋体" w:hAnsi="宋体"/>
                <w:b w:val="0"/>
                <w:color w:val="000000"/>
                <w:sz w:val="24"/>
              </w:rPr>
              <w:t>4Layer</w:t>
            </w:r>
          </w:p>
        </w:tc>
        <w:tc>
          <w:tcPr>
            <w:tcBorders>
              <w:top w:val="nil"/>
              <w:left w:val="nil"/>
              <w:bottom w:val="single" w:color="000000" w:sz="12" w:space="0"/>
              <w:right w:val="nil"/>
            </w:tcBorders>
            <w:shd w:val="clear" w:color="auto" w:fill="EEECE1" w:themeFill="background2"/>
          </w:tcPr>
          <w:p w14:paraId="1759A1DA">
            <w:pPr>
              <w:rPr>
                <w:rFonts w:hint="eastAsia" w:ascii="宋体" w:hAnsi="宋体"/>
                <w:b w:val="0"/>
                <w:color w:val="000000"/>
                <w:sz w:val="24"/>
              </w:rPr>
            </w:pPr>
            <w:r>
              <w:rPr>
                <w:rFonts w:hint="eastAsia" w:ascii="宋体" w:hAnsi="宋体"/>
                <w:b w:val="0"/>
                <w:color w:val="000000"/>
                <w:sz w:val="24"/>
              </w:rPr>
              <w:t>Adam</w:t>
            </w:r>
          </w:p>
        </w:tc>
        <w:tc>
          <w:tcPr>
            <w:tcBorders>
              <w:top w:val="nil"/>
              <w:left w:val="nil"/>
              <w:bottom w:val="single" w:color="000000" w:sz="12" w:space="0"/>
              <w:right w:val="nil"/>
            </w:tcBorders>
            <w:shd w:val="clear" w:color="auto" w:fill="EEECE1" w:themeFill="background2"/>
          </w:tcPr>
          <w:p w14:paraId="185435B3">
            <w:pPr>
              <w:rPr>
                <w:rFonts w:hint="eastAsia" w:ascii="宋体" w:hAnsi="宋体"/>
                <w:b w:val="0"/>
                <w:color w:val="000000"/>
                <w:sz w:val="24"/>
              </w:rPr>
            </w:pPr>
            <w:r>
              <w:rPr>
                <w:rFonts w:hint="eastAsia" w:ascii="宋体" w:hAnsi="宋体"/>
                <w:b w:val="0"/>
                <w:color w:val="000000"/>
                <w:sz w:val="24"/>
              </w:rPr>
              <w:t>0.001</w:t>
            </w:r>
          </w:p>
        </w:tc>
        <w:tc>
          <w:tcPr>
            <w:tcBorders>
              <w:top w:val="nil"/>
              <w:left w:val="nil"/>
              <w:bottom w:val="single" w:color="000000" w:sz="12" w:space="0"/>
              <w:right w:val="nil"/>
            </w:tcBorders>
            <w:shd w:val="clear" w:color="auto" w:fill="EEECE1" w:themeFill="background2"/>
          </w:tcPr>
          <w:p w14:paraId="629FA5E1">
            <w:pPr>
              <w:ind w:firstLine="360" w:firstLineChars="150"/>
              <w:rPr>
                <w:rFonts w:hint="eastAsia" w:ascii="宋体" w:hAnsi="宋体"/>
                <w:b w:val="0"/>
                <w:color w:val="000000"/>
                <w:sz w:val="24"/>
              </w:rPr>
            </w:pPr>
            <w:r>
              <w:rPr>
                <w:rFonts w:hint="eastAsia" w:ascii="宋体" w:hAnsi="宋体"/>
                <w:b w:val="0"/>
                <w:color w:val="000000"/>
                <w:sz w:val="24"/>
              </w:rPr>
              <w:t>32</w:t>
            </w:r>
          </w:p>
        </w:tc>
        <w:tc>
          <w:tcPr>
            <w:tcBorders>
              <w:top w:val="nil"/>
              <w:left w:val="nil"/>
              <w:bottom w:val="single" w:color="000000" w:sz="12" w:space="0"/>
              <w:right w:val="nil"/>
            </w:tcBorders>
            <w:shd w:val="clear" w:color="auto" w:fill="EEECE1" w:themeFill="background2"/>
          </w:tcPr>
          <w:p w14:paraId="77DAA6A9">
            <w:pPr>
              <w:ind w:firstLine="360" w:firstLineChars="150"/>
              <w:rPr>
                <w:rFonts w:hint="eastAsia" w:ascii="宋体" w:hAnsi="宋体"/>
                <w:b w:val="0"/>
                <w:color w:val="000000"/>
                <w:sz w:val="24"/>
              </w:rPr>
            </w:pPr>
            <w:r>
              <w:rPr>
                <w:rFonts w:hint="eastAsia" w:ascii="宋体" w:hAnsi="宋体"/>
                <w:b w:val="0"/>
                <w:color w:val="000000"/>
                <w:sz w:val="24"/>
              </w:rPr>
              <w:t>20</w:t>
            </w:r>
          </w:p>
        </w:tc>
        <w:tc>
          <w:tcPr>
            <w:tcW w:w="1421" w:type="dxa"/>
            <w:tcBorders>
              <w:top w:val="nil"/>
              <w:left w:val="nil"/>
              <w:bottom w:val="single" w:color="000000" w:sz="12" w:space="0"/>
              <w:right w:val="nil"/>
            </w:tcBorders>
            <w:shd w:val="clear" w:color="auto" w:fill="EEECE1" w:themeFill="background2"/>
          </w:tcPr>
          <w:p w14:paraId="5BDB4ED4">
            <w:pPr>
              <w:ind w:firstLine="360" w:firstLineChars="150"/>
              <w:jc w:val="center"/>
              <w:rPr>
                <w:rFonts w:hint="eastAsia" w:ascii="宋体" w:hAnsi="宋体"/>
                <w:b w:val="0"/>
                <w:color w:val="000000"/>
                <w:sz w:val="24"/>
              </w:rPr>
            </w:pPr>
            <w:r>
              <w:rPr>
                <w:rFonts w:hint="eastAsia" w:ascii="宋体" w:hAnsi="宋体" w:eastAsia="宋体" w:cs="Times New Roman"/>
                <w:b w:val="0"/>
                <w:color w:val="00B050"/>
                <w:sz w:val="24"/>
              </w:rPr>
              <w:t>0.9810</w:t>
            </w:r>
          </w:p>
        </w:tc>
        <w:tc>
          <w:tcPr>
            <w:tcW w:w="1180" w:type="dxa"/>
            <w:tcBorders>
              <w:top w:val="nil"/>
              <w:left w:val="nil"/>
              <w:bottom w:val="single" w:color="000000" w:sz="12" w:space="0"/>
              <w:right w:val="nil"/>
            </w:tcBorders>
            <w:shd w:val="clear" w:color="auto" w:fill="EEECE1" w:themeFill="background2"/>
          </w:tcPr>
          <w:p w14:paraId="57CA6C95">
            <w:pPr>
              <w:rPr>
                <w:rFonts w:hint="eastAsia" w:ascii="宋体" w:hAnsi="宋体"/>
                <w:b w:val="0"/>
                <w:color w:val="000000"/>
                <w:sz w:val="24"/>
              </w:rPr>
            </w:pPr>
            <w:r>
              <w:rPr>
                <w:rFonts w:hint="eastAsia" w:ascii="宋体" w:hAnsi="宋体"/>
                <w:b w:val="0"/>
                <w:color w:val="000000"/>
                <w:sz w:val="24"/>
              </w:rPr>
              <w:t>0.0055</w:t>
            </w:r>
          </w:p>
        </w:tc>
      </w:tr>
    </w:tbl>
    <w:p w14:paraId="6EE0E311">
      <w:pPr>
        <w:pStyle w:val="7"/>
        <w:rPr>
          <w:rFonts w:hint="eastAsia" w:ascii="宋体" w:hAnsi="宋体"/>
          <w:sz w:val="24"/>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实验结果</w:t>
      </w:r>
    </w:p>
    <w:p w14:paraId="39A6510B">
      <w:pPr>
        <w:pStyle w:val="2"/>
        <w:rPr>
          <w:rFonts w:hint="eastAsia"/>
        </w:rPr>
      </w:pPr>
      <w:r>
        <w:rPr>
          <w:rFonts w:ascii="黑体" w:hAnsi="黑体" w:eastAsia="黑体"/>
          <w:sz w:val="28"/>
          <w:szCs w:val="28"/>
        </w:rPr>
        <w:t>6</w:t>
      </w:r>
      <w:r>
        <w:rPr>
          <w:rFonts w:hint="eastAsia" w:ascii="黑体" w:hAnsi="黑体" w:eastAsia="黑体"/>
          <w:sz w:val="28"/>
          <w:szCs w:val="28"/>
        </w:rPr>
        <w:t xml:space="preserve">.结论  </w:t>
      </w:r>
      <w:r>
        <w:rPr>
          <w:rFonts w:hint="eastAsia"/>
        </w:rPr>
        <w:t xml:space="preserve">      </w:t>
      </w:r>
    </w:p>
    <w:p w14:paraId="4C7E49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lang w:val="en-US" w:eastAsia="zh-CN"/>
        </w:rPr>
      </w:pPr>
      <w:r>
        <w:rPr>
          <w:rFonts w:hint="eastAsia" w:ascii="宋体" w:hAnsi="宋体" w:eastAsia="宋体" w:cs="Times New Roman"/>
          <w:sz w:val="24"/>
          <w:lang w:val="en-US" w:eastAsia="zh-CN"/>
        </w:rPr>
        <w:t xml:space="preserve">本实验通过在MNIST数据集上构建2层与4层多层感知机，系统对比了SGD、Momentum及Adam三种优化器在不同超参数配置下的性能表现，得出以下核心结论： </w:t>
      </w:r>
    </w:p>
    <w:p w14:paraId="640D42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lang w:val="en-US" w:eastAsia="zh-CN"/>
        </w:rPr>
      </w:pPr>
      <w:r>
        <w:rPr>
          <w:rFonts w:hint="eastAsia" w:ascii="宋体" w:hAnsi="宋体" w:eastAsia="宋体" w:cs="Times New Roman"/>
          <w:sz w:val="24"/>
          <w:lang w:val="en-US" w:eastAsia="zh-CN"/>
        </w:rPr>
        <w:t xml:space="preserve">Adam优化器展现出最优的综合性能，其凭借自适应学习率与动量融合的设计优势，不仅收敛速度最快且训练过程稳定性强，尤为突出的是，它能在高学习率（0.001）配置下始终保持优异表现，既避免了其他优化器高学习率下的性能下滑，又通过高效的参数更新策略提升了收敛效率，在2层网络中最高准确率达0.9809，4层网络中达0.9810，充分体现了其在复杂超参数场景下的适配能力。 </w:t>
      </w:r>
    </w:p>
    <w:p w14:paraId="6DEC26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lang w:val="en-US" w:eastAsia="zh-CN"/>
        </w:rPr>
      </w:pPr>
      <w:r>
        <w:rPr>
          <w:rFonts w:hint="eastAsia" w:ascii="宋体" w:hAnsi="宋体" w:eastAsia="宋体" w:cs="Times New Roman"/>
          <w:sz w:val="24"/>
          <w:lang w:val="en-US" w:eastAsia="zh-CN"/>
        </w:rPr>
        <w:t xml:space="preserve">Momentum优化器依托动量机制，多数配置下性能优于SGD，在4层网络中实现了0.9817的实验最高准确率，虽训练稳定性略逊于Adam，但这种波动恰反映了其突破局部最小值的特性，验证了动量项对梯度下降过程的优化作用，更适用于深层网络的复杂特征学习场景。 </w:t>
      </w:r>
    </w:p>
    <w:p w14:paraId="6FFBF3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lang w:val="en-US" w:eastAsia="zh-CN"/>
        </w:rPr>
      </w:pPr>
      <w:r>
        <w:rPr>
          <w:rFonts w:hint="eastAsia" w:ascii="宋体" w:hAnsi="宋体" w:eastAsia="宋体" w:cs="Times New Roman"/>
          <w:sz w:val="24"/>
          <w:lang w:val="en-US" w:eastAsia="zh-CN"/>
        </w:rPr>
        <w:t xml:space="preserve">SGD优化器整体表现中规中矩，2层网络最高准确率为0.9808（学习率0.0005、批次大小32），4层网络最高为0.9794，训练过程稳定性较好但对学习率敏感，高学习率下表现不及Adam，且收敛速度与其他两种优化器差异不显著（推测受网络规模较小影响），更适合对训练效率要求不高、需简化实现的场景。 </w:t>
      </w:r>
    </w:p>
    <w:p w14:paraId="1713FC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lang w:val="en-US" w:eastAsia="zh-CN"/>
        </w:rPr>
      </w:pPr>
      <w:r>
        <w:rPr>
          <w:rFonts w:hint="eastAsia" w:ascii="宋体" w:hAnsi="宋体" w:eastAsia="宋体" w:cs="Times New Roman"/>
          <w:sz w:val="24"/>
          <w:lang w:val="en-US" w:eastAsia="zh-CN"/>
        </w:rPr>
        <w:t>综合来看，Adam优化器在收敛速度、稳定性与最终准确率上实现了最佳平衡，尤其在高学习率配置下的优势的使其成为兼顾训练效率与性能的最优选择；Momentum优化器在深层网络中能实现更高准确率，适合追求极致性能的场景；SGD优化器则以简洁性见长，适用于基础验证或资源受限的情况。实验结果也印证了自适应学习率与动量机制在优化算法设计中的有效性，为后续更复杂神经网络的优化器选择提供了实践参考。</w:t>
      </w:r>
    </w:p>
    <w:p w14:paraId="35E2A965">
      <w:pPr>
        <w:rPr>
          <w:rFonts w:hint="eastAsia" w:ascii="宋体" w:hAnsi="宋体"/>
        </w:rPr>
      </w:pPr>
      <w:r>
        <w:rPr>
          <w:rFonts w:hint="eastAsia" w:ascii="宋体" w:hAnsi="宋体"/>
        </w:rPr>
        <w:br w:type="page"/>
      </w:r>
    </w:p>
    <w:p w14:paraId="3CC09D0C">
      <w:pPr>
        <w:ind w:firstLine="315" w:firstLineChars="150"/>
        <w:rPr>
          <w:rFonts w:hint="eastAsia" w:ascii="宋体" w:hAnsi="宋体"/>
        </w:rPr>
      </w:pPr>
    </w:p>
    <w:p w14:paraId="50FCEF2C">
      <w:pPr>
        <w:ind w:left="1"/>
        <w:jc w:val="center"/>
        <w:rPr>
          <w:rFonts w:hint="eastAsia" w:ascii="黑体" w:hAnsi="黑体" w:eastAsia="黑体"/>
          <w:sz w:val="24"/>
        </w:rPr>
      </w:pPr>
      <w:r>
        <w:rPr>
          <w:rFonts w:hint="eastAsia" w:ascii="黑体" w:hAnsi="黑体" w:eastAsia="黑体"/>
          <w:sz w:val="24"/>
        </w:rPr>
        <w:t>参考文献</w:t>
      </w:r>
    </w:p>
    <w:p w14:paraId="75885B71">
      <w:pPr>
        <w:jc w:val="left"/>
        <w:rPr>
          <w:rFonts w:hint="eastAsia" w:ascii="黑体" w:hAnsi="宋体" w:eastAsia="黑体"/>
          <w:sz w:val="24"/>
        </w:rPr>
      </w:pPr>
      <w:r>
        <w:rPr>
          <w:rFonts w:hint="eastAsia" w:ascii="宋体" w:hAnsi="宋体"/>
          <w:sz w:val="24"/>
        </w:rPr>
        <w:t>[1]</w:t>
      </w:r>
      <w:r>
        <w:rPr>
          <w:rFonts w:hint="default" w:ascii="宋体" w:hAnsi="宋体"/>
          <w:sz w:val="24"/>
          <w:lang w:val="en-US"/>
        </w:rPr>
        <w:t xml:space="preserve"> </w:t>
      </w:r>
      <w:r>
        <w:rPr>
          <w:rFonts w:hint="eastAsia" w:ascii="宋体" w:hAnsi="宋体"/>
          <w:sz w:val="24"/>
        </w:rPr>
        <w:t>Rumelhart D E, Hinton G E, Williams R J. Learning representations by back-propagating errors[J]. nature, 1986, 323(6088): 533-536.</w:t>
      </w:r>
    </w:p>
    <w:p w14:paraId="57EAE0CA">
      <w:pPr>
        <w:jc w:val="left"/>
        <w:rPr>
          <w:rFonts w:hint="eastAsia" w:ascii="宋体" w:hAnsi="宋体"/>
          <w:sz w:val="24"/>
        </w:rPr>
      </w:pPr>
      <w:r>
        <w:rPr>
          <w:rFonts w:hint="eastAsia" w:ascii="宋体" w:hAnsi="宋体"/>
          <w:sz w:val="24"/>
        </w:rPr>
        <w:t>[2]</w:t>
      </w:r>
      <w:r>
        <w:rPr>
          <w:rFonts w:hint="default" w:ascii="宋体" w:hAnsi="宋体"/>
          <w:sz w:val="24"/>
          <w:lang w:val="en-US"/>
        </w:rPr>
        <w:t xml:space="preserve"> </w:t>
      </w:r>
      <w:r>
        <w:rPr>
          <w:rFonts w:hint="eastAsia" w:ascii="宋体" w:hAnsi="宋体"/>
          <w:sz w:val="24"/>
        </w:rPr>
        <w:t>Adam K D P B J. A method for stochastic optimization[J]. arXiv preprint arXiv:1412.6980, 2014, 1412(6).</w:t>
      </w:r>
    </w:p>
    <w:p w14:paraId="2162E6C8">
      <w:pPr>
        <w:jc w:val="left"/>
        <w:rPr>
          <w:rFonts w:hint="default" w:ascii="宋体" w:hAnsi="宋体"/>
          <w:sz w:val="24"/>
          <w:lang w:val="en-US"/>
        </w:rPr>
      </w:pPr>
      <w:r>
        <w:rPr>
          <w:rFonts w:hint="default" w:ascii="宋体" w:hAnsi="宋体"/>
          <w:sz w:val="24"/>
          <w:lang w:val="en-US"/>
        </w:rPr>
        <w:t>[3] Qian N. On the momentum term in gradient descent learning algorithms[J]. Neural networks, 1999, 12(1): 145-151.</w:t>
      </w:r>
    </w:p>
    <w:p w14:paraId="76ECED08">
      <w:pPr>
        <w:pStyle w:val="9"/>
        <w:wordWrap w:val="0"/>
        <w:spacing w:before="0" w:beforeAutospacing="0" w:after="120" w:afterAutospacing="0"/>
        <w:jc w:val="center"/>
        <w:rPr>
          <w:rFonts w:hint="eastAsia"/>
        </w:rPr>
      </w:pPr>
    </w:p>
    <w:sectPr>
      <w:pgSz w:w="11906" w:h="16838"/>
      <w:pgMar w:top="1440" w:right="1418" w:bottom="1440"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Shell Dlg">
    <w:altName w:val="Microsoft Sans Serif"/>
    <w:panose1 w:val="020B0604020202020204"/>
    <w:charset w:val="00"/>
    <w:family w:val="swiss"/>
    <w:pitch w:val="default"/>
    <w:sig w:usb0="00000000" w:usb1="00000000" w:usb2="00000029" w:usb3="00000000" w:csb0="000101FF" w:csb1="00000000"/>
  </w:font>
  <w:font w:name="Microsoft Sans Serif">
    <w:panose1 w:val="020B0604020202020204"/>
    <w:charset w:val="00"/>
    <w:family w:val="auto"/>
    <w:pitch w:val="default"/>
    <w:sig w:usb0="E5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8D5ABC"/>
    <w:multiLevelType w:val="multilevel"/>
    <w:tmpl w:val="168D5AB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582E72"/>
    <w:rsid w:val="000009A2"/>
    <w:rsid w:val="000054F2"/>
    <w:rsid w:val="00090436"/>
    <w:rsid w:val="000944E3"/>
    <w:rsid w:val="001074C4"/>
    <w:rsid w:val="001C4655"/>
    <w:rsid w:val="001F16B0"/>
    <w:rsid w:val="00216F4D"/>
    <w:rsid w:val="002370CF"/>
    <w:rsid w:val="00273422"/>
    <w:rsid w:val="002C2643"/>
    <w:rsid w:val="004663E0"/>
    <w:rsid w:val="00486149"/>
    <w:rsid w:val="004D3329"/>
    <w:rsid w:val="0050365A"/>
    <w:rsid w:val="00577647"/>
    <w:rsid w:val="00582E72"/>
    <w:rsid w:val="006437E9"/>
    <w:rsid w:val="006D0F87"/>
    <w:rsid w:val="006F717B"/>
    <w:rsid w:val="007C7723"/>
    <w:rsid w:val="007D4FF9"/>
    <w:rsid w:val="00857730"/>
    <w:rsid w:val="00897360"/>
    <w:rsid w:val="008D29C3"/>
    <w:rsid w:val="008E058C"/>
    <w:rsid w:val="00926E92"/>
    <w:rsid w:val="009C3417"/>
    <w:rsid w:val="00B871B4"/>
    <w:rsid w:val="00C11DFF"/>
    <w:rsid w:val="00C5191C"/>
    <w:rsid w:val="00D65CA2"/>
    <w:rsid w:val="00E50453"/>
    <w:rsid w:val="00E725CC"/>
    <w:rsid w:val="00F7704D"/>
    <w:rsid w:val="00F83101"/>
    <w:rsid w:val="05205807"/>
    <w:rsid w:val="0F2E5C77"/>
    <w:rsid w:val="2A3A0DC5"/>
    <w:rsid w:val="3240738A"/>
    <w:rsid w:val="38B5075D"/>
    <w:rsid w:val="3AA50161"/>
    <w:rsid w:val="3DBA61EF"/>
    <w:rsid w:val="47827AEA"/>
    <w:rsid w:val="5FD849CF"/>
    <w:rsid w:val="61B35437"/>
    <w:rsid w:val="641649C3"/>
    <w:rsid w:val="6C1C3FFB"/>
    <w:rsid w:val="74D033D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5"/>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5"/>
    <w:semiHidden/>
    <w:unhideWhenUsed/>
    <w:qFormat/>
    <w:uiPriority w:val="9"/>
    <w:pPr>
      <w:keepNext/>
      <w:keepLines/>
      <w:spacing w:before="80" w:after="40"/>
      <w:outlineLvl w:val="3"/>
    </w:pPr>
    <w:rPr>
      <w:rFonts w:eastAsiaTheme="majorEastAsia" w:cstheme="majorBidi"/>
      <w:i/>
      <w:iCs/>
      <w:color w:val="376092" w:themeColor="accent1" w:themeShade="BF"/>
    </w:rPr>
  </w:style>
  <w:style w:type="character" w:default="1" w:styleId="17">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Body Text"/>
    <w:basedOn w:val="1"/>
    <w:link w:val="27"/>
    <w:qFormat/>
    <w:uiPriority w:val="0"/>
    <w:pPr>
      <w:spacing w:before="180" w:after="180"/>
    </w:pPr>
  </w:style>
  <w:style w:type="paragraph" w:styleId="7">
    <w:name w:val="caption"/>
    <w:basedOn w:val="1"/>
    <w:next w:val="1"/>
    <w:semiHidden/>
    <w:unhideWhenUsed/>
    <w:qFormat/>
    <w:uiPriority w:val="0"/>
    <w:rPr>
      <w:rFonts w:ascii="Arial" w:hAnsi="Arial" w:eastAsia="黑体"/>
      <w:sz w:val="20"/>
    </w:rPr>
  </w:style>
  <w:style w:type="paragraph" w:styleId="8">
    <w:name w:val="Document Map"/>
    <w:basedOn w:val="1"/>
    <w:link w:val="21"/>
    <w:uiPriority w:val="0"/>
    <w:rPr>
      <w:rFonts w:ascii="宋体"/>
      <w:sz w:val="18"/>
      <w:szCs w:val="18"/>
    </w:rPr>
  </w:style>
  <w:style w:type="paragraph" w:styleId="9">
    <w:name w:val="Body Text Indent"/>
    <w:basedOn w:val="1"/>
    <w:qFormat/>
    <w:uiPriority w:val="0"/>
    <w:pPr>
      <w:widowControl/>
      <w:spacing w:before="100" w:beforeAutospacing="1" w:after="100" w:afterAutospacing="1"/>
      <w:jc w:val="left"/>
    </w:pPr>
    <w:rPr>
      <w:rFonts w:ascii="MS Shell Dlg" w:hAnsi="MS Shell Dlg" w:cs="MS Shell Dlg"/>
      <w:kern w:val="0"/>
      <w:sz w:val="18"/>
      <w:szCs w:val="18"/>
    </w:rPr>
  </w:style>
  <w:style w:type="paragraph" w:styleId="10">
    <w:name w:val="Date"/>
    <w:basedOn w:val="1"/>
    <w:next w:val="1"/>
    <w:link w:val="22"/>
    <w:uiPriority w:val="0"/>
    <w:pPr>
      <w:ind w:left="100" w:leftChars="2500"/>
    </w:pPr>
  </w:style>
  <w:style w:type="paragraph" w:styleId="11">
    <w:name w:val="footer"/>
    <w:basedOn w:val="1"/>
    <w:link w:val="23"/>
    <w:uiPriority w:val="0"/>
    <w:pPr>
      <w:tabs>
        <w:tab w:val="center" w:pos="4153"/>
        <w:tab w:val="right" w:pos="8306"/>
      </w:tabs>
      <w:snapToGrid w:val="0"/>
      <w:jc w:val="left"/>
    </w:pPr>
    <w:rPr>
      <w:sz w:val="18"/>
      <w:szCs w:val="18"/>
    </w:rPr>
  </w:style>
  <w:style w:type="paragraph" w:styleId="12">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table" w:styleId="16">
    <w:name w:val="Table Grid"/>
    <w:basedOn w:val="15"/>
    <w:uiPriority w:val="5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character" w:customStyle="1" w:styleId="20">
    <w:name w:val="标题 1 字符"/>
    <w:link w:val="2"/>
    <w:qFormat/>
    <w:uiPriority w:val="0"/>
    <w:rPr>
      <w:b/>
      <w:bCs/>
      <w:kern w:val="44"/>
      <w:sz w:val="44"/>
      <w:szCs w:val="44"/>
    </w:rPr>
  </w:style>
  <w:style w:type="character" w:customStyle="1" w:styleId="21">
    <w:name w:val="文档结构图 字符"/>
    <w:link w:val="8"/>
    <w:uiPriority w:val="0"/>
    <w:rPr>
      <w:rFonts w:ascii="宋体"/>
      <w:kern w:val="2"/>
      <w:sz w:val="18"/>
      <w:szCs w:val="18"/>
    </w:rPr>
  </w:style>
  <w:style w:type="character" w:customStyle="1" w:styleId="22">
    <w:name w:val="日期 字符"/>
    <w:link w:val="10"/>
    <w:uiPriority w:val="0"/>
    <w:rPr>
      <w:kern w:val="2"/>
      <w:sz w:val="21"/>
      <w:szCs w:val="24"/>
    </w:rPr>
  </w:style>
  <w:style w:type="character" w:customStyle="1" w:styleId="23">
    <w:name w:val="页脚 字符"/>
    <w:link w:val="11"/>
    <w:qFormat/>
    <w:uiPriority w:val="0"/>
    <w:rPr>
      <w:kern w:val="2"/>
      <w:sz w:val="18"/>
      <w:szCs w:val="18"/>
    </w:rPr>
  </w:style>
  <w:style w:type="character" w:customStyle="1" w:styleId="24">
    <w:name w:val="页眉 字符"/>
    <w:link w:val="12"/>
    <w:qFormat/>
    <w:uiPriority w:val="0"/>
    <w:rPr>
      <w:kern w:val="2"/>
      <w:sz w:val="18"/>
      <w:szCs w:val="18"/>
    </w:rPr>
  </w:style>
  <w:style w:type="paragraph" w:customStyle="1" w:styleId="25">
    <w:name w:val="First Paragraph"/>
    <w:basedOn w:val="5"/>
    <w:next w:val="5"/>
    <w:qFormat/>
    <w:uiPriority w:val="0"/>
  </w:style>
  <w:style w:type="character" w:customStyle="1" w:styleId="26">
    <w:name w:val="Verbatim Char"/>
    <w:basedOn w:val="27"/>
    <w:link w:val="28"/>
    <w:qFormat/>
    <w:uiPriority w:val="0"/>
  </w:style>
  <w:style w:type="character" w:customStyle="1" w:styleId="27">
    <w:name w:val="Body Text Char"/>
    <w:basedOn w:val="17"/>
    <w:link w:val="5"/>
    <w:qFormat/>
    <w:uiPriority w:val="0"/>
  </w:style>
  <w:style w:type="paragraph" w:customStyle="1" w:styleId="28">
    <w:name w:val="Source Code"/>
    <w:basedOn w:val="1"/>
    <w:link w:val="26"/>
    <w:qFormat/>
    <w:uiPriority w:val="0"/>
    <w:pPr>
      <w:wordWrap w:val="0"/>
    </w:pPr>
  </w:style>
  <w:style w:type="paragraph" w:customStyle="1" w:styleId="29">
    <w:name w:val="Compact"/>
    <w:basedOn w:val="5"/>
    <w:qFormat/>
    <w:uiPriority w:val="0"/>
    <w:pPr>
      <w:spacing w:before="36" w:after="36"/>
    </w:p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zdh-jwb</Company>
  <Pages>8</Pages>
  <Words>4507</Words>
  <Characters>5610</Characters>
  <Lines>5</Lines>
  <Paragraphs>1</Paragraphs>
  <TotalTime>33</TotalTime>
  <ScaleCrop>false</ScaleCrop>
  <LinksUpToDate>false</LinksUpToDate>
  <CharactersWithSpaces>5898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2006-08-30T02:53:00Z</dcterms:created>
  <dc:creator>shan</dc:creator>
  <cp:lastModifiedBy>幻星晞</cp:lastModifiedBy>
  <cp:lastPrinted>2006-08-30T02:52:00Z</cp:lastPrinted>
  <dcterms:modified xsi:type="dcterms:W3CDTF">2025-12-19T04:46:51Z</dcterms:modified>
  <dc:title>小论文撰写规范</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FF46C5098ECF4434B5F858BDF7C4D2D2_13</vt:lpwstr>
  </property>
  <property fmtid="{D5CDD505-2E9C-101B-9397-08002B2CF9AE}" pid="4" name="KSOTemplateDocerSaveRecord">
    <vt:lpwstr>eyJoZGlkIjoiYjBjNjUwMzJiMGJlZDAzOWViZTI3ZWM5OTNlY2UzMjgiLCJ1c2VySWQiOiIyMDAzMzk1MDEifQ==</vt:lpwstr>
  </property>
</Properties>
</file>