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 w:line="360"/>
        <w:jc w:val="center"/>
      </w:pPr>
      <w:r>
        <w:rPr>
          <w:rFonts w:ascii="SimSun" w:cs="SimSun" w:eastAsia="SimSun" w:hAnsi="SimSun"/>
          <w:b/>
          <w:bCs/>
          <w:color w:val="000000"/>
          <w:sz w:val="24"/>
          <w:szCs w:val="24"/>
        </w:rPr>
        <w:t xml:space="preserve">南宁理工学院</w:t>
      </w:r>
    </w:p>
    <w:p>
      <w:pPr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实习报告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（2025～2026学年度第 2 学期）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实习名称：</w:t>
      </w:r>
      <w:r>
        <w:rPr>
          <w:rFonts w:ascii="SimSun" w:cs="SimSun" w:eastAsia="SimSun" w:hAnsi="SimSun"/>
          <w:b/>
          <w:bCs/>
          <w:sz w:val="26"/>
          <w:szCs w:val="26"/>
          <w:u w:val="single"/>
        </w:rPr>
        <w:t xml:space="preserve">  软件开发生产实习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专业班级：_______________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姓    名：_______________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sz w:val="26"/>
          <w:szCs w:val="26"/>
        </w:rPr>
        <w:t xml:space="preserve">学    号：_______________</w:t>
      </w:r>
    </w:p>
    <w:p>
      <w:r>
        <w:t xml:space="preserve"/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2026年   月   日</w:t>
      </w:r>
    </w:p>
    <w:p>
      <w:r>
        <w:br w:type="page"/>
      </w:r>
    </w:p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目  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 需求分析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项目背景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随着互联网技术的发展，个人博客已成为知识分享与技术交流的重要平台。传统的博客系统通常仅提供基础的文章发布功能，缺乏智能化的写作辅助能力。本项目旨在构建一个 AI 增强的个人博客系统，利用大语言模型为用户提供文章摘要自动生成和智能标签推荐服务，提升写作效率与内容质量。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本系统采用前后端分离架构，前端使用 Vue 3 框架构建响应式用户界面，后端基于 Python FastAPI 提供 RESTful API 服务，数据存储采用 MySQL 关系型数据库。AI 增强功能通过调用 DeepSeek API 实现。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用户角色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系统包含两种用户角色：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（1）普通用户：可注册账号、登录系统、创建和管理自己的文章、发表评论。普通用户只能查看和编辑自己的文章，无法访问审核功能。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（2）管理员：除具备普通用户所有功能外，还可审核所有用户提交的文章、管理所有评论、查看全站统计数据。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核心功能需求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（1）用户模块：用户注册、登录、登出。包含基础密码验证（bcrypt 加密存储），区分普通用户和管理员角色。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（2）文章管理模块：文章的创建、编辑、删除。支持 Markdown 格式写作，实时预览渲染效果。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（3）状态流转：文章从草稿到发布经过完整生命周期：草稿→待审核→已发布→已归档。审核不通过则退回草稿状态。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（4）AI 增强功能：基于文章内容，调用 DeepSeek API 自动生成文章摘要（100-150字）和推荐标签（3-5个）。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（5）评论系统：用户可对已发布文章发表评论，作者可在仪表盘收到评论通知。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（6）权限控制：严格的角色权限管理，确保数据安全和操作合规。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1.4 用例图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图1-1展示了系统的用例关系：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系统用例图 - 见 docs/用例图.png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图1-1 系统用例图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 概要设计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系统架构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本系统采用经典的三层 B/S 架构（Browser/Server），由前端展示层、后端业务逻辑层和数据持久层组成。前后端通过 RESTful API 进行通信，数据格式统一使用 JSON。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技术选型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前端：Vue 3 + TypeScript + Vite + Element Plus + Pinia + Vue Router + ByteMD（Markdown 编辑器）。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后端：Python FastAPI + SQLAlchemy + PyMySQL + JWT 认证 + bcrypt 密码加密。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数据库：MySQL 8.0，使用 utf8mb4 字符集，支持中文和 emoji 存储。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AI 服务：DeepSeek API（deepseek-chat 模型），通过 httpx 异步调用。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系统架构图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系统架构如图2-1所示，前端 Vue 3 SPA 通过 Axios 发送 HTTP 请求到 FastAPI 后端，后端通过 SQLAlchemy ORM 操作 MySQL 数据库，AI 功能通过调用 DeepSeek API 实现。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系统架构图 - 见 docs/架构图.png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图2-1 系统架构图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2.4 前端路由设计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前台路由：/（首页）、/article/:id（文章详情）、/login（登录）、/register（注册）。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后台路由：/admin（仪表盘）、/admin/articles（文章管理）、/admin/articles/new（写文章）、/admin/articles/:id/edit（编辑）、/admin/review（审核中心）、/admin/comments（评论管理）、/admin/settings（设置）。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 数据库设计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ER 图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系统ER图 - 见 docs/ER图.png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图3-1 系统ER图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数据库表设计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系统共设计 6 张数据表：users（用户）、articles（文章）、tags（标签）、article_tags（文章-标签关联）、comments（评论）、ai_logs（AI使用记录）。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3.2.1 用户表（users）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用户名，唯一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邮箱，唯一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bcrypt 密码哈希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user/admin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注册时间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3.2.2 文章表（articles）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文章标题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content_md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Markdown 原文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content_html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渲染后 HTML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文章摘要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draft/pending/published/archived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author_id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作者外键→users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reviewer_id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审核人外键→users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review_comment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驳回理由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published_at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发布时间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3.2.3 其他表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标签表（tags）：id, name, slug。存储系统预设标签和用户自定义标签。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文章-标签关联表（article_tags）：article_id, tag_id。多对多关系中间表。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评论表（comments）：id, content, article_id, user_id, created_at。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AI使用记录表（ai_logs）：id, article_id, type, prompt, result, created_at。记录每次 AI 调用的输入输出。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 系统实现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开发环境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操作系统：Windows 11；前端 IDE：VS Code；后端 IDE：PyCharm；数据库管理：Navicat / MySQL Workbench；API 测试：Swagger UI（FastAPI 内置）。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用户认证实现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用户注册时，密码通过 bcrypt 算法哈希后存储。登录时，后端校验密码后签发 JWT Token（有效期 1440 分钟）。前端将 Token 存储在 localStorage，Axios 拦截器自动在请求头中附带 Authorization: Bearer &lt;token&gt;。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路由守卫（Vue Router beforeEach）在每次页面跳转前检查登录状态，未登录用户重定向到登录页。管理员路由（/admin/review、/admin/comments）额外校验 role==="admin"。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文章编辑器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文章编辑页面集成了 ByteMD Markdown 编辑器，支持 GFM 语法（表格、任务列表、删除线等）和代码语法高亮。编辑器实时渲染，工具栏和快捷键提示均使用中文。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右侧 AI 助手工具条提供两个功能按钮：「AI 摘要」和「AI 标签」。点击后前端将文章 Markdown 内容发送到后端 /api/ai/ 接口，后端调用 DeepSeek API 并返回结果，摘要自动回填到摘要输入框，标签推荐后自动匹配系统中的现有标签。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状态流转实现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文章状态流转通过 PATCH /api/articles/:id/status 接口实现。后端定义了状态转换规则字典，只允许合法的状态跳转：草稿→待审核→已发布→已归档，待审核可驳回回草稿。每次状态变更都会校验操作者权限。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4.5 主要界面</w:t>
      </w:r>
    </w:p>
    <w:p>
      <w:pPr>
        <w:spacing w:after="120" w:line="360"/>
        <w:ind w:firstLine="48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以下为系统核心界面截图：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登录页截图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图4-1 登录页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文章列表页截图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图4-2 文章管理列表页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Markdown 编辑器截图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图4-3 文章编辑器（含 AI 助手面板）</w:t>
      </w:r>
    </w:p>
    <w:p>
      <w:r>
        <w:t xml:space="preserve"/>
      </w:r>
    </w:p>
    <w:p>
      <w:pPr>
        <w:jc w:val="center"/>
      </w:pPr>
      <w:r>
        <w:rPr>
          <w:rFonts w:ascii="SimSun" w:cs="SimSun" w:eastAsia="SimSun" w:hAnsi="SimSun"/>
          <w:i/>
          <w:iCs/>
          <w:color w:val="888888"/>
          <w:sz w:val="20"/>
          <w:szCs w:val="20"/>
        </w:rPr>
        <w:t xml:space="preserve">[ 审核中心截图 ]</w:t>
      </w:r>
    </w:p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333333"/>
          <w:sz w:val="24"/>
          <w:szCs w:val="24"/>
        </w:rPr>
        <w:t xml:space="preserve">图4-4 审核中心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 系统测试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测试方法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本系统采用黑盒测试方法，不关注内部实现细节，只验证输入输出是否符合预期。测试范围覆盖用户认证、文章管理、状态流转、AI 功能和权限控制等核心功能模块。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测试用例</w:t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表5-1 系统测试用例表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400"/>
        <w:gridCol w:w="10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编号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测试项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输入/操作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预期结果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0"/>
                <w:szCs w:val="20"/>
              </w:rPr>
              <w:t xml:space="preserve">实际结果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注册-正常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输入合法用户名/邮箱/密码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注册成功，返回 Token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注册-重复用户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使用已存在的用户名注册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提示"用户名已存在"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登录-正常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输入正确的用户名和密码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登录成功，返回 Token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登录-错误密码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输入错误密码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提示"用户名或密码错误"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创建文章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登录后填写标题和内容保存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文章创建，状态为草稿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提交审核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草稿状态点击提交审核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状态变为待审核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审核通过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管理员点击通过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状态变为已发布，前端可见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审核驳回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管理员填写理由点击驳回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状态退回草稿，理由可见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编辑权限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非作者尝试编辑他人文章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返回 403 无权编辑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发表评论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登录用户对已发布文章评论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评论成功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TC-011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AI摘要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编辑器有内容时点击AI摘要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返回 100-150 字中文摘要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TC-012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AI标签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编辑器有内容时点击AI标签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返回 3-5 个推荐标签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0"/>
                <w:szCs w:val="20"/>
              </w:rPr>
              <w:t xml:space="preserve">通过</w:t>
            </w:r>
          </w:p>
        </w:tc>
      </w:tr>
    </w:tbl>
    <w:p>
      <w:r>
        <w:t xml:space="preserve"/>
      </w:r>
    </w:p>
    <w:p>
      <w:pPr>
        <w:spacing w:after="120" w:line="360"/>
        <w:jc w:val="center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表5-1 测试结果（续）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测试结论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所有 12 个测试用例均通过验证。系统在用户认证、文章生命周期管理、权限控制和 AI 增强功能方面运行正常，未发现功能性缺陷。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 项目部署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本地运行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6.1.1 环境准备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（1）安装 Python 3.10+、Node.js 18+、MySQL 8.0+。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（2）从 GitHub 克隆项目：git clone https://github.com/Huang-1008/byteblog.git。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（3）进入项目根目录：cd byteblog。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6.1.2 一键启动（推荐）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项目提供了 Windows BAT 一键启动脚本 start.bat，双击即可自动启动前后端服务。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BAT 脚本会自动完成以下步骤：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  ① 检测 Python 和 Node.js 环境是否就绪。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  ② 检测 MySQL 命令行工具是否可用。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  ③ 启动后端服务（后端在 8000 端口运行）。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  ④ 检查前端依赖是否安装，未安装则自动执行 npm install。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  ⑤ 启动前端开发服务器（前端在 5173 端口运行）。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启动完成后，浏览器访问 http://localhost:5173 即可使用。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6.1.3 数据库配置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确保 MySQL 服务已启动，使用 root 账号执行 sql/init.sql 创建 blog_db 数据库和所有表结构，并插入默认管理员账号（admin/admin123）和 10 个预设标签。</w:t>
      </w:r>
    </w:p>
    <w:p>
      <w:pPr>
        <w:pStyle w:val="Heading3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6.1.4 手动启动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（1）后端启动：安装 Python 依赖（pip install -r backend/requirements.txt），编辑 backend/.env 配置数据库密码和 DeepSeek API Key，运行 python start_backend.py。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（2）前端启动：进入 frontend 目录，npm install 安装依赖，npm run dev 启动开发服务器。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（3）Vite 自动将 /api 请求代理到后端 8000 端口。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Git 部署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项目已推送到 GitHub 仓库：https://github.com/Huang-1008/byteblog。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在其他计算机上部署的步骤：git clone 代码 → 安装依赖 → 配置数据库 → 运行 start.bat（Windows）或手动启动。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Git 提交记录体现了完整的开发过程，包括项目初始化、核心功能实现、Bug 修复和文档完善等阶段。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 AI工具使用说明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7.1 使用的 AI 工具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本项目在开发过程中使用了以下 AI 工具：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（1）Claude Code（Anthropic）：核心 AI Coding 助手，负责项目骨架搭建、前后端代码生成、Bug 修复和功能验证。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（2）DeepSeek API（deepseek-chat）：作为项目功能的一部分集成到博客系统中，为用户提供文章摘要生成和标签推荐服务。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7.2 典型使用场景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（1）代码生成：使用 Claude Code 生成项目基础结构，包括 Vue 3 组件模板、FastAPI 路由、SQLAlchemy 模型定义等。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（2）代码补全：在前端页面和后端 API 的编写过程中，AI 提供了大量代码补全建议。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（3）Bug 修复：在调试过程中，AI 帮助定位和修复了 API 路径不匹配、SQLAlchemy ENUM 类型不兼容、Python 模块缓存等错误。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（4）文档生成：AI 生成了项目 README、API 文档和本报告的初稿。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7.3 AI 生成代码占比估算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项目总代码量约 2000+ 行（不含依赖和配置文件），其中 AI 直接生成的代码占比约 70%。主要由 AI 完成的工作包括：前端所有页面组件（13 个 .vue 文件）、后端所有 API 路由（6 个模块）、数据库模型定义（6 个）、前端路由和状态管理配置等。人工主要参与了业务规则调整、UI 细节优化和测试验证工作。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7.4 对 AI 辅助开发的思考与评价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（1）效率提升显著：AI 辅助开发大幅缩短了编码时间。传统方式下可能需要一周完成的项目骨架，在 AI 协助下仅需数小时。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（2）代码质量可控：AI 生成的代码质量整体较高，但需要人工审查和调整。特别是在业务规则（如权限控制、状态流转）方面，需要开发者具备清晰的业务逻辑认知，AI 的初始实现有时不完全符合需求。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（3）人机协作模式：最有效的开发模式是"人工设计→AI实现→人工Review→迭代优化"。开发者应当扮演架构师和审阅者的角色，AI 负责执行和细节填充。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（4）批判性思维重要：AI 生成的代码可能存在隐藏的问题（如类型不兼容、边界情况未覆盖），开发者必须保持批判性思维，对每一行代码负责。</w:t>
      </w:r>
    </w:p>
    <w:p>
      <w:r>
        <w:br w:type="page"/>
      </w:r>
    </w:p>
    <w:p>
      <w:pPr>
        <w:pStyle w:val="Heading1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8 总结与反思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8.1 项目完成情况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本项目按计划完成了 AI 增强个人博客系统的设计与实现，具体包括：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（1）用户模块：注册、登录、JWT 认证、角色区分（普通用户/管理员）。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（2）核心业务模块：完整的文章生命周期（草稿→待审核→已发布→已归档），包含状态流转和业务规则约束。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（3）AI 增强功能：基于 DeepSeek API 的智能摘要生成和标签推荐。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（4）评论系统：评论发表、列表展示、评论通知。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（5）前端界面：13 个页面组件，统一线条风格主题，Element Plus 中文语言包，ByteMD 编辑器中文版。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（6）后端 API：18 个 RESTful 接口，完整的 JWT 认证和权限控制。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8.2 遇到的主要问题及解决方法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（1）SQLAlchemy ENUM 类型不兼容：MySQL 的 ENUM 类型与 SQLAlchemy 的 Python Enum 在大小写处理上存在差异，导致数据查询报错。解决方案是将模型字段从 Enum 改为 String 类型，同时修改数据库列类型为 VARCHAR。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（2）前后端 API 路径不匹配：前端调用的 /my/articles 路径与后端路由 /articles/my/articles 不一致，导致文章列表始终为空。通过对比前后端代码定位并修复了路径差异。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（3）Python 模块缓存：修改模型代码后，uvicorn 的 reload 模式没有正确清除 __pycache__ 缓存，导致旧代码持续生效。通过手动清除缓存文件夹并重启服务解决。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8.3 学习收获与反思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通过本次项目实践，主要获得了以下能力提升：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（1）掌握了前后端分离项目的完整开发流程，从需求分析、概要设计到编码实现、测试验证。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（2）熟练运用了 Vue 3 + TypeScript + FastAPI + MySQL 技术栈进行全栈开发。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（3）学会了使用 AI Coding 工具进行辅助开发，理解了人机协作的最佳实践模式。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（4）强化了独立定位和解决 Bug 的能力，特别是在 ORM 类型映射、API 路由匹配、Python 环境管理等实际工程问题方面。</w:t>
      </w:r>
    </w:p>
    <w:p>
      <w:pPr>
        <w:pStyle w:val="Heading2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8.4 下一步改进设想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（1）增加文章分类和标签体系，支持更精细的内容组织。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（2）引入全文搜索功能（Elasticsearch），提升内容检索体验。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（3）增加图片上传功能，支持封面图片和文章配图的在线管理。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（4）完善用户个人主页，展示作者的文章列表和统计信息。</w:t>
      </w:r>
    </w:p>
    <w:p>
      <w:pPr>
        <w:spacing w:after="120" w:line="360"/>
        <w:jc w:val="left"/>
      </w:pPr>
      <w:r>
        <w:rPr>
          <w:rFonts w:ascii="SimSun" w:cs="SimSun" w:eastAsia="SimSun" w:hAnsi="SimSun"/>
          <w:b w:val="false"/>
          <w:bCs w:val="false"/>
          <w:color w:val="000000"/>
          <w:sz w:val="24"/>
          <w:szCs w:val="24"/>
        </w:rPr>
        <w:t xml:space="preserve">（5）引入文章阅读量统计、点赞等社交功能。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-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南宁理工学院 软件生产实习报告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2026-06-09T09:19:34.760Z</dcterms:created>
  <dcterms:modified xsi:type="dcterms:W3CDTF">2026-06-09T09:19:34.760Z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