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A727" w14:textId="77777777" w:rsidR="001F2B89" w:rsidRPr="00585AFC" w:rsidRDefault="001F2B89" w:rsidP="001F2B89">
      <w:pPr>
        <w:spacing w:after="240" w:line="240" w:lineRule="auto"/>
        <w:jc w:val="center"/>
        <w:rPr>
          <w:rFonts w:ascii="Times New Roman" w:eastAsia="Times New Roman" w:hAnsi="Times New Roman" w:cs="Times New Roman"/>
          <w:color w:val="000000"/>
          <w:sz w:val="15"/>
          <w:szCs w:val="15"/>
        </w:rPr>
      </w:pPr>
      <w:r>
        <w:rPr>
          <w:rFonts w:ascii="Verdana" w:eastAsia="Times New Roman" w:hAnsi="Verdana" w:cs="Times New Roman"/>
          <w:noProof/>
          <w:color w:val="000000"/>
          <w:sz w:val="15"/>
          <w:szCs w:val="15"/>
          <w:lang w:val="en-AU" w:eastAsia="en-AU"/>
        </w:rPr>
        <w:drawing>
          <wp:inline distT="0" distB="0" distL="0" distR="0" wp14:anchorId="34E079D1" wp14:editId="22AE08DD">
            <wp:extent cx="2133600" cy="695325"/>
            <wp:effectExtent l="0" t="0" r="0" b="9525"/>
            <wp:docPr id="3" name="Picture 3" descr="https://my.uowdubai.ac.ae/images/pri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print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695325"/>
                    </a:xfrm>
                    <a:prstGeom prst="rect">
                      <a:avLst/>
                    </a:prstGeom>
                    <a:noFill/>
                    <a:ln>
                      <a:noFill/>
                    </a:ln>
                  </pic:spPr>
                </pic:pic>
              </a:graphicData>
            </a:graphic>
          </wp:inline>
        </w:drawing>
      </w:r>
      <w:r w:rsidRPr="00274D40">
        <w:rPr>
          <w:rFonts w:ascii="Verdana" w:eastAsia="Times New Roman" w:hAnsi="Verdana" w:cs="Times New Roman"/>
          <w:color w:val="000000"/>
          <w:sz w:val="15"/>
          <w:szCs w:val="15"/>
        </w:rPr>
        <w:br/>
      </w:r>
      <w:r w:rsidRPr="00274D40">
        <w:rPr>
          <w:rFonts w:ascii="Verdana" w:eastAsia="Times New Roman" w:hAnsi="Verdana" w:cs="Times New Roman"/>
          <w:color w:val="000000"/>
          <w:sz w:val="15"/>
          <w:szCs w:val="15"/>
        </w:rPr>
        <w:br/>
      </w:r>
      <w:r w:rsidRPr="00585AFC">
        <w:rPr>
          <w:rFonts w:ascii="Times New Roman" w:eastAsia="Times New Roman" w:hAnsi="Times New Roman" w:cs="Times New Roman"/>
          <w:b/>
          <w:bCs/>
          <w:color w:val="0099CC"/>
          <w:sz w:val="27"/>
          <w:szCs w:val="27"/>
        </w:rPr>
        <w:t>Assignment Cover Sheet</w:t>
      </w:r>
      <w:r w:rsidRPr="00585AFC">
        <w:rPr>
          <w:rFonts w:ascii="Times New Roman" w:eastAsia="Times New Roman" w:hAnsi="Times New Roman" w:cs="Times New Roman"/>
          <w:b/>
          <w:bCs/>
          <w:color w:val="0099CC"/>
          <w:sz w:val="18"/>
          <w:szCs w:val="18"/>
        </w:rPr>
        <w:br/>
      </w: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2816"/>
        <w:gridCol w:w="6544"/>
      </w:tblGrid>
      <w:tr w:rsidR="001F2B89" w:rsidRPr="00585AFC" w14:paraId="2F27E730" w14:textId="77777777" w:rsidTr="002E4D21">
        <w:trPr>
          <w:tblCellSpacing w:w="7" w:type="dxa"/>
        </w:trPr>
        <w:tc>
          <w:tcPr>
            <w:tcW w:w="1500" w:type="pct"/>
            <w:shd w:val="clear" w:color="auto" w:fill="FFFFFF"/>
            <w:noWrap/>
            <w:vAlign w:val="center"/>
            <w:hideMark/>
          </w:tcPr>
          <w:p w14:paraId="60D53152"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Subject Code:</w:t>
            </w:r>
          </w:p>
        </w:tc>
        <w:tc>
          <w:tcPr>
            <w:tcW w:w="0" w:type="auto"/>
            <w:shd w:val="clear" w:color="auto" w:fill="FFFFFF"/>
            <w:vAlign w:val="center"/>
            <w:hideMark/>
          </w:tcPr>
          <w:p w14:paraId="6DD212CB" w14:textId="54E7F3C2"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MAAI901</w:t>
            </w:r>
          </w:p>
        </w:tc>
      </w:tr>
      <w:tr w:rsidR="001F2B89" w:rsidRPr="00585AFC" w14:paraId="0BAA2968" w14:textId="77777777" w:rsidTr="002E4D21">
        <w:trPr>
          <w:tblCellSpacing w:w="7" w:type="dxa"/>
        </w:trPr>
        <w:tc>
          <w:tcPr>
            <w:tcW w:w="0" w:type="auto"/>
            <w:shd w:val="clear" w:color="auto" w:fill="FFFFFF"/>
            <w:noWrap/>
            <w:vAlign w:val="center"/>
            <w:hideMark/>
          </w:tcPr>
          <w:p w14:paraId="28DCF66E"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Subject Name:</w:t>
            </w:r>
          </w:p>
        </w:tc>
        <w:tc>
          <w:tcPr>
            <w:tcW w:w="0" w:type="auto"/>
            <w:shd w:val="clear" w:color="auto" w:fill="FFFFFF"/>
            <w:vAlign w:val="center"/>
            <w:hideMark/>
          </w:tcPr>
          <w:p w14:paraId="3FE69335" w14:textId="35BC75DB"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Deep Learning for Visual Data</w:t>
            </w:r>
          </w:p>
        </w:tc>
      </w:tr>
      <w:tr w:rsidR="001F2B89" w:rsidRPr="00585AFC" w14:paraId="72D69E8C" w14:textId="77777777" w:rsidTr="002E4D21">
        <w:trPr>
          <w:tblCellSpacing w:w="7" w:type="dxa"/>
        </w:trPr>
        <w:tc>
          <w:tcPr>
            <w:tcW w:w="0" w:type="auto"/>
            <w:shd w:val="clear" w:color="auto" w:fill="FFFFFF"/>
            <w:noWrap/>
            <w:vAlign w:val="center"/>
            <w:hideMark/>
          </w:tcPr>
          <w:p w14:paraId="1A032365"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Submission Type:</w:t>
            </w:r>
          </w:p>
        </w:tc>
        <w:tc>
          <w:tcPr>
            <w:tcW w:w="0" w:type="auto"/>
            <w:shd w:val="clear" w:color="auto" w:fill="FFFFFF"/>
            <w:vAlign w:val="center"/>
            <w:hideMark/>
          </w:tcPr>
          <w:p w14:paraId="05719E68" w14:textId="31BDA3F9"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Report</w:t>
            </w:r>
          </w:p>
        </w:tc>
      </w:tr>
      <w:tr w:rsidR="001F2B89" w:rsidRPr="00585AFC" w14:paraId="79393A8A" w14:textId="77777777" w:rsidTr="002E4D21">
        <w:trPr>
          <w:tblCellSpacing w:w="7" w:type="dxa"/>
        </w:trPr>
        <w:tc>
          <w:tcPr>
            <w:tcW w:w="0" w:type="auto"/>
            <w:shd w:val="clear" w:color="auto" w:fill="FFFFFF"/>
            <w:noWrap/>
            <w:vAlign w:val="center"/>
            <w:hideMark/>
          </w:tcPr>
          <w:p w14:paraId="2E8D457D"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Assignment Title:</w:t>
            </w:r>
          </w:p>
        </w:tc>
        <w:tc>
          <w:tcPr>
            <w:tcW w:w="0" w:type="auto"/>
            <w:shd w:val="clear" w:color="auto" w:fill="FFFFFF"/>
            <w:vAlign w:val="center"/>
            <w:hideMark/>
          </w:tcPr>
          <w:p w14:paraId="7CAFA426" w14:textId="41CE1F00"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Applied Vision Transformer Report</w:t>
            </w:r>
          </w:p>
        </w:tc>
      </w:tr>
      <w:tr w:rsidR="001F2B89" w:rsidRPr="00585AFC" w14:paraId="460A1A7D" w14:textId="77777777" w:rsidTr="002E4D21">
        <w:trPr>
          <w:tblCellSpacing w:w="7" w:type="dxa"/>
        </w:trPr>
        <w:tc>
          <w:tcPr>
            <w:tcW w:w="0" w:type="auto"/>
            <w:shd w:val="clear" w:color="auto" w:fill="FFFFFF"/>
            <w:noWrap/>
            <w:vAlign w:val="center"/>
            <w:hideMark/>
          </w:tcPr>
          <w:p w14:paraId="2387C030"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Student Name:</w:t>
            </w:r>
          </w:p>
        </w:tc>
        <w:tc>
          <w:tcPr>
            <w:tcW w:w="0" w:type="auto"/>
            <w:shd w:val="clear" w:color="auto" w:fill="FFFFFF"/>
            <w:vAlign w:val="center"/>
            <w:hideMark/>
          </w:tcPr>
          <w:p w14:paraId="29E4B540" w14:textId="53486857"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Bin Huang</w:t>
            </w:r>
          </w:p>
        </w:tc>
      </w:tr>
      <w:tr w:rsidR="001F2B89" w:rsidRPr="00585AFC" w14:paraId="79907E2D" w14:textId="77777777" w:rsidTr="002E4D21">
        <w:trPr>
          <w:tblCellSpacing w:w="7" w:type="dxa"/>
        </w:trPr>
        <w:tc>
          <w:tcPr>
            <w:tcW w:w="0" w:type="auto"/>
            <w:shd w:val="clear" w:color="auto" w:fill="FFFFFF"/>
            <w:noWrap/>
            <w:vAlign w:val="center"/>
            <w:hideMark/>
          </w:tcPr>
          <w:p w14:paraId="0CA6F6C5"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Student Number:</w:t>
            </w:r>
          </w:p>
        </w:tc>
        <w:tc>
          <w:tcPr>
            <w:tcW w:w="0" w:type="auto"/>
            <w:shd w:val="clear" w:color="auto" w:fill="FFFFFF"/>
            <w:vAlign w:val="center"/>
            <w:hideMark/>
          </w:tcPr>
          <w:p w14:paraId="7C55905F" w14:textId="1BD7A621"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8391865</w:t>
            </w:r>
          </w:p>
        </w:tc>
      </w:tr>
      <w:tr w:rsidR="001F2B89" w:rsidRPr="00585AFC" w14:paraId="2138759A" w14:textId="77777777" w:rsidTr="002E4D21">
        <w:trPr>
          <w:tblCellSpacing w:w="7" w:type="dxa"/>
        </w:trPr>
        <w:tc>
          <w:tcPr>
            <w:tcW w:w="0" w:type="auto"/>
            <w:shd w:val="clear" w:color="auto" w:fill="FFFFFF"/>
            <w:noWrap/>
            <w:vAlign w:val="center"/>
            <w:hideMark/>
          </w:tcPr>
          <w:p w14:paraId="37457351"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Student Phone/Mobile No.</w:t>
            </w:r>
          </w:p>
        </w:tc>
        <w:tc>
          <w:tcPr>
            <w:tcW w:w="0" w:type="auto"/>
            <w:shd w:val="clear" w:color="auto" w:fill="FFFFFF"/>
            <w:vAlign w:val="center"/>
            <w:hideMark/>
          </w:tcPr>
          <w:p w14:paraId="7E65C4B6" w14:textId="14A9AB4C"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+971585712933</w:t>
            </w:r>
          </w:p>
        </w:tc>
      </w:tr>
      <w:tr w:rsidR="001F2B89" w:rsidRPr="00585AFC" w14:paraId="75A5F26D" w14:textId="77777777" w:rsidTr="002E4D21">
        <w:trPr>
          <w:tblCellSpacing w:w="7" w:type="dxa"/>
        </w:trPr>
        <w:tc>
          <w:tcPr>
            <w:tcW w:w="0" w:type="auto"/>
            <w:shd w:val="clear" w:color="auto" w:fill="FFFFFF"/>
            <w:noWrap/>
            <w:vAlign w:val="center"/>
            <w:hideMark/>
          </w:tcPr>
          <w:p w14:paraId="0E04559D"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Student E-mail:</w:t>
            </w:r>
          </w:p>
        </w:tc>
        <w:tc>
          <w:tcPr>
            <w:tcW w:w="0" w:type="auto"/>
            <w:shd w:val="clear" w:color="auto" w:fill="FFFFFF"/>
            <w:vAlign w:val="center"/>
            <w:hideMark/>
          </w:tcPr>
          <w:p w14:paraId="57551225" w14:textId="66F6E5A2"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 xml:space="preserve">bh329@uowmail.edu.au </w:t>
            </w:r>
          </w:p>
        </w:tc>
      </w:tr>
      <w:tr w:rsidR="001F2B89" w:rsidRPr="00585AFC" w14:paraId="68385098" w14:textId="77777777" w:rsidTr="002E4D21">
        <w:trPr>
          <w:tblCellSpacing w:w="7" w:type="dxa"/>
        </w:trPr>
        <w:tc>
          <w:tcPr>
            <w:tcW w:w="0" w:type="auto"/>
            <w:shd w:val="clear" w:color="auto" w:fill="FFFFFF"/>
            <w:noWrap/>
            <w:vAlign w:val="center"/>
            <w:hideMark/>
          </w:tcPr>
          <w:p w14:paraId="7A522965"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Lecturer Name:</w:t>
            </w:r>
          </w:p>
        </w:tc>
        <w:tc>
          <w:tcPr>
            <w:tcW w:w="0" w:type="auto"/>
            <w:shd w:val="clear" w:color="auto" w:fill="FFFFFF"/>
            <w:vAlign w:val="center"/>
            <w:hideMark/>
          </w:tcPr>
          <w:p w14:paraId="3D0AF3D0" w14:textId="35794DB5"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Dr. Milan Dordevic</w:t>
            </w:r>
          </w:p>
        </w:tc>
      </w:tr>
      <w:tr w:rsidR="001F2B89" w:rsidRPr="00585AFC" w14:paraId="608DBCF7" w14:textId="77777777" w:rsidTr="002E4D21">
        <w:trPr>
          <w:tblCellSpacing w:w="7" w:type="dxa"/>
        </w:trPr>
        <w:tc>
          <w:tcPr>
            <w:tcW w:w="0" w:type="auto"/>
            <w:shd w:val="clear" w:color="auto" w:fill="FFFFFF"/>
            <w:noWrap/>
            <w:vAlign w:val="center"/>
            <w:hideMark/>
          </w:tcPr>
          <w:p w14:paraId="5378D5D9"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Due Date:</w:t>
            </w:r>
          </w:p>
        </w:tc>
        <w:tc>
          <w:tcPr>
            <w:tcW w:w="0" w:type="auto"/>
            <w:shd w:val="clear" w:color="auto" w:fill="FFFFFF"/>
            <w:vAlign w:val="center"/>
          </w:tcPr>
          <w:p w14:paraId="5DB0BE9F" w14:textId="681E8DAF" w:rsidR="001F2B89" w:rsidRPr="00585AFC" w:rsidRDefault="001F2B89" w:rsidP="002E4D21">
            <w:pPr>
              <w:spacing w:after="0" w:line="240" w:lineRule="auto"/>
              <w:rPr>
                <w:rFonts w:ascii="Times New Roman" w:eastAsia="Times New Roman" w:hAnsi="Times New Roman" w:cs="Times New Roman"/>
                <w:color w:val="000000"/>
                <w:sz w:val="17"/>
                <w:szCs w:val="17"/>
              </w:rPr>
            </w:pPr>
            <w:r w:rsidRPr="00585AFC">
              <w:rPr>
                <w:rFonts w:ascii="Times New Roman" w:eastAsia="Times New Roman" w:hAnsi="Times New Roman" w:cs="Times New Roman"/>
                <w:color w:val="000000"/>
                <w:sz w:val="17"/>
                <w:szCs w:val="17"/>
              </w:rPr>
              <w:t>27th October @ 6:00PM, Presentation on 27th October @ 6:30PM</w:t>
            </w:r>
          </w:p>
        </w:tc>
      </w:tr>
      <w:tr w:rsidR="001F2B89" w:rsidRPr="00585AFC" w14:paraId="497336F4" w14:textId="77777777" w:rsidTr="002E4D21">
        <w:trPr>
          <w:tblCellSpacing w:w="7" w:type="dxa"/>
        </w:trPr>
        <w:tc>
          <w:tcPr>
            <w:tcW w:w="0" w:type="auto"/>
            <w:shd w:val="clear" w:color="auto" w:fill="FFFFFF"/>
            <w:noWrap/>
            <w:vAlign w:val="center"/>
            <w:hideMark/>
          </w:tcPr>
          <w:p w14:paraId="38973C74" w14:textId="77777777" w:rsidR="001F2B89" w:rsidRPr="00585AFC" w:rsidRDefault="001F2B89" w:rsidP="002E4D21">
            <w:pPr>
              <w:spacing w:after="0" w:line="240" w:lineRule="auto"/>
              <w:rPr>
                <w:rFonts w:ascii="Times New Roman" w:eastAsia="Times New Roman" w:hAnsi="Times New Roman" w:cs="Times New Roman"/>
                <w:b/>
                <w:bCs/>
                <w:color w:val="000099"/>
                <w:sz w:val="18"/>
                <w:szCs w:val="18"/>
              </w:rPr>
            </w:pPr>
            <w:r w:rsidRPr="00585AFC">
              <w:rPr>
                <w:rFonts w:ascii="Times New Roman" w:eastAsia="Times New Roman" w:hAnsi="Times New Roman" w:cs="Times New Roman"/>
                <w:b/>
                <w:bCs/>
                <w:color w:val="000099"/>
                <w:sz w:val="18"/>
                <w:szCs w:val="18"/>
              </w:rPr>
              <w:t>Date Submitted:</w:t>
            </w:r>
          </w:p>
        </w:tc>
        <w:tc>
          <w:tcPr>
            <w:tcW w:w="0" w:type="auto"/>
            <w:shd w:val="clear" w:color="auto" w:fill="FFFFFF"/>
            <w:vAlign w:val="center"/>
          </w:tcPr>
          <w:p w14:paraId="1CF6F720" w14:textId="77777777" w:rsidR="001F2B89" w:rsidRPr="00585AFC" w:rsidRDefault="001F2B89" w:rsidP="002E4D21">
            <w:pPr>
              <w:spacing w:after="0" w:line="240" w:lineRule="auto"/>
              <w:rPr>
                <w:rFonts w:ascii="Times New Roman" w:eastAsia="Times New Roman" w:hAnsi="Times New Roman" w:cs="Times New Roman"/>
                <w:color w:val="000000"/>
                <w:sz w:val="17"/>
                <w:szCs w:val="17"/>
              </w:rPr>
            </w:pPr>
          </w:p>
        </w:tc>
      </w:tr>
    </w:tbl>
    <w:p w14:paraId="64100E8C" w14:textId="77777777" w:rsidR="001F2B89" w:rsidRPr="00585AFC" w:rsidRDefault="001F2B89" w:rsidP="001F2B89">
      <w:pPr>
        <w:spacing w:after="0" w:line="240" w:lineRule="auto"/>
        <w:rPr>
          <w:rFonts w:ascii="Times New Roman" w:eastAsia="Times New Roman" w:hAnsi="Times New Roman" w:cs="Times New Roman"/>
          <w:sz w:val="24"/>
          <w:szCs w:val="24"/>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672"/>
        <w:gridCol w:w="4672"/>
      </w:tblGrid>
      <w:tr w:rsidR="001F2B89" w:rsidRPr="00585AFC" w14:paraId="2D634E4D" w14:textId="77777777" w:rsidTr="002E4D21">
        <w:trPr>
          <w:tblCellSpacing w:w="7" w:type="dxa"/>
        </w:trPr>
        <w:tc>
          <w:tcPr>
            <w:tcW w:w="2500" w:type="pct"/>
            <w:tcBorders>
              <w:top w:val="single" w:sz="6" w:space="0" w:color="CCCCCC"/>
              <w:left w:val="single" w:sz="6" w:space="0" w:color="CCCCCC"/>
              <w:bottom w:val="single" w:sz="6" w:space="0" w:color="CCCCCC"/>
              <w:right w:val="single" w:sz="6" w:space="0" w:color="CCCCCC"/>
            </w:tcBorders>
            <w:hideMark/>
          </w:tcPr>
          <w:p w14:paraId="570AFDE1" w14:textId="77777777" w:rsidR="001F2B89" w:rsidRPr="00585AFC" w:rsidRDefault="001F2B89" w:rsidP="002E4D21">
            <w:pPr>
              <w:spacing w:after="0" w:line="240" w:lineRule="auto"/>
              <w:rPr>
                <w:rFonts w:ascii="Times New Roman" w:eastAsia="Times New Roman" w:hAnsi="Times New Roman" w:cs="Times New Roman"/>
                <w:color w:val="000000"/>
                <w:sz w:val="14"/>
                <w:szCs w:val="14"/>
              </w:rPr>
            </w:pPr>
            <w:r w:rsidRPr="00585AFC">
              <w:rPr>
                <w:rFonts w:ascii="Times New Roman" w:eastAsia="Times New Roman" w:hAnsi="Times New Roman" w:cs="Times New Roman"/>
                <w:b/>
                <w:bCs/>
                <w:color w:val="990000"/>
                <w:sz w:val="17"/>
                <w:szCs w:val="17"/>
              </w:rPr>
              <w:t>PLAGIARISM: </w:t>
            </w:r>
            <w:r w:rsidRPr="00585AFC">
              <w:rPr>
                <w:rFonts w:ascii="Times New Roman" w:eastAsia="Times New Roman" w:hAnsi="Times New Roman" w:cs="Times New Roman"/>
                <w:b/>
                <w:bCs/>
                <w:color w:val="000000"/>
                <w:sz w:val="14"/>
                <w:szCs w:val="14"/>
              </w:rPr>
              <w:br/>
            </w:r>
            <w:r w:rsidRPr="00585AFC">
              <w:rPr>
                <w:rFonts w:ascii="Times New Roman" w:eastAsia="Times New Roman" w:hAnsi="Times New Roman" w:cs="Times New Roman"/>
                <w:color w:val="000000"/>
                <w:sz w:val="14"/>
                <w:szCs w:val="14"/>
              </w:rPr>
              <w:t>The penalty for deliberate plagiarism is FAILURE in the subject. Plagiarism is cheating by using the written ideas or submitted work of someone else. UOWD has a strong policy against plagiarism. </w:t>
            </w:r>
            <w:r w:rsidRPr="00585AFC">
              <w:rPr>
                <w:rFonts w:ascii="Times New Roman" w:eastAsia="Times New Roman" w:hAnsi="Times New Roman" w:cs="Times New Roman"/>
                <w:color w:val="000000"/>
                <w:sz w:val="14"/>
                <w:szCs w:val="14"/>
              </w:rPr>
              <w:br/>
              <w:t>The University of Wollongong in Dubai also endorses a policy of non-discriminatory language practice and presentation.</w:t>
            </w:r>
          </w:p>
          <w:p w14:paraId="5BBA8597" w14:textId="77777777" w:rsidR="001F2B89" w:rsidRPr="00585AFC" w:rsidRDefault="001F2B89" w:rsidP="002E4D21">
            <w:pPr>
              <w:spacing w:before="100" w:beforeAutospacing="1" w:after="100" w:afterAutospacing="1" w:line="240" w:lineRule="auto"/>
              <w:rPr>
                <w:rFonts w:ascii="Times New Roman" w:eastAsia="Times New Roman" w:hAnsi="Times New Roman" w:cs="Times New Roman"/>
                <w:color w:val="000000"/>
                <w:sz w:val="14"/>
                <w:szCs w:val="14"/>
              </w:rPr>
            </w:pPr>
            <w:r w:rsidRPr="00585AFC">
              <w:rPr>
                <w:rFonts w:ascii="Times New Roman" w:eastAsia="Times New Roman" w:hAnsi="Times New Roman" w:cs="Times New Roman"/>
                <w:b/>
                <w:bCs/>
                <w:color w:val="990000"/>
                <w:sz w:val="17"/>
                <w:szCs w:val="17"/>
              </w:rPr>
              <w:t>PLEASE NOTE</w:t>
            </w:r>
            <w:r w:rsidRPr="00585AFC">
              <w:rPr>
                <w:rFonts w:ascii="Times New Roman" w:eastAsia="Times New Roman" w:hAnsi="Times New Roman" w:cs="Times New Roman"/>
                <w:b/>
                <w:bCs/>
                <w:color w:val="000000"/>
                <w:sz w:val="14"/>
                <w:szCs w:val="14"/>
              </w:rPr>
              <w:t>: </w:t>
            </w:r>
            <w:r w:rsidRPr="00585AFC">
              <w:rPr>
                <w:rFonts w:ascii="Times New Roman" w:eastAsia="Times New Roman" w:hAnsi="Times New Roman" w:cs="Times New Roman"/>
                <w:color w:val="000000"/>
                <w:sz w:val="14"/>
                <w:szCs w:val="14"/>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hideMark/>
          </w:tcPr>
          <w:p w14:paraId="1DA3DE6E" w14:textId="77777777" w:rsidR="001F2B89" w:rsidRPr="00585AFC" w:rsidRDefault="001F2B89" w:rsidP="002E4D21">
            <w:pPr>
              <w:spacing w:before="100" w:beforeAutospacing="1" w:after="100" w:afterAutospacing="1" w:line="240" w:lineRule="auto"/>
              <w:rPr>
                <w:rFonts w:ascii="Times New Roman" w:eastAsia="Times New Roman" w:hAnsi="Times New Roman" w:cs="Times New Roman"/>
                <w:color w:val="000000"/>
                <w:sz w:val="14"/>
                <w:szCs w:val="14"/>
              </w:rPr>
            </w:pPr>
            <w:r w:rsidRPr="00585AFC">
              <w:rPr>
                <w:rFonts w:ascii="Times New Roman" w:eastAsia="Times New Roman" w:hAnsi="Times New Roman" w:cs="Times New Roman"/>
                <w:b/>
                <w:bCs/>
                <w:color w:val="990000"/>
                <w:sz w:val="17"/>
                <w:szCs w:val="17"/>
              </w:rPr>
              <w:t>DECLARATION: </w:t>
            </w:r>
            <w:r w:rsidRPr="00585AFC">
              <w:rPr>
                <w:rFonts w:ascii="Times New Roman" w:eastAsia="Times New Roman" w:hAnsi="Times New Roman" w:cs="Times New Roman"/>
                <w:b/>
                <w:bCs/>
                <w:color w:val="000000"/>
                <w:sz w:val="14"/>
                <w:szCs w:val="14"/>
              </w:rPr>
              <w:br/>
            </w:r>
            <w:r w:rsidRPr="00585AFC">
              <w:rPr>
                <w:rFonts w:ascii="Times New Roman" w:eastAsia="Times New Roman" w:hAnsi="Times New Roman" w:cs="Times New Roman"/>
                <w:color w:val="000000"/>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3298DD01" w14:textId="77777777" w:rsidR="001F2B89" w:rsidRPr="00585AFC" w:rsidRDefault="001F2B89" w:rsidP="002E4D21">
            <w:pPr>
              <w:spacing w:before="100" w:beforeAutospacing="1" w:after="100" w:afterAutospacing="1" w:line="240" w:lineRule="auto"/>
              <w:rPr>
                <w:rFonts w:ascii="Times New Roman" w:eastAsia="Times New Roman" w:hAnsi="Times New Roman" w:cs="Times New Roman"/>
                <w:b/>
                <w:bCs/>
                <w:color w:val="000099"/>
                <w:sz w:val="14"/>
                <w:szCs w:val="14"/>
              </w:rPr>
            </w:pPr>
            <w:r w:rsidRPr="00585AFC">
              <w:rPr>
                <w:rFonts w:ascii="Times New Roman" w:eastAsia="Times New Roman" w:hAnsi="Times New Roman" w:cs="Times New Roman"/>
                <w:b/>
                <w:bCs/>
                <w:color w:val="000099"/>
                <w:sz w:val="14"/>
                <w:szCs w:val="14"/>
              </w:rPr>
              <w:t>Signature of Student:</w:t>
            </w:r>
          </w:p>
        </w:tc>
      </w:tr>
    </w:tbl>
    <w:p w14:paraId="55BF98C4" w14:textId="77777777" w:rsidR="001F2B89" w:rsidRPr="00585AFC" w:rsidRDefault="001F2B89" w:rsidP="001F2B89">
      <w:pPr>
        <w:spacing w:after="0" w:line="240" w:lineRule="auto"/>
        <w:rPr>
          <w:rFonts w:ascii="Times New Roman" w:eastAsia="Times New Roman" w:hAnsi="Times New Roman" w:cs="Times New Roman"/>
          <w:sz w:val="24"/>
          <w:szCs w:val="24"/>
        </w:rPr>
      </w:pPr>
      <w:r w:rsidRPr="00585AFC">
        <w:rPr>
          <w:rFonts w:ascii="Times New Roman" w:eastAsia="Times New Roman" w:hAnsi="Times New Roman" w:cs="Times New Roman"/>
          <w:color w:val="000000"/>
          <w:sz w:val="15"/>
          <w:szCs w:val="15"/>
        </w:rPr>
        <w:br/>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585AFC" w14:paraId="031C9356" w14:textId="77777777" w:rsidTr="002E4D21">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256"/>
            </w:tblGrid>
            <w:tr w:rsidR="001F2B89" w:rsidRPr="00585AFC" w14:paraId="706F9767" w14:textId="77777777" w:rsidTr="002E4D21">
              <w:trPr>
                <w:trHeight w:val="300"/>
                <w:tblCellSpacing w:w="0" w:type="dxa"/>
              </w:trPr>
              <w:tc>
                <w:tcPr>
                  <w:tcW w:w="0" w:type="auto"/>
                  <w:hideMark/>
                </w:tcPr>
                <w:p w14:paraId="32548B45"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990000"/>
                      <w:sz w:val="17"/>
                      <w:szCs w:val="17"/>
                    </w:rPr>
                    <w:t>Optional </w:t>
                  </w:r>
                  <w:r w:rsidRPr="00585AFC">
                    <w:rPr>
                      <w:rFonts w:ascii="Times New Roman" w:eastAsia="Times New Roman" w:hAnsi="Times New Roman" w:cs="Times New Roman"/>
                      <w:b/>
                      <w:bCs/>
                      <w:color w:val="000099"/>
                      <w:sz w:val="14"/>
                      <w:szCs w:val="14"/>
                    </w:rPr>
                    <w:t>Marks:</w:t>
                  </w:r>
                </w:p>
              </w:tc>
            </w:tr>
            <w:tr w:rsidR="001F2B89" w:rsidRPr="00585AFC" w14:paraId="7C8AAFDB" w14:textId="77777777" w:rsidTr="002E4D21">
              <w:trPr>
                <w:trHeight w:val="1050"/>
                <w:tblCellSpacing w:w="0" w:type="dxa"/>
              </w:trPr>
              <w:tc>
                <w:tcPr>
                  <w:tcW w:w="4100" w:type="pct"/>
                  <w:hideMark/>
                </w:tcPr>
                <w:p w14:paraId="0410333F"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Comments:</w:t>
                  </w:r>
                </w:p>
              </w:tc>
            </w:tr>
          </w:tbl>
          <w:p w14:paraId="6F8958B2" w14:textId="77777777" w:rsidR="001F2B89" w:rsidRPr="00585AFC" w:rsidRDefault="001F2B89" w:rsidP="002E4D21">
            <w:pPr>
              <w:spacing w:after="0" w:line="240" w:lineRule="auto"/>
              <w:rPr>
                <w:rFonts w:ascii="Times New Roman" w:eastAsia="Times New Roman" w:hAnsi="Times New Roman" w:cs="Times New Roman"/>
                <w:color w:val="000000"/>
                <w:sz w:val="14"/>
                <w:szCs w:val="14"/>
              </w:rPr>
            </w:pPr>
          </w:p>
        </w:tc>
      </w:tr>
    </w:tbl>
    <w:p w14:paraId="7A4D08A7" w14:textId="77777777" w:rsidR="001F2B89" w:rsidRPr="00585AFC" w:rsidRDefault="001F2B89" w:rsidP="001F2B89">
      <w:pPr>
        <w:spacing w:after="0" w:line="240" w:lineRule="auto"/>
        <w:rPr>
          <w:rFonts w:ascii="Times New Roman" w:eastAsia="Times New Roman" w:hAnsi="Times New Roman" w:cs="Times New Roman"/>
          <w:sz w:val="24"/>
          <w:szCs w:val="24"/>
        </w:rPr>
      </w:pPr>
      <w:r w:rsidRPr="00585AFC">
        <w:rPr>
          <w:rFonts w:ascii="Times New Roman" w:eastAsia="Times New Roman" w:hAnsi="Times New Roman" w:cs="Times New Roman"/>
          <w:noProof/>
          <w:sz w:val="24"/>
          <w:szCs w:val="24"/>
          <w:lang w:val="en-AU" w:eastAsia="en-AU"/>
        </w:rPr>
        <w:drawing>
          <wp:inline distT="0" distB="0" distL="0" distR="0" wp14:anchorId="0996DA22" wp14:editId="7B3B07A4">
            <wp:extent cx="6096000" cy="190500"/>
            <wp:effectExtent l="0" t="0" r="0" b="0"/>
            <wp:docPr id="2" name="Picture 2"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585AFC" w14:paraId="1AE0A7F9" w14:textId="77777777" w:rsidTr="002E4D21">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4628"/>
              <w:gridCol w:w="4628"/>
            </w:tblGrid>
            <w:tr w:rsidR="001F2B89" w:rsidRPr="00585AFC" w14:paraId="7C09154E" w14:textId="77777777" w:rsidTr="002E4D21">
              <w:trPr>
                <w:tblCellSpacing w:w="0" w:type="dxa"/>
              </w:trPr>
              <w:tc>
                <w:tcPr>
                  <w:tcW w:w="0" w:type="auto"/>
                  <w:gridSpan w:val="2"/>
                  <w:vAlign w:val="center"/>
                  <w:hideMark/>
                </w:tcPr>
                <w:p w14:paraId="7851FAA2" w14:textId="77777777" w:rsidR="001F2B89" w:rsidRPr="00585AFC" w:rsidRDefault="001F2B89" w:rsidP="002E4D21">
                  <w:pPr>
                    <w:spacing w:before="100" w:beforeAutospacing="1" w:after="100" w:afterAutospacing="1"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990000"/>
                      <w:sz w:val="17"/>
                      <w:szCs w:val="17"/>
                    </w:rPr>
                    <w:t>Lecturer Assignment Receipt </w:t>
                  </w:r>
                  <w:r w:rsidRPr="00585AFC">
                    <w:rPr>
                      <w:rFonts w:ascii="Times New Roman" w:eastAsia="Times New Roman" w:hAnsi="Times New Roman" w:cs="Times New Roman"/>
                      <w:sz w:val="14"/>
                      <w:szCs w:val="14"/>
                    </w:rPr>
                    <w:t>(To be filled in by student and retained by Lecturer upon return of assignment)</w:t>
                  </w:r>
                </w:p>
              </w:tc>
            </w:tr>
            <w:tr w:rsidR="001F2B89" w:rsidRPr="00585AFC" w14:paraId="75D9487E" w14:textId="77777777" w:rsidTr="002E4D21">
              <w:trPr>
                <w:tblCellSpacing w:w="0" w:type="dxa"/>
              </w:trPr>
              <w:tc>
                <w:tcPr>
                  <w:tcW w:w="2500" w:type="pct"/>
                  <w:vAlign w:val="center"/>
                  <w:hideMark/>
                </w:tcPr>
                <w:p w14:paraId="0383464E"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Subject:</w:t>
                  </w:r>
                  <w:r w:rsidRPr="00585AFC">
                    <w:rPr>
                      <w:rFonts w:ascii="Times New Roman" w:eastAsia="Times New Roman" w:hAnsi="Times New Roman" w:cs="Times New Roman"/>
                      <w:sz w:val="14"/>
                      <w:szCs w:val="14"/>
                    </w:rPr>
                    <w:t> </w:t>
                  </w:r>
                </w:p>
              </w:tc>
              <w:tc>
                <w:tcPr>
                  <w:tcW w:w="2500" w:type="pct"/>
                  <w:vAlign w:val="center"/>
                  <w:hideMark/>
                </w:tcPr>
                <w:p w14:paraId="5E2CC047"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Assignment Title:</w:t>
                  </w:r>
                  <w:r w:rsidRPr="00585AFC">
                    <w:rPr>
                      <w:rFonts w:ascii="Times New Roman" w:eastAsia="Times New Roman" w:hAnsi="Times New Roman" w:cs="Times New Roman"/>
                      <w:sz w:val="14"/>
                      <w:szCs w:val="14"/>
                    </w:rPr>
                    <w:t> </w:t>
                  </w:r>
                </w:p>
              </w:tc>
            </w:tr>
            <w:tr w:rsidR="001F2B89" w:rsidRPr="00585AFC" w14:paraId="1E544D0A" w14:textId="77777777" w:rsidTr="002E4D21">
              <w:trPr>
                <w:tblCellSpacing w:w="0" w:type="dxa"/>
              </w:trPr>
              <w:tc>
                <w:tcPr>
                  <w:tcW w:w="2500" w:type="pct"/>
                  <w:vAlign w:val="center"/>
                  <w:hideMark/>
                </w:tcPr>
                <w:p w14:paraId="2BBF0EC6"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Student Name:</w:t>
                  </w:r>
                  <w:r w:rsidRPr="00585AFC">
                    <w:rPr>
                      <w:rFonts w:ascii="Times New Roman" w:eastAsia="Times New Roman" w:hAnsi="Times New Roman" w:cs="Times New Roman"/>
                      <w:sz w:val="14"/>
                      <w:szCs w:val="14"/>
                    </w:rPr>
                    <w:t> </w:t>
                  </w:r>
                </w:p>
              </w:tc>
              <w:tc>
                <w:tcPr>
                  <w:tcW w:w="2500" w:type="pct"/>
                  <w:vAlign w:val="center"/>
                  <w:hideMark/>
                </w:tcPr>
                <w:p w14:paraId="5BA6854A"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Student Number:</w:t>
                  </w:r>
                  <w:r w:rsidRPr="00585AFC">
                    <w:rPr>
                      <w:rFonts w:ascii="Times New Roman" w:eastAsia="Times New Roman" w:hAnsi="Times New Roman" w:cs="Times New Roman"/>
                      <w:sz w:val="14"/>
                      <w:szCs w:val="14"/>
                    </w:rPr>
                    <w:t> </w:t>
                  </w:r>
                </w:p>
              </w:tc>
            </w:tr>
            <w:tr w:rsidR="001F2B89" w:rsidRPr="00585AFC" w14:paraId="0AA95AD6" w14:textId="77777777" w:rsidTr="002E4D21">
              <w:trPr>
                <w:tblCellSpacing w:w="0" w:type="dxa"/>
              </w:trPr>
              <w:tc>
                <w:tcPr>
                  <w:tcW w:w="2500" w:type="pct"/>
                  <w:vAlign w:val="center"/>
                  <w:hideMark/>
                </w:tcPr>
                <w:p w14:paraId="231C345A"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Due Date:</w:t>
                  </w:r>
                  <w:r w:rsidRPr="00585AFC">
                    <w:rPr>
                      <w:rFonts w:ascii="Times New Roman" w:eastAsia="Times New Roman" w:hAnsi="Times New Roman" w:cs="Times New Roman"/>
                      <w:sz w:val="14"/>
                      <w:szCs w:val="14"/>
                    </w:rPr>
                    <w:t> </w:t>
                  </w:r>
                </w:p>
              </w:tc>
              <w:tc>
                <w:tcPr>
                  <w:tcW w:w="2500" w:type="pct"/>
                  <w:vAlign w:val="center"/>
                  <w:hideMark/>
                </w:tcPr>
                <w:p w14:paraId="0C11319F"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Date Submitted:</w:t>
                  </w:r>
                  <w:r w:rsidRPr="00585AFC">
                    <w:rPr>
                      <w:rFonts w:ascii="Times New Roman" w:eastAsia="Times New Roman" w:hAnsi="Times New Roman" w:cs="Times New Roman"/>
                      <w:sz w:val="14"/>
                      <w:szCs w:val="14"/>
                    </w:rPr>
                    <w:t> </w:t>
                  </w:r>
                </w:p>
              </w:tc>
            </w:tr>
            <w:tr w:rsidR="001F2B89" w:rsidRPr="00585AFC" w14:paraId="2AB02026" w14:textId="77777777" w:rsidTr="002E4D21">
              <w:trPr>
                <w:tblCellSpacing w:w="0" w:type="dxa"/>
              </w:trPr>
              <w:tc>
                <w:tcPr>
                  <w:tcW w:w="0" w:type="auto"/>
                  <w:gridSpan w:val="2"/>
                  <w:vAlign w:val="center"/>
                  <w:hideMark/>
                </w:tcPr>
                <w:p w14:paraId="1E0E6E74"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Signature of Student:</w:t>
                  </w:r>
                </w:p>
              </w:tc>
            </w:tr>
          </w:tbl>
          <w:p w14:paraId="41CE1AA3" w14:textId="77777777" w:rsidR="001F2B89" w:rsidRPr="00585AFC" w:rsidRDefault="001F2B89" w:rsidP="002E4D21">
            <w:pPr>
              <w:spacing w:after="0" w:line="240" w:lineRule="auto"/>
              <w:rPr>
                <w:rFonts w:ascii="Times New Roman" w:eastAsia="Times New Roman" w:hAnsi="Times New Roman" w:cs="Times New Roman"/>
                <w:color w:val="000000"/>
                <w:sz w:val="14"/>
                <w:szCs w:val="14"/>
              </w:rPr>
            </w:pPr>
          </w:p>
        </w:tc>
      </w:tr>
    </w:tbl>
    <w:p w14:paraId="3798BD3F" w14:textId="77777777" w:rsidR="001F2B89" w:rsidRPr="00585AFC" w:rsidRDefault="001F2B89" w:rsidP="001F2B89">
      <w:pPr>
        <w:spacing w:after="0" w:line="240" w:lineRule="auto"/>
        <w:rPr>
          <w:rFonts w:ascii="Times New Roman" w:eastAsia="Times New Roman" w:hAnsi="Times New Roman" w:cs="Times New Roman"/>
          <w:sz w:val="24"/>
          <w:szCs w:val="24"/>
        </w:rPr>
      </w:pPr>
      <w:r w:rsidRPr="00585AFC">
        <w:rPr>
          <w:rFonts w:ascii="Times New Roman" w:eastAsia="Times New Roman" w:hAnsi="Times New Roman" w:cs="Times New Roman"/>
          <w:noProof/>
          <w:sz w:val="24"/>
          <w:szCs w:val="24"/>
          <w:lang w:val="en-AU" w:eastAsia="en-AU"/>
        </w:rPr>
        <w:drawing>
          <wp:inline distT="0" distB="0" distL="0" distR="0" wp14:anchorId="22A10EBF" wp14:editId="17BF8C15">
            <wp:extent cx="6096000" cy="190500"/>
            <wp:effectExtent l="0" t="0" r="0" b="0"/>
            <wp:docPr id="1" name="Picture 1"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scissors.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344"/>
      </w:tblGrid>
      <w:tr w:rsidR="001F2B89" w:rsidRPr="00585AFC" w14:paraId="32C48A2A" w14:textId="77777777" w:rsidTr="002E4D21">
        <w:trPr>
          <w:tblCellSpacing w:w="7" w:type="dxa"/>
        </w:trPr>
        <w:tc>
          <w:tcPr>
            <w:tcW w:w="0" w:type="auto"/>
            <w:vAlign w:val="cente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628"/>
              <w:gridCol w:w="4628"/>
            </w:tblGrid>
            <w:tr w:rsidR="001F2B89" w:rsidRPr="00585AFC" w14:paraId="2BB65AA5" w14:textId="77777777" w:rsidTr="002E4D21">
              <w:trPr>
                <w:tblCellSpacing w:w="7" w:type="dxa"/>
              </w:trPr>
              <w:tc>
                <w:tcPr>
                  <w:tcW w:w="0" w:type="auto"/>
                  <w:gridSpan w:val="2"/>
                  <w:vAlign w:val="center"/>
                  <w:hideMark/>
                </w:tcPr>
                <w:p w14:paraId="79A0DFCB" w14:textId="77777777" w:rsidR="001F2B89" w:rsidRPr="00585AFC" w:rsidRDefault="001F2B89" w:rsidP="002E4D21">
                  <w:pPr>
                    <w:spacing w:before="100" w:beforeAutospacing="1" w:after="100" w:afterAutospacing="1"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990000"/>
                      <w:sz w:val="17"/>
                      <w:szCs w:val="17"/>
                    </w:rPr>
                    <w:t>Student Assignment Receipt</w:t>
                  </w:r>
                  <w:r w:rsidRPr="00585AFC">
                    <w:rPr>
                      <w:rFonts w:ascii="Times New Roman" w:eastAsia="Times New Roman" w:hAnsi="Times New Roman" w:cs="Times New Roman"/>
                      <w:sz w:val="14"/>
                      <w:szCs w:val="14"/>
                    </w:rPr>
                    <w:t> (To be filled in and retained by Student upon submission of assignment)</w:t>
                  </w:r>
                </w:p>
              </w:tc>
            </w:tr>
            <w:tr w:rsidR="001F2B89" w:rsidRPr="00585AFC" w14:paraId="0FEB5766" w14:textId="77777777" w:rsidTr="002E4D21">
              <w:trPr>
                <w:trHeight w:val="240"/>
                <w:tblCellSpacing w:w="7" w:type="dxa"/>
              </w:trPr>
              <w:tc>
                <w:tcPr>
                  <w:tcW w:w="2500" w:type="pct"/>
                  <w:vAlign w:val="center"/>
                  <w:hideMark/>
                </w:tcPr>
                <w:p w14:paraId="0DC03500"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Subject:</w:t>
                  </w:r>
                  <w:r w:rsidRPr="00585AFC">
                    <w:rPr>
                      <w:rFonts w:ascii="Times New Roman" w:eastAsia="Times New Roman" w:hAnsi="Times New Roman" w:cs="Times New Roman"/>
                      <w:sz w:val="14"/>
                      <w:szCs w:val="14"/>
                    </w:rPr>
                    <w:t> </w:t>
                  </w:r>
                </w:p>
              </w:tc>
              <w:tc>
                <w:tcPr>
                  <w:tcW w:w="0" w:type="auto"/>
                  <w:vAlign w:val="center"/>
                  <w:hideMark/>
                </w:tcPr>
                <w:p w14:paraId="21BDF84D"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Assignment Title:</w:t>
                  </w:r>
                  <w:r w:rsidRPr="00585AFC">
                    <w:rPr>
                      <w:rFonts w:ascii="Times New Roman" w:eastAsia="Times New Roman" w:hAnsi="Times New Roman" w:cs="Times New Roman"/>
                      <w:sz w:val="14"/>
                      <w:szCs w:val="14"/>
                    </w:rPr>
                    <w:t> </w:t>
                  </w:r>
                </w:p>
              </w:tc>
            </w:tr>
            <w:tr w:rsidR="001F2B89" w:rsidRPr="00585AFC" w14:paraId="2810E41F" w14:textId="77777777" w:rsidTr="002E4D21">
              <w:trPr>
                <w:tblCellSpacing w:w="7" w:type="dxa"/>
              </w:trPr>
              <w:tc>
                <w:tcPr>
                  <w:tcW w:w="0" w:type="auto"/>
                  <w:vAlign w:val="center"/>
                  <w:hideMark/>
                </w:tcPr>
                <w:p w14:paraId="5284AB16"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Student Name:</w:t>
                  </w:r>
                  <w:r w:rsidRPr="00585AFC">
                    <w:rPr>
                      <w:rFonts w:ascii="Times New Roman" w:eastAsia="Times New Roman" w:hAnsi="Times New Roman" w:cs="Times New Roman"/>
                      <w:sz w:val="14"/>
                      <w:szCs w:val="14"/>
                    </w:rPr>
                    <w:t> </w:t>
                  </w:r>
                </w:p>
              </w:tc>
              <w:tc>
                <w:tcPr>
                  <w:tcW w:w="0" w:type="auto"/>
                  <w:vAlign w:val="center"/>
                  <w:hideMark/>
                </w:tcPr>
                <w:p w14:paraId="46A44C53"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Student Number:</w:t>
                  </w:r>
                  <w:r w:rsidRPr="00585AFC">
                    <w:rPr>
                      <w:rFonts w:ascii="Times New Roman" w:eastAsia="Times New Roman" w:hAnsi="Times New Roman" w:cs="Times New Roman"/>
                      <w:sz w:val="14"/>
                      <w:szCs w:val="14"/>
                    </w:rPr>
                    <w:t> </w:t>
                  </w:r>
                </w:p>
              </w:tc>
            </w:tr>
            <w:tr w:rsidR="001F2B89" w:rsidRPr="00585AFC" w14:paraId="7816547D" w14:textId="77777777" w:rsidTr="002E4D21">
              <w:trPr>
                <w:tblCellSpacing w:w="7" w:type="dxa"/>
              </w:trPr>
              <w:tc>
                <w:tcPr>
                  <w:tcW w:w="0" w:type="auto"/>
                  <w:vAlign w:val="center"/>
                  <w:hideMark/>
                </w:tcPr>
                <w:p w14:paraId="2B0C362E"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Due Date:</w:t>
                  </w:r>
                  <w:r w:rsidRPr="00585AFC">
                    <w:rPr>
                      <w:rFonts w:ascii="Times New Roman" w:eastAsia="Times New Roman" w:hAnsi="Times New Roman" w:cs="Times New Roman"/>
                      <w:sz w:val="14"/>
                      <w:szCs w:val="14"/>
                    </w:rPr>
                    <w:t> </w:t>
                  </w:r>
                </w:p>
              </w:tc>
              <w:tc>
                <w:tcPr>
                  <w:tcW w:w="0" w:type="auto"/>
                  <w:vAlign w:val="center"/>
                  <w:hideMark/>
                </w:tcPr>
                <w:p w14:paraId="0E87500A"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Date Submitted:</w:t>
                  </w:r>
                  <w:r w:rsidRPr="00585AFC">
                    <w:rPr>
                      <w:rFonts w:ascii="Times New Roman" w:eastAsia="Times New Roman" w:hAnsi="Times New Roman" w:cs="Times New Roman"/>
                      <w:sz w:val="14"/>
                      <w:szCs w:val="14"/>
                    </w:rPr>
                    <w:t> </w:t>
                  </w:r>
                </w:p>
              </w:tc>
            </w:tr>
            <w:tr w:rsidR="001F2B89" w:rsidRPr="00585AFC" w14:paraId="1C8EE07F" w14:textId="77777777" w:rsidTr="002E4D21">
              <w:trPr>
                <w:tblCellSpacing w:w="7" w:type="dxa"/>
              </w:trPr>
              <w:tc>
                <w:tcPr>
                  <w:tcW w:w="0" w:type="auto"/>
                  <w:gridSpan w:val="2"/>
                  <w:vAlign w:val="center"/>
                  <w:hideMark/>
                </w:tcPr>
                <w:p w14:paraId="0BB43CD8" w14:textId="77777777" w:rsidR="001F2B89" w:rsidRPr="00585AFC" w:rsidRDefault="001F2B89" w:rsidP="002E4D21">
                  <w:pPr>
                    <w:spacing w:after="0" w:line="240" w:lineRule="auto"/>
                    <w:rPr>
                      <w:rFonts w:ascii="Times New Roman" w:eastAsia="Times New Roman" w:hAnsi="Times New Roman" w:cs="Times New Roman"/>
                      <w:sz w:val="14"/>
                      <w:szCs w:val="14"/>
                    </w:rPr>
                  </w:pPr>
                  <w:r w:rsidRPr="00585AFC">
                    <w:rPr>
                      <w:rFonts w:ascii="Times New Roman" w:eastAsia="Times New Roman" w:hAnsi="Times New Roman" w:cs="Times New Roman"/>
                      <w:b/>
                      <w:bCs/>
                      <w:color w:val="000099"/>
                      <w:sz w:val="14"/>
                      <w:szCs w:val="14"/>
                    </w:rPr>
                    <w:t>Signature of Lecturer</w:t>
                  </w:r>
                </w:p>
              </w:tc>
            </w:tr>
          </w:tbl>
          <w:p w14:paraId="30471A31" w14:textId="77777777" w:rsidR="001F2B89" w:rsidRPr="00585AFC" w:rsidRDefault="001F2B89" w:rsidP="002E4D21">
            <w:pPr>
              <w:spacing w:after="0" w:line="240" w:lineRule="auto"/>
              <w:rPr>
                <w:rFonts w:ascii="Times New Roman" w:eastAsia="Times New Roman" w:hAnsi="Times New Roman" w:cs="Times New Roman"/>
                <w:color w:val="000000"/>
                <w:sz w:val="14"/>
                <w:szCs w:val="14"/>
              </w:rPr>
            </w:pPr>
          </w:p>
        </w:tc>
      </w:tr>
    </w:tbl>
    <w:p w14:paraId="0C225BA5" w14:textId="78CD5E4C" w:rsidR="001F2B89" w:rsidRDefault="001F2B89"/>
    <w:p w14:paraId="3AEF85E8" w14:textId="77777777" w:rsidR="00CC59C5" w:rsidRDefault="00CC59C5">
      <w:pPr>
        <w:spacing w:line="278" w:lineRule="auto"/>
      </w:pPr>
      <w:r>
        <w:br w:type="page"/>
      </w:r>
    </w:p>
    <w:p w14:paraId="1A04EE12" w14:textId="4FC1F576" w:rsidR="00CC59C5" w:rsidRPr="00CE69A2" w:rsidRDefault="00CC59C5" w:rsidP="00CE69A2">
      <w:pPr>
        <w:spacing w:before="100" w:beforeAutospacing="1" w:after="100" w:afterAutospacing="1" w:line="240" w:lineRule="auto"/>
        <w:rPr>
          <w:rFonts w:ascii="Source Sans Pro" w:eastAsia="Times New Roman" w:hAnsi="Source Sans Pro" w:cs="Times New Roman"/>
          <w:b/>
          <w:bCs/>
          <w:color w:val="990000"/>
        </w:rPr>
      </w:pPr>
      <w:r w:rsidRPr="00CE69A2">
        <w:rPr>
          <w:rFonts w:ascii="Source Sans Pro" w:eastAsia="Times New Roman" w:hAnsi="Source Sans Pro" w:cs="Times New Roman"/>
          <w:b/>
          <w:bCs/>
          <w:color w:val="990000"/>
        </w:rPr>
        <w:lastRenderedPageBreak/>
        <w:t>Declaration of GenAI Use:</w:t>
      </w:r>
    </w:p>
    <w:p w14:paraId="17F32970" w14:textId="20FDDD83" w:rsidR="00CC59C5" w:rsidRDefault="00FA25EB">
      <w:pPr>
        <w:spacing w:line="278" w:lineRule="auto"/>
        <w:rPr>
          <w:rFonts w:ascii="Source Sans Pro" w:hAnsi="Source Sans Pro"/>
        </w:rPr>
      </w:pPr>
      <w:r>
        <w:rPr>
          <w:rFonts w:ascii="Source Sans Pro" w:hAnsi="Source Sans Pro"/>
        </w:rPr>
        <w:t>The Generative AI</w:t>
      </w:r>
      <w:r w:rsidR="001B7B03">
        <w:rPr>
          <w:rFonts w:ascii="Source Sans Pro" w:hAnsi="Source Sans Pro"/>
        </w:rPr>
        <w:t xml:space="preserve"> tools </w:t>
      </w:r>
      <w:r w:rsidR="00CE69A2" w:rsidRPr="00FA25EB">
        <w:rPr>
          <w:rFonts w:ascii="Source Sans Pro" w:hAnsi="Source Sans Pro"/>
          <w:i/>
          <w:iCs/>
        </w:rPr>
        <w:t>Claude</w:t>
      </w:r>
      <w:r w:rsidR="001B7B03">
        <w:rPr>
          <w:rFonts w:ascii="Source Sans Pro" w:hAnsi="Source Sans Pro"/>
        </w:rPr>
        <w:t xml:space="preserve"> and </w:t>
      </w:r>
      <w:r w:rsidR="00CE69A2" w:rsidRPr="00FA25EB">
        <w:rPr>
          <w:rFonts w:ascii="Source Sans Pro" w:hAnsi="Source Sans Pro"/>
          <w:i/>
          <w:iCs/>
        </w:rPr>
        <w:t>Gemini</w:t>
      </w:r>
      <w:r w:rsidR="001B7B03">
        <w:rPr>
          <w:rFonts w:ascii="Source Sans Pro" w:hAnsi="Source Sans Pro"/>
        </w:rPr>
        <w:t xml:space="preserve"> were </w:t>
      </w:r>
      <w:r>
        <w:rPr>
          <w:rFonts w:ascii="Source Sans Pro" w:hAnsi="Source Sans Pro"/>
        </w:rPr>
        <w:t>accessed between October 16, 2026 through October 25, 2026 to assist in the writing, editing, and formulation of the MAAI901 assessment task</w:t>
      </w:r>
      <w:r w:rsidR="00CF0071">
        <w:rPr>
          <w:rFonts w:ascii="Source Sans Pro" w:hAnsi="Source Sans Pro"/>
        </w:rPr>
        <w:t>,</w:t>
      </w:r>
      <w:r>
        <w:rPr>
          <w:rFonts w:ascii="Source Sans Pro" w:hAnsi="Source Sans Pro"/>
        </w:rPr>
        <w:t xml:space="preserve"> ‘Applied Vision Transformer Report</w:t>
      </w:r>
      <w:r w:rsidR="001B7B03">
        <w:rPr>
          <w:rFonts w:ascii="Source Sans Pro" w:hAnsi="Source Sans Pro"/>
        </w:rPr>
        <w:t>.</w:t>
      </w:r>
      <w:r>
        <w:rPr>
          <w:rFonts w:ascii="Source Sans Pro" w:hAnsi="Source Sans Pro"/>
        </w:rPr>
        <w:t>’</w:t>
      </w:r>
    </w:p>
    <w:p w14:paraId="4BA6B5E9" w14:textId="40C1D9D1" w:rsidR="001B7B03" w:rsidRPr="00C9171A" w:rsidRDefault="001B7B03">
      <w:pPr>
        <w:spacing w:line="278" w:lineRule="auto"/>
        <w:rPr>
          <w:rFonts w:ascii="Source Sans Pro" w:hAnsi="Source Sans Pro"/>
          <w:b/>
          <w:bCs/>
        </w:rPr>
      </w:pPr>
      <w:r>
        <w:rPr>
          <w:rFonts w:ascii="Source Sans Pro" w:hAnsi="Source Sans Pro"/>
        </w:rPr>
        <w:t xml:space="preserve">First, they were used to help draft and proofread the prose of this report. </w:t>
      </w:r>
      <w:r w:rsidRPr="00C9171A">
        <w:rPr>
          <w:rFonts w:ascii="Source Sans Pro" w:hAnsi="Source Sans Pro"/>
          <w:b/>
          <w:bCs/>
        </w:rPr>
        <w:t>All technical content, figures, tables, numerical results, conclusions,</w:t>
      </w:r>
      <w:r w:rsidR="00CE69A2" w:rsidRPr="00C9171A">
        <w:rPr>
          <w:rFonts w:ascii="Source Sans Pro" w:hAnsi="Source Sans Pro"/>
          <w:b/>
          <w:bCs/>
        </w:rPr>
        <w:t xml:space="preserve"> critical thinking &amp;</w:t>
      </w:r>
      <w:r w:rsidRPr="00C9171A">
        <w:rPr>
          <w:rFonts w:ascii="Source Sans Pro" w:hAnsi="Source Sans Pro"/>
          <w:b/>
          <w:bCs/>
        </w:rPr>
        <w:t xml:space="preserve"> decision making are my own. Every line was reviewed</w:t>
      </w:r>
      <w:r w:rsidR="00FA25EB">
        <w:rPr>
          <w:rFonts w:ascii="Source Sans Pro" w:hAnsi="Source Sans Pro"/>
          <w:b/>
          <w:bCs/>
        </w:rPr>
        <w:t>, validated</w:t>
      </w:r>
      <w:r w:rsidRPr="00C9171A">
        <w:rPr>
          <w:rFonts w:ascii="Source Sans Pro" w:hAnsi="Source Sans Pro"/>
          <w:b/>
          <w:bCs/>
        </w:rPr>
        <w:t xml:space="preserve"> and edited by me. </w:t>
      </w:r>
    </w:p>
    <w:p w14:paraId="5AB5C48C" w14:textId="11B65B74" w:rsidR="001B7B03" w:rsidRDefault="001B7B03">
      <w:pPr>
        <w:spacing w:line="278" w:lineRule="auto"/>
        <w:rPr>
          <w:rFonts w:ascii="Source Sans Pro" w:hAnsi="Source Sans Pro"/>
        </w:rPr>
      </w:pPr>
      <w:r>
        <w:rPr>
          <w:rFonts w:ascii="Source Sans Pro" w:hAnsi="Source Sans Pro"/>
        </w:rPr>
        <w:t xml:space="preserve">Second, </w:t>
      </w:r>
      <w:r w:rsidR="00CE69A2">
        <w:rPr>
          <w:rFonts w:ascii="Source Sans Pro" w:hAnsi="Source Sans Pro"/>
        </w:rPr>
        <w:t xml:space="preserve">AI tools assisted with generating repetitive code in my Colab notebook </w:t>
      </w:r>
      <w:r w:rsidR="00CE69A2" w:rsidRPr="00CE69A2">
        <w:rPr>
          <w:rFonts w:ascii="Source Sans Pro" w:hAnsi="Source Sans Pro"/>
        </w:rPr>
        <w:t>(for example, the standard PyTorch training loop, the DataLoader setup, and the attention-rollout helper function)</w:t>
      </w:r>
      <w:r w:rsidR="00CE69A2">
        <w:rPr>
          <w:rFonts w:ascii="Source Sans Pro" w:hAnsi="Source Sans Pro"/>
        </w:rPr>
        <w:t>. I verified, adapted, and tested all generated code against my own data and corrected errors.</w:t>
      </w:r>
    </w:p>
    <w:p w14:paraId="5B2AABF5" w14:textId="44272FE2" w:rsidR="00CE69A2" w:rsidRPr="00CC59C5" w:rsidRDefault="00CE69A2">
      <w:pPr>
        <w:spacing w:line="278" w:lineRule="auto"/>
        <w:rPr>
          <w:rFonts w:ascii="Source Sans Pro" w:hAnsi="Source Sans Pro"/>
        </w:rPr>
      </w:pPr>
      <w:r>
        <w:rPr>
          <w:rFonts w:ascii="Source Sans Pro" w:hAnsi="Source Sans Pro"/>
        </w:rPr>
        <w:t xml:space="preserve">Third, AI tools were used to debug and fix runtime errors </w:t>
      </w:r>
      <w:r w:rsidRPr="00CE69A2">
        <w:rPr>
          <w:rFonts w:ascii="Source Sans Pro" w:hAnsi="Source Sans Pro"/>
        </w:rPr>
        <w:t>(for example, the Hugging Face eager-attention setting and the OpenCV float16-to-float32 type conversion)</w:t>
      </w:r>
      <w:r>
        <w:rPr>
          <w:rFonts w:ascii="Source Sans Pro" w:hAnsi="Source Sans Pro"/>
        </w:rPr>
        <w:t>.</w:t>
      </w:r>
      <w:r w:rsidRPr="00CE69A2">
        <w:rPr>
          <w:rFonts w:ascii="Source Sans Pro" w:hAnsi="Source Sans Pro"/>
        </w:rPr>
        <w:t xml:space="preserve"> </w:t>
      </w:r>
      <w:r>
        <w:rPr>
          <w:rFonts w:ascii="Source Sans Pro" w:hAnsi="Source Sans Pro"/>
        </w:rPr>
        <w:t>T</w:t>
      </w:r>
      <w:r w:rsidRPr="00CE69A2">
        <w:rPr>
          <w:rFonts w:ascii="Source Sans Pro" w:hAnsi="Source Sans Pro"/>
        </w:rPr>
        <w:t>he fixes were implemented and validated by me.</w:t>
      </w:r>
    </w:p>
    <w:p w14:paraId="79A79379" w14:textId="34ED989F" w:rsidR="001F2B89" w:rsidRPr="00CC59C5" w:rsidRDefault="001F2B89">
      <w:pPr>
        <w:spacing w:line="278" w:lineRule="auto"/>
        <w:rPr>
          <w:rFonts w:ascii="Source Sans Pro" w:hAnsi="Source Sans Pro"/>
        </w:rPr>
      </w:pPr>
      <w:r w:rsidRPr="00CC59C5">
        <w:rPr>
          <w:rFonts w:ascii="Source Sans Pro" w:hAnsi="Source Sans Pro"/>
        </w:rPr>
        <w:br w:type="page"/>
      </w:r>
    </w:p>
    <w:sdt>
      <w:sdtPr>
        <w:rPr>
          <w:rFonts w:asciiTheme="minorHAnsi" w:eastAsiaTheme="minorHAnsi" w:hAnsiTheme="minorHAnsi" w:cstheme="minorBidi"/>
          <w:b w:val="0"/>
          <w:bCs w:val="0"/>
          <w:color w:val="auto"/>
          <w:kern w:val="2"/>
          <w:sz w:val="22"/>
          <w:szCs w:val="22"/>
          <w:lang w:val="en-AE"/>
          <w14:ligatures w14:val="standardContextual"/>
        </w:rPr>
        <w:id w:val="1379898859"/>
        <w:docPartObj>
          <w:docPartGallery w:val="Table of Contents"/>
          <w:docPartUnique/>
        </w:docPartObj>
      </w:sdtPr>
      <w:sdtEndPr>
        <w:rPr>
          <w:noProof/>
        </w:rPr>
      </w:sdtEndPr>
      <w:sdtContent>
        <w:p w14:paraId="58C1AB51" w14:textId="74988F0E" w:rsidR="00C83304" w:rsidRPr="00E54024" w:rsidRDefault="00C83304">
          <w:pPr>
            <w:pStyle w:val="TOCHeading"/>
            <w:rPr>
              <w:rFonts w:ascii="Source Sans Pro" w:hAnsi="Source Sans Pro"/>
              <w:b w:val="0"/>
              <w:bCs w:val="0"/>
            </w:rPr>
          </w:pPr>
          <w:r w:rsidRPr="00E54024">
            <w:rPr>
              <w:rFonts w:ascii="Source Sans Pro" w:hAnsi="Source Sans Pro"/>
              <w:b w:val="0"/>
              <w:bCs w:val="0"/>
            </w:rPr>
            <w:t>Table of Contents</w:t>
          </w:r>
        </w:p>
        <w:p w14:paraId="383C14BB" w14:textId="5C041E84" w:rsidR="00E54024" w:rsidRPr="00E54024" w:rsidRDefault="00C83304">
          <w:pPr>
            <w:pStyle w:val="TOC1"/>
            <w:tabs>
              <w:tab w:val="right" w:leader="dot" w:pos="9350"/>
            </w:tabs>
            <w:rPr>
              <w:rFonts w:ascii="Source Sans Pro" w:eastAsiaTheme="minorEastAsia" w:hAnsi="Source Sans Pro" w:cstheme="minorBidi"/>
              <w:b w:val="0"/>
              <w:bCs w:val="0"/>
              <w:i w:val="0"/>
              <w:iCs w:val="0"/>
              <w:noProof/>
              <w:szCs w:val="24"/>
            </w:rPr>
          </w:pPr>
          <w:r w:rsidRPr="00E54024">
            <w:rPr>
              <w:rFonts w:ascii="Source Sans Pro" w:hAnsi="Source Sans Pro"/>
              <w:b w:val="0"/>
              <w:bCs w:val="0"/>
              <w:i w:val="0"/>
              <w:iCs w:val="0"/>
            </w:rPr>
            <w:fldChar w:fldCharType="begin"/>
          </w:r>
          <w:r w:rsidRPr="00E54024">
            <w:rPr>
              <w:rFonts w:ascii="Source Sans Pro" w:hAnsi="Source Sans Pro"/>
              <w:b w:val="0"/>
              <w:bCs w:val="0"/>
              <w:i w:val="0"/>
              <w:iCs w:val="0"/>
            </w:rPr>
            <w:instrText xml:space="preserve"> TOC \o "1-3" \h \z \u </w:instrText>
          </w:r>
          <w:r w:rsidRPr="00E54024">
            <w:rPr>
              <w:rFonts w:ascii="Source Sans Pro" w:hAnsi="Source Sans Pro"/>
              <w:b w:val="0"/>
              <w:bCs w:val="0"/>
              <w:i w:val="0"/>
              <w:iCs w:val="0"/>
            </w:rPr>
            <w:fldChar w:fldCharType="separate"/>
          </w:r>
          <w:hyperlink w:anchor="_Toc243809858" w:history="1">
            <w:r w:rsidR="00E54024" w:rsidRPr="00E54024">
              <w:rPr>
                <w:rStyle w:val="Hyperlink"/>
                <w:rFonts w:ascii="Source Sans Pro" w:hAnsi="Source Sans Pro"/>
                <w:b w:val="0"/>
                <w:bCs w:val="0"/>
                <w:i w:val="0"/>
                <w:iCs w:val="0"/>
                <w:noProof/>
              </w:rPr>
              <w:t>Dataset Selection, Justification, and Pre-processing Strategy</w:t>
            </w:r>
            <w:r w:rsidR="00E54024" w:rsidRPr="00E54024">
              <w:rPr>
                <w:rFonts w:ascii="Source Sans Pro" w:hAnsi="Source Sans Pro"/>
                <w:b w:val="0"/>
                <w:bCs w:val="0"/>
                <w:i w:val="0"/>
                <w:iCs w:val="0"/>
                <w:noProof/>
                <w:webHidden/>
              </w:rPr>
              <w:tab/>
            </w:r>
            <w:r w:rsidR="00E54024" w:rsidRPr="00E54024">
              <w:rPr>
                <w:rFonts w:ascii="Source Sans Pro" w:hAnsi="Source Sans Pro"/>
                <w:b w:val="0"/>
                <w:bCs w:val="0"/>
                <w:i w:val="0"/>
                <w:iCs w:val="0"/>
                <w:noProof/>
                <w:webHidden/>
              </w:rPr>
              <w:fldChar w:fldCharType="begin"/>
            </w:r>
            <w:r w:rsidR="00E54024" w:rsidRPr="00E54024">
              <w:rPr>
                <w:rFonts w:ascii="Source Sans Pro" w:hAnsi="Source Sans Pro"/>
                <w:b w:val="0"/>
                <w:bCs w:val="0"/>
                <w:i w:val="0"/>
                <w:iCs w:val="0"/>
                <w:noProof/>
                <w:webHidden/>
              </w:rPr>
              <w:instrText xml:space="preserve"> PAGEREF _Toc243809858 \h </w:instrText>
            </w:r>
            <w:r w:rsidR="00E54024" w:rsidRPr="00E54024">
              <w:rPr>
                <w:rFonts w:ascii="Source Sans Pro" w:hAnsi="Source Sans Pro"/>
                <w:b w:val="0"/>
                <w:bCs w:val="0"/>
                <w:i w:val="0"/>
                <w:iCs w:val="0"/>
                <w:noProof/>
                <w:webHidden/>
              </w:rPr>
            </w:r>
            <w:r w:rsidR="00E54024" w:rsidRPr="00E54024">
              <w:rPr>
                <w:rFonts w:ascii="Source Sans Pro" w:hAnsi="Source Sans Pro"/>
                <w:b w:val="0"/>
                <w:bCs w:val="0"/>
                <w:i w:val="0"/>
                <w:iCs w:val="0"/>
                <w:noProof/>
                <w:webHidden/>
              </w:rPr>
              <w:fldChar w:fldCharType="separate"/>
            </w:r>
            <w:r w:rsidR="00CE69A2">
              <w:rPr>
                <w:rFonts w:ascii="Source Sans Pro" w:hAnsi="Source Sans Pro"/>
                <w:b w:val="0"/>
                <w:bCs w:val="0"/>
                <w:i w:val="0"/>
                <w:iCs w:val="0"/>
                <w:noProof/>
                <w:webHidden/>
              </w:rPr>
              <w:t>4</w:t>
            </w:r>
            <w:r w:rsidR="00E54024" w:rsidRPr="00E54024">
              <w:rPr>
                <w:rFonts w:ascii="Source Sans Pro" w:hAnsi="Source Sans Pro"/>
                <w:b w:val="0"/>
                <w:bCs w:val="0"/>
                <w:i w:val="0"/>
                <w:iCs w:val="0"/>
                <w:noProof/>
                <w:webHidden/>
              </w:rPr>
              <w:fldChar w:fldCharType="end"/>
            </w:r>
          </w:hyperlink>
        </w:p>
        <w:p w14:paraId="73F42E5A" w14:textId="7A727B39"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59" w:history="1">
            <w:r w:rsidRPr="00E54024">
              <w:rPr>
                <w:rStyle w:val="Hyperlink"/>
                <w:rFonts w:ascii="Source Sans Pro" w:hAnsi="Source Sans Pro"/>
                <w:b w:val="0"/>
                <w:bCs w:val="0"/>
                <w:noProof/>
              </w:rPr>
              <w:t>Dataset Selection and Justification</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_Toc243809859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4</w:t>
            </w:r>
            <w:r w:rsidRPr="00E54024">
              <w:rPr>
                <w:rFonts w:ascii="Source Sans Pro" w:hAnsi="Source Sans Pro"/>
                <w:b w:val="0"/>
                <w:bCs w:val="0"/>
                <w:noProof/>
                <w:webHidden/>
              </w:rPr>
              <w:fldChar w:fldCharType="end"/>
            </w:r>
          </w:hyperlink>
        </w:p>
        <w:p w14:paraId="79A33A50" w14:textId="125E6F53" w:rsidR="00E54024" w:rsidRPr="00E54024" w:rsidRDefault="00E54024">
          <w:pPr>
            <w:pStyle w:val="TOC1"/>
            <w:tabs>
              <w:tab w:val="right" w:leader="dot" w:pos="9350"/>
            </w:tabs>
            <w:rPr>
              <w:rFonts w:ascii="Source Sans Pro" w:eastAsiaTheme="minorEastAsia" w:hAnsi="Source Sans Pro" w:cstheme="minorBidi"/>
              <w:b w:val="0"/>
              <w:bCs w:val="0"/>
              <w:i w:val="0"/>
              <w:iCs w:val="0"/>
              <w:noProof/>
              <w:szCs w:val="24"/>
            </w:rPr>
          </w:pPr>
          <w:hyperlink w:anchor="_Toc243809860" w:history="1">
            <w:r w:rsidRPr="00E54024">
              <w:rPr>
                <w:rStyle w:val="Hyperlink"/>
                <w:rFonts w:ascii="Source Sans Pro" w:hAnsi="Source Sans Pro"/>
                <w:b w:val="0"/>
                <w:bCs w:val="0"/>
                <w:i w:val="0"/>
                <w:iCs w:val="0"/>
                <w:noProof/>
              </w:rPr>
              <w:t>Model Selection, Configuration, and Training Process</w:t>
            </w:r>
            <w:r w:rsidRPr="00E54024">
              <w:rPr>
                <w:rFonts w:ascii="Source Sans Pro" w:hAnsi="Source Sans Pro"/>
                <w:b w:val="0"/>
                <w:bCs w:val="0"/>
                <w:i w:val="0"/>
                <w:iCs w:val="0"/>
                <w:noProof/>
                <w:webHidden/>
              </w:rPr>
              <w:tab/>
            </w:r>
            <w:r w:rsidRPr="00E54024">
              <w:rPr>
                <w:rFonts w:ascii="Source Sans Pro" w:hAnsi="Source Sans Pro"/>
                <w:b w:val="0"/>
                <w:bCs w:val="0"/>
                <w:i w:val="0"/>
                <w:iCs w:val="0"/>
                <w:noProof/>
                <w:webHidden/>
              </w:rPr>
              <w:fldChar w:fldCharType="begin"/>
            </w:r>
            <w:r w:rsidRPr="00E54024">
              <w:rPr>
                <w:rFonts w:ascii="Source Sans Pro" w:hAnsi="Source Sans Pro"/>
                <w:b w:val="0"/>
                <w:bCs w:val="0"/>
                <w:i w:val="0"/>
                <w:iCs w:val="0"/>
                <w:noProof/>
                <w:webHidden/>
              </w:rPr>
              <w:instrText xml:space="preserve"> PAGEREF _Toc243809860 \h </w:instrText>
            </w:r>
            <w:r w:rsidRPr="00E54024">
              <w:rPr>
                <w:rFonts w:ascii="Source Sans Pro" w:hAnsi="Source Sans Pro"/>
                <w:b w:val="0"/>
                <w:bCs w:val="0"/>
                <w:i w:val="0"/>
                <w:iCs w:val="0"/>
                <w:noProof/>
                <w:webHidden/>
              </w:rPr>
            </w:r>
            <w:r w:rsidRPr="00E54024">
              <w:rPr>
                <w:rFonts w:ascii="Source Sans Pro" w:hAnsi="Source Sans Pro"/>
                <w:b w:val="0"/>
                <w:bCs w:val="0"/>
                <w:i w:val="0"/>
                <w:iCs w:val="0"/>
                <w:noProof/>
                <w:webHidden/>
              </w:rPr>
              <w:fldChar w:fldCharType="separate"/>
            </w:r>
            <w:r w:rsidR="00CE69A2">
              <w:rPr>
                <w:rFonts w:ascii="Source Sans Pro" w:hAnsi="Source Sans Pro"/>
                <w:b w:val="0"/>
                <w:bCs w:val="0"/>
                <w:i w:val="0"/>
                <w:iCs w:val="0"/>
                <w:noProof/>
                <w:webHidden/>
              </w:rPr>
              <w:t>6</w:t>
            </w:r>
            <w:r w:rsidRPr="00E54024">
              <w:rPr>
                <w:rFonts w:ascii="Source Sans Pro" w:hAnsi="Source Sans Pro"/>
                <w:b w:val="0"/>
                <w:bCs w:val="0"/>
                <w:i w:val="0"/>
                <w:iCs w:val="0"/>
                <w:noProof/>
                <w:webHidden/>
              </w:rPr>
              <w:fldChar w:fldCharType="end"/>
            </w:r>
          </w:hyperlink>
        </w:p>
        <w:p w14:paraId="0601066D" w14:textId="2628D24A"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61" w:history="1">
            <w:r w:rsidRPr="00E54024">
              <w:rPr>
                <w:rStyle w:val="Hyperlink"/>
                <w:rFonts w:ascii="Source Sans Pro" w:hAnsi="Source Sans Pro"/>
                <w:b w:val="0"/>
                <w:bCs w:val="0"/>
                <w:noProof/>
              </w:rPr>
              <w:t>Model Selection</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_Toc243809861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6</w:t>
            </w:r>
            <w:r w:rsidRPr="00E54024">
              <w:rPr>
                <w:rFonts w:ascii="Source Sans Pro" w:hAnsi="Source Sans Pro"/>
                <w:b w:val="0"/>
                <w:bCs w:val="0"/>
                <w:noProof/>
                <w:webHidden/>
              </w:rPr>
              <w:fldChar w:fldCharType="end"/>
            </w:r>
          </w:hyperlink>
        </w:p>
        <w:p w14:paraId="706044B5" w14:textId="42D1B395"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62" w:history="1">
            <w:r w:rsidRPr="00E54024">
              <w:rPr>
                <w:rStyle w:val="Hyperlink"/>
                <w:rFonts w:ascii="Source Sans Pro" w:hAnsi="Source Sans Pro"/>
                <w:b w:val="0"/>
                <w:bCs w:val="0"/>
                <w:noProof/>
              </w:rPr>
              <w:t>Training Configuration</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_Toc243809862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6</w:t>
            </w:r>
            <w:r w:rsidRPr="00E54024">
              <w:rPr>
                <w:rFonts w:ascii="Source Sans Pro" w:hAnsi="Source Sans Pro"/>
                <w:b w:val="0"/>
                <w:bCs w:val="0"/>
                <w:noProof/>
                <w:webHidden/>
              </w:rPr>
              <w:fldChar w:fldCharType="end"/>
            </w:r>
          </w:hyperlink>
        </w:p>
        <w:p w14:paraId="3838CE0A" w14:textId="06E96372"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63" w:history="1">
            <w:r w:rsidRPr="00E54024">
              <w:rPr>
                <w:rStyle w:val="Hyperlink"/>
                <w:rFonts w:ascii="Source Sans Pro" w:hAnsi="Source Sans Pro"/>
                <w:b w:val="0"/>
                <w:bCs w:val="0"/>
                <w:noProof/>
              </w:rPr>
              <w:t>Training Dynamics and Results</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_Toc243809863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7</w:t>
            </w:r>
            <w:r w:rsidRPr="00E54024">
              <w:rPr>
                <w:rFonts w:ascii="Source Sans Pro" w:hAnsi="Source Sans Pro"/>
                <w:b w:val="0"/>
                <w:bCs w:val="0"/>
                <w:noProof/>
                <w:webHidden/>
              </w:rPr>
              <w:fldChar w:fldCharType="end"/>
            </w:r>
          </w:hyperlink>
        </w:p>
        <w:p w14:paraId="764519E4" w14:textId="7BAFB7D7" w:rsidR="00E54024" w:rsidRPr="00E54024" w:rsidRDefault="00E54024">
          <w:pPr>
            <w:pStyle w:val="TOC1"/>
            <w:tabs>
              <w:tab w:val="right" w:leader="dot" w:pos="9350"/>
            </w:tabs>
            <w:rPr>
              <w:rFonts w:ascii="Source Sans Pro" w:eastAsiaTheme="minorEastAsia" w:hAnsi="Source Sans Pro" w:cstheme="minorBidi"/>
              <w:b w:val="0"/>
              <w:bCs w:val="0"/>
              <w:i w:val="0"/>
              <w:iCs w:val="0"/>
              <w:noProof/>
              <w:szCs w:val="24"/>
            </w:rPr>
          </w:pPr>
          <w:hyperlink w:anchor="_Toc243809864" w:history="1">
            <w:r w:rsidRPr="00E54024">
              <w:rPr>
                <w:rStyle w:val="Hyperlink"/>
                <w:rFonts w:ascii="Source Sans Pro" w:hAnsi="Source Sans Pro"/>
                <w:b w:val="0"/>
                <w:bCs w:val="0"/>
                <w:i w:val="0"/>
                <w:iCs w:val="0"/>
                <w:noProof/>
              </w:rPr>
              <w:t>Analysis of Performance and Potential Biases</w:t>
            </w:r>
            <w:r w:rsidRPr="00E54024">
              <w:rPr>
                <w:rFonts w:ascii="Source Sans Pro" w:hAnsi="Source Sans Pro"/>
                <w:b w:val="0"/>
                <w:bCs w:val="0"/>
                <w:i w:val="0"/>
                <w:iCs w:val="0"/>
                <w:noProof/>
                <w:webHidden/>
              </w:rPr>
              <w:tab/>
            </w:r>
            <w:r w:rsidRPr="00E54024">
              <w:rPr>
                <w:rFonts w:ascii="Source Sans Pro" w:hAnsi="Source Sans Pro"/>
                <w:b w:val="0"/>
                <w:bCs w:val="0"/>
                <w:i w:val="0"/>
                <w:iCs w:val="0"/>
                <w:noProof/>
                <w:webHidden/>
              </w:rPr>
              <w:fldChar w:fldCharType="begin"/>
            </w:r>
            <w:r w:rsidRPr="00E54024">
              <w:rPr>
                <w:rFonts w:ascii="Source Sans Pro" w:hAnsi="Source Sans Pro"/>
                <w:b w:val="0"/>
                <w:bCs w:val="0"/>
                <w:i w:val="0"/>
                <w:iCs w:val="0"/>
                <w:noProof/>
                <w:webHidden/>
              </w:rPr>
              <w:instrText xml:space="preserve"> PAGEREF _Toc243809864 \h </w:instrText>
            </w:r>
            <w:r w:rsidRPr="00E54024">
              <w:rPr>
                <w:rFonts w:ascii="Source Sans Pro" w:hAnsi="Source Sans Pro"/>
                <w:b w:val="0"/>
                <w:bCs w:val="0"/>
                <w:i w:val="0"/>
                <w:iCs w:val="0"/>
                <w:noProof/>
                <w:webHidden/>
              </w:rPr>
            </w:r>
            <w:r w:rsidRPr="00E54024">
              <w:rPr>
                <w:rFonts w:ascii="Source Sans Pro" w:hAnsi="Source Sans Pro"/>
                <w:b w:val="0"/>
                <w:bCs w:val="0"/>
                <w:i w:val="0"/>
                <w:iCs w:val="0"/>
                <w:noProof/>
                <w:webHidden/>
              </w:rPr>
              <w:fldChar w:fldCharType="separate"/>
            </w:r>
            <w:r w:rsidR="00CE69A2">
              <w:rPr>
                <w:rFonts w:ascii="Source Sans Pro" w:hAnsi="Source Sans Pro"/>
                <w:b w:val="0"/>
                <w:bCs w:val="0"/>
                <w:i w:val="0"/>
                <w:iCs w:val="0"/>
                <w:noProof/>
                <w:webHidden/>
              </w:rPr>
              <w:t>8</w:t>
            </w:r>
            <w:r w:rsidRPr="00E54024">
              <w:rPr>
                <w:rFonts w:ascii="Source Sans Pro" w:hAnsi="Source Sans Pro"/>
                <w:b w:val="0"/>
                <w:bCs w:val="0"/>
                <w:i w:val="0"/>
                <w:iCs w:val="0"/>
                <w:noProof/>
                <w:webHidden/>
              </w:rPr>
              <w:fldChar w:fldCharType="end"/>
            </w:r>
          </w:hyperlink>
        </w:p>
        <w:p w14:paraId="53FF2BE0" w14:textId="104C766F"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65" w:history="1">
            <w:r w:rsidRPr="00E54024">
              <w:rPr>
                <w:rStyle w:val="Hyperlink"/>
                <w:rFonts w:ascii="Source Sans Pro" w:hAnsi="Source Sans Pro"/>
                <w:b w:val="0"/>
                <w:bCs w:val="0"/>
                <w:noProof/>
              </w:rPr>
              <w:t>Interpretability and Attention Rollout</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_Toc243809865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8</w:t>
            </w:r>
            <w:r w:rsidRPr="00E54024">
              <w:rPr>
                <w:rFonts w:ascii="Source Sans Pro" w:hAnsi="Source Sans Pro"/>
                <w:b w:val="0"/>
                <w:bCs w:val="0"/>
                <w:noProof/>
                <w:webHidden/>
              </w:rPr>
              <w:fldChar w:fldCharType="end"/>
            </w:r>
          </w:hyperlink>
        </w:p>
        <w:p w14:paraId="7F43075D" w14:textId="186CF316"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66" w:history="1">
            <w:r w:rsidRPr="00E54024">
              <w:rPr>
                <w:rStyle w:val="Hyperlink"/>
                <w:rFonts w:ascii="Source Sans Pro" w:hAnsi="Source Sans Pro"/>
                <w:b w:val="0"/>
                <w:bCs w:val="0"/>
                <w:noProof/>
              </w:rPr>
              <w:t>Calibration and Overconfidence</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_Toc243809866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9</w:t>
            </w:r>
            <w:r w:rsidRPr="00E54024">
              <w:rPr>
                <w:rFonts w:ascii="Source Sans Pro" w:hAnsi="Source Sans Pro"/>
                <w:b w:val="0"/>
                <w:bCs w:val="0"/>
                <w:noProof/>
                <w:webHidden/>
              </w:rPr>
              <w:fldChar w:fldCharType="end"/>
            </w:r>
          </w:hyperlink>
        </w:p>
        <w:p w14:paraId="497E7691" w14:textId="3D2CB390" w:rsidR="00E54024" w:rsidRPr="00E54024" w:rsidRDefault="00E54024">
          <w:pPr>
            <w:pStyle w:val="TOC1"/>
            <w:tabs>
              <w:tab w:val="right" w:leader="dot" w:pos="9350"/>
            </w:tabs>
            <w:rPr>
              <w:rFonts w:ascii="Source Sans Pro" w:eastAsiaTheme="minorEastAsia" w:hAnsi="Source Sans Pro" w:cstheme="minorBidi"/>
              <w:b w:val="0"/>
              <w:bCs w:val="0"/>
              <w:i w:val="0"/>
              <w:iCs w:val="0"/>
              <w:noProof/>
              <w:szCs w:val="24"/>
            </w:rPr>
          </w:pPr>
          <w:hyperlink w:anchor="_Toc243809867" w:history="1">
            <w:r w:rsidRPr="00E54024">
              <w:rPr>
                <w:rStyle w:val="Hyperlink"/>
                <w:rFonts w:ascii="Source Sans Pro" w:hAnsi="Source Sans Pro"/>
                <w:b w:val="0"/>
                <w:bCs w:val="0"/>
                <w:i w:val="0"/>
                <w:iCs w:val="0"/>
                <w:noProof/>
              </w:rPr>
              <w:t>Evaluation Metrics and Results</w:t>
            </w:r>
            <w:r w:rsidRPr="00E54024">
              <w:rPr>
                <w:rFonts w:ascii="Source Sans Pro" w:hAnsi="Source Sans Pro"/>
                <w:b w:val="0"/>
                <w:bCs w:val="0"/>
                <w:i w:val="0"/>
                <w:iCs w:val="0"/>
                <w:noProof/>
                <w:webHidden/>
              </w:rPr>
              <w:tab/>
            </w:r>
            <w:r w:rsidRPr="00E54024">
              <w:rPr>
                <w:rFonts w:ascii="Source Sans Pro" w:hAnsi="Source Sans Pro"/>
                <w:b w:val="0"/>
                <w:bCs w:val="0"/>
                <w:i w:val="0"/>
                <w:iCs w:val="0"/>
                <w:noProof/>
                <w:webHidden/>
              </w:rPr>
              <w:fldChar w:fldCharType="begin"/>
            </w:r>
            <w:r w:rsidRPr="00E54024">
              <w:rPr>
                <w:rFonts w:ascii="Source Sans Pro" w:hAnsi="Source Sans Pro"/>
                <w:b w:val="0"/>
                <w:bCs w:val="0"/>
                <w:i w:val="0"/>
                <w:iCs w:val="0"/>
                <w:noProof/>
                <w:webHidden/>
              </w:rPr>
              <w:instrText xml:space="preserve"> PAGEREF _Toc243809867 \h </w:instrText>
            </w:r>
            <w:r w:rsidRPr="00E54024">
              <w:rPr>
                <w:rFonts w:ascii="Source Sans Pro" w:hAnsi="Source Sans Pro"/>
                <w:b w:val="0"/>
                <w:bCs w:val="0"/>
                <w:i w:val="0"/>
                <w:iCs w:val="0"/>
                <w:noProof/>
                <w:webHidden/>
              </w:rPr>
            </w:r>
            <w:r w:rsidRPr="00E54024">
              <w:rPr>
                <w:rFonts w:ascii="Source Sans Pro" w:hAnsi="Source Sans Pro"/>
                <w:b w:val="0"/>
                <w:bCs w:val="0"/>
                <w:i w:val="0"/>
                <w:iCs w:val="0"/>
                <w:noProof/>
                <w:webHidden/>
              </w:rPr>
              <w:fldChar w:fldCharType="separate"/>
            </w:r>
            <w:r w:rsidR="00CE69A2">
              <w:rPr>
                <w:rFonts w:ascii="Source Sans Pro" w:hAnsi="Source Sans Pro"/>
                <w:b w:val="0"/>
                <w:bCs w:val="0"/>
                <w:i w:val="0"/>
                <w:iCs w:val="0"/>
                <w:noProof/>
                <w:webHidden/>
              </w:rPr>
              <w:t>10</w:t>
            </w:r>
            <w:r w:rsidRPr="00E54024">
              <w:rPr>
                <w:rFonts w:ascii="Source Sans Pro" w:hAnsi="Source Sans Pro"/>
                <w:b w:val="0"/>
                <w:bCs w:val="0"/>
                <w:i w:val="0"/>
                <w:iCs w:val="0"/>
                <w:noProof/>
                <w:webHidden/>
              </w:rPr>
              <w:fldChar w:fldCharType="end"/>
            </w:r>
          </w:hyperlink>
        </w:p>
        <w:p w14:paraId="13977537" w14:textId="28368A32"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68" w:history="1">
            <w:r w:rsidRPr="00E54024">
              <w:rPr>
                <w:rStyle w:val="Hyperlink"/>
                <w:rFonts w:ascii="Source Sans Pro" w:hAnsi="Source Sans Pro"/>
                <w:b w:val="0"/>
                <w:bCs w:val="0"/>
                <w:noProof/>
              </w:rPr>
              <w:t>Top-Level Test Performance</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_Toc243809868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10</w:t>
            </w:r>
            <w:r w:rsidRPr="00E54024">
              <w:rPr>
                <w:rFonts w:ascii="Source Sans Pro" w:hAnsi="Source Sans Pro"/>
                <w:b w:val="0"/>
                <w:bCs w:val="0"/>
                <w:noProof/>
                <w:webHidden/>
              </w:rPr>
              <w:fldChar w:fldCharType="end"/>
            </w:r>
          </w:hyperlink>
        </w:p>
        <w:p w14:paraId="34787EF8" w14:textId="40106E3F"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69" w:history="1">
            <w:r w:rsidRPr="00E54024">
              <w:rPr>
                <w:rStyle w:val="Hyperlink"/>
                <w:rFonts w:ascii="Source Sans Pro" w:hAnsi="Source Sans Pro"/>
                <w:b w:val="0"/>
                <w:bCs w:val="0"/>
                <w:noProof/>
              </w:rPr>
              <w:t>The Importance of the Confusion Matrix and Recall</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_Toc243809869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10</w:t>
            </w:r>
            <w:r w:rsidRPr="00E54024">
              <w:rPr>
                <w:rFonts w:ascii="Source Sans Pro" w:hAnsi="Source Sans Pro"/>
                <w:b w:val="0"/>
                <w:bCs w:val="0"/>
                <w:noProof/>
                <w:webHidden/>
              </w:rPr>
              <w:fldChar w:fldCharType="end"/>
            </w:r>
          </w:hyperlink>
        </w:p>
        <w:p w14:paraId="0DABCE95" w14:textId="41BBACD8"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70" w:history="1">
            <w:r w:rsidRPr="00E54024">
              <w:rPr>
                <w:rStyle w:val="Hyperlink"/>
                <w:rFonts w:ascii="Source Sans Pro" w:hAnsi="Source Sans Pro"/>
                <w:b w:val="0"/>
                <w:bCs w:val="0"/>
                <w:noProof/>
              </w:rPr>
              <w:t>Error Profiling and Clinical Safety</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_Toc243809870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11</w:t>
            </w:r>
            <w:r w:rsidRPr="00E54024">
              <w:rPr>
                <w:rFonts w:ascii="Source Sans Pro" w:hAnsi="Source Sans Pro"/>
                <w:b w:val="0"/>
                <w:bCs w:val="0"/>
                <w:noProof/>
                <w:webHidden/>
              </w:rPr>
              <w:fldChar w:fldCharType="end"/>
            </w:r>
          </w:hyperlink>
        </w:p>
        <w:p w14:paraId="1320DF7B" w14:textId="311A7621" w:rsidR="00E54024" w:rsidRPr="00E54024" w:rsidRDefault="00E54024">
          <w:pPr>
            <w:pStyle w:val="TOC1"/>
            <w:tabs>
              <w:tab w:val="right" w:leader="dot" w:pos="9350"/>
            </w:tabs>
            <w:rPr>
              <w:rFonts w:ascii="Source Sans Pro" w:eastAsiaTheme="minorEastAsia" w:hAnsi="Source Sans Pro" w:cstheme="minorBidi"/>
              <w:b w:val="0"/>
              <w:bCs w:val="0"/>
              <w:i w:val="0"/>
              <w:iCs w:val="0"/>
              <w:noProof/>
              <w:szCs w:val="24"/>
            </w:rPr>
          </w:pPr>
          <w:hyperlink w:anchor="_Toc243809871" w:history="1">
            <w:r w:rsidRPr="00E54024">
              <w:rPr>
                <w:rStyle w:val="Hyperlink"/>
                <w:rFonts w:ascii="Source Sans Pro" w:hAnsi="Source Sans Pro"/>
                <w:b w:val="0"/>
                <w:bCs w:val="0"/>
                <w:i w:val="0"/>
                <w:iCs w:val="0"/>
                <w:noProof/>
              </w:rPr>
              <w:t>Discussion of Ethical and Societal Implications</w:t>
            </w:r>
            <w:r w:rsidRPr="00E54024">
              <w:rPr>
                <w:rFonts w:ascii="Source Sans Pro" w:hAnsi="Source Sans Pro"/>
                <w:b w:val="0"/>
                <w:bCs w:val="0"/>
                <w:i w:val="0"/>
                <w:iCs w:val="0"/>
                <w:noProof/>
                <w:webHidden/>
              </w:rPr>
              <w:tab/>
            </w:r>
            <w:r w:rsidRPr="00E54024">
              <w:rPr>
                <w:rFonts w:ascii="Source Sans Pro" w:hAnsi="Source Sans Pro"/>
                <w:b w:val="0"/>
                <w:bCs w:val="0"/>
                <w:i w:val="0"/>
                <w:iCs w:val="0"/>
                <w:noProof/>
                <w:webHidden/>
              </w:rPr>
              <w:fldChar w:fldCharType="begin"/>
            </w:r>
            <w:r w:rsidRPr="00E54024">
              <w:rPr>
                <w:rFonts w:ascii="Source Sans Pro" w:hAnsi="Source Sans Pro"/>
                <w:b w:val="0"/>
                <w:bCs w:val="0"/>
                <w:i w:val="0"/>
                <w:iCs w:val="0"/>
                <w:noProof/>
                <w:webHidden/>
              </w:rPr>
              <w:instrText xml:space="preserve"> PAGEREF _Toc243809871 \h </w:instrText>
            </w:r>
            <w:r w:rsidRPr="00E54024">
              <w:rPr>
                <w:rFonts w:ascii="Source Sans Pro" w:hAnsi="Source Sans Pro"/>
                <w:b w:val="0"/>
                <w:bCs w:val="0"/>
                <w:i w:val="0"/>
                <w:iCs w:val="0"/>
                <w:noProof/>
                <w:webHidden/>
              </w:rPr>
            </w:r>
            <w:r w:rsidRPr="00E54024">
              <w:rPr>
                <w:rFonts w:ascii="Source Sans Pro" w:hAnsi="Source Sans Pro"/>
                <w:b w:val="0"/>
                <w:bCs w:val="0"/>
                <w:i w:val="0"/>
                <w:iCs w:val="0"/>
                <w:noProof/>
                <w:webHidden/>
              </w:rPr>
              <w:fldChar w:fldCharType="separate"/>
            </w:r>
            <w:r w:rsidR="00CE69A2">
              <w:rPr>
                <w:rFonts w:ascii="Source Sans Pro" w:hAnsi="Source Sans Pro"/>
                <w:b w:val="0"/>
                <w:bCs w:val="0"/>
                <w:i w:val="0"/>
                <w:iCs w:val="0"/>
                <w:noProof/>
                <w:webHidden/>
              </w:rPr>
              <w:t>12</w:t>
            </w:r>
            <w:r w:rsidRPr="00E54024">
              <w:rPr>
                <w:rFonts w:ascii="Source Sans Pro" w:hAnsi="Source Sans Pro"/>
                <w:b w:val="0"/>
                <w:bCs w:val="0"/>
                <w:i w:val="0"/>
                <w:iCs w:val="0"/>
                <w:noProof/>
                <w:webHidden/>
              </w:rPr>
              <w:fldChar w:fldCharType="end"/>
            </w:r>
          </w:hyperlink>
        </w:p>
        <w:p w14:paraId="6F2A31BF" w14:textId="32DB5C05"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72" w:history="1">
            <w:r w:rsidRPr="00E54024">
              <w:rPr>
                <w:rStyle w:val="Hyperlink"/>
                <w:rFonts w:ascii="Source Sans Pro" w:hAnsi="Source Sans Pro"/>
                <w:b w:val="0"/>
                <w:bCs w:val="0"/>
                <w:noProof/>
              </w:rPr>
              <w:t>The Reality of Data Leakage</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_Toc243809872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12</w:t>
            </w:r>
            <w:r w:rsidRPr="00E54024">
              <w:rPr>
                <w:rFonts w:ascii="Source Sans Pro" w:hAnsi="Source Sans Pro"/>
                <w:b w:val="0"/>
                <w:bCs w:val="0"/>
                <w:noProof/>
                <w:webHidden/>
              </w:rPr>
              <w:fldChar w:fldCharType="end"/>
            </w:r>
          </w:hyperlink>
        </w:p>
        <w:p w14:paraId="40C351D7" w14:textId="780DDA0C"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73" w:history="1">
            <w:r w:rsidRPr="00E54024">
              <w:rPr>
                <w:rStyle w:val="Hyperlink"/>
                <w:rFonts w:ascii="Source Sans Pro" w:hAnsi="Source Sans Pro"/>
                <w:b w:val="0"/>
                <w:bCs w:val="0"/>
                <w:noProof/>
              </w:rPr>
              <w:t>Demographic Invisibility and Fairness</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_Toc243809873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12</w:t>
            </w:r>
            <w:r w:rsidRPr="00E54024">
              <w:rPr>
                <w:rFonts w:ascii="Source Sans Pro" w:hAnsi="Source Sans Pro"/>
                <w:b w:val="0"/>
                <w:bCs w:val="0"/>
                <w:noProof/>
                <w:webHidden/>
              </w:rPr>
              <w:fldChar w:fldCharType="end"/>
            </w:r>
          </w:hyperlink>
        </w:p>
        <w:p w14:paraId="20277CB3" w14:textId="423587BC" w:rsidR="00E54024" w:rsidRPr="00E54024" w:rsidRDefault="00E54024">
          <w:pPr>
            <w:pStyle w:val="TOC2"/>
            <w:tabs>
              <w:tab w:val="right" w:leader="dot" w:pos="9350"/>
            </w:tabs>
            <w:rPr>
              <w:rFonts w:ascii="Source Sans Pro" w:eastAsiaTheme="minorEastAsia" w:hAnsi="Source Sans Pro" w:cstheme="minorBidi"/>
              <w:b w:val="0"/>
              <w:bCs w:val="0"/>
              <w:noProof/>
              <w:sz w:val="24"/>
              <w:szCs w:val="24"/>
            </w:rPr>
          </w:pPr>
          <w:hyperlink w:anchor="_Toc243809874" w:history="1">
            <w:r w:rsidRPr="00E54024">
              <w:rPr>
                <w:rStyle w:val="Hyperlink"/>
                <w:rFonts w:ascii="Source Sans Pro" w:hAnsi="Source Sans Pro"/>
                <w:b w:val="0"/>
                <w:bCs w:val="0"/>
                <w:noProof/>
              </w:rPr>
              <w:t>Clinical Deployment and Automation Bias</w:t>
            </w:r>
            <w:r w:rsidRPr="00E54024">
              <w:rPr>
                <w:rFonts w:ascii="Source Sans Pro" w:hAnsi="Source Sans Pro"/>
                <w:b w:val="0"/>
                <w:bCs w:val="0"/>
                <w:noProof/>
                <w:webHidden/>
              </w:rPr>
              <w:tab/>
            </w:r>
            <w:r w:rsidRPr="00E54024">
              <w:rPr>
                <w:rFonts w:ascii="Source Sans Pro" w:hAnsi="Source Sans Pro"/>
                <w:b w:val="0"/>
                <w:bCs w:val="0"/>
                <w:noProof/>
                <w:webHidden/>
              </w:rPr>
              <w:fldChar w:fldCharType="begin"/>
            </w:r>
            <w:r w:rsidRPr="00E54024">
              <w:rPr>
                <w:rFonts w:ascii="Source Sans Pro" w:hAnsi="Source Sans Pro"/>
                <w:b w:val="0"/>
                <w:bCs w:val="0"/>
                <w:noProof/>
                <w:webHidden/>
              </w:rPr>
              <w:instrText xml:space="preserve"> PAGEREF _Toc243809874 \h </w:instrText>
            </w:r>
            <w:r w:rsidRPr="00E54024">
              <w:rPr>
                <w:rFonts w:ascii="Source Sans Pro" w:hAnsi="Source Sans Pro"/>
                <w:b w:val="0"/>
                <w:bCs w:val="0"/>
                <w:noProof/>
                <w:webHidden/>
              </w:rPr>
            </w:r>
            <w:r w:rsidRPr="00E54024">
              <w:rPr>
                <w:rFonts w:ascii="Source Sans Pro" w:hAnsi="Source Sans Pro"/>
                <w:b w:val="0"/>
                <w:bCs w:val="0"/>
                <w:noProof/>
                <w:webHidden/>
              </w:rPr>
              <w:fldChar w:fldCharType="separate"/>
            </w:r>
            <w:r w:rsidR="00CE69A2">
              <w:rPr>
                <w:rFonts w:ascii="Source Sans Pro" w:hAnsi="Source Sans Pro"/>
                <w:b w:val="0"/>
                <w:bCs w:val="0"/>
                <w:noProof/>
                <w:webHidden/>
              </w:rPr>
              <w:t>13</w:t>
            </w:r>
            <w:r w:rsidRPr="00E54024">
              <w:rPr>
                <w:rFonts w:ascii="Source Sans Pro" w:hAnsi="Source Sans Pro"/>
                <w:b w:val="0"/>
                <w:bCs w:val="0"/>
                <w:noProof/>
                <w:webHidden/>
              </w:rPr>
              <w:fldChar w:fldCharType="end"/>
            </w:r>
          </w:hyperlink>
        </w:p>
        <w:p w14:paraId="25E79F78" w14:textId="4A7812E9" w:rsidR="00E54024" w:rsidRPr="00E54024" w:rsidRDefault="00E54024">
          <w:pPr>
            <w:pStyle w:val="TOC1"/>
            <w:tabs>
              <w:tab w:val="right" w:leader="dot" w:pos="9350"/>
            </w:tabs>
            <w:rPr>
              <w:rFonts w:ascii="Source Sans Pro" w:eastAsiaTheme="minorEastAsia" w:hAnsi="Source Sans Pro" w:cstheme="minorBidi"/>
              <w:b w:val="0"/>
              <w:bCs w:val="0"/>
              <w:i w:val="0"/>
              <w:iCs w:val="0"/>
              <w:noProof/>
              <w:szCs w:val="24"/>
            </w:rPr>
          </w:pPr>
          <w:hyperlink w:anchor="_Toc243809875" w:history="1">
            <w:r w:rsidRPr="00E54024">
              <w:rPr>
                <w:rStyle w:val="Hyperlink"/>
                <w:rFonts w:ascii="Source Sans Pro" w:hAnsi="Source Sans Pro"/>
                <w:b w:val="0"/>
                <w:bCs w:val="0"/>
                <w:i w:val="0"/>
                <w:iCs w:val="0"/>
                <w:noProof/>
              </w:rPr>
              <w:t>Conclusion and Final Verdict</w:t>
            </w:r>
            <w:r w:rsidRPr="00E54024">
              <w:rPr>
                <w:rFonts w:ascii="Source Sans Pro" w:hAnsi="Source Sans Pro"/>
                <w:b w:val="0"/>
                <w:bCs w:val="0"/>
                <w:i w:val="0"/>
                <w:iCs w:val="0"/>
                <w:noProof/>
                <w:webHidden/>
              </w:rPr>
              <w:tab/>
            </w:r>
            <w:r w:rsidRPr="00E54024">
              <w:rPr>
                <w:rFonts w:ascii="Source Sans Pro" w:hAnsi="Source Sans Pro"/>
                <w:b w:val="0"/>
                <w:bCs w:val="0"/>
                <w:i w:val="0"/>
                <w:iCs w:val="0"/>
                <w:noProof/>
                <w:webHidden/>
              </w:rPr>
              <w:fldChar w:fldCharType="begin"/>
            </w:r>
            <w:r w:rsidRPr="00E54024">
              <w:rPr>
                <w:rFonts w:ascii="Source Sans Pro" w:hAnsi="Source Sans Pro"/>
                <w:b w:val="0"/>
                <w:bCs w:val="0"/>
                <w:i w:val="0"/>
                <w:iCs w:val="0"/>
                <w:noProof/>
                <w:webHidden/>
              </w:rPr>
              <w:instrText xml:space="preserve"> PAGEREF _Toc243809875 \h </w:instrText>
            </w:r>
            <w:r w:rsidRPr="00E54024">
              <w:rPr>
                <w:rFonts w:ascii="Source Sans Pro" w:hAnsi="Source Sans Pro"/>
                <w:b w:val="0"/>
                <w:bCs w:val="0"/>
                <w:i w:val="0"/>
                <w:iCs w:val="0"/>
                <w:noProof/>
                <w:webHidden/>
              </w:rPr>
            </w:r>
            <w:r w:rsidRPr="00E54024">
              <w:rPr>
                <w:rFonts w:ascii="Source Sans Pro" w:hAnsi="Source Sans Pro"/>
                <w:b w:val="0"/>
                <w:bCs w:val="0"/>
                <w:i w:val="0"/>
                <w:iCs w:val="0"/>
                <w:noProof/>
                <w:webHidden/>
              </w:rPr>
              <w:fldChar w:fldCharType="separate"/>
            </w:r>
            <w:r w:rsidR="00CE69A2">
              <w:rPr>
                <w:rFonts w:ascii="Source Sans Pro" w:hAnsi="Source Sans Pro"/>
                <w:b w:val="0"/>
                <w:bCs w:val="0"/>
                <w:i w:val="0"/>
                <w:iCs w:val="0"/>
                <w:noProof/>
                <w:webHidden/>
              </w:rPr>
              <w:t>14</w:t>
            </w:r>
            <w:r w:rsidRPr="00E54024">
              <w:rPr>
                <w:rFonts w:ascii="Source Sans Pro" w:hAnsi="Source Sans Pro"/>
                <w:b w:val="0"/>
                <w:bCs w:val="0"/>
                <w:i w:val="0"/>
                <w:iCs w:val="0"/>
                <w:noProof/>
                <w:webHidden/>
              </w:rPr>
              <w:fldChar w:fldCharType="end"/>
            </w:r>
          </w:hyperlink>
        </w:p>
        <w:p w14:paraId="18D634B2" w14:textId="41DD7A29" w:rsidR="00C83304" w:rsidRPr="005F74C2" w:rsidRDefault="00C83304">
          <w:r w:rsidRPr="00E54024">
            <w:rPr>
              <w:rFonts w:ascii="Source Sans Pro" w:hAnsi="Source Sans Pro"/>
              <w:noProof/>
            </w:rPr>
            <w:fldChar w:fldCharType="end"/>
          </w:r>
        </w:p>
      </w:sdtContent>
    </w:sdt>
    <w:p w14:paraId="46D42F5E" w14:textId="6F58530F" w:rsidR="0056407A" w:rsidRPr="00B552D3" w:rsidRDefault="001F2B89" w:rsidP="00B552D3">
      <w:pPr>
        <w:pStyle w:val="Heading1"/>
        <w:rPr>
          <w:rFonts w:ascii="Source Sans Pro" w:hAnsi="Source Sans Pro"/>
          <w:color w:val="000000" w:themeColor="text1"/>
          <w:sz w:val="27"/>
          <w:szCs w:val="27"/>
        </w:rPr>
      </w:pPr>
      <w:r>
        <w:br w:type="page"/>
      </w:r>
      <w:bookmarkStart w:id="0" w:name="_Toc243809858"/>
      <w:r w:rsidR="0056407A" w:rsidRPr="00B552D3">
        <w:rPr>
          <w:rFonts w:ascii="Source Sans Pro" w:hAnsi="Source Sans Pro"/>
          <w:color w:val="000000" w:themeColor="text1"/>
          <w:sz w:val="36"/>
          <w:szCs w:val="36"/>
        </w:rPr>
        <w:lastRenderedPageBreak/>
        <w:t>Dataset Selection, Justification, and Pre-processing Strategy</w:t>
      </w:r>
      <w:bookmarkEnd w:id="0"/>
    </w:p>
    <w:p w14:paraId="72DB4412" w14:textId="23B5F179" w:rsidR="00B552D3" w:rsidRPr="00B552D3" w:rsidRDefault="0056407A" w:rsidP="00B552D3">
      <w:pPr>
        <w:pStyle w:val="Heading2"/>
        <w:rPr>
          <w:rFonts w:ascii="Source Sans Pro" w:hAnsi="Source Sans Pro"/>
          <w:color w:val="000000" w:themeColor="text1"/>
          <w:sz w:val="28"/>
          <w:szCs w:val="28"/>
        </w:rPr>
      </w:pPr>
      <w:bookmarkStart w:id="1" w:name="_Toc243809859"/>
      <w:r w:rsidRPr="00B552D3">
        <w:rPr>
          <w:rFonts w:ascii="Source Sans Pro" w:hAnsi="Source Sans Pro"/>
          <w:color w:val="000000" w:themeColor="text1"/>
          <w:sz w:val="28"/>
          <w:szCs w:val="28"/>
        </w:rPr>
        <w:t>Dataset Selection and Justification</w:t>
      </w:r>
      <w:bookmarkEnd w:id="1"/>
    </w:p>
    <w:p w14:paraId="5529F9D8" w14:textId="6883E099" w:rsidR="0056407A" w:rsidRDefault="0056407A" w:rsidP="0056407A">
      <w:pPr>
        <w:pStyle w:val="NormalWeb"/>
        <w:spacing w:before="0" w:beforeAutospacing="0"/>
        <w:rPr>
          <w:rFonts w:ascii="Source Sans Pro" w:hAnsi="Source Sans Pro" w:cs="Arial"/>
        </w:rPr>
      </w:pPr>
      <w:r w:rsidRPr="00B552D3">
        <w:rPr>
          <w:rFonts w:ascii="Source Sans Pro" w:hAnsi="Source Sans Pro" w:cs="Arial"/>
        </w:rPr>
        <w:t xml:space="preserve">For this assessment, I </w:t>
      </w:r>
      <w:r w:rsidR="00E54024">
        <w:rPr>
          <w:rFonts w:ascii="Source Sans Pro" w:hAnsi="Source Sans Pro" w:cs="Arial"/>
        </w:rPr>
        <w:t>decided</w:t>
      </w:r>
      <w:r w:rsidRPr="00B552D3">
        <w:rPr>
          <w:rFonts w:ascii="Source Sans Pro" w:hAnsi="Source Sans Pro" w:cs="Arial"/>
        </w:rPr>
        <w:t xml:space="preserve"> to tackle a high-stakes medical imaging problem where deep learning architectures can be critically evaluated. I </w:t>
      </w:r>
      <w:r w:rsidR="00E54024">
        <w:rPr>
          <w:rFonts w:ascii="Source Sans Pro" w:hAnsi="Source Sans Pro" w:cs="Arial"/>
        </w:rPr>
        <w:t>chose</w:t>
      </w:r>
      <w:r w:rsidRPr="00B552D3">
        <w:rPr>
          <w:rFonts w:ascii="Source Sans Pro" w:hAnsi="Source Sans Pro" w:cs="Arial"/>
        </w:rPr>
        <w:t xml:space="preserve"> the Kaggle Brain Tumor MRI dataset, which contains 7,200 2D MRI slices evenly </w:t>
      </w:r>
      <w:r w:rsidR="00E54024">
        <w:rPr>
          <w:rFonts w:ascii="Source Sans Pro" w:hAnsi="Source Sans Pro" w:cs="Arial"/>
        </w:rPr>
        <w:t>classified</w:t>
      </w:r>
      <w:r w:rsidRPr="00B552D3">
        <w:rPr>
          <w:rFonts w:ascii="Source Sans Pro" w:hAnsi="Source Sans Pro" w:cs="Arial"/>
        </w:rPr>
        <w:t xml:space="preserve"> across four categories: glioma, meningioma, pituitary tumor, and a "no tumor" control class.</w:t>
      </w:r>
    </w:p>
    <w:p w14:paraId="582B8B5F" w14:textId="4F568EEB" w:rsidR="00E54024" w:rsidRPr="00B552D3" w:rsidRDefault="00E54024" w:rsidP="00E54024">
      <w:pPr>
        <w:pStyle w:val="NormalWeb"/>
        <w:spacing w:before="0" w:beforeAutospacing="0"/>
        <w:jc w:val="center"/>
        <w:rPr>
          <w:rFonts w:ascii="Source Sans Pro" w:hAnsi="Source Sans Pro" w:cs="Arial"/>
        </w:rPr>
      </w:pPr>
      <w:r>
        <w:rPr>
          <w:noProof/>
        </w:rPr>
        <w:drawing>
          <wp:inline distT="0" distB="0" distL="0" distR="0" wp14:anchorId="4CC945A4" wp14:editId="695920C6">
            <wp:extent cx="2602006" cy="1951729"/>
            <wp:effectExtent l="0" t="0" r="1905" b="4445"/>
            <wp:docPr id="189060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696" cy="1989001"/>
                    </a:xfrm>
                    <a:prstGeom prst="rect">
                      <a:avLst/>
                    </a:prstGeom>
                    <a:noFill/>
                    <a:ln>
                      <a:noFill/>
                    </a:ln>
                  </pic:spPr>
                </pic:pic>
              </a:graphicData>
            </a:graphic>
          </wp:inline>
        </w:drawing>
      </w:r>
    </w:p>
    <w:p w14:paraId="4662C55C" w14:textId="51276AD4" w:rsidR="0056407A" w:rsidRPr="00B552D3" w:rsidRDefault="0056407A" w:rsidP="0056407A">
      <w:pPr>
        <w:pStyle w:val="NormalWeb"/>
        <w:spacing w:before="0" w:beforeAutospacing="0"/>
        <w:rPr>
          <w:rFonts w:ascii="Source Sans Pro" w:hAnsi="Source Sans Pro" w:cs="Arial"/>
        </w:rPr>
      </w:pPr>
      <w:r w:rsidRPr="00B552D3">
        <w:rPr>
          <w:rFonts w:ascii="Source Sans Pro" w:hAnsi="Source Sans Pro" w:cs="Arial"/>
        </w:rPr>
        <w:t>I chose this specific task because medical diagnostics carry asymmetric risks. In a real-world clinical setting, predicting "no tumor" for a patient who actually has a glioma (a false negative) is a catastrophic error compared to a false positive, which typically only results in a secondary scan</w:t>
      </w:r>
      <w:r w:rsidR="00E54024">
        <w:rPr>
          <w:rFonts w:ascii="Source Sans Pro" w:hAnsi="Source Sans Pro" w:cs="Arial"/>
        </w:rPr>
        <w:t xml:space="preserve"> and a doctor’s professional opinion</w:t>
      </w:r>
      <w:r w:rsidRPr="00B552D3">
        <w:rPr>
          <w:rFonts w:ascii="Source Sans Pro" w:hAnsi="Source Sans Pro" w:cs="Arial"/>
        </w:rPr>
        <w:t xml:space="preserve">. This dynamic allowed me to evaluate the Vision Transformer not just on raw accuracy, but on clinical safety and </w:t>
      </w:r>
      <w:r w:rsidRPr="00E54024">
        <w:rPr>
          <w:rFonts w:ascii="Source Sans Pro" w:hAnsi="Source Sans Pro" w:cs="Arial"/>
          <w:b/>
          <w:bCs/>
        </w:rPr>
        <w:t>recall</w:t>
      </w:r>
      <w:r w:rsidRPr="00B552D3">
        <w:rPr>
          <w:rFonts w:ascii="Source Sans Pro" w:hAnsi="Source Sans Pro" w:cs="Arial"/>
        </w:rPr>
        <w:t>.</w:t>
      </w:r>
    </w:p>
    <w:p w14:paraId="4C327F1A" w14:textId="77777777" w:rsidR="00B552D3" w:rsidRDefault="0056407A" w:rsidP="0056407A">
      <w:pPr>
        <w:pStyle w:val="NormalWeb"/>
        <w:spacing w:before="0" w:beforeAutospacing="0"/>
        <w:rPr>
          <w:rFonts w:ascii="Source Sans Pro" w:hAnsi="Source Sans Pro" w:cs="Arial"/>
        </w:rPr>
      </w:pPr>
      <w:r w:rsidRPr="00B552D3">
        <w:rPr>
          <w:rFonts w:ascii="Source Sans Pro" w:eastAsiaTheme="majorEastAsia" w:hAnsi="Source Sans Pro" w:cstheme="majorBidi"/>
          <w:color w:val="000000" w:themeColor="text1"/>
          <w:kern w:val="2"/>
          <w:sz w:val="28"/>
          <w:szCs w:val="28"/>
          <w14:ligatures w14:val="standardContextual"/>
        </w:rPr>
        <w:t>Pre-processing and Augmentation Strategy</w:t>
      </w:r>
      <w:r w:rsidRPr="00B552D3">
        <w:rPr>
          <w:rFonts w:ascii="Source Sans Pro" w:hAnsi="Source Sans Pro" w:cs="Arial"/>
        </w:rPr>
        <w:t xml:space="preserve"> </w:t>
      </w:r>
    </w:p>
    <w:p w14:paraId="563A37DB" w14:textId="204F1094" w:rsidR="00E54024" w:rsidRDefault="0056407A" w:rsidP="0056407A">
      <w:pPr>
        <w:pStyle w:val="NormalWeb"/>
        <w:spacing w:before="0" w:beforeAutospacing="0"/>
        <w:rPr>
          <w:rFonts w:ascii="Source Sans Pro" w:hAnsi="Source Sans Pro" w:cs="Arial"/>
        </w:rPr>
      </w:pPr>
      <w:r w:rsidRPr="00B552D3">
        <w:rPr>
          <w:rFonts w:ascii="Source Sans Pro" w:hAnsi="Source Sans Pro" w:cs="Arial"/>
        </w:rPr>
        <w:t>Because I planned to use models pre-trained on ImageNet datasets, I had to standardize the MRI scans to match their expected input spaces. I also had to be very careful with data augmentation; while standard computer vision tasks benefit from heavy distortions, stretching or shearing an MRI could alter the boundaries of a tumor.</w:t>
      </w:r>
    </w:p>
    <w:p w14:paraId="48CDF579" w14:textId="554CD82E" w:rsidR="0056407A" w:rsidRPr="00E54024" w:rsidRDefault="00E54024" w:rsidP="00E54024">
      <w:pPr>
        <w:spacing w:line="278" w:lineRule="auto"/>
        <w:rPr>
          <w:rFonts w:ascii="Source Sans Pro" w:eastAsia="Times New Roman" w:hAnsi="Source Sans Pro" w:cs="Arial"/>
          <w:kern w:val="0"/>
          <w:sz w:val="24"/>
          <w:szCs w:val="24"/>
          <w14:ligatures w14:val="none"/>
        </w:rPr>
      </w:pPr>
      <w:r>
        <w:rPr>
          <w:rFonts w:ascii="Source Sans Pro" w:hAnsi="Source Sans Pro" w:cs="Arial"/>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3067"/>
        <w:gridCol w:w="4319"/>
      </w:tblGrid>
      <w:tr w:rsidR="0056407A" w:rsidRPr="00B552D3" w14:paraId="20E8501C" w14:textId="77777777" w:rsidTr="00E5402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DB9CF" w14:textId="77777777" w:rsidR="0056407A" w:rsidRPr="00B552D3" w:rsidRDefault="0056407A" w:rsidP="00E54024">
            <w:pPr>
              <w:rPr>
                <w:rFonts w:ascii="Source Sans Pro" w:hAnsi="Source Sans Pro" w:cs="Arial"/>
              </w:rPr>
            </w:pPr>
            <w:r w:rsidRPr="00B552D3">
              <w:rPr>
                <w:rStyle w:val="Strong"/>
                <w:rFonts w:ascii="Source Sans Pro" w:hAnsi="Source Sans Pro" w:cs="Arial"/>
                <w:b w:val="0"/>
                <w:bCs w:val="0"/>
              </w:rPr>
              <w:lastRenderedPageBreak/>
              <w:t>Pre-processing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DE73A" w14:textId="77777777" w:rsidR="0056407A" w:rsidRPr="00B552D3" w:rsidRDefault="0056407A" w:rsidP="00E54024">
            <w:pPr>
              <w:rPr>
                <w:rFonts w:ascii="Source Sans Pro" w:hAnsi="Source Sans Pro" w:cs="Arial"/>
              </w:rPr>
            </w:pPr>
            <w:r w:rsidRPr="00B552D3">
              <w:rPr>
                <w:rStyle w:val="Strong"/>
                <w:rFonts w:ascii="Source Sans Pro" w:hAnsi="Source Sans Pro" w:cs="Arial"/>
                <w:b w:val="0"/>
                <w:bCs w:val="0"/>
              </w:rPr>
              <w:t>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CA2A4" w14:textId="77777777" w:rsidR="0056407A" w:rsidRPr="00B552D3" w:rsidRDefault="0056407A" w:rsidP="00E54024">
            <w:pPr>
              <w:rPr>
                <w:rFonts w:ascii="Source Sans Pro" w:hAnsi="Source Sans Pro" w:cs="Arial"/>
              </w:rPr>
            </w:pPr>
            <w:r w:rsidRPr="00B552D3">
              <w:rPr>
                <w:rStyle w:val="Strong"/>
                <w:rFonts w:ascii="Source Sans Pro" w:hAnsi="Source Sans Pro" w:cs="Arial"/>
                <w:b w:val="0"/>
                <w:bCs w:val="0"/>
              </w:rPr>
              <w:t>My Rationale</w:t>
            </w:r>
          </w:p>
        </w:tc>
      </w:tr>
      <w:tr w:rsidR="0056407A" w:rsidRPr="00B552D3" w14:paraId="1E7440DC"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6168B" w14:textId="77777777" w:rsidR="0056407A" w:rsidRPr="00B552D3" w:rsidRDefault="0056407A" w:rsidP="00E54024">
            <w:pPr>
              <w:rPr>
                <w:rFonts w:ascii="Source Sans Pro" w:hAnsi="Source Sans Pro" w:cs="Arial"/>
              </w:rPr>
            </w:pPr>
            <w:r w:rsidRPr="00B552D3">
              <w:rPr>
                <w:rFonts w:ascii="Source Sans Pro" w:hAnsi="Source Sans Pro" w:cs="Arial"/>
              </w:rPr>
              <w:t>Image Resizing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B9A35" w14:textId="77777777" w:rsidR="0056407A" w:rsidRPr="00B552D3" w:rsidRDefault="0056407A" w:rsidP="00E54024">
            <w:pPr>
              <w:rPr>
                <w:rFonts w:ascii="Source Sans Pro" w:hAnsi="Source Sans Pro" w:cs="Arial"/>
              </w:rPr>
            </w:pPr>
            <w:r w:rsidRPr="00B552D3">
              <w:rPr>
                <w:rFonts w:ascii="Source Sans Pro" w:hAnsi="Source Sans Pro" w:cs="Arial"/>
              </w:rPr>
              <w:t>224 x 224 x 3 pixels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79036" w14:textId="77777777" w:rsidR="0056407A" w:rsidRPr="00B552D3" w:rsidRDefault="0056407A" w:rsidP="00E54024">
            <w:pPr>
              <w:rPr>
                <w:rFonts w:ascii="Source Sans Pro" w:hAnsi="Source Sans Pro" w:cs="Arial"/>
              </w:rPr>
            </w:pPr>
            <w:r w:rsidRPr="00B552D3">
              <w:rPr>
                <w:rFonts w:ascii="Source Sans Pro" w:hAnsi="Source Sans Pro" w:cs="Arial"/>
              </w:rPr>
              <w:t>Standard input dimension required by pre-trained ImageNet backbones.</w:t>
            </w:r>
          </w:p>
        </w:tc>
      </w:tr>
      <w:tr w:rsidR="0056407A" w:rsidRPr="00B552D3" w14:paraId="449D781F"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903AC" w14:textId="77777777" w:rsidR="0056407A" w:rsidRPr="00B552D3" w:rsidRDefault="0056407A" w:rsidP="00E54024">
            <w:pPr>
              <w:rPr>
                <w:rFonts w:ascii="Source Sans Pro" w:hAnsi="Source Sans Pro" w:cs="Arial"/>
              </w:rPr>
            </w:pPr>
            <w:r w:rsidRPr="00B552D3">
              <w:rPr>
                <w:rFonts w:ascii="Source Sans Pro" w:hAnsi="Source Sans Pro" w:cs="Arial"/>
              </w:rPr>
              <w:t>Normalization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7B288" w14:textId="3DE4DEA9" w:rsidR="0056407A" w:rsidRPr="00B552D3" w:rsidRDefault="0056407A" w:rsidP="00E54024">
            <w:pPr>
              <w:pStyle w:val="NormalWeb"/>
              <w:spacing w:before="0" w:beforeAutospacing="0" w:after="0" w:afterAutospacing="0"/>
              <w:rPr>
                <w:rFonts w:ascii="Source Sans Pro" w:hAnsi="Source Sans Pro" w:cs="Arial"/>
              </w:rPr>
            </w:pPr>
            <w:r w:rsidRPr="00B552D3">
              <w:rPr>
                <w:rFonts w:ascii="Source Sans Pro" w:hAnsi="Source Sans Pro" w:cs="Arial"/>
              </w:rPr>
              <w:t>ImageNet Mean: [0.485, 0.456, 0.406]</w:t>
            </w:r>
          </w:p>
          <w:p w14:paraId="68490649" w14:textId="77777777" w:rsidR="0056407A" w:rsidRPr="00B552D3" w:rsidRDefault="0056407A" w:rsidP="00E54024">
            <w:pPr>
              <w:pStyle w:val="NormalWeb"/>
              <w:spacing w:before="0" w:beforeAutospacing="0" w:after="0" w:afterAutospacing="0"/>
              <w:rPr>
                <w:rFonts w:ascii="Source Sans Pro" w:hAnsi="Source Sans Pro" w:cs="Arial"/>
              </w:rPr>
            </w:pPr>
            <w:r w:rsidRPr="00B552D3">
              <w:rPr>
                <w:rFonts w:ascii="Source Sans Pro" w:hAnsi="Source Sans Pro" w:cs="Arial"/>
              </w:rPr>
              <w:t>ImageNet Std Dev: [0.229, 0.224, 0.225]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31A86" w14:textId="77777777" w:rsidR="0056407A" w:rsidRPr="00B552D3" w:rsidRDefault="0056407A" w:rsidP="00E54024">
            <w:pPr>
              <w:rPr>
                <w:rFonts w:ascii="Source Sans Pro" w:hAnsi="Source Sans Pro" w:cs="Arial"/>
              </w:rPr>
            </w:pPr>
            <w:r w:rsidRPr="00B552D3">
              <w:rPr>
                <w:rFonts w:ascii="Source Sans Pro" w:hAnsi="Source Sans Pro" w:cs="Arial"/>
              </w:rPr>
              <w:t>Aligns the pixel intensity distribution of the MRI slices with the pre-training data.</w:t>
            </w:r>
          </w:p>
        </w:tc>
      </w:tr>
      <w:tr w:rsidR="0056407A" w:rsidRPr="00B552D3" w14:paraId="69AE9F83"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61740" w14:textId="77777777" w:rsidR="0056407A" w:rsidRPr="00B552D3" w:rsidRDefault="0056407A" w:rsidP="00E54024">
            <w:pPr>
              <w:rPr>
                <w:rFonts w:ascii="Source Sans Pro" w:hAnsi="Source Sans Pro" w:cs="Arial"/>
              </w:rPr>
            </w:pPr>
            <w:r w:rsidRPr="00B552D3">
              <w:rPr>
                <w:rFonts w:ascii="Source Sans Pro" w:hAnsi="Source Sans Pro" w:cs="Arial"/>
              </w:rPr>
              <w:t>Augmentation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6D1DC" w14:textId="77777777" w:rsidR="0056407A" w:rsidRPr="00B552D3" w:rsidRDefault="0056407A" w:rsidP="00E54024">
            <w:pPr>
              <w:rPr>
                <w:rFonts w:ascii="Source Sans Pro" w:hAnsi="Source Sans Pro" w:cs="Arial"/>
              </w:rPr>
            </w:pPr>
            <w:r w:rsidRPr="00B552D3">
              <w:rPr>
                <w:rFonts w:ascii="Source Sans Pro" w:hAnsi="Source Sans Pro" w:cs="Arial"/>
              </w:rPr>
              <w:t>Horizontal flips, Random rotations (+/- 15 degrees)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DB611" w14:textId="77777777" w:rsidR="0056407A" w:rsidRPr="00B552D3" w:rsidRDefault="0056407A" w:rsidP="00E54024">
            <w:pPr>
              <w:rPr>
                <w:rFonts w:ascii="Source Sans Pro" w:hAnsi="Source Sans Pro" w:cs="Arial"/>
              </w:rPr>
            </w:pPr>
            <w:r w:rsidRPr="00B552D3">
              <w:rPr>
                <w:rFonts w:ascii="Source Sans Pro" w:hAnsi="Source Sans Pro" w:cs="Arial"/>
              </w:rPr>
              <w:t>Provides light regularization without warping key pathological features.</w:t>
            </w:r>
          </w:p>
        </w:tc>
      </w:tr>
      <w:tr w:rsidR="0056407A" w:rsidRPr="00B552D3" w14:paraId="02007264"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A4FA9" w14:textId="77777777" w:rsidR="0056407A" w:rsidRPr="00B552D3" w:rsidRDefault="0056407A" w:rsidP="00E54024">
            <w:pPr>
              <w:rPr>
                <w:rFonts w:ascii="Source Sans Pro" w:hAnsi="Source Sans Pro" w:cs="Arial"/>
              </w:rPr>
            </w:pPr>
            <w:r w:rsidRPr="00B552D3">
              <w:rPr>
                <w:rFonts w:ascii="Source Sans Pro" w:hAnsi="Source Sans Pro" w:cs="Arial"/>
              </w:rPr>
              <w:t>Data Split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EF5E3" w14:textId="77777777" w:rsidR="0056407A" w:rsidRPr="00B552D3" w:rsidRDefault="0056407A" w:rsidP="00E54024">
            <w:pPr>
              <w:rPr>
                <w:rFonts w:ascii="Source Sans Pro" w:hAnsi="Source Sans Pro" w:cs="Arial"/>
              </w:rPr>
            </w:pPr>
            <w:r w:rsidRPr="00B552D3">
              <w:rPr>
                <w:rFonts w:ascii="Source Sans Pro" w:hAnsi="Source Sans Pro" w:cs="Arial"/>
              </w:rPr>
              <w:t>80% Train / 10% Val / 10%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EA17" w14:textId="77777777" w:rsidR="0056407A" w:rsidRPr="00B552D3" w:rsidRDefault="0056407A" w:rsidP="00E54024">
            <w:pPr>
              <w:rPr>
                <w:rFonts w:ascii="Source Sans Pro" w:hAnsi="Source Sans Pro" w:cs="Arial"/>
              </w:rPr>
            </w:pPr>
            <w:r w:rsidRPr="00B552D3">
              <w:rPr>
                <w:rFonts w:ascii="Source Sans Pro" w:hAnsi="Source Sans Pro" w:cs="Arial"/>
              </w:rPr>
              <w:t>Stratified by class with a fixed random seed (42) to ensure perfect reproducibility.</w:t>
            </w:r>
          </w:p>
        </w:tc>
      </w:tr>
    </w:tbl>
    <w:p w14:paraId="6631075F" w14:textId="77777777" w:rsidR="0056407A" w:rsidRPr="00B552D3" w:rsidRDefault="0056407A" w:rsidP="0056407A">
      <w:pPr>
        <w:pStyle w:val="NormalWeb"/>
        <w:spacing w:before="0" w:beforeAutospacing="0"/>
        <w:rPr>
          <w:rFonts w:ascii="Source Sans Pro" w:hAnsi="Source Sans Pro" w:cs="Arial"/>
        </w:rPr>
      </w:pPr>
      <w:r w:rsidRPr="00B552D3">
        <w:rPr>
          <w:rFonts w:ascii="Source Sans Pro" w:hAnsi="Source Sans Pro" w:cs="Arial"/>
        </w:rPr>
        <w:t>This custom stratified split resulted in exactly 5,760 training, 720 validation, and 720 test images, giving me a perfectly balanced test set of 180 images per class.</w:t>
      </w:r>
    </w:p>
    <w:p w14:paraId="01F4A554" w14:textId="034FA918" w:rsidR="0056407A" w:rsidRPr="00B552D3" w:rsidRDefault="0056407A" w:rsidP="0056407A">
      <w:pPr>
        <w:pStyle w:val="NormalWeb"/>
        <w:spacing w:before="0" w:beforeAutospacing="0"/>
        <w:rPr>
          <w:rFonts w:ascii="Source Sans Pro" w:hAnsi="Source Sans Pro" w:cs="Arial"/>
        </w:rPr>
      </w:pPr>
      <w:r w:rsidRPr="00B552D3">
        <w:rPr>
          <w:rFonts w:ascii="Source Sans Pro" w:hAnsi="Source Sans Pro" w:cs="Arial"/>
        </w:rPr>
        <w:t xml:space="preserve">An Early Realization on Data Leakage While setting up this split, I noticed a significant structural flaw in the dataset: it provides isolated 2D slices without patient identifiers. Because I was performing an image-level split rather than a patient-level split, contiguous slices from the exact same patient's volumetric brain scan were inevitably </w:t>
      </w:r>
      <w:r w:rsidR="00E54024">
        <w:rPr>
          <w:rFonts w:ascii="Source Sans Pro" w:hAnsi="Source Sans Pro" w:cs="Arial"/>
        </w:rPr>
        <w:t>spreading</w:t>
      </w:r>
      <w:r w:rsidRPr="00B552D3">
        <w:rPr>
          <w:rFonts w:ascii="Source Sans Pro" w:hAnsi="Source Sans Pro" w:cs="Arial"/>
        </w:rPr>
        <w:t xml:space="preserve"> across my training and test sets. I realized early on that my models would likely memorize patient-specific anatomical quirks (like the shape of their </w:t>
      </w:r>
      <w:r w:rsidR="00E54024">
        <w:rPr>
          <w:rFonts w:ascii="Source Sans Pro" w:hAnsi="Source Sans Pro" w:cs="Arial"/>
        </w:rPr>
        <w:t>head</w:t>
      </w:r>
      <w:r w:rsidRPr="00B552D3">
        <w:rPr>
          <w:rFonts w:ascii="Source Sans Pro" w:hAnsi="Source Sans Pro" w:cs="Arial"/>
        </w:rPr>
        <w:t>) rather than just the tumors. I kept this in mind to discuss in my later bias analysis.</w:t>
      </w:r>
    </w:p>
    <w:p w14:paraId="1411FBE2" w14:textId="77777777" w:rsidR="00B552D3" w:rsidRDefault="00B552D3">
      <w:pPr>
        <w:spacing w:line="278" w:lineRule="auto"/>
        <w:rPr>
          <w:rFonts w:ascii="Source Sans Pro" w:eastAsiaTheme="majorEastAsia" w:hAnsi="Source Sans Pro" w:cstheme="majorBidi"/>
          <w:color w:val="000000" w:themeColor="text1"/>
          <w:sz w:val="36"/>
          <w:szCs w:val="36"/>
        </w:rPr>
      </w:pPr>
      <w:r>
        <w:rPr>
          <w:rFonts w:ascii="Source Sans Pro" w:hAnsi="Source Sans Pro"/>
          <w:color w:val="000000" w:themeColor="text1"/>
          <w:sz w:val="36"/>
          <w:szCs w:val="36"/>
        </w:rPr>
        <w:br w:type="page"/>
      </w:r>
    </w:p>
    <w:p w14:paraId="21773B85" w14:textId="5F24710D" w:rsidR="0056407A" w:rsidRPr="00B552D3" w:rsidRDefault="0056407A" w:rsidP="00B552D3">
      <w:pPr>
        <w:pStyle w:val="Heading1"/>
        <w:rPr>
          <w:rFonts w:ascii="Source Sans Pro" w:hAnsi="Source Sans Pro"/>
          <w:color w:val="000000" w:themeColor="text1"/>
          <w:sz w:val="36"/>
          <w:szCs w:val="36"/>
        </w:rPr>
      </w:pPr>
      <w:bookmarkStart w:id="2" w:name="_Toc243809860"/>
      <w:r w:rsidRPr="00B552D3">
        <w:rPr>
          <w:rFonts w:ascii="Source Sans Pro" w:hAnsi="Source Sans Pro"/>
          <w:color w:val="000000" w:themeColor="text1"/>
          <w:sz w:val="36"/>
          <w:szCs w:val="36"/>
        </w:rPr>
        <w:lastRenderedPageBreak/>
        <w:t>Model Selection, Configuration, and Training Process</w:t>
      </w:r>
      <w:bookmarkEnd w:id="2"/>
    </w:p>
    <w:p w14:paraId="7DABFCBF" w14:textId="77777777" w:rsidR="00B552D3" w:rsidRPr="00B552D3" w:rsidRDefault="0056407A" w:rsidP="00B552D3">
      <w:pPr>
        <w:pStyle w:val="Heading2"/>
        <w:rPr>
          <w:rFonts w:ascii="Source Sans Pro" w:hAnsi="Source Sans Pro"/>
          <w:color w:val="000000" w:themeColor="text1"/>
          <w:sz w:val="28"/>
          <w:szCs w:val="28"/>
        </w:rPr>
      </w:pPr>
      <w:bookmarkStart w:id="3" w:name="_Toc243809861"/>
      <w:r w:rsidRPr="00B552D3">
        <w:rPr>
          <w:rFonts w:ascii="Source Sans Pro" w:hAnsi="Source Sans Pro"/>
          <w:color w:val="000000" w:themeColor="text1"/>
          <w:sz w:val="28"/>
          <w:szCs w:val="28"/>
        </w:rPr>
        <w:t>Model Selection</w:t>
      </w:r>
      <w:bookmarkEnd w:id="3"/>
      <w:r w:rsidRPr="00B552D3">
        <w:rPr>
          <w:rFonts w:ascii="Source Sans Pro" w:hAnsi="Source Sans Pro"/>
          <w:color w:val="000000" w:themeColor="text1"/>
          <w:sz w:val="28"/>
          <w:szCs w:val="28"/>
        </w:rPr>
        <w:t xml:space="preserve"> </w:t>
      </w:r>
    </w:p>
    <w:p w14:paraId="7633130A" w14:textId="3E09165F" w:rsidR="0056407A" w:rsidRPr="00B552D3" w:rsidRDefault="0056407A" w:rsidP="0056407A">
      <w:pPr>
        <w:pStyle w:val="NormalWeb"/>
        <w:spacing w:before="0" w:beforeAutospacing="0"/>
        <w:rPr>
          <w:rFonts w:ascii="Source Sans Pro" w:hAnsi="Source Sans Pro" w:cs="Arial"/>
        </w:rPr>
      </w:pPr>
      <w:r w:rsidRPr="00B552D3">
        <w:rPr>
          <w:rFonts w:ascii="Source Sans Pro" w:hAnsi="Source Sans Pro" w:cs="Arial"/>
        </w:rPr>
        <w:t>To investigate whether Vision Transformers provide a genuine advantage over standard Convolutional Neural Networks (CNNs), I set up a comparative study.</w:t>
      </w:r>
    </w:p>
    <w:p w14:paraId="206E608B" w14:textId="77777777" w:rsidR="0056407A" w:rsidRPr="00B552D3" w:rsidRDefault="0056407A" w:rsidP="0056407A">
      <w:pPr>
        <w:pStyle w:val="NormalWeb"/>
        <w:numPr>
          <w:ilvl w:val="0"/>
          <w:numId w:val="3"/>
        </w:numPr>
        <w:spacing w:before="0" w:beforeAutospacing="0"/>
        <w:rPr>
          <w:rFonts w:ascii="Source Sans Pro" w:hAnsi="Source Sans Pro" w:cs="Arial"/>
        </w:rPr>
      </w:pPr>
      <w:r w:rsidRPr="00B552D3">
        <w:rPr>
          <w:rFonts w:ascii="Source Sans Pro" w:hAnsi="Source Sans Pro" w:cs="Arial"/>
        </w:rPr>
        <w:t>Baseline CNN: I selected ResNet-50 pre-trained on ImageNet-1k. Its deep residual connections make it a strong, proven benchmark.</w:t>
      </w:r>
    </w:p>
    <w:p w14:paraId="457A7C5A" w14:textId="77777777" w:rsidR="0056407A" w:rsidRPr="00B552D3" w:rsidRDefault="0056407A" w:rsidP="0056407A">
      <w:pPr>
        <w:pStyle w:val="NormalWeb"/>
        <w:numPr>
          <w:ilvl w:val="0"/>
          <w:numId w:val="3"/>
        </w:numPr>
        <w:spacing w:before="0" w:beforeAutospacing="0"/>
        <w:rPr>
          <w:rFonts w:ascii="Source Sans Pro" w:hAnsi="Source Sans Pro" w:cs="Arial"/>
        </w:rPr>
      </w:pPr>
      <w:r w:rsidRPr="00B552D3">
        <w:rPr>
          <w:rFonts w:ascii="Source Sans Pro" w:hAnsi="Source Sans Pro" w:cs="Arial"/>
        </w:rPr>
        <w:t xml:space="preserve">Vision Transformer: I selected the ViT-B/16 model (specifically </w:t>
      </w:r>
      <w:r w:rsidRPr="00E54024">
        <w:rPr>
          <w:rStyle w:val="HTMLCode"/>
          <w:rFonts w:ascii="Consolas" w:hAnsi="Consolas" w:cs="Consolas"/>
          <w:sz w:val="24"/>
          <w:szCs w:val="24"/>
          <w:highlight w:val="lightGray"/>
        </w:rPr>
        <w:t>google/vit-base-patch16-224-in21k</w:t>
      </w:r>
      <w:r w:rsidRPr="00B552D3">
        <w:rPr>
          <w:rFonts w:ascii="Source Sans Pro" w:hAnsi="Source Sans Pro" w:cs="Arial"/>
        </w:rPr>
        <w:t>). Unlike CNNs, ViT treats an image as a sequence of 16x16 pixel patches and uses self-attention to model global context from the very first layer.</w:t>
      </w:r>
    </w:p>
    <w:p w14:paraId="070169F5" w14:textId="77777777" w:rsidR="0056407A" w:rsidRPr="00B552D3" w:rsidRDefault="0056407A" w:rsidP="0056407A">
      <w:pPr>
        <w:pStyle w:val="NormalWeb"/>
        <w:spacing w:before="0" w:beforeAutospacing="0"/>
        <w:rPr>
          <w:rFonts w:ascii="Source Sans Pro" w:hAnsi="Source Sans Pro" w:cs="Arial"/>
        </w:rPr>
      </w:pPr>
      <w:r w:rsidRPr="00B552D3">
        <w:rPr>
          <w:rFonts w:ascii="Source Sans Pro" w:hAnsi="Source Sans Pro" w:cs="Arial"/>
        </w:rPr>
        <w:t xml:space="preserve">For both models, I removed their original classification heads and replaced them with a simple 4-unit linear layer to match my brain tumor classes. When loading the ViT model, my notebook console flagged warnings about "unexpected" and "missing" weights (specifically </w:t>
      </w:r>
      <w:r w:rsidRPr="00E54024">
        <w:rPr>
          <w:rStyle w:val="HTMLCode"/>
          <w:rFonts w:ascii="Consolas" w:hAnsi="Consolas" w:cs="Consolas"/>
          <w:sz w:val="24"/>
          <w:szCs w:val="24"/>
          <w:highlight w:val="lightGray"/>
        </w:rPr>
        <w:t>pooler.dense</w:t>
      </w:r>
      <w:r w:rsidRPr="00E54024">
        <w:rPr>
          <w:rFonts w:ascii="Source Sans Pro" w:hAnsi="Source Sans Pro" w:cs="Arial"/>
        </w:rPr>
        <w:t xml:space="preserve"> and </w:t>
      </w:r>
      <w:r w:rsidRPr="00E54024">
        <w:rPr>
          <w:rStyle w:val="HTMLCode"/>
          <w:rFonts w:ascii="Consolas" w:hAnsi="Consolas" w:cs="Consolas"/>
          <w:sz w:val="24"/>
          <w:szCs w:val="24"/>
          <w:highlight w:val="lightGray"/>
        </w:rPr>
        <w:t>classifier.weight</w:t>
      </w:r>
      <w:r w:rsidRPr="00B552D3">
        <w:rPr>
          <w:rFonts w:ascii="Source Sans Pro" w:hAnsi="Source Sans Pro" w:cs="Arial"/>
        </w:rPr>
        <w:t>). This was exactly what I expected to see, as it confirmed the 21,000-class head was successfully discarded and my new 4-class head was initialized from scratch.</w:t>
      </w:r>
    </w:p>
    <w:p w14:paraId="0F9EC071" w14:textId="77777777" w:rsidR="00B552D3" w:rsidRPr="00B552D3" w:rsidRDefault="0056407A" w:rsidP="00B552D3">
      <w:pPr>
        <w:pStyle w:val="Heading2"/>
        <w:rPr>
          <w:rFonts w:ascii="Source Sans Pro" w:hAnsi="Source Sans Pro"/>
          <w:color w:val="000000" w:themeColor="text1"/>
          <w:sz w:val="28"/>
          <w:szCs w:val="28"/>
        </w:rPr>
      </w:pPr>
      <w:bookmarkStart w:id="4" w:name="_Toc243809862"/>
      <w:r w:rsidRPr="00B552D3">
        <w:rPr>
          <w:rFonts w:ascii="Source Sans Pro" w:hAnsi="Source Sans Pro"/>
          <w:color w:val="000000" w:themeColor="text1"/>
          <w:sz w:val="28"/>
          <w:szCs w:val="28"/>
        </w:rPr>
        <w:t>Training Configuration</w:t>
      </w:r>
      <w:bookmarkEnd w:id="4"/>
      <w:r w:rsidRPr="00B552D3">
        <w:rPr>
          <w:rFonts w:ascii="Source Sans Pro" w:hAnsi="Source Sans Pro"/>
          <w:color w:val="000000" w:themeColor="text1"/>
          <w:sz w:val="28"/>
          <w:szCs w:val="28"/>
        </w:rPr>
        <w:t xml:space="preserve"> </w:t>
      </w:r>
    </w:p>
    <w:p w14:paraId="5C4A86A3" w14:textId="710CB593" w:rsidR="0056407A" w:rsidRPr="00B552D3" w:rsidRDefault="0056407A" w:rsidP="0056407A">
      <w:pPr>
        <w:pStyle w:val="NormalWeb"/>
        <w:spacing w:before="0" w:beforeAutospacing="0"/>
        <w:rPr>
          <w:rFonts w:ascii="Source Sans Pro" w:hAnsi="Source Sans Pro" w:cs="Arial"/>
        </w:rPr>
      </w:pPr>
      <w:r w:rsidRPr="00B552D3">
        <w:rPr>
          <w:rFonts w:ascii="Source Sans Pro" w:hAnsi="Source Sans Pro" w:cs="Arial"/>
        </w:rPr>
        <w:t>I trained both models on a Google Colab T4 GPU, utilizing automatic mixed precision to optimize memory usage and speed up the epochs.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424"/>
        <w:gridCol w:w="4738"/>
      </w:tblGrid>
      <w:tr w:rsidR="0056407A" w:rsidRPr="00B552D3" w14:paraId="1FAAA994" w14:textId="77777777" w:rsidTr="00E5402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C029E" w14:textId="77777777" w:rsidR="0056407A" w:rsidRPr="00E54024" w:rsidRDefault="0056407A" w:rsidP="00E54024">
            <w:pPr>
              <w:rPr>
                <w:rFonts w:ascii="Source Sans Pro" w:hAnsi="Source Sans Pro" w:cs="Arial"/>
              </w:rPr>
            </w:pPr>
            <w:r w:rsidRPr="00E54024">
              <w:rPr>
                <w:rStyle w:val="Strong"/>
                <w:rFonts w:ascii="Source Sans Pro" w:hAnsi="Source Sans Pro" w:cs="Arial"/>
              </w:rPr>
              <w:t>Hyperparameter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D3459" w14:textId="77777777" w:rsidR="0056407A" w:rsidRPr="00E54024" w:rsidRDefault="0056407A" w:rsidP="00E54024">
            <w:pPr>
              <w:rPr>
                <w:rFonts w:ascii="Source Sans Pro" w:hAnsi="Source Sans Pro" w:cs="Arial"/>
              </w:rPr>
            </w:pPr>
            <w:r w:rsidRPr="00E54024">
              <w:rPr>
                <w:rStyle w:val="Strong"/>
                <w:rFonts w:ascii="Source Sans Pro" w:hAnsi="Source Sans Pro" w:cs="Arial"/>
              </w:rPr>
              <w:t>ResNet-50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E2913" w14:textId="77777777" w:rsidR="0056407A" w:rsidRPr="00E54024" w:rsidRDefault="0056407A" w:rsidP="00E54024">
            <w:pPr>
              <w:rPr>
                <w:rFonts w:ascii="Source Sans Pro" w:hAnsi="Source Sans Pro" w:cs="Arial"/>
              </w:rPr>
            </w:pPr>
            <w:r w:rsidRPr="00E54024">
              <w:rPr>
                <w:rStyle w:val="Strong"/>
                <w:rFonts w:ascii="Source Sans Pro" w:hAnsi="Source Sans Pro" w:cs="Arial"/>
              </w:rPr>
              <w:t>ViT-B/16 (Transformer)</w:t>
            </w:r>
          </w:p>
        </w:tc>
      </w:tr>
      <w:tr w:rsidR="0056407A" w:rsidRPr="00B552D3" w14:paraId="6DF2BC81"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846EA" w14:textId="77777777" w:rsidR="0056407A" w:rsidRPr="00E54024" w:rsidRDefault="0056407A" w:rsidP="00E54024">
            <w:pPr>
              <w:rPr>
                <w:rFonts w:ascii="Source Sans Pro" w:hAnsi="Source Sans Pro" w:cs="Arial"/>
                <w:b/>
                <w:bCs/>
              </w:rPr>
            </w:pPr>
            <w:r w:rsidRPr="00E54024">
              <w:rPr>
                <w:rFonts w:ascii="Source Sans Pro" w:hAnsi="Source Sans Pro" w:cs="Arial"/>
                <w:b/>
                <w:bCs/>
              </w:rPr>
              <w:t>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6909" w14:textId="77777777" w:rsidR="0056407A" w:rsidRPr="00B552D3" w:rsidRDefault="0056407A" w:rsidP="00E54024">
            <w:pPr>
              <w:rPr>
                <w:rFonts w:ascii="Source Sans Pro" w:hAnsi="Source Sans Pro" w:cs="Arial"/>
              </w:rPr>
            </w:pPr>
            <w:r w:rsidRPr="00B552D3">
              <w:rPr>
                <w:rFonts w:ascii="Source Sans Pro" w:hAnsi="Source Sans Pro" w:cs="Arial"/>
              </w:rPr>
              <w:t>AdamW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B32A5" w14:textId="77777777" w:rsidR="0056407A" w:rsidRPr="00B552D3" w:rsidRDefault="0056407A" w:rsidP="00E54024">
            <w:pPr>
              <w:rPr>
                <w:rFonts w:ascii="Source Sans Pro" w:hAnsi="Source Sans Pro" w:cs="Arial"/>
              </w:rPr>
            </w:pPr>
            <w:r w:rsidRPr="00B552D3">
              <w:rPr>
                <w:rFonts w:ascii="Source Sans Pro" w:hAnsi="Source Sans Pro" w:cs="Arial"/>
              </w:rPr>
              <w:t>AdamW</w:t>
            </w:r>
          </w:p>
        </w:tc>
      </w:tr>
      <w:tr w:rsidR="0056407A" w:rsidRPr="00B552D3" w14:paraId="6874D398"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69588" w14:textId="77777777" w:rsidR="0056407A" w:rsidRPr="00E54024" w:rsidRDefault="0056407A" w:rsidP="00E54024">
            <w:pPr>
              <w:rPr>
                <w:rFonts w:ascii="Source Sans Pro" w:hAnsi="Source Sans Pro" w:cs="Arial"/>
                <w:b/>
                <w:bCs/>
              </w:rPr>
            </w:pPr>
            <w:r w:rsidRPr="00E54024">
              <w:rPr>
                <w:rFonts w:ascii="Source Sans Pro" w:hAnsi="Source Sans Pro" w:cs="Arial"/>
                <w:b/>
                <w:bCs/>
              </w:rPr>
              <w:t>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32ED8" w14:textId="1FDA5778" w:rsidR="0056407A" w:rsidRPr="00B552D3" w:rsidRDefault="0056407A" w:rsidP="00E54024">
            <w:pPr>
              <w:rPr>
                <w:rFonts w:ascii="Source Sans Pro" w:hAnsi="Source Sans Pro" w:cs="Arial"/>
              </w:rPr>
            </w:pPr>
            <w:r w:rsidRPr="00B552D3">
              <w:rPr>
                <w:rFonts w:ascii="Source Sans Pro" w:hAnsi="Source Sans Pro" w:cs="Arial"/>
              </w:rPr>
              <w:t>1</w:t>
            </w:r>
            <w:r w:rsidR="00442901">
              <w:rPr>
                <w:rFonts w:ascii="Source Sans Pro" w:hAnsi="Source Sans Pro" w:cs="Arial"/>
              </w:rPr>
              <w:t>x10^(</w:t>
            </w:r>
            <w:r w:rsidRPr="00B552D3">
              <w:rPr>
                <w:rFonts w:ascii="Source Sans Pro" w:hAnsi="Source Sans Pro" w:cs="Arial"/>
              </w:rPr>
              <w:t>-4</w:t>
            </w:r>
            <w:r w:rsidR="00442901">
              <w:rPr>
                <w:rFonts w:ascii="Source Sans Pro" w:hAnsi="Source Sans Pro"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8BCEE" w14:textId="77777777" w:rsidR="0056407A" w:rsidRPr="00B552D3" w:rsidRDefault="0056407A" w:rsidP="00E54024">
            <w:pPr>
              <w:rPr>
                <w:rFonts w:ascii="Source Sans Pro" w:hAnsi="Source Sans Pro" w:cs="Arial"/>
              </w:rPr>
            </w:pPr>
            <w:r w:rsidRPr="00B552D3">
              <w:rPr>
                <w:rFonts w:ascii="Source Sans Pro" w:hAnsi="Source Sans Pro" w:cs="Arial"/>
              </w:rPr>
              <w:t>2e-5 (Lower, to prevent catastrophic forgetting)</w:t>
            </w:r>
          </w:p>
        </w:tc>
      </w:tr>
      <w:tr w:rsidR="0056407A" w:rsidRPr="00B552D3" w14:paraId="73465CCB"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665F4" w14:textId="77777777" w:rsidR="0056407A" w:rsidRPr="00E54024" w:rsidRDefault="0056407A" w:rsidP="00E54024">
            <w:pPr>
              <w:rPr>
                <w:rFonts w:ascii="Source Sans Pro" w:hAnsi="Source Sans Pro" w:cs="Arial"/>
                <w:b/>
                <w:bCs/>
              </w:rPr>
            </w:pPr>
            <w:r w:rsidRPr="00E54024">
              <w:rPr>
                <w:rFonts w:ascii="Source Sans Pro" w:hAnsi="Source Sans Pro" w:cs="Arial"/>
                <w:b/>
                <w:bCs/>
              </w:rPr>
              <w:t>Weight Decay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22584" w14:textId="6AC4B684" w:rsidR="0056407A" w:rsidRPr="00B552D3" w:rsidRDefault="0056407A" w:rsidP="00E54024">
            <w:pPr>
              <w:rPr>
                <w:rFonts w:ascii="Source Sans Pro" w:hAnsi="Source Sans Pro" w:cs="Arial"/>
              </w:rPr>
            </w:pPr>
            <w:r w:rsidRPr="00B552D3">
              <w:rPr>
                <w:rFonts w:ascii="Source Sans Pro" w:hAnsi="Source Sans Pro" w:cs="Arial"/>
              </w:rPr>
              <w:t>1</w:t>
            </w:r>
            <w:r w:rsidR="00442901">
              <w:rPr>
                <w:rFonts w:ascii="Source Sans Pro" w:hAnsi="Source Sans Pro" w:cs="Arial"/>
              </w:rPr>
              <w:t>x10^(</w:t>
            </w:r>
            <w:r w:rsidRPr="00B552D3">
              <w:rPr>
                <w:rFonts w:ascii="Source Sans Pro" w:hAnsi="Source Sans Pro" w:cs="Arial"/>
              </w:rPr>
              <w:t>-2</w:t>
            </w:r>
            <w:r w:rsidR="00442901">
              <w:rPr>
                <w:rFonts w:ascii="Source Sans Pro" w:hAnsi="Source Sans Pro"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63E06" w14:textId="0FCC7F96" w:rsidR="0056407A" w:rsidRPr="00B552D3" w:rsidRDefault="0056407A" w:rsidP="00E54024">
            <w:pPr>
              <w:rPr>
                <w:rFonts w:ascii="Source Sans Pro" w:hAnsi="Source Sans Pro" w:cs="Arial"/>
              </w:rPr>
            </w:pPr>
            <w:r w:rsidRPr="00B552D3">
              <w:rPr>
                <w:rFonts w:ascii="Source Sans Pro" w:hAnsi="Source Sans Pro" w:cs="Arial"/>
              </w:rPr>
              <w:t>1</w:t>
            </w:r>
            <w:r w:rsidR="00442901">
              <w:rPr>
                <w:rFonts w:ascii="Source Sans Pro" w:hAnsi="Source Sans Pro" w:cs="Arial"/>
              </w:rPr>
              <w:t>x10^(</w:t>
            </w:r>
            <w:r w:rsidRPr="00B552D3">
              <w:rPr>
                <w:rFonts w:ascii="Source Sans Pro" w:hAnsi="Source Sans Pro" w:cs="Arial"/>
              </w:rPr>
              <w:t>-2</w:t>
            </w:r>
            <w:r w:rsidR="00442901">
              <w:rPr>
                <w:rFonts w:ascii="Source Sans Pro" w:hAnsi="Source Sans Pro" w:cs="Arial"/>
              </w:rPr>
              <w:t>)</w:t>
            </w:r>
          </w:p>
        </w:tc>
      </w:tr>
      <w:tr w:rsidR="0056407A" w:rsidRPr="00B552D3" w14:paraId="0E94D5EC"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2D83F" w14:textId="77777777" w:rsidR="0056407A" w:rsidRPr="00E54024" w:rsidRDefault="0056407A" w:rsidP="00E54024">
            <w:pPr>
              <w:rPr>
                <w:rFonts w:ascii="Source Sans Pro" w:hAnsi="Source Sans Pro" w:cs="Arial"/>
                <w:b/>
                <w:bCs/>
              </w:rPr>
            </w:pPr>
            <w:r w:rsidRPr="00E54024">
              <w:rPr>
                <w:rFonts w:ascii="Source Sans Pro" w:hAnsi="Source Sans Pro" w:cs="Arial"/>
                <w:b/>
                <w:bCs/>
              </w:rPr>
              <w:t>LR Scheduler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ED683" w14:textId="77777777" w:rsidR="0056407A" w:rsidRPr="00B552D3" w:rsidRDefault="0056407A" w:rsidP="00E54024">
            <w:pPr>
              <w:rPr>
                <w:rFonts w:ascii="Source Sans Pro" w:hAnsi="Source Sans Pro" w:cs="Arial"/>
              </w:rPr>
            </w:pPr>
            <w:r w:rsidRPr="00B552D3">
              <w:rPr>
                <w:rFonts w:ascii="Source Sans Pro" w:hAnsi="Source Sans Pro" w:cs="Arial"/>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092D" w14:textId="77777777" w:rsidR="0056407A" w:rsidRPr="00B552D3" w:rsidRDefault="0056407A" w:rsidP="00E54024">
            <w:pPr>
              <w:rPr>
                <w:rFonts w:ascii="Source Sans Pro" w:hAnsi="Source Sans Pro" w:cs="Arial"/>
              </w:rPr>
            </w:pPr>
            <w:r w:rsidRPr="00B552D3">
              <w:rPr>
                <w:rFonts w:ascii="Source Sans Pro" w:hAnsi="Source Sans Pro" w:cs="Arial"/>
              </w:rPr>
              <w:t>StepLR (halves LR every 3 epochs)</w:t>
            </w:r>
          </w:p>
        </w:tc>
      </w:tr>
      <w:tr w:rsidR="0056407A" w:rsidRPr="00B552D3" w14:paraId="27E99818"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F78A7" w14:textId="77777777" w:rsidR="0056407A" w:rsidRPr="00E54024" w:rsidRDefault="0056407A" w:rsidP="00E54024">
            <w:pPr>
              <w:rPr>
                <w:rFonts w:ascii="Source Sans Pro" w:hAnsi="Source Sans Pro" w:cs="Arial"/>
                <w:b/>
                <w:bCs/>
              </w:rPr>
            </w:pPr>
            <w:r w:rsidRPr="00E54024">
              <w:rPr>
                <w:rFonts w:ascii="Source Sans Pro" w:hAnsi="Source Sans Pro" w:cs="Arial"/>
                <w:b/>
                <w:bCs/>
              </w:rPr>
              <w:t>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4882A" w14:textId="77777777" w:rsidR="0056407A" w:rsidRPr="00B552D3" w:rsidRDefault="0056407A" w:rsidP="00E54024">
            <w:pPr>
              <w:rPr>
                <w:rFonts w:ascii="Source Sans Pro" w:hAnsi="Source Sans Pro" w:cs="Arial"/>
              </w:rPr>
            </w:pPr>
            <w:r w:rsidRPr="00B552D3">
              <w:rPr>
                <w:rFonts w:ascii="Source Sans Pro" w:hAnsi="Source Sans Pro" w:cs="Arial"/>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8A9DF" w14:textId="77777777" w:rsidR="0056407A" w:rsidRPr="00B552D3" w:rsidRDefault="0056407A" w:rsidP="00E54024">
            <w:pPr>
              <w:rPr>
                <w:rFonts w:ascii="Source Sans Pro" w:hAnsi="Source Sans Pro" w:cs="Arial"/>
              </w:rPr>
            </w:pPr>
            <w:r w:rsidRPr="00B552D3">
              <w:rPr>
                <w:rFonts w:ascii="Source Sans Pro" w:hAnsi="Source Sans Pro" w:cs="Arial"/>
              </w:rPr>
              <w:t>32</w:t>
            </w:r>
          </w:p>
        </w:tc>
      </w:tr>
      <w:tr w:rsidR="0056407A" w:rsidRPr="00B552D3" w14:paraId="2EC74D39" w14:textId="77777777" w:rsidTr="00E5402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CA084" w14:textId="77777777" w:rsidR="0056407A" w:rsidRPr="00E54024" w:rsidRDefault="0056407A" w:rsidP="00E54024">
            <w:pPr>
              <w:rPr>
                <w:rFonts w:ascii="Source Sans Pro" w:hAnsi="Source Sans Pro" w:cs="Arial"/>
                <w:b/>
                <w:bCs/>
              </w:rPr>
            </w:pPr>
            <w:r w:rsidRPr="00E54024">
              <w:rPr>
                <w:rFonts w:ascii="Source Sans Pro" w:hAnsi="Source Sans Pro" w:cs="Arial"/>
                <w:b/>
                <w:bCs/>
              </w:rPr>
              <w:t>Early Stopping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D2F4" w14:textId="77777777" w:rsidR="0056407A" w:rsidRPr="00B552D3" w:rsidRDefault="0056407A" w:rsidP="00E54024">
            <w:pPr>
              <w:rPr>
                <w:rFonts w:ascii="Source Sans Pro" w:hAnsi="Source Sans Pro" w:cs="Arial"/>
              </w:rPr>
            </w:pPr>
            <w:r w:rsidRPr="00B552D3">
              <w:rPr>
                <w:rFonts w:ascii="Source Sans Pro" w:hAnsi="Source Sans Pro" w:cs="Arial"/>
              </w:rPr>
              <w:t>Patience of 3 epochs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79CCD" w14:textId="77777777" w:rsidR="0056407A" w:rsidRPr="00B552D3" w:rsidRDefault="0056407A" w:rsidP="00E54024">
            <w:pPr>
              <w:rPr>
                <w:rFonts w:ascii="Source Sans Pro" w:hAnsi="Source Sans Pro" w:cs="Arial"/>
              </w:rPr>
            </w:pPr>
            <w:r w:rsidRPr="00B552D3">
              <w:rPr>
                <w:rFonts w:ascii="Source Sans Pro" w:hAnsi="Source Sans Pro" w:cs="Arial"/>
              </w:rPr>
              <w:t>Patience of 3 epochs</w:t>
            </w:r>
          </w:p>
        </w:tc>
      </w:tr>
    </w:tbl>
    <w:p w14:paraId="0882ABD7" w14:textId="77777777" w:rsidR="00B552D3" w:rsidRPr="00B552D3" w:rsidRDefault="0056407A" w:rsidP="00B552D3">
      <w:pPr>
        <w:pStyle w:val="Heading2"/>
        <w:rPr>
          <w:rFonts w:ascii="Source Sans Pro" w:hAnsi="Source Sans Pro"/>
          <w:color w:val="000000" w:themeColor="text1"/>
          <w:sz w:val="28"/>
          <w:szCs w:val="28"/>
        </w:rPr>
      </w:pPr>
      <w:bookmarkStart w:id="5" w:name="_Toc243809863"/>
      <w:r w:rsidRPr="00B552D3">
        <w:rPr>
          <w:rFonts w:ascii="Source Sans Pro" w:hAnsi="Source Sans Pro"/>
          <w:color w:val="000000" w:themeColor="text1"/>
          <w:sz w:val="28"/>
          <w:szCs w:val="28"/>
        </w:rPr>
        <w:lastRenderedPageBreak/>
        <w:t>Training Dynamics and Results</w:t>
      </w:r>
      <w:bookmarkEnd w:id="5"/>
      <w:r w:rsidRPr="00B552D3">
        <w:rPr>
          <w:rFonts w:ascii="Source Sans Pro" w:hAnsi="Source Sans Pro"/>
          <w:color w:val="000000" w:themeColor="text1"/>
          <w:sz w:val="28"/>
          <w:szCs w:val="28"/>
        </w:rPr>
        <w:t xml:space="preserve"> </w:t>
      </w:r>
    </w:p>
    <w:p w14:paraId="2EEA5B00" w14:textId="076D55D6" w:rsidR="0056407A" w:rsidRDefault="0056407A" w:rsidP="0056407A">
      <w:pPr>
        <w:pStyle w:val="NormalWeb"/>
        <w:spacing w:before="0" w:beforeAutospacing="0"/>
        <w:rPr>
          <w:rFonts w:ascii="Source Sans Pro" w:hAnsi="Source Sans Pro" w:cs="Arial"/>
        </w:rPr>
      </w:pPr>
      <w:r w:rsidRPr="00B552D3">
        <w:rPr>
          <w:rFonts w:ascii="Source Sans Pro" w:hAnsi="Source Sans Pro" w:cs="Arial"/>
        </w:rPr>
        <w:t>The training trajectories of the two architectures were noticeably different. The ResNet-50 baseline converged incredibly fast, achieving over 95% validation accuracy by the first epoch. It reached its best validation accuracy of 0.9847 at Epoch 6 before early stopping triggered at Epoch 9.</w:t>
      </w:r>
    </w:p>
    <w:p w14:paraId="338B3E2D" w14:textId="0359C491" w:rsidR="00442901" w:rsidRPr="00B552D3" w:rsidRDefault="00442901" w:rsidP="0056407A">
      <w:pPr>
        <w:pStyle w:val="NormalWeb"/>
        <w:spacing w:before="0" w:beforeAutospacing="0"/>
        <w:rPr>
          <w:rFonts w:ascii="Source Sans Pro" w:hAnsi="Source Sans Pro" w:cs="Arial"/>
        </w:rPr>
      </w:pPr>
      <w:r>
        <w:rPr>
          <w:noProof/>
        </w:rPr>
        <w:drawing>
          <wp:inline distT="0" distB="0" distL="0" distR="0" wp14:anchorId="25D6B26A" wp14:editId="388747C7">
            <wp:extent cx="5742709" cy="2169468"/>
            <wp:effectExtent l="0" t="0" r="0" b="2540"/>
            <wp:docPr id="764484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9877" cy="2179731"/>
                    </a:xfrm>
                    <a:prstGeom prst="rect">
                      <a:avLst/>
                    </a:prstGeom>
                    <a:noFill/>
                    <a:ln>
                      <a:noFill/>
                    </a:ln>
                  </pic:spPr>
                </pic:pic>
              </a:graphicData>
            </a:graphic>
          </wp:inline>
        </w:drawing>
      </w:r>
    </w:p>
    <w:p w14:paraId="502860B7" w14:textId="13170C24" w:rsidR="00442901" w:rsidRDefault="0056407A" w:rsidP="00442901">
      <w:pPr>
        <w:pStyle w:val="NormalWeb"/>
        <w:spacing w:before="0" w:beforeAutospacing="0"/>
        <w:rPr>
          <w:rFonts w:ascii="Source Sans Pro" w:hAnsi="Source Sans Pro" w:cs="Arial"/>
        </w:rPr>
      </w:pPr>
      <w:r w:rsidRPr="00B552D3">
        <w:rPr>
          <w:rFonts w:ascii="Source Sans Pro" w:hAnsi="Source Sans Pro" w:cs="Arial"/>
        </w:rPr>
        <w:t>In contrast, the Vision Transformer started slower, hitting about 92% validation accuracy in Epoch 1. Because ViT lacks the hard-coded spatial biases of a CNN, its attention heads had to learn spatial relationships from scratch. It eventually caught up, reaching its peak validation accuracy of 0.9819 at Epoch 8 before stopping at Epoch 10. I also noted a computational overhead: the ViT epochs took almost twice as long to run (about 51 seconds per epoch) compared to the ResNet-50 (29 seconds per epoch). Both best-performing checkpoints were safely saved to my Google Drive for the final test evaluation.</w:t>
      </w:r>
    </w:p>
    <w:p w14:paraId="5B7A10BA" w14:textId="585B7E0E" w:rsidR="00442901" w:rsidRDefault="00442901" w:rsidP="00442901">
      <w:pPr>
        <w:pStyle w:val="NormalWeb"/>
        <w:spacing w:before="0" w:beforeAutospacing="0"/>
        <w:jc w:val="center"/>
        <w:rPr>
          <w:rFonts w:ascii="Source Sans Pro" w:hAnsi="Source Sans Pro" w:cs="Arial"/>
        </w:rPr>
      </w:pPr>
      <w:r>
        <w:rPr>
          <w:noProof/>
        </w:rPr>
        <w:drawing>
          <wp:inline distT="0" distB="0" distL="0" distR="0" wp14:anchorId="54ABE169" wp14:editId="3A657280">
            <wp:extent cx="5673436" cy="2164513"/>
            <wp:effectExtent l="0" t="0" r="3810" b="0"/>
            <wp:docPr id="204453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7424" cy="2181295"/>
                    </a:xfrm>
                    <a:prstGeom prst="rect">
                      <a:avLst/>
                    </a:prstGeom>
                    <a:noFill/>
                    <a:ln>
                      <a:noFill/>
                    </a:ln>
                  </pic:spPr>
                </pic:pic>
              </a:graphicData>
            </a:graphic>
          </wp:inline>
        </w:drawing>
      </w:r>
    </w:p>
    <w:p w14:paraId="4BB0FFAA" w14:textId="77777777" w:rsidR="00062E5F" w:rsidRDefault="00062E5F">
      <w:pPr>
        <w:spacing w:line="278" w:lineRule="auto"/>
        <w:rPr>
          <w:rFonts w:ascii="Source Sans Pro" w:eastAsia="Times New Roman" w:hAnsi="Source Sans Pro" w:cs="Arial"/>
          <w:kern w:val="0"/>
          <w:sz w:val="24"/>
          <w:szCs w:val="24"/>
          <w14:ligatures w14:val="none"/>
        </w:rPr>
      </w:pPr>
      <w:r>
        <w:rPr>
          <w:rFonts w:ascii="Source Sans Pro" w:hAnsi="Source Sans Pro" w:cs="Arial"/>
        </w:rPr>
        <w:br w:type="page"/>
      </w:r>
    </w:p>
    <w:p w14:paraId="580BA6A4" w14:textId="77777777" w:rsidR="00062E5F" w:rsidRPr="00062E5F" w:rsidRDefault="00062E5F" w:rsidP="00062E5F">
      <w:pPr>
        <w:pStyle w:val="Heading1"/>
        <w:rPr>
          <w:rFonts w:ascii="Source Sans Pro" w:hAnsi="Source Sans Pro"/>
          <w:color w:val="000000" w:themeColor="text1"/>
          <w:sz w:val="36"/>
          <w:szCs w:val="36"/>
        </w:rPr>
      </w:pPr>
      <w:bookmarkStart w:id="6" w:name="_Toc243809864"/>
      <w:r w:rsidRPr="00062E5F">
        <w:rPr>
          <w:rFonts w:ascii="Source Sans Pro" w:hAnsi="Source Sans Pro"/>
          <w:color w:val="000000" w:themeColor="text1"/>
          <w:sz w:val="36"/>
          <w:szCs w:val="36"/>
        </w:rPr>
        <w:lastRenderedPageBreak/>
        <w:t>Analysis of Performance and Potential Biases</w:t>
      </w:r>
      <w:bookmarkEnd w:id="6"/>
    </w:p>
    <w:p w14:paraId="3959E9D4" w14:textId="77777777" w:rsidR="00062E5F" w:rsidRPr="00062E5F" w:rsidRDefault="00062E5F" w:rsidP="00062E5F">
      <w:pPr>
        <w:pStyle w:val="Heading2"/>
        <w:rPr>
          <w:rFonts w:ascii="Source Sans Pro" w:hAnsi="Source Sans Pro"/>
          <w:color w:val="000000" w:themeColor="text1"/>
          <w:sz w:val="28"/>
          <w:szCs w:val="28"/>
        </w:rPr>
      </w:pPr>
      <w:bookmarkStart w:id="7" w:name="_Toc243809865"/>
      <w:r w:rsidRPr="00062E5F">
        <w:rPr>
          <w:rFonts w:ascii="Source Sans Pro" w:hAnsi="Source Sans Pro"/>
          <w:color w:val="000000" w:themeColor="text1"/>
          <w:sz w:val="28"/>
          <w:szCs w:val="28"/>
        </w:rPr>
        <w:t>Interpretability and Attention Rollout</w:t>
      </w:r>
      <w:bookmarkEnd w:id="7"/>
      <w:r w:rsidRPr="00062E5F">
        <w:rPr>
          <w:rFonts w:ascii="Source Sans Pro" w:hAnsi="Source Sans Pro"/>
          <w:color w:val="000000" w:themeColor="text1"/>
          <w:sz w:val="28"/>
          <w:szCs w:val="28"/>
        </w:rPr>
        <w:t xml:space="preserve"> </w:t>
      </w:r>
    </w:p>
    <w:p w14:paraId="5204D6EA" w14:textId="340B877F"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Because neural networks are often "black boxes," I wanted to visually verify what the Vision Transformer was actually looking at when making its predictions. To do this, I implemented an Attention Rollout algorithm to extract the attention weights across all 12 layers of the model and generate a visual heatmap over the original MRI scans.</w:t>
      </w:r>
    </w:p>
    <w:p w14:paraId="1EB5BA15" w14:textId="77777777"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Getting this to work required overcoming a few unexpected technical hurdles in my notebook. First, I ran into an error because the Hugging Face library defaults to a memory-saving attention implementation that hides the raw attention matrices. I had to explicitly reload my architecture and request the "eager" attention mode. Second, after extracting the attention mask, my code crashed when passing it to OpenCV to apply the color heatmap. I realized the mixed-precision training had output the mask as a 16-bit float, but OpenCV strictly requires a 32-bit float, which I fixed with a quick data type conversion.</w:t>
      </w:r>
    </w:p>
    <w:p w14:paraId="3CB080C2" w14:textId="195D5329" w:rsid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Once the heatmaps successfully generated, the results were highly revealing. I discovered a classic "right for the wrong reason" scenario. In one specific sample, the model correctly predicted a glioma. However, the attention heatmap showed a red hotspot heavily concentrated on the outer edge of the skull and empty background space rather than the actual tumor inside the brain tissue. This was visual proof that the model was using structural artifacts and cranial boundaries</w:t>
      </w:r>
      <w:r w:rsidR="00442901">
        <w:rPr>
          <w:rFonts w:ascii="Source Sans Pro" w:hAnsi="Source Sans Pro" w:cs="Arial"/>
        </w:rPr>
        <w:t xml:space="preserve"> (e.g. shape of the head)</w:t>
      </w:r>
      <w:r w:rsidRPr="00062E5F">
        <w:rPr>
          <w:rFonts w:ascii="Source Sans Pro" w:hAnsi="Source Sans Pro" w:cs="Arial"/>
        </w:rPr>
        <w:t xml:space="preserve"> as a shortcut to guess the class, highlighting a major bias in how it learned.</w:t>
      </w:r>
    </w:p>
    <w:p w14:paraId="7B8AC5EE" w14:textId="6A45D417" w:rsidR="00442901" w:rsidRPr="00062E5F" w:rsidRDefault="00442901" w:rsidP="00442901">
      <w:pPr>
        <w:pStyle w:val="NormalWeb"/>
        <w:spacing w:before="0" w:beforeAutospacing="0"/>
        <w:jc w:val="center"/>
        <w:rPr>
          <w:rFonts w:ascii="Source Sans Pro" w:hAnsi="Source Sans Pro" w:cs="Arial"/>
        </w:rPr>
      </w:pPr>
      <w:r>
        <w:rPr>
          <w:noProof/>
        </w:rPr>
        <w:drawing>
          <wp:inline distT="0" distB="0" distL="0" distR="0" wp14:anchorId="45E4CB4B" wp14:editId="0AD461E3">
            <wp:extent cx="3313568" cy="3468627"/>
            <wp:effectExtent l="0" t="0" r="1270" b="0"/>
            <wp:docPr id="1862189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2594" cy="3792114"/>
                    </a:xfrm>
                    <a:prstGeom prst="rect">
                      <a:avLst/>
                    </a:prstGeom>
                    <a:noFill/>
                    <a:ln>
                      <a:noFill/>
                    </a:ln>
                  </pic:spPr>
                </pic:pic>
              </a:graphicData>
            </a:graphic>
          </wp:inline>
        </w:drawing>
      </w:r>
    </w:p>
    <w:p w14:paraId="5A5CCFC1" w14:textId="77777777" w:rsidR="00062E5F" w:rsidRPr="00062E5F" w:rsidRDefault="00062E5F" w:rsidP="00062E5F">
      <w:pPr>
        <w:pStyle w:val="Heading2"/>
        <w:rPr>
          <w:rFonts w:ascii="Source Sans Pro" w:hAnsi="Source Sans Pro"/>
          <w:color w:val="000000" w:themeColor="text1"/>
          <w:sz w:val="28"/>
          <w:szCs w:val="28"/>
        </w:rPr>
      </w:pPr>
      <w:bookmarkStart w:id="8" w:name="_Toc243809866"/>
      <w:r w:rsidRPr="00062E5F">
        <w:rPr>
          <w:rFonts w:ascii="Source Sans Pro" w:hAnsi="Source Sans Pro"/>
          <w:color w:val="000000" w:themeColor="text1"/>
          <w:sz w:val="28"/>
          <w:szCs w:val="28"/>
        </w:rPr>
        <w:lastRenderedPageBreak/>
        <w:t>Calibration and Overconfidence</w:t>
      </w:r>
      <w:bookmarkEnd w:id="8"/>
      <w:r w:rsidRPr="00062E5F">
        <w:rPr>
          <w:rFonts w:ascii="Source Sans Pro" w:hAnsi="Source Sans Pro"/>
          <w:color w:val="000000" w:themeColor="text1"/>
          <w:sz w:val="28"/>
          <w:szCs w:val="28"/>
        </w:rPr>
        <w:t xml:space="preserve"> </w:t>
      </w:r>
    </w:p>
    <w:p w14:paraId="5A48771B" w14:textId="496C49EC"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Beyond interpretability, I needed to know if the models were overly confident when making mistakes. I measured this using the Expected Calibration Error (ECE) and multi-class Brier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gridCol w:w="2355"/>
        <w:gridCol w:w="2584"/>
      </w:tblGrid>
      <w:tr w:rsidR="00062E5F" w:rsidRPr="00062E5F" w14:paraId="7E2278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E1E7A" w14:textId="77777777" w:rsidR="00062E5F" w:rsidRPr="00062E5F" w:rsidRDefault="00062E5F">
            <w:pPr>
              <w:rPr>
                <w:rFonts w:ascii="Source Sans Pro" w:hAnsi="Source Sans Pro" w:cs="Arial"/>
              </w:rPr>
            </w:pPr>
            <w:r w:rsidRPr="00062E5F">
              <w:rPr>
                <w:rStyle w:val="Strong"/>
                <w:rFonts w:ascii="Source Sans Pro" w:hAnsi="Source Sans Pro" w:cs="Arial"/>
              </w:rPr>
              <w:t>Calibration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3F5BB" w14:textId="77777777" w:rsidR="00062E5F" w:rsidRPr="00062E5F" w:rsidRDefault="00062E5F">
            <w:pPr>
              <w:rPr>
                <w:rFonts w:ascii="Source Sans Pro" w:hAnsi="Source Sans Pro" w:cs="Arial"/>
              </w:rPr>
            </w:pPr>
            <w:r w:rsidRPr="00062E5F">
              <w:rPr>
                <w:rStyle w:val="Strong"/>
                <w:rFonts w:ascii="Source Sans Pro" w:hAnsi="Source Sans Pro" w:cs="Arial"/>
              </w:rPr>
              <w:t>ResNet-50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6BE62" w14:textId="77777777" w:rsidR="00062E5F" w:rsidRPr="00062E5F" w:rsidRDefault="00062E5F">
            <w:pPr>
              <w:rPr>
                <w:rFonts w:ascii="Source Sans Pro" w:hAnsi="Source Sans Pro" w:cs="Arial"/>
              </w:rPr>
            </w:pPr>
            <w:r w:rsidRPr="00062E5F">
              <w:rPr>
                <w:rStyle w:val="Strong"/>
                <w:rFonts w:ascii="Source Sans Pro" w:hAnsi="Source Sans Pro" w:cs="Arial"/>
              </w:rPr>
              <w:t>ViT-B/16 (Transformer)</w:t>
            </w:r>
          </w:p>
        </w:tc>
      </w:tr>
      <w:tr w:rsidR="00062E5F" w:rsidRPr="00062E5F" w14:paraId="7C657E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75A86" w14:textId="77777777" w:rsidR="00062E5F" w:rsidRPr="00062E5F" w:rsidRDefault="00062E5F">
            <w:pPr>
              <w:rPr>
                <w:rFonts w:ascii="Source Sans Pro" w:hAnsi="Source Sans Pro" w:cs="Arial"/>
              </w:rPr>
            </w:pPr>
            <w:r w:rsidRPr="00062E5F">
              <w:rPr>
                <w:rFonts w:ascii="Source Sans Pro" w:hAnsi="Source Sans Pro" w:cs="Arial"/>
                <w:b/>
                <w:bCs/>
              </w:rPr>
              <w:t>Expected Calibration Error (ECE)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88265" w14:textId="77777777" w:rsidR="00062E5F" w:rsidRPr="00062E5F" w:rsidRDefault="00062E5F">
            <w:pPr>
              <w:rPr>
                <w:rFonts w:ascii="Source Sans Pro" w:hAnsi="Source Sans Pro" w:cs="Arial"/>
              </w:rPr>
            </w:pPr>
            <w:r w:rsidRPr="00062E5F">
              <w:rPr>
                <w:rFonts w:ascii="Source Sans Pro" w:hAnsi="Source Sans Pro" w:cs="Arial"/>
              </w:rPr>
              <w:t>0.0100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F53F9" w14:textId="77777777" w:rsidR="00062E5F" w:rsidRPr="00062E5F" w:rsidRDefault="00062E5F">
            <w:pPr>
              <w:rPr>
                <w:rFonts w:ascii="Source Sans Pro" w:hAnsi="Source Sans Pro" w:cs="Arial"/>
              </w:rPr>
            </w:pPr>
            <w:r w:rsidRPr="00062E5F">
              <w:rPr>
                <w:rFonts w:ascii="Source Sans Pro" w:hAnsi="Source Sans Pro" w:cs="Arial"/>
              </w:rPr>
              <w:t>0.0208</w:t>
            </w:r>
          </w:p>
        </w:tc>
      </w:tr>
      <w:tr w:rsidR="00062E5F" w:rsidRPr="00062E5F" w14:paraId="5CCCC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954C2" w14:textId="77777777" w:rsidR="00062E5F" w:rsidRPr="00062E5F" w:rsidRDefault="00062E5F">
            <w:pPr>
              <w:rPr>
                <w:rFonts w:ascii="Source Sans Pro" w:hAnsi="Source Sans Pro" w:cs="Arial"/>
              </w:rPr>
            </w:pPr>
            <w:r w:rsidRPr="00062E5F">
              <w:rPr>
                <w:rFonts w:ascii="Source Sans Pro" w:hAnsi="Source Sans Pro" w:cs="Arial"/>
                <w:b/>
                <w:bCs/>
              </w:rPr>
              <w:t>Brier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58BE3" w14:textId="77777777" w:rsidR="00062E5F" w:rsidRPr="00062E5F" w:rsidRDefault="00062E5F">
            <w:pPr>
              <w:rPr>
                <w:rFonts w:ascii="Source Sans Pro" w:hAnsi="Source Sans Pro" w:cs="Arial"/>
              </w:rPr>
            </w:pPr>
            <w:r w:rsidRPr="00062E5F">
              <w:rPr>
                <w:rFonts w:ascii="Source Sans Pro" w:hAnsi="Source Sans Pro" w:cs="Arial"/>
              </w:rPr>
              <w:t>0.0248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47582" w14:textId="77777777" w:rsidR="00062E5F" w:rsidRPr="00062E5F" w:rsidRDefault="00062E5F">
            <w:pPr>
              <w:rPr>
                <w:rFonts w:ascii="Source Sans Pro" w:hAnsi="Source Sans Pro" w:cs="Arial"/>
              </w:rPr>
            </w:pPr>
            <w:r w:rsidRPr="00062E5F">
              <w:rPr>
                <w:rFonts w:ascii="Source Sans Pro" w:hAnsi="Source Sans Pro" w:cs="Arial"/>
              </w:rPr>
              <w:t>0.0263</w:t>
            </w:r>
          </w:p>
        </w:tc>
      </w:tr>
      <w:tr w:rsidR="00062E5F" w:rsidRPr="00062E5F" w14:paraId="7DA60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DFFCD" w14:textId="77777777" w:rsidR="00062E5F" w:rsidRPr="00062E5F" w:rsidRDefault="00062E5F">
            <w:pPr>
              <w:rPr>
                <w:rFonts w:ascii="Source Sans Pro" w:hAnsi="Source Sans Pro" w:cs="Arial"/>
              </w:rPr>
            </w:pPr>
            <w:r w:rsidRPr="00062E5F">
              <w:rPr>
                <w:rFonts w:ascii="Source Sans Pro" w:hAnsi="Source Sans Pro" w:cs="Arial"/>
                <w:b/>
                <w:bCs/>
              </w:rPr>
              <w:t>Confident-Wrong Errors (&gt; 90%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B2F9E" w14:textId="77777777" w:rsidR="00062E5F" w:rsidRPr="00062E5F" w:rsidRDefault="00062E5F">
            <w:pPr>
              <w:rPr>
                <w:rFonts w:ascii="Source Sans Pro" w:hAnsi="Source Sans Pro" w:cs="Arial"/>
              </w:rPr>
            </w:pPr>
            <w:r w:rsidRPr="00062E5F">
              <w:rPr>
                <w:rFonts w:ascii="Source Sans Pro" w:hAnsi="Source Sans Pro" w:cs="Arial"/>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E9990" w14:textId="77777777" w:rsidR="00062E5F" w:rsidRPr="00062E5F" w:rsidRDefault="00062E5F">
            <w:pPr>
              <w:rPr>
                <w:rFonts w:ascii="Source Sans Pro" w:hAnsi="Source Sans Pro" w:cs="Arial"/>
              </w:rPr>
            </w:pPr>
            <w:r w:rsidRPr="00062E5F">
              <w:rPr>
                <w:rFonts w:ascii="Source Sans Pro" w:hAnsi="Source Sans Pro" w:cs="Arial"/>
              </w:rPr>
              <w:t>5</w:t>
            </w:r>
          </w:p>
        </w:tc>
      </w:tr>
    </w:tbl>
    <w:p w14:paraId="65B3F6C0" w14:textId="77777777"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Surprisingly, the ResNet-50 was better calibrated than the Transformer. The ViT-B/16 had an ECE roughly double that of the baseline, indicating it was slightly more prone to overconfidence.</w:t>
      </w:r>
    </w:p>
    <w:p w14:paraId="440E14F7" w14:textId="77777777"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To dig deeper, I filtered the results to find the most dangerous type of failure: "confident-wrong" predictions, where the model made an incorrect guess with over 90% confidence. Both models produced exactly 5 confident-wrong errors out of the 720 test images. Interestingly, both models shared a mutual failure on one specific image, misclassifying a true pituitary tumor as a meningioma with massive confidence (over 99% for ResNet and 92% for ViT).</w:t>
      </w:r>
    </w:p>
    <w:p w14:paraId="6B47332D" w14:textId="5D2D34AC"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However, there was one incredibly positive clinical takeaway from this analysis. When I checked the confident-wrong cases for false negatives (predicting "no tumor" when a tumor was present), I found zero cases. This means that while both models occasionally missed a tumor, they never did so with high confidence. In a real hospital setting, a system could be programmed to flag any low-confidence "no tumor" prediction and automatically defer it to a</w:t>
      </w:r>
      <w:r w:rsidR="008D7900">
        <w:rPr>
          <w:rFonts w:ascii="Source Sans Pro" w:hAnsi="Source Sans Pro" w:cs="Arial"/>
        </w:rPr>
        <w:t xml:space="preserve">n actual doctor </w:t>
      </w:r>
      <w:r w:rsidRPr="00062E5F">
        <w:rPr>
          <w:rFonts w:ascii="Source Sans Pro" w:hAnsi="Source Sans Pro" w:cs="Arial"/>
        </w:rPr>
        <w:t>for review.</w:t>
      </w:r>
    </w:p>
    <w:p w14:paraId="4C10F023" w14:textId="48D5C345" w:rsidR="00B552D3" w:rsidRPr="00062E5F" w:rsidRDefault="00B552D3" w:rsidP="00062E5F">
      <w:pPr>
        <w:pStyle w:val="NormalWeb"/>
        <w:spacing w:before="0" w:beforeAutospacing="0"/>
        <w:rPr>
          <w:rFonts w:ascii="Source Sans Pro" w:hAnsi="Source Sans Pro" w:cs="Arial"/>
        </w:rPr>
      </w:pPr>
      <w:r w:rsidRPr="00062E5F">
        <w:rPr>
          <w:rFonts w:ascii="Source Sans Pro" w:hAnsi="Source Sans Pro" w:cs="Arial"/>
        </w:rPr>
        <w:br w:type="page"/>
      </w:r>
    </w:p>
    <w:p w14:paraId="77F3E8F5" w14:textId="1FA42F05" w:rsidR="00B552D3" w:rsidRPr="00B552D3" w:rsidRDefault="00B552D3" w:rsidP="00B552D3">
      <w:pPr>
        <w:pStyle w:val="Heading1"/>
        <w:rPr>
          <w:rFonts w:ascii="Source Sans Pro" w:hAnsi="Source Sans Pro"/>
          <w:color w:val="000000" w:themeColor="text1"/>
          <w:sz w:val="36"/>
          <w:szCs w:val="36"/>
        </w:rPr>
      </w:pPr>
      <w:bookmarkStart w:id="9" w:name="_Toc243809867"/>
      <w:r w:rsidRPr="00B552D3">
        <w:rPr>
          <w:rFonts w:ascii="Source Sans Pro" w:hAnsi="Source Sans Pro"/>
          <w:color w:val="000000" w:themeColor="text1"/>
          <w:sz w:val="36"/>
          <w:szCs w:val="36"/>
        </w:rPr>
        <w:lastRenderedPageBreak/>
        <w:t>Evaluation Metrics and Results</w:t>
      </w:r>
      <w:bookmarkEnd w:id="9"/>
    </w:p>
    <w:p w14:paraId="6379A551" w14:textId="77777777" w:rsidR="00B552D3" w:rsidRPr="00B552D3" w:rsidRDefault="00B552D3" w:rsidP="00B552D3">
      <w:pPr>
        <w:pStyle w:val="Heading2"/>
        <w:rPr>
          <w:rFonts w:ascii="Source Sans Pro" w:hAnsi="Source Sans Pro"/>
          <w:color w:val="000000" w:themeColor="text1"/>
          <w:sz w:val="28"/>
          <w:szCs w:val="28"/>
        </w:rPr>
      </w:pPr>
      <w:bookmarkStart w:id="10" w:name="_Toc243809868"/>
      <w:r w:rsidRPr="00B552D3">
        <w:rPr>
          <w:rFonts w:ascii="Source Sans Pro" w:hAnsi="Source Sans Pro"/>
          <w:color w:val="000000" w:themeColor="text1"/>
          <w:sz w:val="28"/>
          <w:szCs w:val="28"/>
        </w:rPr>
        <w:t>Top-Level Test Performance</w:t>
      </w:r>
      <w:bookmarkEnd w:id="10"/>
      <w:r w:rsidRPr="00B552D3">
        <w:rPr>
          <w:rFonts w:ascii="Source Sans Pro" w:hAnsi="Source Sans Pro"/>
          <w:color w:val="000000" w:themeColor="text1"/>
          <w:sz w:val="28"/>
          <w:szCs w:val="28"/>
        </w:rPr>
        <w:t xml:space="preserve"> </w:t>
      </w:r>
    </w:p>
    <w:p w14:paraId="633D025A" w14:textId="0FC9D959" w:rsidR="00B552D3" w:rsidRPr="00B552D3" w:rsidRDefault="00B552D3" w:rsidP="00B552D3">
      <w:pPr>
        <w:pStyle w:val="NormalWeb"/>
        <w:spacing w:before="0" w:beforeAutospacing="0"/>
        <w:rPr>
          <w:rFonts w:ascii="Source Sans Pro" w:hAnsi="Source Sans Pro" w:cs="Arial"/>
        </w:rPr>
      </w:pPr>
      <w:r w:rsidRPr="00B552D3">
        <w:rPr>
          <w:rFonts w:ascii="Source Sans Pro" w:hAnsi="Source Sans Pro" w:cs="Arial"/>
        </w:rPr>
        <w:t xml:space="preserve">After finalizing the training phase, I evaluated both models on the completely unseen test set of 720 images (exactly 180 images per class). Looking purely at the headline metrics, the two architectures resulted in an exact tie: both the ResNet-50 and the ViT-B/16 achieved a test accuracy of 98.33% and a macro-F1 score of 0.9834. In a standard computer vision project, I </w:t>
      </w:r>
      <w:r w:rsidR="00C9171A">
        <w:rPr>
          <w:rFonts w:ascii="Source Sans Pro" w:hAnsi="Source Sans Pro" w:cs="Arial"/>
        </w:rPr>
        <w:t xml:space="preserve">might have </w:t>
      </w:r>
      <w:r w:rsidRPr="00B552D3">
        <w:rPr>
          <w:rFonts w:ascii="Source Sans Pro" w:hAnsi="Source Sans Pro" w:cs="Arial"/>
        </w:rPr>
        <w:t>stopped here and concluded that the models were equally effective.</w:t>
      </w:r>
    </w:p>
    <w:p w14:paraId="317065CF" w14:textId="77777777" w:rsidR="00B552D3" w:rsidRPr="00B552D3" w:rsidRDefault="00B552D3" w:rsidP="00B552D3">
      <w:pPr>
        <w:pStyle w:val="Heading2"/>
        <w:rPr>
          <w:rFonts w:ascii="Source Sans Pro" w:hAnsi="Source Sans Pro"/>
          <w:color w:val="000000" w:themeColor="text1"/>
          <w:sz w:val="28"/>
          <w:szCs w:val="28"/>
        </w:rPr>
      </w:pPr>
      <w:bookmarkStart w:id="11" w:name="_Toc243809869"/>
      <w:r w:rsidRPr="00B552D3">
        <w:rPr>
          <w:rFonts w:ascii="Source Sans Pro" w:hAnsi="Source Sans Pro"/>
          <w:color w:val="000000" w:themeColor="text1"/>
          <w:sz w:val="28"/>
          <w:szCs w:val="28"/>
        </w:rPr>
        <w:t>The Importance of the Confusion Matrix and Recall</w:t>
      </w:r>
      <w:bookmarkEnd w:id="11"/>
      <w:r w:rsidRPr="00B552D3">
        <w:rPr>
          <w:rFonts w:ascii="Source Sans Pro" w:hAnsi="Source Sans Pro"/>
          <w:color w:val="000000" w:themeColor="text1"/>
          <w:sz w:val="28"/>
          <w:szCs w:val="28"/>
        </w:rPr>
        <w:t xml:space="preserve"> </w:t>
      </w:r>
    </w:p>
    <w:p w14:paraId="36902092" w14:textId="4CC80B90" w:rsidR="00B552D3" w:rsidRPr="00B552D3" w:rsidRDefault="00B552D3" w:rsidP="00B552D3">
      <w:pPr>
        <w:pStyle w:val="NormalWeb"/>
        <w:spacing w:before="0" w:beforeAutospacing="0"/>
        <w:rPr>
          <w:rFonts w:ascii="Source Sans Pro" w:hAnsi="Source Sans Pro" w:cs="Arial"/>
        </w:rPr>
      </w:pPr>
      <w:r w:rsidRPr="00B552D3">
        <w:rPr>
          <w:rFonts w:ascii="Source Sans Pro" w:hAnsi="Source Sans Pro" w:cs="Arial"/>
        </w:rPr>
        <w:t xml:space="preserve">However, as emphasized in this course, </w:t>
      </w:r>
      <w:r w:rsidRPr="008D7900">
        <w:rPr>
          <w:rFonts w:ascii="Source Sans Pro" w:hAnsi="Source Sans Pro" w:cs="Arial"/>
          <w:highlight w:val="yellow"/>
        </w:rPr>
        <w:t>overall accuracy is not the metric that matters most</w:t>
      </w:r>
      <w:r w:rsidRPr="00B552D3">
        <w:rPr>
          <w:rFonts w:ascii="Source Sans Pro" w:hAnsi="Source Sans Pro" w:cs="Arial"/>
        </w:rPr>
        <w:t xml:space="preserve"> to us in a medical context. I knew I had to rely on the confusion matrix to understand the real-world impact of the models' predictions.</w:t>
      </w:r>
    </w:p>
    <w:p w14:paraId="523E4DC4" w14:textId="72DFD650" w:rsidR="00B552D3" w:rsidRPr="00B552D3" w:rsidRDefault="00B552D3" w:rsidP="00B552D3">
      <w:pPr>
        <w:pStyle w:val="NormalWeb"/>
        <w:spacing w:before="0" w:beforeAutospacing="0"/>
        <w:rPr>
          <w:rFonts w:ascii="Source Sans Pro" w:hAnsi="Source Sans Pro" w:cs="Arial"/>
        </w:rPr>
      </w:pPr>
      <w:r w:rsidRPr="00B552D3">
        <w:rPr>
          <w:rFonts w:ascii="Source Sans Pro" w:hAnsi="Source Sans Pro" w:cs="Arial"/>
        </w:rPr>
        <w:t xml:space="preserve">In clinical diagnostics, risk is highly asymmetric. If a model predicts "no tumor" for a patient who actually has one (a false negative), that patient might be sent home without life-saving treatment. This is far more dangerous than predicting someone has a tumor and finding out later through a secondary MRI that they are healthy (a false positive). Therefore, my true clinical objective was to </w:t>
      </w:r>
      <w:r w:rsidRPr="008D7900">
        <w:rPr>
          <w:rFonts w:ascii="Source Sans Pro" w:hAnsi="Source Sans Pro" w:cs="Arial"/>
          <w:highlight w:val="yellow"/>
        </w:rPr>
        <w:t>optimize for recall</w:t>
      </w:r>
      <w:r w:rsidR="00AD50B6">
        <w:rPr>
          <w:rFonts w:ascii="Source Sans Pro" w:hAnsi="Source Sans Pro" w:cs="Arial"/>
        </w:rPr>
        <w:t xml:space="preserve">, </w:t>
      </w:r>
      <w:r w:rsidRPr="00B552D3">
        <w:rPr>
          <w:rFonts w:ascii="Source Sans Pro" w:hAnsi="Source Sans Pro" w:cs="Arial"/>
        </w:rPr>
        <w:t>specifically, minimizing those critical false negatives.</w:t>
      </w:r>
    </w:p>
    <w:p w14:paraId="3B3A320B" w14:textId="77777777" w:rsidR="00B552D3" w:rsidRPr="00B552D3" w:rsidRDefault="00B552D3" w:rsidP="00B552D3">
      <w:pPr>
        <w:pStyle w:val="NormalWeb"/>
        <w:spacing w:before="0" w:beforeAutospacing="0"/>
        <w:rPr>
          <w:rFonts w:ascii="Source Sans Pro" w:hAnsi="Source Sans Pro" w:cs="Arial"/>
        </w:rPr>
      </w:pPr>
      <w:r w:rsidRPr="00B552D3">
        <w:rPr>
          <w:rFonts w:ascii="Source Sans Pro" w:hAnsi="Source Sans Pro" w:cs="Arial"/>
        </w:rPr>
        <w:t>I generated and analyzed the confusion matrices for both models to break down exactly where they made their 12 respective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3226"/>
        <w:gridCol w:w="3261"/>
      </w:tblGrid>
      <w:tr w:rsidR="00B552D3" w:rsidRPr="00B552D3" w14:paraId="33D996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EA1AB" w14:textId="77777777" w:rsidR="00B552D3" w:rsidRPr="00B552D3" w:rsidRDefault="00B552D3">
            <w:pPr>
              <w:rPr>
                <w:rFonts w:ascii="Source Sans Pro" w:hAnsi="Source Sans Pro" w:cs="Arial"/>
              </w:rPr>
            </w:pPr>
            <w:r w:rsidRPr="00B552D3">
              <w:rPr>
                <w:rStyle w:val="Strong"/>
                <w:rFonts w:ascii="Source Sans Pro" w:hAnsi="Source Sans Pro" w:cs="Arial"/>
              </w:rPr>
              <w:t>Metric / Error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CF682" w14:textId="77777777" w:rsidR="00B552D3" w:rsidRPr="00B552D3" w:rsidRDefault="00B552D3">
            <w:pPr>
              <w:rPr>
                <w:rFonts w:ascii="Source Sans Pro" w:hAnsi="Source Sans Pro" w:cs="Arial"/>
              </w:rPr>
            </w:pPr>
            <w:r w:rsidRPr="00B552D3">
              <w:rPr>
                <w:rStyle w:val="Strong"/>
                <w:rFonts w:ascii="Source Sans Pro" w:hAnsi="Source Sans Pro" w:cs="Arial"/>
              </w:rPr>
              <w:t>ResNet-50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9CDD1" w14:textId="77777777" w:rsidR="00B552D3" w:rsidRPr="00B552D3" w:rsidRDefault="00B552D3">
            <w:pPr>
              <w:rPr>
                <w:rFonts w:ascii="Source Sans Pro" w:hAnsi="Source Sans Pro" w:cs="Arial"/>
              </w:rPr>
            </w:pPr>
            <w:r w:rsidRPr="00B552D3">
              <w:rPr>
                <w:rStyle w:val="Strong"/>
                <w:rFonts w:ascii="Source Sans Pro" w:hAnsi="Source Sans Pro" w:cs="Arial"/>
              </w:rPr>
              <w:t>ViT-B/16 (Transformer)</w:t>
            </w:r>
          </w:p>
        </w:tc>
      </w:tr>
      <w:tr w:rsidR="00B552D3" w:rsidRPr="00B552D3" w14:paraId="02B085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65D30" w14:textId="77777777" w:rsidR="00B552D3" w:rsidRPr="00B552D3" w:rsidRDefault="00B552D3">
            <w:pPr>
              <w:rPr>
                <w:rFonts w:ascii="Source Sans Pro" w:hAnsi="Source Sans Pro" w:cs="Arial"/>
              </w:rPr>
            </w:pPr>
            <w:r w:rsidRPr="00B552D3">
              <w:rPr>
                <w:rFonts w:ascii="Source Sans Pro" w:hAnsi="Source Sans Pro" w:cs="Arial"/>
                <w:b/>
                <w:bCs/>
              </w:rPr>
              <w:t>Overall Test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1DB53" w14:textId="77777777" w:rsidR="00B552D3" w:rsidRPr="00B552D3" w:rsidRDefault="00B552D3">
            <w:pPr>
              <w:rPr>
                <w:rFonts w:ascii="Source Sans Pro" w:hAnsi="Source Sans Pro" w:cs="Arial"/>
              </w:rPr>
            </w:pPr>
            <w:r w:rsidRPr="00B552D3">
              <w:rPr>
                <w:rFonts w:ascii="Source Sans Pro" w:hAnsi="Source Sans Pro" w:cs="Arial"/>
              </w:rPr>
              <w:t>98.33%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7AD4E" w14:textId="77777777" w:rsidR="00B552D3" w:rsidRPr="00B552D3" w:rsidRDefault="00B552D3">
            <w:pPr>
              <w:rPr>
                <w:rFonts w:ascii="Source Sans Pro" w:hAnsi="Source Sans Pro" w:cs="Arial"/>
              </w:rPr>
            </w:pPr>
            <w:r w:rsidRPr="00B552D3">
              <w:rPr>
                <w:rFonts w:ascii="Source Sans Pro" w:hAnsi="Source Sans Pro" w:cs="Arial"/>
              </w:rPr>
              <w:t>98.33%</w:t>
            </w:r>
          </w:p>
        </w:tc>
      </w:tr>
      <w:tr w:rsidR="00B552D3" w:rsidRPr="00B552D3" w14:paraId="48EA6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85783" w14:textId="77777777" w:rsidR="00B552D3" w:rsidRPr="00B552D3" w:rsidRDefault="00B552D3">
            <w:pPr>
              <w:rPr>
                <w:rFonts w:ascii="Source Sans Pro" w:hAnsi="Source Sans Pro" w:cs="Arial"/>
              </w:rPr>
            </w:pPr>
            <w:r w:rsidRPr="00B552D3">
              <w:rPr>
                <w:rFonts w:ascii="Source Sans Pro" w:hAnsi="Source Sans Pro" w:cs="Arial"/>
                <w:b/>
                <w:bCs/>
              </w:rPr>
              <w:t>Total Misclassifications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20E8F" w14:textId="77777777" w:rsidR="00B552D3" w:rsidRPr="00B552D3" w:rsidRDefault="00B552D3">
            <w:pPr>
              <w:rPr>
                <w:rFonts w:ascii="Source Sans Pro" w:hAnsi="Source Sans Pro" w:cs="Arial"/>
              </w:rPr>
            </w:pPr>
            <w:r w:rsidRPr="00B552D3">
              <w:rPr>
                <w:rFonts w:ascii="Source Sans Pro" w:hAnsi="Source Sans Pro" w:cs="Arial"/>
              </w:rPr>
              <w:t>12 out of 720 images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59037" w14:textId="77777777" w:rsidR="00B552D3" w:rsidRPr="00B552D3" w:rsidRDefault="00B552D3">
            <w:pPr>
              <w:rPr>
                <w:rFonts w:ascii="Source Sans Pro" w:hAnsi="Source Sans Pro" w:cs="Arial"/>
              </w:rPr>
            </w:pPr>
            <w:r w:rsidRPr="00B552D3">
              <w:rPr>
                <w:rFonts w:ascii="Source Sans Pro" w:hAnsi="Source Sans Pro" w:cs="Arial"/>
              </w:rPr>
              <w:t>12 out of 720 images</w:t>
            </w:r>
          </w:p>
        </w:tc>
      </w:tr>
      <w:tr w:rsidR="00B552D3" w:rsidRPr="00B552D3" w14:paraId="74C605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BB2E4" w14:textId="77777777" w:rsidR="00B552D3" w:rsidRPr="00B552D3" w:rsidRDefault="00B552D3">
            <w:pPr>
              <w:rPr>
                <w:rFonts w:ascii="Source Sans Pro" w:hAnsi="Source Sans Pro" w:cs="Arial"/>
              </w:rPr>
            </w:pPr>
            <w:r w:rsidRPr="00B552D3">
              <w:rPr>
                <w:rFonts w:ascii="Source Sans Pro" w:hAnsi="Source Sans Pro" w:cs="Arial"/>
                <w:b/>
                <w:bCs/>
              </w:rPr>
              <w:t>Critical False Negatives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AB903" w14:textId="77777777" w:rsidR="00B552D3" w:rsidRPr="00B552D3" w:rsidRDefault="00B552D3">
            <w:pPr>
              <w:rPr>
                <w:rFonts w:ascii="Source Sans Pro" w:hAnsi="Source Sans Pro" w:cs="Arial"/>
              </w:rPr>
            </w:pPr>
            <w:r w:rsidRPr="00B552D3">
              <w:rPr>
                <w:rFonts w:ascii="Source Sans Pro" w:hAnsi="Source Sans Pro" w:cs="Arial"/>
              </w:rPr>
              <w:t>3 (missed 2 meningiomas, 1 pituitary)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855F3" w14:textId="77777777" w:rsidR="00B552D3" w:rsidRPr="00B552D3" w:rsidRDefault="00B552D3">
            <w:pPr>
              <w:rPr>
                <w:rFonts w:ascii="Source Sans Pro" w:hAnsi="Source Sans Pro" w:cs="Arial"/>
              </w:rPr>
            </w:pPr>
            <w:r w:rsidRPr="00B552D3">
              <w:rPr>
                <w:rFonts w:ascii="Source Sans Pro" w:hAnsi="Source Sans Pro" w:cs="Arial"/>
              </w:rPr>
              <w:t>2 (missed 1 glioma, 1 pituitary)</w:t>
            </w:r>
          </w:p>
        </w:tc>
      </w:tr>
      <w:tr w:rsidR="00B552D3" w:rsidRPr="00B552D3" w14:paraId="6D0D0E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C78EC" w14:textId="77777777" w:rsidR="00B552D3" w:rsidRPr="00B552D3" w:rsidRDefault="00B552D3">
            <w:pPr>
              <w:rPr>
                <w:rFonts w:ascii="Source Sans Pro" w:hAnsi="Source Sans Pro" w:cs="Arial"/>
              </w:rPr>
            </w:pPr>
            <w:r w:rsidRPr="00B552D3">
              <w:rPr>
                <w:rFonts w:ascii="Source Sans Pro" w:hAnsi="Source Sans Pro" w:cs="Arial"/>
                <w:b/>
                <w:bCs/>
              </w:rPr>
              <w:t>Most Common Structural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7E527" w14:textId="77777777" w:rsidR="00B552D3" w:rsidRPr="00B552D3" w:rsidRDefault="00B552D3">
            <w:pPr>
              <w:rPr>
                <w:rFonts w:ascii="Source Sans Pro" w:hAnsi="Source Sans Pro" w:cs="Arial"/>
              </w:rPr>
            </w:pPr>
            <w:r w:rsidRPr="00B552D3">
              <w:rPr>
                <w:rFonts w:ascii="Source Sans Pro" w:hAnsi="Source Sans Pro" w:cs="Arial"/>
              </w:rPr>
              <w:t>Confusing other tumors with meningiomas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EE6E7" w14:textId="77777777" w:rsidR="00B552D3" w:rsidRPr="00B552D3" w:rsidRDefault="00B552D3">
            <w:pPr>
              <w:rPr>
                <w:rFonts w:ascii="Source Sans Pro" w:hAnsi="Source Sans Pro" w:cs="Arial"/>
              </w:rPr>
            </w:pPr>
            <w:r w:rsidRPr="00B552D3">
              <w:rPr>
                <w:rFonts w:ascii="Source Sans Pro" w:hAnsi="Source Sans Pro" w:cs="Arial"/>
              </w:rPr>
              <w:t>Confusing other tumors with meningiomas</w:t>
            </w:r>
          </w:p>
        </w:tc>
      </w:tr>
    </w:tbl>
    <w:p w14:paraId="0FD5AA61" w14:textId="77777777" w:rsidR="00B552D3" w:rsidRDefault="00B552D3" w:rsidP="00B552D3">
      <w:pPr>
        <w:pStyle w:val="NormalWeb"/>
        <w:spacing w:before="0" w:beforeAutospacing="0"/>
        <w:rPr>
          <w:rFonts w:ascii="Source Sans Pro" w:hAnsi="Source Sans Pro" w:cs="Arial"/>
          <w:b/>
          <w:bCs/>
        </w:rPr>
      </w:pPr>
    </w:p>
    <w:p w14:paraId="23D48236" w14:textId="59D8A77C" w:rsidR="00B552D3" w:rsidRPr="00B552D3" w:rsidRDefault="00B552D3" w:rsidP="00B552D3">
      <w:pPr>
        <w:pStyle w:val="Heading2"/>
        <w:rPr>
          <w:rFonts w:ascii="Source Sans Pro" w:eastAsia="Times New Roman" w:hAnsi="Source Sans Pro" w:cs="Arial"/>
          <w:b/>
          <w:bCs/>
          <w:kern w:val="0"/>
          <w:sz w:val="24"/>
          <w:szCs w:val="24"/>
          <w14:ligatures w14:val="none"/>
        </w:rPr>
      </w:pPr>
      <w:r>
        <w:rPr>
          <w:rFonts w:ascii="Source Sans Pro" w:hAnsi="Source Sans Pro" w:cs="Arial"/>
          <w:b/>
          <w:bCs/>
        </w:rPr>
        <w:br w:type="page"/>
      </w:r>
      <w:bookmarkStart w:id="12" w:name="_Toc243809870"/>
      <w:r w:rsidRPr="00B552D3">
        <w:rPr>
          <w:rFonts w:ascii="Source Sans Pro" w:hAnsi="Source Sans Pro"/>
          <w:color w:val="000000" w:themeColor="text1"/>
          <w:sz w:val="28"/>
          <w:szCs w:val="28"/>
        </w:rPr>
        <w:lastRenderedPageBreak/>
        <w:t>Error Profiling and Clinical Safety</w:t>
      </w:r>
      <w:bookmarkEnd w:id="12"/>
      <w:r w:rsidRPr="00B552D3">
        <w:rPr>
          <w:rFonts w:ascii="Source Sans Pro" w:hAnsi="Source Sans Pro" w:cs="Arial"/>
        </w:rPr>
        <w:t xml:space="preserve"> </w:t>
      </w:r>
    </w:p>
    <w:p w14:paraId="28F8C5C3" w14:textId="3FFE8F84" w:rsidR="00B552D3" w:rsidRPr="00B552D3" w:rsidRDefault="00B552D3" w:rsidP="00B552D3">
      <w:pPr>
        <w:pStyle w:val="NormalWeb"/>
        <w:spacing w:before="0" w:beforeAutospacing="0"/>
        <w:rPr>
          <w:rFonts w:ascii="Source Sans Pro" w:hAnsi="Source Sans Pro" w:cs="Arial"/>
        </w:rPr>
      </w:pPr>
      <w:r w:rsidRPr="00B552D3">
        <w:rPr>
          <w:rFonts w:ascii="Source Sans Pro" w:hAnsi="Source Sans Pro" w:cs="Arial"/>
        </w:rPr>
        <w:t>When I looked closely at the confusion matrices for the high-risk errors, I found that ResNet-50 misclassified 3 actual tumors as "no tumor". The ViT-B/16 proved to be slightly safer clinically, producing only 2 of these critical false negatives. While both numbers are incredibly low for a dataset of this size, the Transformer model edges out the CNN in patient safety because it missed fewer actual tumors.</w:t>
      </w:r>
    </w:p>
    <w:p w14:paraId="3F132640" w14:textId="70B22EA9" w:rsidR="00062E5F" w:rsidRDefault="00B552D3" w:rsidP="00062E5F">
      <w:pPr>
        <w:pStyle w:val="NormalWeb"/>
        <w:spacing w:before="0" w:beforeAutospacing="0"/>
        <w:rPr>
          <w:rFonts w:ascii="Source Sans Pro" w:hAnsi="Source Sans Pro" w:cs="Arial"/>
        </w:rPr>
      </w:pPr>
      <w:r w:rsidRPr="00B552D3">
        <w:rPr>
          <w:rFonts w:ascii="Source Sans Pro" w:hAnsi="Source Sans Pro" w:cs="Arial"/>
        </w:rPr>
        <w:t>Aside from these critical misses, I noticed a shared weakness between the two architectures. Both models most frequently misclassified other tumor types as meningiomas. This suggests that the visual decision boundary for the meningioma class is the most ambiguous, likely due to overlapping textures or the models struggling to differentiate certain tumor margins within the skull.</w:t>
      </w:r>
    </w:p>
    <w:p w14:paraId="136B8E92" w14:textId="46AB6AA7" w:rsidR="008D7900" w:rsidRDefault="008D7900" w:rsidP="00062E5F">
      <w:pPr>
        <w:pStyle w:val="NormalWeb"/>
        <w:spacing w:before="0" w:beforeAutospacing="0"/>
        <w:rPr>
          <w:rFonts w:ascii="Source Sans Pro" w:hAnsi="Source Sans Pro" w:cs="Arial"/>
        </w:rPr>
      </w:pPr>
      <w:r>
        <w:rPr>
          <w:noProof/>
        </w:rPr>
        <w:drawing>
          <wp:inline distT="0" distB="0" distL="0" distR="0" wp14:anchorId="2C97628C" wp14:editId="4DBDB424">
            <wp:extent cx="5943600" cy="2501900"/>
            <wp:effectExtent l="0" t="0" r="0" b="0"/>
            <wp:docPr id="255036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7EB5012A" w14:textId="77777777" w:rsidR="00062E5F" w:rsidRDefault="00062E5F">
      <w:pPr>
        <w:spacing w:line="278" w:lineRule="auto"/>
        <w:rPr>
          <w:rFonts w:ascii="Source Sans Pro" w:eastAsia="Times New Roman" w:hAnsi="Source Sans Pro" w:cs="Arial"/>
          <w:kern w:val="0"/>
          <w:sz w:val="24"/>
          <w:szCs w:val="24"/>
          <w14:ligatures w14:val="none"/>
        </w:rPr>
      </w:pPr>
      <w:r>
        <w:rPr>
          <w:rFonts w:ascii="Source Sans Pro" w:hAnsi="Source Sans Pro" w:cs="Arial"/>
        </w:rPr>
        <w:br w:type="page"/>
      </w:r>
    </w:p>
    <w:p w14:paraId="7B1A5720" w14:textId="09774692" w:rsidR="00062E5F" w:rsidRPr="00062E5F" w:rsidRDefault="00062E5F" w:rsidP="00062E5F">
      <w:pPr>
        <w:pStyle w:val="Heading1"/>
        <w:rPr>
          <w:rFonts w:ascii="Source Sans Pro" w:hAnsi="Source Sans Pro"/>
          <w:color w:val="000000" w:themeColor="text1"/>
          <w:sz w:val="36"/>
          <w:szCs w:val="36"/>
        </w:rPr>
      </w:pPr>
      <w:bookmarkStart w:id="13" w:name="_Toc243809871"/>
      <w:r w:rsidRPr="00062E5F">
        <w:rPr>
          <w:rFonts w:ascii="Source Sans Pro" w:hAnsi="Source Sans Pro"/>
          <w:color w:val="000000" w:themeColor="text1"/>
          <w:sz w:val="36"/>
          <w:szCs w:val="36"/>
        </w:rPr>
        <w:lastRenderedPageBreak/>
        <w:t>Discussion of Ethical and Societal Implications</w:t>
      </w:r>
      <w:bookmarkEnd w:id="13"/>
    </w:p>
    <w:p w14:paraId="4FBD1678" w14:textId="77777777" w:rsidR="00062E5F" w:rsidRPr="00062E5F" w:rsidRDefault="00062E5F" w:rsidP="00062E5F">
      <w:pPr>
        <w:pStyle w:val="Heading2"/>
        <w:rPr>
          <w:rFonts w:ascii="Source Sans Pro" w:hAnsi="Source Sans Pro"/>
          <w:color w:val="000000" w:themeColor="text1"/>
          <w:sz w:val="28"/>
          <w:szCs w:val="28"/>
        </w:rPr>
      </w:pPr>
      <w:bookmarkStart w:id="14" w:name="_Toc243809872"/>
      <w:r w:rsidRPr="00062E5F">
        <w:rPr>
          <w:rFonts w:ascii="Source Sans Pro" w:hAnsi="Source Sans Pro"/>
          <w:color w:val="000000" w:themeColor="text1"/>
          <w:sz w:val="28"/>
          <w:szCs w:val="28"/>
        </w:rPr>
        <w:t>The Reality of Data Leakage</w:t>
      </w:r>
      <w:bookmarkEnd w:id="14"/>
      <w:r w:rsidRPr="00062E5F">
        <w:rPr>
          <w:rFonts w:ascii="Source Sans Pro" w:hAnsi="Source Sans Pro"/>
          <w:color w:val="000000" w:themeColor="text1"/>
          <w:sz w:val="28"/>
          <w:szCs w:val="28"/>
        </w:rPr>
        <w:t xml:space="preserve"> </w:t>
      </w:r>
    </w:p>
    <w:p w14:paraId="3C8D6E8C" w14:textId="3FDB00DE"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As I mentioned in my pre-processing section, the most significant ethical issue I uncovered during this project stems from the structure of the dataset itself. The Kaggle dataset aggregates 2D MRI slices without any patient identification numbers. Because I had to perform a standard random image split, it is practically guaranteed that contiguous slices from the exact same patient's brain scan were distributed across both my training and testing sets.</w:t>
      </w:r>
    </w:p>
    <w:p w14:paraId="18D6B75F" w14:textId="08F23150"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 xml:space="preserve">This means the 98.33% accuracy achieved by both models is artificially inflated. My interpretability analysis proved this: the Vision Transformer was caught looking at skull outlines and background margins rather than the actual tumors. Ethically, passing this model off as "clinically ready" based on its high accuracy would be highly misleading, as the model has partially memorized patient-specific anatomy </w:t>
      </w:r>
      <w:r w:rsidR="008D7900">
        <w:rPr>
          <w:rFonts w:ascii="Source Sans Pro" w:hAnsi="Source Sans Pro" w:cs="Arial"/>
        </w:rPr>
        <w:t xml:space="preserve">(e.g. shape of the head) </w:t>
      </w:r>
      <w:r w:rsidRPr="00062E5F">
        <w:rPr>
          <w:rFonts w:ascii="Source Sans Pro" w:hAnsi="Source Sans Pro" w:cs="Arial"/>
        </w:rPr>
        <w:t>rather than learning universal tumor pathology. To fix this in the real world, data must be split at the patient level, ensuring no individual's scans exist in both the training and testing phases.</w:t>
      </w:r>
    </w:p>
    <w:p w14:paraId="29A883B8" w14:textId="77777777" w:rsidR="00062E5F" w:rsidRPr="00062E5F" w:rsidRDefault="00062E5F" w:rsidP="00062E5F">
      <w:pPr>
        <w:pStyle w:val="Heading2"/>
        <w:rPr>
          <w:rFonts w:ascii="Source Sans Pro" w:hAnsi="Source Sans Pro"/>
          <w:color w:val="000000" w:themeColor="text1"/>
          <w:sz w:val="28"/>
          <w:szCs w:val="28"/>
        </w:rPr>
      </w:pPr>
      <w:bookmarkStart w:id="15" w:name="_Toc243809873"/>
      <w:r w:rsidRPr="00062E5F">
        <w:rPr>
          <w:rFonts w:ascii="Source Sans Pro" w:hAnsi="Source Sans Pro"/>
          <w:color w:val="000000" w:themeColor="text1"/>
          <w:sz w:val="28"/>
          <w:szCs w:val="28"/>
        </w:rPr>
        <w:t>Demographic Invisibility and Fairness</w:t>
      </w:r>
      <w:bookmarkEnd w:id="15"/>
      <w:r w:rsidRPr="00062E5F">
        <w:rPr>
          <w:rFonts w:ascii="Source Sans Pro" w:hAnsi="Source Sans Pro"/>
          <w:color w:val="000000" w:themeColor="text1"/>
          <w:sz w:val="28"/>
          <w:szCs w:val="28"/>
        </w:rPr>
        <w:t xml:space="preserve"> </w:t>
      </w:r>
    </w:p>
    <w:p w14:paraId="00456812" w14:textId="349E087C"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 xml:space="preserve">Another major societal implication is the complete lack of patient metadata. The dataset provides no information </w:t>
      </w:r>
      <w:r w:rsidR="00C9171A">
        <w:rPr>
          <w:rFonts w:ascii="Source Sans Pro" w:hAnsi="Source Sans Pro" w:cs="Arial"/>
        </w:rPr>
        <w:t>about</w:t>
      </w:r>
      <w:r w:rsidRPr="00062E5F">
        <w:rPr>
          <w:rFonts w:ascii="Source Sans Pro" w:hAnsi="Source Sans Pro" w:cs="Arial"/>
        </w:rPr>
        <w:t xml:space="preserve"> the age, gender, ethnicity, or geographic origin of the 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396"/>
      </w:tblGrid>
      <w:tr w:rsidR="00062E5F" w:rsidRPr="00062E5F" w14:paraId="1D04D1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622A1" w14:textId="77777777" w:rsidR="00062E5F" w:rsidRPr="00062E5F" w:rsidRDefault="00062E5F">
            <w:pPr>
              <w:rPr>
                <w:rFonts w:ascii="Source Sans Pro" w:hAnsi="Source Sans Pro" w:cs="Arial"/>
                <w:b/>
                <w:bCs/>
              </w:rPr>
            </w:pPr>
            <w:r w:rsidRPr="00062E5F">
              <w:rPr>
                <w:rStyle w:val="Strong"/>
                <w:rFonts w:ascii="Source Sans Pro" w:hAnsi="Source Sans Pro" w:cs="Arial"/>
                <w:b w:val="0"/>
                <w:bCs w:val="0"/>
              </w:rPr>
              <w:t>Missing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B34C9" w14:textId="77777777" w:rsidR="00062E5F" w:rsidRPr="00062E5F" w:rsidRDefault="00062E5F">
            <w:pPr>
              <w:rPr>
                <w:rFonts w:ascii="Source Sans Pro" w:hAnsi="Source Sans Pro" w:cs="Arial"/>
                <w:b/>
                <w:bCs/>
              </w:rPr>
            </w:pPr>
            <w:r w:rsidRPr="00062E5F">
              <w:rPr>
                <w:rStyle w:val="Strong"/>
                <w:rFonts w:ascii="Source Sans Pro" w:hAnsi="Source Sans Pro" w:cs="Arial"/>
                <w:b w:val="0"/>
                <w:bCs w:val="0"/>
              </w:rPr>
              <w:t>Why It Matters Ethically</w:t>
            </w:r>
          </w:p>
        </w:tc>
      </w:tr>
      <w:tr w:rsidR="00062E5F" w:rsidRPr="00062E5F" w14:paraId="4BD6FD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31703" w14:textId="57645C41" w:rsidR="00062E5F" w:rsidRPr="00062E5F" w:rsidRDefault="00062E5F">
            <w:pPr>
              <w:rPr>
                <w:rFonts w:ascii="Source Sans Pro" w:hAnsi="Source Sans Pro" w:cs="Arial"/>
              </w:rPr>
            </w:pPr>
            <w:r w:rsidRPr="00062E5F">
              <w:rPr>
                <w:rFonts w:ascii="Source Sans Pro" w:hAnsi="Source Sans Pro" w:cs="Arial"/>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6AD66" w14:textId="1A0519DE" w:rsidR="00062E5F" w:rsidRPr="00062E5F" w:rsidRDefault="00C9171A">
            <w:pPr>
              <w:rPr>
                <w:rFonts w:ascii="Source Sans Pro" w:hAnsi="Source Sans Pro" w:cs="Arial"/>
              </w:rPr>
            </w:pPr>
            <w:r>
              <w:rPr>
                <w:rFonts w:ascii="Source Sans Pro" w:hAnsi="Source Sans Pro" w:cs="Arial"/>
              </w:rPr>
              <w:t>Different</w:t>
            </w:r>
            <w:r w:rsidR="00062E5F" w:rsidRPr="00062E5F">
              <w:rPr>
                <w:rFonts w:ascii="Source Sans Pro" w:hAnsi="Source Sans Pro" w:cs="Arial"/>
              </w:rPr>
              <w:t xml:space="preserve"> tumors have distinct prevalence rates (e.g., meningiomas occur</w:t>
            </w:r>
            <w:r>
              <w:rPr>
                <w:rFonts w:ascii="Source Sans Pro" w:hAnsi="Source Sans Pro" w:cs="Arial"/>
              </w:rPr>
              <w:t>s</w:t>
            </w:r>
            <w:r w:rsidR="00062E5F" w:rsidRPr="00062E5F">
              <w:rPr>
                <w:rFonts w:ascii="Source Sans Pro" w:hAnsi="Source Sans Pro" w:cs="Arial"/>
              </w:rPr>
              <w:t xml:space="preserve"> much more frequently in females). Without gender data, we cannot test if the model performs worse for men </w:t>
            </w:r>
            <w:r>
              <w:rPr>
                <w:rFonts w:ascii="Source Sans Pro" w:hAnsi="Source Sans Pro" w:cs="Arial"/>
              </w:rPr>
              <w:t>compared to</w:t>
            </w:r>
            <w:r w:rsidR="00062E5F" w:rsidRPr="00062E5F">
              <w:rPr>
                <w:rFonts w:ascii="Source Sans Pro" w:hAnsi="Source Sans Pro" w:cs="Arial"/>
              </w:rPr>
              <w:t xml:space="preserve"> women.</w:t>
            </w:r>
          </w:p>
        </w:tc>
      </w:tr>
      <w:tr w:rsidR="00062E5F" w:rsidRPr="00062E5F" w14:paraId="6F1193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F4EC3" w14:textId="77777777" w:rsidR="00062E5F" w:rsidRPr="00062E5F" w:rsidRDefault="00062E5F">
            <w:pPr>
              <w:rPr>
                <w:rFonts w:ascii="Source Sans Pro" w:hAnsi="Source Sans Pro" w:cs="Arial"/>
              </w:rPr>
            </w:pPr>
            <w:r w:rsidRPr="00062E5F">
              <w:rPr>
                <w:rFonts w:ascii="Source Sans Pro" w:hAnsi="Source Sans Pro" w:cs="Arial"/>
              </w:rPr>
              <w: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D520D" w14:textId="12776878" w:rsidR="00062E5F" w:rsidRPr="00062E5F" w:rsidRDefault="00062E5F">
            <w:pPr>
              <w:rPr>
                <w:rFonts w:ascii="Source Sans Pro" w:hAnsi="Source Sans Pro" w:cs="Arial"/>
              </w:rPr>
            </w:pPr>
            <w:r w:rsidRPr="00062E5F">
              <w:rPr>
                <w:rFonts w:ascii="Source Sans Pro" w:hAnsi="Source Sans Pro" w:cs="Arial"/>
              </w:rPr>
              <w:t xml:space="preserve">Brain neoplasms present differently in pediatric patients </w:t>
            </w:r>
            <w:r w:rsidR="00C9171A">
              <w:rPr>
                <w:rFonts w:ascii="Source Sans Pro" w:hAnsi="Source Sans Pro" w:cs="Arial"/>
              </w:rPr>
              <w:t>compared to</w:t>
            </w:r>
            <w:r w:rsidRPr="00062E5F">
              <w:rPr>
                <w:rFonts w:ascii="Source Sans Pro" w:hAnsi="Source Sans Pro" w:cs="Arial"/>
              </w:rPr>
              <w:t xml:space="preserve"> the elderly. A model trained primarily on adult scans could misdiagnose a child.</w:t>
            </w:r>
          </w:p>
        </w:tc>
      </w:tr>
      <w:tr w:rsidR="00062E5F" w:rsidRPr="00062E5F" w14:paraId="246995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54884" w14:textId="77777777" w:rsidR="00062E5F" w:rsidRPr="00062E5F" w:rsidRDefault="00062E5F">
            <w:pPr>
              <w:rPr>
                <w:rFonts w:ascii="Source Sans Pro" w:hAnsi="Source Sans Pro" w:cs="Arial"/>
              </w:rPr>
            </w:pPr>
            <w:r w:rsidRPr="00062E5F">
              <w:rPr>
                <w:rFonts w:ascii="Source Sans Pro" w:hAnsi="Source Sans Pro" w:cs="Arial"/>
              </w:rPr>
              <w:t>Machine Specifications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B99D7" w14:textId="77777777" w:rsidR="00062E5F" w:rsidRPr="00062E5F" w:rsidRDefault="00062E5F">
            <w:pPr>
              <w:rPr>
                <w:rFonts w:ascii="Source Sans Pro" w:hAnsi="Source Sans Pro" w:cs="Arial"/>
              </w:rPr>
            </w:pPr>
            <w:r w:rsidRPr="00062E5F">
              <w:rPr>
                <w:rFonts w:ascii="Source Sans Pro" w:hAnsi="Source Sans Pro" w:cs="Arial"/>
              </w:rPr>
              <w:t>Different hospitals use different MRI machines (varying magnetic strengths and contrast agents). A model might learn shortcuts based on hospital-specific image noise, leading to disparities in care for underfunded clinics with older machines.</w:t>
            </w:r>
          </w:p>
        </w:tc>
      </w:tr>
    </w:tbl>
    <w:p w14:paraId="018D223E" w14:textId="77777777"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lastRenderedPageBreak/>
        <w:t>Because this data is missing, I cannot conduct a fairness audit. Deploying an un-audited algorithm into a healthcare system risks amplifying existing medical biases and causing disparate harm to unrepresented demographic groups.</w:t>
      </w:r>
    </w:p>
    <w:p w14:paraId="51E47944" w14:textId="77777777" w:rsidR="00062E5F" w:rsidRPr="00062E5F" w:rsidRDefault="00062E5F" w:rsidP="00062E5F">
      <w:pPr>
        <w:pStyle w:val="Heading2"/>
        <w:rPr>
          <w:rFonts w:ascii="Source Sans Pro" w:hAnsi="Source Sans Pro"/>
          <w:color w:val="000000" w:themeColor="text1"/>
          <w:sz w:val="28"/>
          <w:szCs w:val="28"/>
        </w:rPr>
      </w:pPr>
      <w:bookmarkStart w:id="16" w:name="_Toc243809874"/>
      <w:r w:rsidRPr="00062E5F">
        <w:rPr>
          <w:rFonts w:ascii="Source Sans Pro" w:hAnsi="Source Sans Pro"/>
          <w:color w:val="000000" w:themeColor="text1"/>
          <w:sz w:val="28"/>
          <w:szCs w:val="28"/>
        </w:rPr>
        <w:t>Clinical Deployment and Automation Bias</w:t>
      </w:r>
      <w:bookmarkEnd w:id="16"/>
      <w:r w:rsidRPr="00062E5F">
        <w:rPr>
          <w:rFonts w:ascii="Source Sans Pro" w:hAnsi="Source Sans Pro"/>
          <w:color w:val="000000" w:themeColor="text1"/>
          <w:sz w:val="28"/>
          <w:szCs w:val="28"/>
        </w:rPr>
        <w:t xml:space="preserve"> </w:t>
      </w:r>
    </w:p>
    <w:p w14:paraId="1E6742CC" w14:textId="418ABE83"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Finally, there is the human element of AI deployment. If a hospital deploys a diagnostic tool boasting a 98% accuracy rate, doctors might fall victim to "automation bias"</w:t>
      </w:r>
      <w:r w:rsidR="00AD50B6">
        <w:rPr>
          <w:rFonts w:ascii="Source Sans Pro" w:hAnsi="Source Sans Pro" w:cs="Arial"/>
        </w:rPr>
        <w:t xml:space="preserve">, </w:t>
      </w:r>
      <w:r w:rsidRPr="00062E5F">
        <w:rPr>
          <w:rFonts w:ascii="Source Sans Pro" w:hAnsi="Source Sans Pro" w:cs="Arial"/>
        </w:rPr>
        <w:t>over-relying on the algorithm and second-guessing their own medical training.</w:t>
      </w:r>
    </w:p>
    <w:p w14:paraId="7A7A4E45" w14:textId="75C14A5D" w:rsidR="00062E5F" w:rsidRPr="00062E5F" w:rsidRDefault="00062E5F" w:rsidP="00062E5F">
      <w:pPr>
        <w:pStyle w:val="NormalWeb"/>
        <w:spacing w:before="0" w:beforeAutospacing="0"/>
        <w:rPr>
          <w:rFonts w:ascii="Source Sans Pro" w:hAnsi="Source Sans Pro" w:cs="Arial"/>
        </w:rPr>
      </w:pPr>
      <w:r w:rsidRPr="00062E5F">
        <w:rPr>
          <w:rFonts w:ascii="Source Sans Pro" w:hAnsi="Source Sans Pro" w:cs="Arial"/>
        </w:rPr>
        <w:t>If the model makes a highly confident false-negative prediction, a doctor experiencing automation bias might confidently send a sick patient home. This is why my earlier calibration analysis was so important. Because I proved that the Vision Transformer occasionally makes incorrect predictions with over 90% confidence, it is ethically mandatory that this system is never used as an autonomous decision-maker. Instead, it must be deployed as a secondary "triage" aid. Any prediction that falls below a strict confidence threshold</w:t>
      </w:r>
      <w:r w:rsidR="00AD50B6">
        <w:rPr>
          <w:rFonts w:ascii="Source Sans Pro" w:hAnsi="Source Sans Pro" w:cs="Arial"/>
        </w:rPr>
        <w:t xml:space="preserve">, </w:t>
      </w:r>
      <w:r w:rsidRPr="00062E5F">
        <w:rPr>
          <w:rFonts w:ascii="Source Sans Pro" w:hAnsi="Source Sans Pro" w:cs="Arial"/>
        </w:rPr>
        <w:t>especially predictions of "no tumor"</w:t>
      </w:r>
      <w:r w:rsidR="00AD50B6">
        <w:rPr>
          <w:rFonts w:ascii="Source Sans Pro" w:hAnsi="Source Sans Pro" w:cs="Arial"/>
        </w:rPr>
        <w:t xml:space="preserve">, </w:t>
      </w:r>
      <w:r w:rsidRPr="00062E5F">
        <w:rPr>
          <w:rFonts w:ascii="Source Sans Pro" w:hAnsi="Source Sans Pro" w:cs="Arial"/>
        </w:rPr>
        <w:t xml:space="preserve">must trigger an automatic alert and be deferred to a </w:t>
      </w:r>
      <w:r w:rsidR="00631CA9">
        <w:rPr>
          <w:rFonts w:ascii="Source Sans Pro" w:hAnsi="Source Sans Pro" w:cs="Arial"/>
        </w:rPr>
        <w:t>doctor</w:t>
      </w:r>
      <w:r w:rsidRPr="00062E5F">
        <w:rPr>
          <w:rFonts w:ascii="Source Sans Pro" w:hAnsi="Source Sans Pro" w:cs="Arial"/>
        </w:rPr>
        <w:t xml:space="preserve"> for a final, manual review.</w:t>
      </w:r>
    </w:p>
    <w:p w14:paraId="08F510F5" w14:textId="77777777" w:rsidR="00062E5F" w:rsidRPr="00062E5F" w:rsidRDefault="00062E5F">
      <w:pPr>
        <w:spacing w:line="278" w:lineRule="auto"/>
        <w:rPr>
          <w:rFonts w:ascii="Source Sans Pro" w:eastAsia="Times New Roman" w:hAnsi="Source Sans Pro" w:cs="Arial"/>
          <w:kern w:val="0"/>
          <w:sz w:val="24"/>
          <w:szCs w:val="24"/>
          <w14:ligatures w14:val="none"/>
        </w:rPr>
      </w:pPr>
      <w:r w:rsidRPr="00062E5F">
        <w:rPr>
          <w:rFonts w:ascii="Source Sans Pro" w:hAnsi="Source Sans Pro" w:cs="Arial"/>
        </w:rPr>
        <w:br w:type="page"/>
      </w:r>
    </w:p>
    <w:p w14:paraId="67BB8C2A" w14:textId="77777777" w:rsidR="00062E5F" w:rsidRPr="00062E5F" w:rsidRDefault="00062E5F" w:rsidP="00062E5F">
      <w:pPr>
        <w:pStyle w:val="Heading1"/>
        <w:rPr>
          <w:rFonts w:ascii="Source Sans Pro" w:hAnsi="Source Sans Pro"/>
          <w:color w:val="000000" w:themeColor="text1"/>
          <w:sz w:val="36"/>
          <w:szCs w:val="36"/>
        </w:rPr>
      </w:pPr>
      <w:bookmarkStart w:id="17" w:name="_Toc243809875"/>
      <w:r w:rsidRPr="00062E5F">
        <w:rPr>
          <w:rFonts w:ascii="Source Sans Pro" w:hAnsi="Source Sans Pro"/>
          <w:color w:val="000000" w:themeColor="text1"/>
          <w:sz w:val="36"/>
          <w:szCs w:val="36"/>
        </w:rPr>
        <w:lastRenderedPageBreak/>
        <w:t>Conclusion and Final Verdict</w:t>
      </w:r>
      <w:bookmarkEnd w:id="17"/>
    </w:p>
    <w:p w14:paraId="20FD0A9D" w14:textId="77777777" w:rsidR="00062E5F" w:rsidRPr="00062E5F" w:rsidRDefault="00062E5F" w:rsidP="00062E5F">
      <w:pPr>
        <w:pStyle w:val="NormalWeb"/>
        <w:rPr>
          <w:rFonts w:ascii="Source Sans Pro" w:hAnsi="Source Sans Pro"/>
        </w:rPr>
      </w:pPr>
      <w:r w:rsidRPr="00062E5F">
        <w:rPr>
          <w:rFonts w:ascii="Source Sans Pro" w:hAnsi="Source Sans Pro"/>
        </w:rPr>
        <w:t>Throughout this assessment, I set out to determine whether a Vision Transformer offers a true clinical advantage over a baseline Convolutional Neural Network for brain tumor classification. If we only looked at the raw headline metrics, the architectures ended in a dead heat, both achieving a test accuracy of 98.33%.</w:t>
      </w:r>
    </w:p>
    <w:p w14:paraId="268CFD55" w14:textId="77777777" w:rsidR="00062E5F" w:rsidRPr="00062E5F" w:rsidRDefault="00062E5F" w:rsidP="00062E5F">
      <w:pPr>
        <w:pStyle w:val="NormalWeb"/>
        <w:rPr>
          <w:rFonts w:ascii="Source Sans Pro" w:hAnsi="Source Sans Pro"/>
        </w:rPr>
      </w:pPr>
      <w:r w:rsidRPr="00062E5F">
        <w:rPr>
          <w:rFonts w:ascii="Source Sans Pro" w:hAnsi="Source Sans Pro"/>
        </w:rPr>
        <w:t>However, looking through the lens of clinical safety, the results are much more nuanced. The Vision Transformer proved to be marginally safer by producing fewer critical false negatives (predicting "no tumor" when a tumor was present), which is the most important metric for patient survival. Conversely, the ResNet-50 baseline trained much faster, required less computational power, and was significantly better calibrated, meaning it was less prone to dangerous overconfidence.</w:t>
      </w:r>
    </w:p>
    <w:p w14:paraId="09DF669F" w14:textId="7312AECE" w:rsidR="00062E5F" w:rsidRPr="00062E5F" w:rsidRDefault="00062E5F" w:rsidP="00062E5F">
      <w:pPr>
        <w:pStyle w:val="NormalWeb"/>
        <w:rPr>
          <w:rFonts w:ascii="Source Sans Pro" w:hAnsi="Source Sans Pro"/>
        </w:rPr>
      </w:pPr>
      <w:r w:rsidRPr="00062E5F">
        <w:rPr>
          <w:rFonts w:ascii="Source Sans Pro" w:hAnsi="Source Sans Pro"/>
        </w:rPr>
        <w:t>Ultimately, my verdict is that while the Vision Transformer is a remarkably powerful architecture, its lack of hard-coded spatial biases makes it highly susceptible to shortcut learning</w:t>
      </w:r>
      <w:r w:rsidR="00AD50B6">
        <w:rPr>
          <w:rFonts w:ascii="Source Sans Pro" w:hAnsi="Source Sans Pro"/>
        </w:rPr>
        <w:t xml:space="preserve">, </w:t>
      </w:r>
      <w:r w:rsidRPr="00062E5F">
        <w:rPr>
          <w:rFonts w:ascii="Source Sans Pro" w:hAnsi="Source Sans Pro"/>
        </w:rPr>
        <w:t>as proven by my attention rollout heatmaps focusing on the skull rather than the tumor. Furthermore, due to the dataset's lack of patient-level identifiers, the high accuracy of both models is undoubtedly inflated by data leakage.</w:t>
      </w:r>
    </w:p>
    <w:p w14:paraId="4A4CA11B" w14:textId="0F02CFF5" w:rsidR="001F2B89" w:rsidRPr="005F74C2" w:rsidRDefault="00062E5F" w:rsidP="00062E5F">
      <w:pPr>
        <w:pStyle w:val="NormalWeb"/>
        <w:rPr>
          <w:rFonts w:ascii="Source Sans Pro" w:hAnsi="Source Sans Pro"/>
          <w:lang w:val="en-US"/>
        </w:rPr>
      </w:pPr>
      <w:r w:rsidRPr="00062E5F">
        <w:rPr>
          <w:rFonts w:ascii="Source Sans Pro" w:hAnsi="Source Sans Pro"/>
        </w:rPr>
        <w:t>If I were to deploy one of these models in a hospital tomorrow, I would actually lean toward the ResNet-50 because its superior confidence calibration makes it a more predictable partner for a doctor. However, the most important takeaway from this project is that neither model is ready for autonomous use. Until we can train these architectures on ethically sourced, patient-separated data, they must remain strictly as secondary triage tools, designed to support radiologists rather than replace them</w:t>
      </w:r>
      <w:r w:rsidR="005F74C2">
        <w:rPr>
          <w:rFonts w:ascii="Source Sans Pro" w:hAnsi="Source Sans Pro"/>
        </w:rPr>
        <w:t>.</w:t>
      </w:r>
    </w:p>
    <w:sectPr w:rsidR="001F2B89" w:rsidRPr="005F7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ource Sans Pro">
    <w:panose1 w:val="020B0503030403020204"/>
    <w:charset w:val="00"/>
    <w:family w:val="swiss"/>
    <w:pitch w:val="variable"/>
    <w:sig w:usb0="600002F7" w:usb1="02000001"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8A4"/>
    <w:multiLevelType w:val="hybridMultilevel"/>
    <w:tmpl w:val="07B4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40737"/>
    <w:multiLevelType w:val="hybridMultilevel"/>
    <w:tmpl w:val="09DC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AF3ABE"/>
    <w:multiLevelType w:val="multilevel"/>
    <w:tmpl w:val="6FA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722422">
    <w:abstractNumId w:val="1"/>
  </w:num>
  <w:num w:numId="2" w16cid:durableId="1917785459">
    <w:abstractNumId w:val="0"/>
  </w:num>
  <w:num w:numId="3" w16cid:durableId="2067490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89"/>
    <w:rsid w:val="00062E5F"/>
    <w:rsid w:val="0007373F"/>
    <w:rsid w:val="001B7B03"/>
    <w:rsid w:val="001F2B89"/>
    <w:rsid w:val="00256774"/>
    <w:rsid w:val="00273A2E"/>
    <w:rsid w:val="00442901"/>
    <w:rsid w:val="004625D9"/>
    <w:rsid w:val="004F2E12"/>
    <w:rsid w:val="004F7201"/>
    <w:rsid w:val="0056407A"/>
    <w:rsid w:val="00585AFC"/>
    <w:rsid w:val="005F74C2"/>
    <w:rsid w:val="00631CA9"/>
    <w:rsid w:val="0086659A"/>
    <w:rsid w:val="008D7900"/>
    <w:rsid w:val="00991376"/>
    <w:rsid w:val="00AD50B6"/>
    <w:rsid w:val="00B552D3"/>
    <w:rsid w:val="00B817A1"/>
    <w:rsid w:val="00C83304"/>
    <w:rsid w:val="00C9171A"/>
    <w:rsid w:val="00CC59C5"/>
    <w:rsid w:val="00CE69A2"/>
    <w:rsid w:val="00CF0071"/>
    <w:rsid w:val="00E54024"/>
    <w:rsid w:val="00FA25E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D560276"/>
  <w15:chartTrackingRefBased/>
  <w15:docId w15:val="{D86FADCD-85E0-C842-B0F9-2FE006EF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B89"/>
    <w:pPr>
      <w:spacing w:line="259" w:lineRule="auto"/>
    </w:pPr>
    <w:rPr>
      <w:sz w:val="22"/>
      <w:szCs w:val="22"/>
    </w:rPr>
  </w:style>
  <w:style w:type="paragraph" w:styleId="Heading1">
    <w:name w:val="heading 1"/>
    <w:basedOn w:val="Normal"/>
    <w:next w:val="Normal"/>
    <w:link w:val="Heading1Char"/>
    <w:uiPriority w:val="9"/>
    <w:qFormat/>
    <w:rsid w:val="001F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B89"/>
    <w:rPr>
      <w:rFonts w:eastAsiaTheme="majorEastAsia" w:cstheme="majorBidi"/>
      <w:color w:val="272727" w:themeColor="text1" w:themeTint="D8"/>
    </w:rPr>
  </w:style>
  <w:style w:type="paragraph" w:styleId="Title">
    <w:name w:val="Title"/>
    <w:basedOn w:val="Normal"/>
    <w:next w:val="Normal"/>
    <w:link w:val="TitleChar"/>
    <w:uiPriority w:val="10"/>
    <w:qFormat/>
    <w:rsid w:val="001F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B89"/>
    <w:pPr>
      <w:spacing w:before="160"/>
      <w:jc w:val="center"/>
    </w:pPr>
    <w:rPr>
      <w:i/>
      <w:iCs/>
      <w:color w:val="404040" w:themeColor="text1" w:themeTint="BF"/>
    </w:rPr>
  </w:style>
  <w:style w:type="character" w:customStyle="1" w:styleId="QuoteChar">
    <w:name w:val="Quote Char"/>
    <w:basedOn w:val="DefaultParagraphFont"/>
    <w:link w:val="Quote"/>
    <w:uiPriority w:val="29"/>
    <w:rsid w:val="001F2B89"/>
    <w:rPr>
      <w:i/>
      <w:iCs/>
      <w:color w:val="404040" w:themeColor="text1" w:themeTint="BF"/>
    </w:rPr>
  </w:style>
  <w:style w:type="paragraph" w:styleId="ListParagraph">
    <w:name w:val="List Paragraph"/>
    <w:basedOn w:val="Normal"/>
    <w:uiPriority w:val="34"/>
    <w:qFormat/>
    <w:rsid w:val="001F2B89"/>
    <w:pPr>
      <w:ind w:left="720"/>
      <w:contextualSpacing/>
    </w:pPr>
  </w:style>
  <w:style w:type="character" w:styleId="IntenseEmphasis">
    <w:name w:val="Intense Emphasis"/>
    <w:basedOn w:val="DefaultParagraphFont"/>
    <w:uiPriority w:val="21"/>
    <w:qFormat/>
    <w:rsid w:val="001F2B89"/>
    <w:rPr>
      <w:i/>
      <w:iCs/>
      <w:color w:val="0F4761" w:themeColor="accent1" w:themeShade="BF"/>
    </w:rPr>
  </w:style>
  <w:style w:type="paragraph" w:styleId="IntenseQuote">
    <w:name w:val="Intense Quote"/>
    <w:basedOn w:val="Normal"/>
    <w:next w:val="Normal"/>
    <w:link w:val="IntenseQuoteChar"/>
    <w:uiPriority w:val="30"/>
    <w:qFormat/>
    <w:rsid w:val="001F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B89"/>
    <w:rPr>
      <w:i/>
      <w:iCs/>
      <w:color w:val="0F4761" w:themeColor="accent1" w:themeShade="BF"/>
    </w:rPr>
  </w:style>
  <w:style w:type="character" w:styleId="IntenseReference">
    <w:name w:val="Intense Reference"/>
    <w:basedOn w:val="DefaultParagraphFont"/>
    <w:uiPriority w:val="32"/>
    <w:qFormat/>
    <w:rsid w:val="001F2B89"/>
    <w:rPr>
      <w:b/>
      <w:bCs/>
      <w:smallCaps/>
      <w:color w:val="0F4761" w:themeColor="accent1" w:themeShade="BF"/>
      <w:spacing w:val="5"/>
    </w:rPr>
  </w:style>
  <w:style w:type="character" w:styleId="Hyperlink">
    <w:name w:val="Hyperlink"/>
    <w:basedOn w:val="DefaultParagraphFont"/>
    <w:uiPriority w:val="99"/>
    <w:unhideWhenUsed/>
    <w:rsid w:val="001F2B89"/>
    <w:rPr>
      <w:color w:val="467886" w:themeColor="hyperlink"/>
      <w:u w:val="single"/>
    </w:rPr>
  </w:style>
  <w:style w:type="character" w:styleId="Strong">
    <w:name w:val="Strong"/>
    <w:basedOn w:val="DefaultParagraphFont"/>
    <w:uiPriority w:val="22"/>
    <w:qFormat/>
    <w:rsid w:val="004625D9"/>
    <w:rPr>
      <w:b/>
      <w:bCs/>
    </w:rPr>
  </w:style>
  <w:style w:type="character" w:customStyle="1" w:styleId="math-inline">
    <w:name w:val="math-inline"/>
    <w:basedOn w:val="DefaultParagraphFont"/>
    <w:rsid w:val="004625D9"/>
  </w:style>
  <w:style w:type="table" w:styleId="PlainTable5">
    <w:name w:val="Plain Table 5"/>
    <w:basedOn w:val="TableNormal"/>
    <w:uiPriority w:val="45"/>
    <w:rsid w:val="004625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625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273A2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8330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83304"/>
    <w:pPr>
      <w:spacing w:before="120" w:after="0"/>
    </w:pPr>
    <w:rPr>
      <w:rFonts w:cs="Times New Roman"/>
      <w:b/>
      <w:bCs/>
      <w:i/>
      <w:iCs/>
      <w:sz w:val="24"/>
      <w:szCs w:val="28"/>
    </w:rPr>
  </w:style>
  <w:style w:type="paragraph" w:styleId="TOC2">
    <w:name w:val="toc 2"/>
    <w:basedOn w:val="Normal"/>
    <w:next w:val="Normal"/>
    <w:autoRedefine/>
    <w:uiPriority w:val="39"/>
    <w:unhideWhenUsed/>
    <w:rsid w:val="00C83304"/>
    <w:pPr>
      <w:spacing w:before="120" w:after="0"/>
      <w:ind w:left="220"/>
    </w:pPr>
    <w:rPr>
      <w:rFonts w:cs="Times New Roman"/>
      <w:b/>
      <w:bCs/>
      <w:szCs w:val="26"/>
    </w:rPr>
  </w:style>
  <w:style w:type="paragraph" w:styleId="TOC3">
    <w:name w:val="toc 3"/>
    <w:basedOn w:val="Normal"/>
    <w:next w:val="Normal"/>
    <w:autoRedefine/>
    <w:uiPriority w:val="39"/>
    <w:unhideWhenUsed/>
    <w:rsid w:val="00C83304"/>
    <w:pPr>
      <w:spacing w:after="0"/>
      <w:ind w:left="440"/>
    </w:pPr>
    <w:rPr>
      <w:rFonts w:cs="Times New Roman"/>
      <w:sz w:val="20"/>
      <w:szCs w:val="24"/>
    </w:rPr>
  </w:style>
  <w:style w:type="paragraph" w:styleId="TOC4">
    <w:name w:val="toc 4"/>
    <w:basedOn w:val="Normal"/>
    <w:next w:val="Normal"/>
    <w:autoRedefine/>
    <w:uiPriority w:val="39"/>
    <w:semiHidden/>
    <w:unhideWhenUsed/>
    <w:rsid w:val="00C83304"/>
    <w:pPr>
      <w:spacing w:after="0"/>
      <w:ind w:left="660"/>
    </w:pPr>
    <w:rPr>
      <w:rFonts w:cs="Times New Roman"/>
      <w:sz w:val="20"/>
      <w:szCs w:val="24"/>
    </w:rPr>
  </w:style>
  <w:style w:type="paragraph" w:styleId="TOC5">
    <w:name w:val="toc 5"/>
    <w:basedOn w:val="Normal"/>
    <w:next w:val="Normal"/>
    <w:autoRedefine/>
    <w:uiPriority w:val="39"/>
    <w:semiHidden/>
    <w:unhideWhenUsed/>
    <w:rsid w:val="00C83304"/>
    <w:pPr>
      <w:spacing w:after="0"/>
      <w:ind w:left="880"/>
    </w:pPr>
    <w:rPr>
      <w:rFonts w:cs="Times New Roman"/>
      <w:sz w:val="20"/>
      <w:szCs w:val="24"/>
    </w:rPr>
  </w:style>
  <w:style w:type="paragraph" w:styleId="TOC6">
    <w:name w:val="toc 6"/>
    <w:basedOn w:val="Normal"/>
    <w:next w:val="Normal"/>
    <w:autoRedefine/>
    <w:uiPriority w:val="39"/>
    <w:semiHidden/>
    <w:unhideWhenUsed/>
    <w:rsid w:val="00C83304"/>
    <w:pPr>
      <w:spacing w:after="0"/>
      <w:ind w:left="1100"/>
    </w:pPr>
    <w:rPr>
      <w:rFonts w:cs="Times New Roman"/>
      <w:sz w:val="20"/>
      <w:szCs w:val="24"/>
    </w:rPr>
  </w:style>
  <w:style w:type="paragraph" w:styleId="TOC7">
    <w:name w:val="toc 7"/>
    <w:basedOn w:val="Normal"/>
    <w:next w:val="Normal"/>
    <w:autoRedefine/>
    <w:uiPriority w:val="39"/>
    <w:semiHidden/>
    <w:unhideWhenUsed/>
    <w:rsid w:val="00C83304"/>
    <w:pPr>
      <w:spacing w:after="0"/>
      <w:ind w:left="1320"/>
    </w:pPr>
    <w:rPr>
      <w:rFonts w:cs="Times New Roman"/>
      <w:sz w:val="20"/>
      <w:szCs w:val="24"/>
    </w:rPr>
  </w:style>
  <w:style w:type="paragraph" w:styleId="TOC8">
    <w:name w:val="toc 8"/>
    <w:basedOn w:val="Normal"/>
    <w:next w:val="Normal"/>
    <w:autoRedefine/>
    <w:uiPriority w:val="39"/>
    <w:semiHidden/>
    <w:unhideWhenUsed/>
    <w:rsid w:val="00C83304"/>
    <w:pPr>
      <w:spacing w:after="0"/>
      <w:ind w:left="1540"/>
    </w:pPr>
    <w:rPr>
      <w:rFonts w:cs="Times New Roman"/>
      <w:sz w:val="20"/>
      <w:szCs w:val="24"/>
    </w:rPr>
  </w:style>
  <w:style w:type="paragraph" w:styleId="TOC9">
    <w:name w:val="toc 9"/>
    <w:basedOn w:val="Normal"/>
    <w:next w:val="Normal"/>
    <w:autoRedefine/>
    <w:uiPriority w:val="39"/>
    <w:semiHidden/>
    <w:unhideWhenUsed/>
    <w:rsid w:val="00C83304"/>
    <w:pPr>
      <w:spacing w:after="0"/>
      <w:ind w:left="1760"/>
    </w:pPr>
    <w:rPr>
      <w:rFonts w:cs="Times New Roman"/>
      <w:sz w:val="20"/>
      <w:szCs w:val="24"/>
    </w:rPr>
  </w:style>
  <w:style w:type="paragraph" w:styleId="NormalWeb">
    <w:name w:val="Normal (Web)"/>
    <w:basedOn w:val="Normal"/>
    <w:uiPriority w:val="99"/>
    <w:unhideWhenUsed/>
    <w:rsid w:val="005640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3C506-F2B1-A44B-AC95-CC7EDA81A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14</Pages>
  <Words>3050</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Huang</dc:creator>
  <cp:keywords/>
  <dc:description/>
  <cp:lastModifiedBy>Bin Huang</cp:lastModifiedBy>
  <cp:revision>5</cp:revision>
  <dcterms:created xsi:type="dcterms:W3CDTF">2026-10-24T14:43:00Z</dcterms:created>
  <dcterms:modified xsi:type="dcterms:W3CDTF">2026-10-25T06:46:00Z</dcterms:modified>
</cp:coreProperties>
</file>