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a }}</w:t>
      </w:r>
    </w:p>
    <w:p>
      <w:r>
        <w:t>{% if b %}有B {{ c }}{% endif %}</w:t>
      </w:r>
    </w:p>
    <w:p>
      <w:r>
        <w:t>{%p for item in items %}</w:t>
      </w:r>
    </w:p>
    <w:p>
      <w:r>
        <w:t>{{ item.name }}</w:t>
      </w:r>
    </w:p>
    <w:p>
      <w:r>
        <w:t>{%p endfor %}</w:t>
      </w:r>
    </w:p>
    <w:p>
      <w:r>
        <w:t>变量清单: {{ vars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