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MAIN 正文引用</w:t>
      </w:r>
      <w:r>
        <w:footnoteReference w:id="1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 xml:space="preserve">
          FN 脚注值 
          <w:r>
            <w:rPr>
              <w:b/>
            </w:rPr>
            <w:t xml:space="preserve">富文本</w:t>
          </w:r>
           L1
L2	T2
        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