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C++发展历史</w:t>
      </w:r>
    </w:p>
    <w:p>
      <w:pPr/>
      <w:bookmarkStart w:name="aL39-1689556580196" w:id="2"/>
      <w:bookmarkEnd w:id="2"/>
      <w:r>
        <w:rPr/>
        <w:t xml:space="preserve"> 【概览】</w:t>
      </w:r>
    </w:p>
    <w:p>
      <w:pPr>
        <w:numPr>
          <w:ilvl w:val="0"/>
          <w:numId w:val="1"/>
        </w:numPr>
      </w:pPr>
      <w:bookmarkStart w:name="Gn2v-1689565143937" w:id="3"/>
      <w:bookmarkEnd w:id="3"/>
      <w:r>
        <w:rPr/>
        <w:t>1.C++关键字</w:t>
      </w:r>
    </w:p>
    <w:p>
      <w:pPr>
        <w:numPr>
          <w:ilvl w:val="0"/>
          <w:numId w:val="1"/>
        </w:numPr>
      </w:pPr>
      <w:bookmarkStart w:name="fXVQ-1689565157458" w:id="4"/>
      <w:bookmarkEnd w:id="4"/>
      <w:r>
        <w:rPr/>
        <w:t>2.命名空间</w:t>
      </w:r>
    </w:p>
    <w:p>
      <w:pPr>
        <w:numPr>
          <w:ilvl w:val="0"/>
          <w:numId w:val="1"/>
        </w:numPr>
      </w:pPr>
      <w:bookmarkStart w:name="K1Hi-1689565171932" w:id="5"/>
      <w:bookmarkEnd w:id="5"/>
      <w:r>
        <w:rPr/>
        <w:t>3.C++输入&amp;输出</w:t>
      </w:r>
    </w:p>
    <w:p>
      <w:pPr>
        <w:numPr>
          <w:ilvl w:val="0"/>
          <w:numId w:val="1"/>
        </w:numPr>
      </w:pPr>
      <w:bookmarkStart w:name="MB3y-1689565190084" w:id="6"/>
      <w:bookmarkEnd w:id="6"/>
      <w:r>
        <w:rPr/>
        <w:t>4.缺省函数</w:t>
      </w:r>
    </w:p>
    <w:p>
      <w:pPr>
        <w:numPr>
          <w:ilvl w:val="0"/>
          <w:numId w:val="1"/>
        </w:numPr>
      </w:pPr>
      <w:bookmarkStart w:name="C2S8-1689565202999" w:id="7"/>
      <w:bookmarkEnd w:id="7"/>
      <w:r>
        <w:rPr/>
        <w:t>5.函数重载</w:t>
      </w:r>
    </w:p>
    <w:p>
      <w:pPr>
        <w:numPr>
          <w:ilvl w:val="0"/>
          <w:numId w:val="1"/>
        </w:numPr>
      </w:pPr>
      <w:bookmarkStart w:name="Qd87-1689565212390" w:id="8"/>
      <w:bookmarkEnd w:id="8"/>
      <w:r>
        <w:rPr/>
        <w:t>6.引用、</w:t>
      </w:r>
    </w:p>
    <w:p>
      <w:pPr>
        <w:numPr>
          <w:ilvl w:val="0"/>
          <w:numId w:val="1"/>
        </w:numPr>
      </w:pPr>
      <w:bookmarkStart w:name="g2AZ-1689565219328" w:id="9"/>
      <w:bookmarkEnd w:id="9"/>
      <w:r>
        <w:rPr/>
        <w:t>7.内联函数·</w:t>
      </w:r>
    </w:p>
    <w:p>
      <w:pPr>
        <w:numPr>
          <w:ilvl w:val="0"/>
          <w:numId w:val="1"/>
        </w:numPr>
      </w:pPr>
      <w:bookmarkStart w:name="2KWI-1689565229776" w:id="10"/>
      <w:bookmarkEnd w:id="10"/>
      <w:r>
        <w:rPr/>
        <w:t>auto关键字（C++11）</w:t>
      </w:r>
    </w:p>
    <w:p>
      <w:pPr>
        <w:numPr>
          <w:ilvl w:val="0"/>
          <w:numId w:val="1"/>
        </w:numPr>
      </w:pPr>
      <w:bookmarkStart w:name="bQ2H-1689565250737" w:id="11"/>
      <w:bookmarkEnd w:id="11"/>
      <w:r>
        <w:rPr/>
        <w:t>9.基于范围的for循环（C++11）</w:t>
      </w:r>
    </w:p>
    <w:p>
      <w:pPr>
        <w:numPr>
          <w:ilvl w:val="0"/>
          <w:numId w:val="1"/>
        </w:numPr>
      </w:pPr>
      <w:bookmarkStart w:name="gEyS-1689565276282" w:id="12"/>
      <w:bookmarkEnd w:id="12"/>
      <w:r>
        <w:rPr/>
        <w:t xml:space="preserve">10.指针空值--nullptr </w:t>
      </w:r>
    </w:p>
    <w:p>
      <w:pPr/>
      <w:bookmarkStart w:name="wVFw-1689565502859" w:id="13"/>
      <w:bookmarkEnd w:id="13"/>
    </w:p>
    <w:p>
      <w:pPr/>
      <w:bookmarkStart w:name="2lhs-1689565503664" w:id="14"/>
      <w:bookmarkEnd w:id="14"/>
      <w:r>
        <w:rPr/>
        <w:t>C的三方冲突</w:t>
      </w:r>
    </w:p>
    <w:p>
      <w:pPr/>
      <w:bookmarkStart w:name="aOad-1689565519932" w:id="15"/>
      <w:bookmarkEnd w:id="15"/>
      <w:r>
        <w:rPr/>
        <w:t>库</w:t>
      </w:r>
    </w:p>
    <w:p>
      <w:pPr/>
      <w:bookmarkStart w:name="aOad-1689565519932" w:id="16"/>
      <w:bookmarkEnd w:id="16"/>
      <w:r>
        <w:rPr/>
        <w:t>我</w:t>
      </w:r>
    </w:p>
    <w:p>
      <w:pPr/>
      <w:bookmarkStart w:name="aOad-1689565519932" w:id="17"/>
      <w:bookmarkEnd w:id="17"/>
      <w:r>
        <w:rPr/>
        <w:t>同事</w:t>
      </w:r>
    </w:p>
    <w:p>
      <w:pPr/>
      <w:bookmarkStart w:name="JTX4-1689565851611" w:id="18"/>
      <w:bookmarkEnd w:id="18"/>
      <w:r>
        <w:rPr/>
        <w:t>C++解决方法：域作用限定符“::”</w:t>
      </w:r>
    </w:p>
    <w:p>
      <w:pPr>
        <w:shd w:val="clear" w:color="auto" w:fill="DBDBDB"/>
      </w:pPr>
      <w:bookmarkStart w:name="0CTs-1689565904768" w:id="19"/>
      <w:bookmarkEnd w:id="19"/>
      <w:r>
        <w:rPr/>
        <w:t>namespace Hanluo</w:t>
      </w:r>
    </w:p>
    <w:p>
      <w:pPr>
        <w:shd w:val="clear" w:color="auto" w:fill="DBDBDB"/>
      </w:pPr>
      <w:bookmarkStart w:name="0CTs-1689565904768" w:id="20"/>
      <w:bookmarkEnd w:id="20"/>
      <w:r>
        <w:rPr/>
        <w:t>{</w:t>
      </w:r>
    </w:p>
    <w:p>
      <w:pPr>
        <w:shd w:val="clear" w:color="auto" w:fill="DBDBDB"/>
      </w:pPr>
      <w:bookmarkStart w:name="0CTs-1689565904768" w:id="21"/>
      <w:bookmarkEnd w:id="21"/>
      <w:r>
        <w:rPr/>
        <w:t xml:space="preserve">    int char = 'a';</w:t>
      </w:r>
    </w:p>
    <w:p>
      <w:pPr>
        <w:shd w:val="clear" w:color="auto" w:fill="DBDBDB"/>
      </w:pPr>
      <w:bookmarkStart w:name="0CTs-1689565904768" w:id="22"/>
      <w:bookmarkEnd w:id="22"/>
      <w:r>
        <w:rPr/>
        <w:t xml:space="preserve">    int rand = 0;</w:t>
      </w:r>
    </w:p>
    <w:p>
      <w:pPr>
        <w:shd w:val="clear" w:color="auto" w:fill="DBDBDB"/>
      </w:pPr>
      <w:bookmarkStart w:name="0CTs-1689565904768" w:id="23"/>
      <w:bookmarkEnd w:id="23"/>
      <w:r>
        <w:rPr/>
        <w:t>}</w:t>
      </w:r>
    </w:p>
    <w:p>
      <w:pPr>
        <w:shd w:val="clear" w:color="auto" w:fill="DBDBDB"/>
      </w:pPr>
      <w:bookmarkStart w:name="0CTs-1689565904768" w:id="24"/>
      <w:bookmarkEnd w:id="24"/>
      <w:r>
        <w:rPr/>
        <w:t>int mian(void)</w:t>
      </w:r>
    </w:p>
    <w:p>
      <w:pPr>
        <w:shd w:val="clear" w:color="auto" w:fill="DBDBDB"/>
      </w:pPr>
      <w:bookmarkStart w:name="0CTs-1689565904768" w:id="25"/>
      <w:bookmarkEnd w:id="25"/>
      <w:r>
        <w:rPr/>
        <w:t>{</w:t>
      </w:r>
    </w:p>
    <w:p>
      <w:pPr>
        <w:shd w:val="clear" w:color="auto" w:fill="DBDBDB"/>
      </w:pPr>
      <w:bookmarkStart w:name="0CTs-1689565904768" w:id="26"/>
      <w:bookmarkEnd w:id="26"/>
      <w:r>
        <w:rPr/>
        <w:t xml:space="preserve">    printf("%d\n",Hanluo::rand);</w:t>
      </w:r>
    </w:p>
    <w:p>
      <w:pPr>
        <w:shd w:val="clear" w:color="auto" w:fill="DBDBDB"/>
      </w:pPr>
      <w:bookmarkStart w:name="0CTs-1689565904768" w:id="27"/>
      <w:bookmarkEnd w:id="27"/>
      <w:r>
        <w:rPr/>
        <w:t xml:space="preserve">    return 0;</w:t>
      </w:r>
    </w:p>
    <w:p>
      <w:pPr>
        <w:shd w:val="clear" w:color="auto" w:fill="DBDBDB"/>
      </w:pPr>
      <w:bookmarkStart w:name="0CTs-1689565904768" w:id="28"/>
      <w:bookmarkEnd w:id="28"/>
      <w:r>
        <w:rPr/>
        <w:t>}</w:t>
      </w:r>
    </w:p>
    <w:p>
      <w:pPr/>
      <w:bookmarkStart w:name="kmWf-1689566127321" w:id="29"/>
      <w:bookmarkEnd w:id="29"/>
      <w:r>
        <w:rPr/>
        <w:t>命名空间可以定义函数、变量、类型</w:t>
      </w:r>
    </w:p>
    <w:p>
      <w:pPr/>
      <w:bookmarkStart w:name="k6R0-1689566607723" w:id="30"/>
      <w:bookmarkEnd w:id="30"/>
      <w:r>
        <w:rPr/>
        <w:t>命名空间展开：</w:t>
      </w:r>
    </w:p>
    <w:p>
      <w:pPr/>
      <w:bookmarkStart w:name="Rihz-1689566647154" w:id="31"/>
      <w:bookmarkEnd w:id="31"/>
      <w:r>
        <w:rPr/>
        <w:t>全部展开和部分展开</w:t>
      </w:r>
    </w:p>
    <w:p>
      <w:pPr>
        <w:shd w:val="clear" w:color="auto" w:fill="DBDBDB"/>
      </w:pPr>
      <w:bookmarkStart w:name="QMjv-1689566760271" w:id="32"/>
      <w:bookmarkEnd w:id="32"/>
      <w:r>
        <w:rPr/>
        <w:t>using namespace Hanluo;//全部展开（授权）</w:t>
      </w:r>
    </w:p>
    <w:p>
      <w:pPr>
        <w:shd w:val="clear" w:color="auto" w:fill="DBDBDB"/>
      </w:pPr>
      <w:bookmarkStart w:name="QMjv-1689566760271" w:id="33"/>
      <w:bookmarkEnd w:id="33"/>
      <w:r>
        <w:rPr/>
        <w:t>using Hanluo::rand;//部分展开（授权）</w:t>
      </w:r>
    </w:p>
    <w:p>
      <w:pPr/>
      <w:bookmarkStart w:name="HSpI-1689679013539" w:id="34"/>
      <w:bookmarkEnd w:id="34"/>
      <w:r>
        <w:rPr/>
        <w:t>当多个头文件中创建不同的命名空间时，在.c文件中引用这些头文件全不会产生冲突，编译器会主动合并同一个命名空间，因此，（不同头文件同一命名空间不能存在同一个变量名或函数）</w:t>
      </w:r>
    </w:p>
    <w:p>
      <w:pPr/>
      <w:bookmarkStart w:name="TxJH-1689680459759" w:id="35"/>
      <w:bookmarkEnd w:id="35"/>
      <w:r>
        <w:rPr/>
        <w:t>留提取和流输出</w:t>
      </w:r>
    </w:p>
    <w:p>
      <w:pPr/>
      <w:bookmarkStart w:name="eIGY-1689680467711" w:id="36"/>
      <w:bookmarkEnd w:id="36"/>
      <w:r>
        <w:rPr/>
        <w:t>#include&lt;iostream&gt;</w:t>
      </w:r>
    </w:p>
    <w:p>
      <w:pPr/>
      <w:bookmarkStart w:name="3uCY-1689680574010" w:id="37"/>
      <w:bookmarkEnd w:id="37"/>
      <w:r>
        <w:rPr/>
        <w:t>endl</w:t>
      </w:r>
    </w:p>
    <w:p>
      <w:pPr/>
      <w:bookmarkStart w:name="WbLY-1689680575707" w:id="38"/>
      <w:bookmarkEnd w:id="38"/>
      <w:r>
        <w:rPr/>
        <w:t>缺省参数</w:t>
      </w:r>
    </w:p>
    <w:p>
      <w:pPr/>
      <w:bookmarkStart w:name="nYiV-1689681386752" w:id="39"/>
      <w:bookmarkEnd w:id="39"/>
      <w:r>
        <w:rPr/>
        <w:t>全缺省、</w:t>
      </w:r>
    </w:p>
    <w:p>
      <w:pPr/>
      <w:bookmarkStart w:name="fLRU-1689681391115" w:id="40"/>
      <w:bookmarkEnd w:id="40"/>
      <w:r>
        <w:rPr/>
        <w:t>半缺省</w:t>
      </w:r>
    </w:p>
    <w:p>
      <w:pPr/>
      <w:bookmarkStart w:name="mHDH-1689688484269" w:id="41"/>
      <w:bookmarkEnd w:id="41"/>
      <w:r>
        <w:rPr/>
        <w:t>不允许声明和定义同时给缺省参数</w:t>
      </w:r>
    </w:p>
    <w:p>
      <w:pPr/>
      <w:bookmarkStart w:name="piTa-1689688503671" w:id="42"/>
      <w:bookmarkEnd w:id="42"/>
      <w:r>
        <w:rPr/>
        <w:t>声明给，定义不给</w:t>
      </w:r>
    </w:p>
    <w:p>
      <w:pPr/>
      <w:bookmarkStart w:name="EWTl-1689689403066" w:id="43"/>
      <w:bookmarkEnd w:id="43"/>
      <w:r>
        <w:rPr/>
        <w:t>因为在头文件中一班为声明，头文件一般不会重复，所以大工程后期会做去重</w:t>
      </w:r>
    </w:p>
    <w:p>
      <w:pPr/>
      <w:bookmarkStart w:name="epZs-1689689505878" w:id="44"/>
      <w:bookmarkEnd w:id="44"/>
      <w:r>
        <w:rPr/>
        <w:t>static修饰函数，使得当前函数只能在该文件中使用</w:t>
      </w:r>
    </w:p>
    <w:p>
      <w:pPr/>
      <w:bookmarkStart w:name="txzX-1689689582416" w:id="45"/>
      <w:bookmarkEnd w:id="45"/>
    </w:p>
    <w:p>
      <w:pPr/>
      <w:bookmarkStart w:name="MvOm-1689689582492" w:id="46"/>
      <w:bookmarkEnd w:id="46"/>
      <w:r>
        <w:rPr/>
        <w:t>重载：一词多义</w:t>
      </w:r>
    </w:p>
    <w:p>
      <w:pPr/>
      <w:bookmarkStart w:name="ihfs-1689689596138" w:id="47"/>
      <w:bookmarkEnd w:id="47"/>
      <w:r>
        <w:rPr/>
        <w:t>重载前提：函数名可以相同，但是参数类型，数量，顺序必须不同；且在同一个作用域</w:t>
      </w:r>
    </w:p>
    <w:p>
      <w:pPr/>
      <w:bookmarkStart w:name="qB5S-1689692583097" w:id="48"/>
      <w:bookmarkEnd w:id="48"/>
    </w:p>
    <w:p>
      <w:pPr/>
      <w:bookmarkStart w:name="a2gF-1689692584404" w:id="49"/>
      <w:bookmarkEnd w:id="49"/>
      <w:r>
        <w:drawing>
          <wp:inline distT="0" distR="0" distB="0" distL="0">
            <wp:extent cx="5267325" cy="408571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m95-1689692584410" w:id="50"/>
      <w:bookmarkEnd w:id="50"/>
    </w:p>
    <w:p>
      <w:pPr/>
      <w:bookmarkStart w:name="cFfX-1689750026326" w:id="51"/>
      <w:bookmarkEnd w:id="51"/>
      <w:r>
        <w:drawing>
          <wp:inline distT="0" distR="0" distB="0" distL="0">
            <wp:extent cx="5267325" cy="342867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YMnk-1689750026339" w:id="52"/>
      <w:bookmarkEnd w:id="52"/>
      <w:r>
        <w:rPr>
          <w:rFonts w:ascii="微软雅黑" w:hAnsi="微软雅黑" w:cs="微软雅黑" w:eastAsia="微软雅黑"/>
          <w:b w:val="true"/>
          <w:sz w:val="30"/>
        </w:rPr>
        <w:t>函数重载原理</w:t>
      </w:r>
    </w:p>
    <w:p>
      <w:pPr/>
      <w:bookmarkStart w:name="tPNQ-1690873804984" w:id="53"/>
      <w:bookmarkEnd w:id="53"/>
      <w:r>
        <w:rPr/>
        <w:t>对同一个函数名的函数，根据不同的使用方法，在编译过程中使用不同的地址编号，做到对函数的区分</w:t>
      </w:r>
    </w:p>
    <w:p>
      <w:pPr>
        <w:pStyle w:val="2"/>
        <w:spacing w:line="240" w:lineRule="auto" w:before="0" w:after="0"/>
      </w:pPr>
      <w:bookmarkStart w:name="wKUs-1690873915557" w:id="54"/>
      <w:bookmarkEnd w:id="54"/>
      <w:r>
        <w:rPr>
          <w:rFonts w:ascii="微软雅黑" w:hAnsi="微软雅黑" w:cs="微软雅黑" w:eastAsia="微软雅黑"/>
          <w:b w:val="true"/>
          <w:sz w:val="30"/>
        </w:rPr>
        <w:t>引用</w:t>
      </w:r>
    </w:p>
    <w:p>
      <w:pPr>
        <w:pStyle w:val="4"/>
        <w:spacing w:line="240" w:lineRule="auto" w:before="0" w:after="0"/>
      </w:pPr>
      <w:bookmarkStart w:name="uArI-1690873925006" w:id="55"/>
      <w:bookmarkEnd w:id="55"/>
      <w:r>
        <w:rPr>
          <w:rFonts w:ascii="微软雅黑" w:hAnsi="微软雅黑" w:cs="微软雅黑" w:eastAsia="微软雅黑"/>
          <w:b w:val="true"/>
          <w:sz w:val="22"/>
        </w:rPr>
        <w:t>概念：</w:t>
      </w:r>
    </w:p>
    <w:p>
      <w:pPr/>
      <w:bookmarkStart w:name="a4Nn-1690874083080" w:id="56"/>
      <w:bookmarkEnd w:id="56"/>
      <w:r>
        <w:rPr/>
        <w:t>引用不是定义一个变量，而是给已经存在的变量取一个别名，</w:t>
      </w:r>
      <w:r>
        <w:rPr>
          <w:b w:val="true"/>
          <w:u w:val="single"/>
        </w:rPr>
        <w:t>编译器不会为引用变量开辟内存空间，</w:t>
      </w:r>
      <w:r>
        <w:rPr/>
        <w:t>他和被他引用的变量公用一块空间</w:t>
      </w:r>
    </w:p>
    <w:p>
      <w:pPr>
        <w:pStyle w:val="3"/>
        <w:spacing w:line="240" w:lineRule="auto" w:before="0" w:after="0"/>
      </w:pPr>
      <w:bookmarkStart w:name="uTEG-1690875490156" w:id="57"/>
      <w:bookmarkEnd w:id="57"/>
      <w:r>
        <w:rPr>
          <w:rFonts w:ascii="微软雅黑" w:hAnsi="微软雅黑" w:cs="微软雅黑" w:eastAsia="微软雅黑"/>
          <w:b w:val="true"/>
          <w:sz w:val="24"/>
        </w:rPr>
        <w:t>使用方法：</w:t>
      </w:r>
    </w:p>
    <w:p>
      <w:pPr/>
      <w:bookmarkStart w:name="GEKQ-1690876163781" w:id="58"/>
      <w:bookmarkEnd w:id="58"/>
      <w:r>
        <w:rPr/>
        <w:t>在类型紧邻的位置加上“&amp;”，这样便算作引用。</w:t>
      </w:r>
    </w:p>
    <w:p>
      <w:pPr>
        <w:shd w:val="clear" w:color="auto" w:fill="DBDBDB"/>
      </w:pPr>
      <w:bookmarkStart w:name="OP7P-1690875492009" w:id="59"/>
      <w:bookmarkEnd w:id="59"/>
      <w:r>
        <w:rPr/>
        <w:t>//举例</w:t>
      </w:r>
    </w:p>
    <w:p>
      <w:pPr>
        <w:shd w:val="clear" w:color="auto" w:fill="DBDBDB"/>
      </w:pPr>
      <w:bookmarkStart w:name="OP7P-1690875492009" w:id="60"/>
      <w:bookmarkEnd w:id="60"/>
      <w:r>
        <w:rPr/>
        <w:t>int mian(void)</w:t>
      </w:r>
    </w:p>
    <w:p>
      <w:pPr>
        <w:shd w:val="clear" w:color="auto" w:fill="DBDBDB"/>
      </w:pPr>
      <w:bookmarkStart w:name="OP7P-1690875492009" w:id="61"/>
      <w:bookmarkEnd w:id="61"/>
      <w:r>
        <w:rPr/>
        <w:t>{</w:t>
      </w:r>
    </w:p>
    <w:p>
      <w:pPr>
        <w:shd w:val="clear" w:color="auto" w:fill="DBDBDB"/>
      </w:pPr>
      <w:bookmarkStart w:name="OP7P-1690875492009" w:id="62"/>
      <w:bookmarkEnd w:id="62"/>
      <w:r>
        <w:rPr/>
        <w:t xml:space="preserve">    int a = 0;</w:t>
      </w:r>
    </w:p>
    <w:p>
      <w:pPr>
        <w:shd w:val="clear" w:color="auto" w:fill="DBDBDB"/>
      </w:pPr>
      <w:bookmarkStart w:name="OP7P-1690875492009" w:id="63"/>
      <w:bookmarkEnd w:id="63"/>
      <w:r>
        <w:rPr/>
        <w:t xml:space="preserve">    int&amp; b = a;//引用</w:t>
      </w:r>
    </w:p>
    <w:p>
      <w:pPr>
        <w:shd w:val="clear" w:color="auto" w:fill="DBDBDB"/>
      </w:pPr>
      <w:bookmarkStart w:name="OP7P-1690875492009" w:id="64"/>
      <w:bookmarkEnd w:id="64"/>
      <w:r>
        <w:rPr/>
        <w:t xml:space="preserve">    </w:t>
      </w:r>
    </w:p>
    <w:p>
      <w:pPr>
        <w:shd w:val="clear" w:color="auto" w:fill="DBDBDB"/>
      </w:pPr>
      <w:bookmarkStart w:name="OP7P-1690875492009" w:id="65"/>
      <w:bookmarkEnd w:id="65"/>
      <w:r>
        <w:rPr/>
        <w:t xml:space="preserve">    cout &lt;&lt; &amp;a &lt;&lt; endkl;\\取地址符</w:t>
      </w:r>
    </w:p>
    <w:p>
      <w:pPr>
        <w:shd w:val="clear" w:color="auto" w:fill="DBDBDB"/>
      </w:pPr>
      <w:bookmarkStart w:name="OP7P-1690875492009" w:id="66"/>
      <w:bookmarkEnd w:id="66"/>
      <w:r>
        <w:rPr/>
        <w:t xml:space="preserve">    cout &lt;&lt; &amp;b &lt;&lt; endl;</w:t>
      </w:r>
    </w:p>
    <w:p>
      <w:pPr>
        <w:shd w:val="clear" w:color="auto" w:fill="DBDBDB"/>
      </w:pPr>
      <w:bookmarkStart w:name="OP7P-1690875492009" w:id="67"/>
      <w:bookmarkEnd w:id="67"/>
      <w:r>
        <w:rPr/>
        <w:t>}</w:t>
      </w:r>
    </w:p>
    <w:p>
      <w:pPr/>
      <w:bookmarkStart w:name="IyJl-1690878996959" w:id="68"/>
      <w:bookmarkEnd w:id="68"/>
    </w:p>
    <w:p>
      <w:pPr>
        <w:shd w:val="clear" w:color="auto" w:fill="DBDBDB"/>
      </w:pPr>
      <w:bookmarkStart w:name="DVWe-1690878996958" w:id="69"/>
      <w:bookmarkEnd w:id="69"/>
      <w:r>
        <w:rPr/>
        <w:t>typedef struct ListNode</w:t>
      </w:r>
    </w:p>
    <w:p>
      <w:pPr>
        <w:shd w:val="clear" w:color="auto" w:fill="DBDBDB"/>
      </w:pPr>
      <w:bookmarkStart w:name="DVWe-1690878996958" w:id="70"/>
      <w:bookmarkEnd w:id="70"/>
      <w:r>
        <w:rPr/>
        <w:t>{</w:t>
      </w:r>
    </w:p>
    <w:p>
      <w:pPr>
        <w:shd w:val="clear" w:color="auto" w:fill="DBDBDB"/>
      </w:pPr>
      <w:bookmarkStart w:name="DVWe-1690878996958" w:id="71"/>
      <w:bookmarkEnd w:id="71"/>
      <w:r>
        <w:rPr/>
        <w:t xml:space="preserve">    int data;</w:t>
      </w:r>
    </w:p>
    <w:p>
      <w:pPr>
        <w:shd w:val="clear" w:color="auto" w:fill="DBDBDB"/>
      </w:pPr>
      <w:bookmarkStart w:name="DVWe-1690878996958" w:id="72"/>
      <w:bookmarkEnd w:id="72"/>
      <w:r>
        <w:rPr/>
        <w:t xml:space="preserve">    struct ListNode* next;</w:t>
      </w:r>
    </w:p>
    <w:p>
      <w:pPr>
        <w:shd w:val="clear" w:color="auto" w:fill="DBDBDB"/>
      </w:pPr>
      <w:bookmarkStart w:name="DVWe-1690878996958" w:id="73"/>
      <w:bookmarkEnd w:id="73"/>
      <w:r>
        <w:rPr/>
        <w:t>}ListNode,*PListNodde;</w:t>
      </w:r>
    </w:p>
    <w:p>
      <w:pPr>
        <w:shd w:val="clear" w:color="auto" w:fill="DBDBDB"/>
      </w:pPr>
      <w:bookmarkStart w:name="DVWe-1690878996958" w:id="74"/>
      <w:bookmarkEnd w:id="74"/>
      <w:r>
        <w:rPr/>
        <w:t>void PushBack(ListNode*&amp; phead,int x)\\引用传参，可以省略二级指针</w:t>
      </w:r>
    </w:p>
    <w:p>
      <w:pPr>
        <w:shd w:val="clear" w:color="auto" w:fill="DBDBDB"/>
      </w:pPr>
      <w:bookmarkStart w:name="DVWe-1690878996958" w:id="75"/>
      <w:bookmarkEnd w:id="75"/>
      <w:r>
        <w:rPr/>
        <w:t>{</w:t>
      </w:r>
    </w:p>
    <w:p>
      <w:pPr>
        <w:shd w:val="clear" w:color="auto" w:fill="DBDBDB"/>
      </w:pPr>
      <w:bookmarkStart w:name="DVWe-1690878996958" w:id="76"/>
      <w:bookmarkEnd w:id="76"/>
      <w:r>
        <w:rPr/>
        <w:t xml:space="preserve">    //~~~~</w:t>
      </w:r>
    </w:p>
    <w:p>
      <w:pPr>
        <w:shd w:val="clear" w:color="auto" w:fill="DBDBDB"/>
      </w:pPr>
      <w:bookmarkStart w:name="DVWe-1690878996958" w:id="77"/>
      <w:bookmarkEnd w:id="77"/>
      <w:r>
        <w:rPr/>
        <w:t>}</w:t>
      </w:r>
    </w:p>
    <w:p>
      <w:pPr>
        <w:shd w:val="clear" w:color="auto" w:fill="DBDBDB"/>
      </w:pPr>
      <w:bookmarkStart w:name="DVWe-1690878996958" w:id="78"/>
      <w:bookmarkEnd w:id="78"/>
      <w:r>
        <w:rPr/>
        <w:t>void PushBack(PListNode&amp; phead,int x)</w:t>
      </w:r>
    </w:p>
    <w:p>
      <w:pPr>
        <w:shd w:val="clear" w:color="auto" w:fill="DBDBDB"/>
      </w:pPr>
      <w:bookmarkStart w:name="DVWe-1690878996958" w:id="79"/>
      <w:bookmarkEnd w:id="79"/>
      <w:r>
        <w:rPr/>
        <w:t>{</w:t>
      </w:r>
    </w:p>
    <w:p>
      <w:pPr>
        <w:shd w:val="clear" w:color="auto" w:fill="DBDBDB"/>
      </w:pPr>
      <w:bookmarkStart w:name="DVWe-1690878996958" w:id="80"/>
      <w:bookmarkEnd w:id="80"/>
      <w:r>
        <w:rPr/>
        <w:t xml:space="preserve">    //~~~</w:t>
      </w:r>
    </w:p>
    <w:p>
      <w:pPr>
        <w:shd w:val="clear" w:color="auto" w:fill="DBDBDB"/>
      </w:pPr>
      <w:bookmarkStart w:name="DVWe-1690878996958" w:id="81"/>
      <w:bookmarkEnd w:id="81"/>
      <w:r>
        <w:rPr/>
        <w:t>}</w:t>
      </w:r>
    </w:p>
    <w:p>
      <w:pPr>
        <w:pStyle w:val="3"/>
        <w:spacing w:line="240" w:lineRule="auto" w:before="0" w:after="0"/>
      </w:pPr>
      <w:bookmarkStart w:name="0XNp-1690878996961" w:id="82"/>
      <w:bookmarkEnd w:id="82"/>
      <w:r>
        <w:rPr>
          <w:rFonts w:ascii="微软雅黑" w:hAnsi="微软雅黑" w:cs="微软雅黑" w:eastAsia="微软雅黑"/>
          <w:b w:val="true"/>
          <w:sz w:val="24"/>
        </w:rPr>
        <w:t>特性：</w:t>
      </w:r>
    </w:p>
    <w:p>
      <w:pPr/>
      <w:bookmarkStart w:name="84oY-1690879985600" w:id="83"/>
      <w:bookmarkEnd w:id="83"/>
      <w:r>
        <w:rPr/>
        <w:t>1.引用在定义时必须进行初始化</w:t>
      </w:r>
    </w:p>
    <w:p>
      <w:pPr/>
      <w:bookmarkStart w:name="jcsj-1690880010498" w:id="84"/>
      <w:bookmarkEnd w:id="84"/>
      <w:r>
        <w:rPr/>
        <w:t>2、一个变量可以有多个引用</w:t>
      </w:r>
    </w:p>
    <w:p>
      <w:pPr/>
      <w:bookmarkStart w:name="p9hz-1690880027505" w:id="85"/>
      <w:bookmarkEnd w:id="85"/>
      <w:r>
        <w:rPr/>
        <w:t>3、引用一旦引用一个实体，就不能再引用其他实体</w:t>
      </w:r>
    </w:p>
    <w:p>
      <w:pPr>
        <w:shd w:val="clear" w:color="auto" w:fill="DBDBDB"/>
      </w:pPr>
      <w:bookmarkStart w:name="vIPA-1690880088845" w:id="86"/>
      <w:bookmarkEnd w:id="86"/>
      <w:r>
        <w:rPr/>
        <w:t>void Text()</w:t>
      </w:r>
    </w:p>
    <w:p>
      <w:pPr>
        <w:shd w:val="clear" w:color="auto" w:fill="DBDBDB"/>
      </w:pPr>
      <w:bookmarkStart w:name="vIPA-1690880088845" w:id="87"/>
      <w:bookmarkEnd w:id="87"/>
      <w:r>
        <w:rPr/>
        <w:t>{</w:t>
      </w:r>
    </w:p>
    <w:p>
      <w:pPr>
        <w:shd w:val="clear" w:color="auto" w:fill="DBDBDB"/>
      </w:pPr>
      <w:bookmarkStart w:name="vIPA-1690880088845" w:id="88"/>
      <w:bookmarkEnd w:id="88"/>
      <w:r>
        <w:rPr/>
        <w:t xml:space="preserve">    int a =  7;</w:t>
      </w:r>
    </w:p>
    <w:p>
      <w:pPr>
        <w:shd w:val="clear" w:color="auto" w:fill="DBDBDB"/>
      </w:pPr>
      <w:bookmarkStart w:name="vIPA-1690880088845" w:id="89"/>
      <w:bookmarkEnd w:id="89"/>
      <w:r>
        <w:rPr/>
        <w:t xml:space="preserve">    // int&amp; ra;  //该语句会引起编译报错</w:t>
      </w:r>
    </w:p>
    <w:p>
      <w:pPr>
        <w:shd w:val="clear" w:color="auto" w:fill="DBDBDB"/>
      </w:pPr>
      <w:bookmarkStart w:name="vIPA-1690880088845" w:id="90"/>
      <w:bookmarkEnd w:id="90"/>
      <w:r>
        <w:rPr/>
        <w:t xml:space="preserve">    int&amp; ra = a;</w:t>
      </w:r>
    </w:p>
    <w:p>
      <w:pPr>
        <w:shd w:val="clear" w:color="auto" w:fill="DBDBDB"/>
      </w:pPr>
      <w:bookmarkStart w:name="vIPA-1690880088845" w:id="91"/>
      <w:bookmarkEnd w:id="91"/>
      <w:r>
        <w:rPr/>
        <w:t xml:space="preserve">    int&amp; rra = a;</w:t>
      </w:r>
    </w:p>
    <w:p>
      <w:pPr>
        <w:shd w:val="clear" w:color="auto" w:fill="DBDBDB"/>
      </w:pPr>
      <w:bookmarkStart w:name="vIPA-1690880088845" w:id="92"/>
      <w:bookmarkEnd w:id="92"/>
      <w:r>
        <w:rPr/>
        <w:t xml:space="preserve">    printf("%p %p %p\n",&amp;a, &amp;ra ,&amp;rra);</w:t>
      </w:r>
    </w:p>
    <w:p>
      <w:pPr>
        <w:shd w:val="clear" w:color="auto" w:fill="DBDBDB"/>
      </w:pPr>
      <w:bookmarkStart w:name="vIPA-1690880088845" w:id="93"/>
      <w:bookmarkEnd w:id="93"/>
      <w:r>
        <w:rPr/>
        <w:t>}</w:t>
      </w:r>
    </w:p>
    <w:p>
      <w:pPr>
        <w:pStyle w:val="3"/>
        <w:spacing w:line="240" w:lineRule="auto" w:before="0" w:after="0"/>
      </w:pPr>
      <w:bookmarkStart w:name="uCxX-1690880088847" w:id="94"/>
      <w:bookmarkEnd w:id="94"/>
      <w:r>
        <w:rPr>
          <w:rFonts w:ascii="微软雅黑" w:hAnsi="微软雅黑" w:cs="微软雅黑" w:eastAsia="微软雅黑"/>
          <w:b w:val="true"/>
          <w:sz w:val="24"/>
        </w:rPr>
        <w:t>常引用</w:t>
      </w:r>
    </w:p>
    <w:p>
      <w:pPr>
        <w:shd w:val="clear" w:color="auto" w:fill="DBDBDB"/>
      </w:pPr>
      <w:bookmarkStart w:name="sbTa-1690880335483" w:id="95"/>
      <w:bookmarkEnd w:id="95"/>
      <w:r>
        <w:rPr/>
        <w:t>void Text(void)</w:t>
      </w:r>
    </w:p>
    <w:p>
      <w:pPr>
        <w:shd w:val="clear" w:color="auto" w:fill="DBDBDB"/>
      </w:pPr>
      <w:bookmarkStart w:name="sbTa-1690880335483" w:id="96"/>
      <w:bookmarkEnd w:id="96"/>
      <w:r>
        <w:rPr/>
        <w:t>{</w:t>
      </w:r>
    </w:p>
    <w:p>
      <w:pPr>
        <w:shd w:val="clear" w:color="auto" w:fill="DBDBDB"/>
      </w:pPr>
      <w:bookmarkStart w:name="sbTa-1690880335483" w:id="97"/>
      <w:bookmarkEnd w:id="97"/>
      <w:r>
        <w:rPr/>
        <w:t xml:space="preserve">    const int a = 10;</w:t>
      </w:r>
    </w:p>
    <w:p>
      <w:pPr>
        <w:shd w:val="clear" w:color="auto" w:fill="DBDBDB"/>
      </w:pPr>
      <w:bookmarkStart w:name="sbTa-1690880335483" w:id="98"/>
      <w:bookmarkEnd w:id="98"/>
      <w:r>
        <w:rPr/>
        <w:t xml:space="preserve">    //int&amp; ra = a; // 该语句编译时会出错，a为常量</w:t>
      </w:r>
    </w:p>
    <w:p>
      <w:pPr>
        <w:shd w:val="clear" w:color="auto" w:fill="DBDBDB"/>
      </w:pPr>
      <w:bookmarkStart w:name="sbTa-1690880335483" w:id="99"/>
      <w:bookmarkEnd w:id="99"/>
      <w:r>
        <w:rPr/>
        <w:t xml:space="preserve">    const int&amp; ra = a;</w:t>
      </w:r>
    </w:p>
    <w:p>
      <w:pPr>
        <w:shd w:val="clear" w:color="auto" w:fill="DBDBDB"/>
      </w:pPr>
      <w:bookmarkStart w:name="sbTa-1690880335483" w:id="100"/>
      <w:bookmarkEnd w:id="100"/>
      <w:r>
        <w:rPr/>
        <w:t xml:space="preserve">    // int&amp; b = 10; // 该语句编译时会出错，b为常量</w:t>
      </w:r>
    </w:p>
    <w:p>
      <w:pPr>
        <w:shd w:val="clear" w:color="auto" w:fill="DBDBDB"/>
      </w:pPr>
      <w:bookmarkStart w:name="sbTa-1690880335483" w:id="101"/>
      <w:bookmarkEnd w:id="101"/>
      <w:r>
        <w:rPr/>
        <w:t xml:space="preserve">    const int&amp; b = 10;</w:t>
      </w:r>
    </w:p>
    <w:p>
      <w:pPr>
        <w:shd w:val="clear" w:color="auto" w:fill="DBDBDB"/>
      </w:pPr>
      <w:bookmarkStart w:name="sbTa-1690880335483" w:id="102"/>
      <w:bookmarkEnd w:id="102"/>
      <w:r>
        <w:rPr/>
        <w:t xml:space="preserve">    double d = 12.34;</w:t>
      </w:r>
    </w:p>
    <w:p>
      <w:pPr>
        <w:shd w:val="clear" w:color="auto" w:fill="DBDBDB"/>
      </w:pPr>
      <w:bookmarkStart w:name="sbTa-1690880335483" w:id="103"/>
      <w:bookmarkEnd w:id="103"/>
      <w:r>
        <w:rPr/>
        <w:t xml:space="preserve">    //int&amp; rd = d; // 该语句编译时会出错，类型不同const int&amp; rd = d</w:t>
      </w:r>
    </w:p>
    <w:p>
      <w:pPr>
        <w:shd w:val="clear" w:color="auto" w:fill="DBDBDB"/>
      </w:pPr>
      <w:bookmarkStart w:name="sbTa-1690880335483" w:id="104"/>
      <w:bookmarkEnd w:id="104"/>
      <w:r>
        <w:rPr/>
        <w:t>}</w:t>
      </w:r>
    </w:p>
    <w:p>
      <w:pPr>
        <w:pStyle w:val="3"/>
        <w:spacing w:line="240" w:lineRule="auto" w:before="0" w:after="0"/>
      </w:pPr>
      <w:bookmarkStart w:name="RlFJ-1690880335484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使用场景</w:t>
      </w:r>
    </w:p>
    <w:p>
      <w:pPr/>
      <w:bookmarkStart w:name="byvb-1690880829491" w:id="106"/>
      <w:bookmarkEnd w:id="106"/>
    </w:p>
    <w:p>
      <w:pPr/>
      <w:bookmarkStart w:name="pxgA-1690880843083" w:id="107"/>
      <w:bookmarkEnd w:id="107"/>
      <w:r>
        <w:drawing>
          <wp:inline distT="0" distR="0" distB="0" distL="0">
            <wp:extent cx="5267325" cy="398294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uFG-1690889562351" w:id="108"/>
      <w:bookmarkEnd w:id="108"/>
      <w:r>
        <w:rPr/>
        <w:t>传值返回：</w:t>
      </w:r>
    </w:p>
    <w:p>
      <w:pPr/>
      <w:bookmarkStart w:name="FuFG-1690889562351" w:id="109"/>
      <w:bookmarkEnd w:id="109"/>
      <w:r>
        <w:rPr/>
        <w:t>在栈帧中创建一块区域或者使用寄存器将变量进行临时存储，避免出了作用域后消失的情况。</w:t>
      </w:r>
    </w:p>
    <w:p>
      <w:pPr/>
      <w:bookmarkStart w:name="1i7E-1690889676605" w:id="110"/>
      <w:bookmarkEnd w:id="110"/>
      <w:r>
        <w:drawing>
          <wp:inline distT="0" distR="0" distB="0" distL="0">
            <wp:extent cx="5267325" cy="318014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e6p-1690889676614" w:id="111"/>
      <w:bookmarkEnd w:id="111"/>
      <w:r>
        <w:rPr/>
        <w:t>传引用返回：</w:t>
      </w:r>
    </w:p>
    <w:p>
      <w:pPr/>
      <w:bookmarkStart w:name="ue6p-1690889676614" w:id="112"/>
      <w:bookmarkEnd w:id="112"/>
      <w:r>
        <w:rPr/>
        <w:t>当函数栈帧销毁时，空间仍然存在，我们使用“引用”这把钥匙去访问这个空间，可能出现无法预知的后果。类似于野指针，在房间1退还之前留存了一把钥匙。</w:t>
      </w:r>
    </w:p>
    <w:p>
      <w:pPr/>
      <w:bookmarkStart w:name="ue6p-1690889676614" w:id="113"/>
      <w:bookmarkEnd w:id="113"/>
    </w:p>
    <w:p>
      <w:pPr/>
      <w:bookmarkStart w:name="2Thp-1690890112619" w:id="114"/>
      <w:bookmarkEnd w:id="114"/>
      <w:r>
        <w:drawing>
          <wp:inline distT="0" distR="0" distB="0" distL="0">
            <wp:extent cx="4064000" cy="4682642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6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wd1-1690890112628" w:id="115"/>
      <w:bookmarkEnd w:id="115"/>
      <w:r>
        <w:rPr/>
        <w:t>函数调用先传参</w:t>
      </w:r>
    </w:p>
    <w:p>
      <w:pPr/>
      <w:bookmarkStart w:name="swd1-1690890112628" w:id="116"/>
      <w:bookmarkEnd w:id="116"/>
      <w:r>
        <w:rPr/>
        <w:t>所以调用以下代码时会出现不同的值的情况</w:t>
      </w:r>
    </w:p>
    <w:p>
      <w:pPr/>
      <w:bookmarkStart w:name="swd1-1690890112628" w:id="117"/>
      <w:bookmarkEnd w:id="117"/>
    </w:p>
    <w:p>
      <w:pPr/>
      <w:bookmarkStart w:name="MlW0-1690893761643" w:id="118"/>
      <w:bookmarkEnd w:id="118"/>
      <w:r>
        <w:drawing>
          <wp:inline distT="0" distR="0" distB="0" distL="0">
            <wp:extent cx="3340100" cy="4577174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57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Aev-1690893761660" w:id="119"/>
      <w:bookmarkEnd w:id="119"/>
      <w:r>
        <w:rPr/>
        <w:t>因为之前的空间被覆盖，覆盖之前采用一次，覆盖之后再采用一次</w:t>
      </w:r>
    </w:p>
    <w:p>
      <w:pPr/>
      <w:bookmarkStart w:name="pAev-1690893761660" w:id="120"/>
      <w:bookmarkEnd w:id="120"/>
      <w:r>
        <w:rPr/>
        <w:t>还有如下</w:t>
      </w:r>
    </w:p>
    <w:p>
      <w:pPr/>
      <w:bookmarkStart w:name="pAev-1690893761660" w:id="121"/>
      <w:bookmarkEnd w:id="121"/>
    </w:p>
    <w:p>
      <w:pPr/>
      <w:bookmarkStart w:name="hl6u-1690893925680" w:id="122"/>
      <w:bookmarkEnd w:id="122"/>
      <w:r>
        <w:drawing>
          <wp:inline distT="0" distR="0" distB="0" distL="0">
            <wp:extent cx="5267325" cy="2550054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tO8-1690893925713" w:id="123"/>
      <w:bookmarkEnd w:id="1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2023-08-02T13:07:00Z</dcterms:created>
  <dc:creator>Apache POI</dc:creator>
</cp:coreProperties>
</file>