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数字普惠金融对小微企业信贷约束的影响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4442DBC2" w:rsidR="00A86166" w:rsidRPr="00A86166" w:rsidRDefault="006C21B3" w:rsidP="00DB09AF">
      <w:pPr>
        <w:wordWrap w:val="0"/>
        <w:ind w:left="0" w:firstLine="42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w:t>
      </w:r>
      <w:proofErr w:type="gramStart"/>
      <w:r>
        <w:rPr>
          <w:rFonts w:hint="eastAsia"/>
        </w:rPr>
        <w:t>微企业</w:t>
      </w:r>
      <w:proofErr w:type="gramEnd"/>
      <w:r>
        <w:rPr>
          <w:rFonts w:hint="eastAsia"/>
        </w:rPr>
        <w:t>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proofErr w:type="gramStart"/>
      <w:r w:rsidR="005C4BC0" w:rsidRPr="003E4AAA">
        <w:rPr>
          <w:rFonts w:hint="eastAsia"/>
        </w:rPr>
        <w:t>甘犁</w:t>
      </w:r>
      <w:r w:rsidR="00F163BC">
        <w:rPr>
          <w:rFonts w:hint="eastAsia"/>
        </w:rPr>
        <w:t>等</w:t>
      </w:r>
      <w:proofErr w:type="gramEnd"/>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w:t>
      </w:r>
      <w:proofErr w:type="gramStart"/>
      <w:r w:rsidR="001B2A12">
        <w:rPr>
          <w:rFonts w:hint="eastAsia"/>
        </w:rPr>
        <w:t>微企业</w:t>
      </w:r>
      <w:proofErr w:type="gramEnd"/>
      <w:r w:rsidR="001B2A12">
        <w:rPr>
          <w:rFonts w:hint="eastAsia"/>
        </w:rPr>
        <w:t>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486284">
        <w:rPr>
          <w:rFonts w:hint="eastAsia"/>
        </w:rPr>
        <w:t>控制变量中包含的</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42234B">
        <w:rPr>
          <w:rFonts w:hint="eastAsia"/>
          <w:color w:val="000000" w:themeColor="text1"/>
        </w:rPr>
        <w:t>和</w:t>
      </w:r>
      <w:r w:rsidR="00D810D0" w:rsidRPr="00D810D0">
        <w:rPr>
          <w:rFonts w:hint="eastAsia"/>
          <w:color w:val="000000" w:themeColor="text1"/>
        </w:rPr>
        <w:t>信息社会指数</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35</w:t>
      </w:r>
      <w:r w:rsidR="00D810D0" w:rsidRPr="00D810D0">
        <w:rPr>
          <w:rFonts w:hint="eastAsia"/>
        </w:rPr>
        <w:t>次中国互联网络发展状况统计报告》</w:t>
      </w:r>
      <w:r w:rsidR="00D810D0">
        <w:rPr>
          <w:rFonts w:hint="eastAsia"/>
        </w:rPr>
        <w:t>和《</w:t>
      </w:r>
      <w:r w:rsidR="00D810D0" w:rsidRPr="00D810D0">
        <w:rPr>
          <w:rFonts w:hint="eastAsia"/>
        </w:rPr>
        <w:t>中国信息社会测评报告</w:t>
      </w:r>
      <w:r w:rsidR="00D810D0" w:rsidRPr="00D810D0">
        <w:rPr>
          <w:rFonts w:hint="eastAsia"/>
        </w:rPr>
        <w:t>2014</w:t>
      </w:r>
      <w:r w:rsidR="00D810D0">
        <w:rPr>
          <w:rFonts w:hint="eastAsia"/>
        </w:rPr>
        <w:t>》</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小微企业信贷约束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2AFD4802" w14:textId="68F45247" w:rsidR="00B939E2" w:rsidRPr="00E03A11" w:rsidRDefault="00B939E2" w:rsidP="00DB09AF">
      <w:pPr>
        <w:wordWrap w:val="0"/>
        <w:contextualSpacing/>
        <w:rPr>
          <w:color w:val="FF0000"/>
        </w:rPr>
      </w:pPr>
      <w:r w:rsidRPr="00E03A11">
        <w:rPr>
          <w:rFonts w:hint="eastAsia"/>
          <w:color w:val="FF0000"/>
        </w:rPr>
        <w:t>正确衡量</w:t>
      </w:r>
      <w:r w:rsidR="00871003" w:rsidRPr="00E03A11">
        <w:rPr>
          <w:rFonts w:hint="eastAsia"/>
          <w:color w:val="FF0000"/>
        </w:rPr>
        <w:t>小微企业的信贷约束是进行</w:t>
      </w:r>
      <w:r w:rsidR="00546C22" w:rsidRPr="00E03A11">
        <w:rPr>
          <w:rFonts w:hint="eastAsia"/>
          <w:color w:val="FF0000"/>
        </w:rPr>
        <w:t>后续实证检验的关键。</w:t>
      </w:r>
      <w:r w:rsidR="00737CC4" w:rsidRPr="00E03A11">
        <w:rPr>
          <w:rFonts w:hint="eastAsia"/>
          <w:color w:val="FF0000"/>
        </w:rPr>
        <w:t>首先，由于本文研究的对象为小微企业，</w:t>
      </w:r>
      <w:r w:rsidR="00566481" w:rsidRPr="00E03A11">
        <w:rPr>
          <w:rFonts w:hint="eastAsia"/>
          <w:color w:val="FF0000"/>
        </w:rPr>
        <w:t>本文无法</w:t>
      </w:r>
    </w:p>
    <w:p w14:paraId="4DF1B4A9" w14:textId="2297B8A7" w:rsidR="008B65B5" w:rsidRPr="00E03A11" w:rsidRDefault="00C85690" w:rsidP="00DB09AF">
      <w:pPr>
        <w:wordWrap w:val="0"/>
        <w:rPr>
          <w:color w:val="FF0000"/>
        </w:rPr>
      </w:pPr>
      <w:r w:rsidRPr="00E03A11">
        <w:rPr>
          <w:rFonts w:hint="eastAsia"/>
          <w:color w:val="FF0000"/>
        </w:rPr>
        <w:t>由于本文的研究核心在于</w:t>
      </w:r>
      <w:r w:rsidR="001C765D" w:rsidRPr="00E03A11">
        <w:rPr>
          <w:rFonts w:hint="eastAsia"/>
          <w:color w:val="FF0000"/>
        </w:rPr>
        <w:t>银</w:t>
      </w:r>
      <w:r w:rsidR="0077763E" w:rsidRPr="00E03A11">
        <w:rPr>
          <w:rFonts w:hint="eastAsia"/>
          <w:color w:val="FF0000"/>
        </w:rPr>
        <w:t>行和</w:t>
      </w:r>
      <w:r w:rsidR="00DD6A78" w:rsidRPr="00E03A11">
        <w:rPr>
          <w:rFonts w:hint="eastAsia"/>
          <w:color w:val="FF0000"/>
        </w:rPr>
        <w:t>小微企业</w:t>
      </w:r>
      <w:r w:rsidR="0077763E" w:rsidRPr="00E03A11">
        <w:rPr>
          <w:rFonts w:hint="eastAsia"/>
          <w:color w:val="FF0000"/>
        </w:rPr>
        <w:t>之</w:t>
      </w:r>
      <w:r w:rsidR="001C765D" w:rsidRPr="00E03A11">
        <w:rPr>
          <w:rFonts w:hint="eastAsia"/>
          <w:color w:val="FF0000"/>
        </w:rPr>
        <w:t>间的信息不对称所导致的融资约束</w:t>
      </w:r>
      <w:r w:rsidR="00035E90" w:rsidRPr="00E03A11">
        <w:rPr>
          <w:rFonts w:hint="eastAsia"/>
          <w:color w:val="FF0000"/>
        </w:rPr>
        <w:t>，</w:t>
      </w:r>
      <w:r w:rsidR="008D4D6D" w:rsidRPr="00E03A11">
        <w:rPr>
          <w:rFonts w:hint="eastAsia"/>
          <w:color w:val="FF0000"/>
        </w:rPr>
        <w:t>本文选择</w:t>
      </w:r>
      <w:r w:rsidR="00DA7129" w:rsidRPr="00E03A11">
        <w:rPr>
          <w:rFonts w:hint="eastAsia"/>
          <w:color w:val="FF0000"/>
        </w:rPr>
        <w:t>小微企业的银行贷款满足程度来衡量其信贷约束。</w:t>
      </w:r>
    </w:p>
    <w:p w14:paraId="1F3673F8" w14:textId="1D153888" w:rsidR="00557B59" w:rsidRPr="00E03A11" w:rsidRDefault="00557B59" w:rsidP="00DB09AF">
      <w:pPr>
        <w:wordWrap w:val="0"/>
        <w:rPr>
          <w:color w:val="FF0000"/>
        </w:rPr>
      </w:pPr>
      <w:r w:rsidRPr="00E03A11">
        <w:rPr>
          <w:rFonts w:hint="eastAsia"/>
          <w:color w:val="FF0000"/>
        </w:rPr>
        <w:t>根据设计的问题调查样本对银行信贷</w:t>
      </w:r>
      <w:r w:rsidRPr="00E03A11">
        <w:rPr>
          <w:rFonts w:hint="eastAsia"/>
          <w:color w:val="FF0000"/>
        </w:rPr>
        <w:t xml:space="preserve"> </w:t>
      </w:r>
      <w:r w:rsidRPr="00E03A11">
        <w:rPr>
          <w:rFonts w:hint="eastAsia"/>
          <w:color w:val="FF0000"/>
        </w:rPr>
        <w:t>产品的真实需求，判断其借贷行为，分析其信贷需求满足程度。</w:t>
      </w:r>
    </w:p>
    <w:p w14:paraId="36ADB7D2" w14:textId="4CC16C09" w:rsidR="000C4408" w:rsidRPr="0079495B" w:rsidRDefault="00E30022" w:rsidP="00DB09AF">
      <w:pPr>
        <w:wordWrap w:val="0"/>
        <w:ind w:left="0" w:firstLine="420"/>
      </w:pPr>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w:t>
      </w:r>
      <w:proofErr w:type="gramStart"/>
      <w:r w:rsidR="00EE363C">
        <w:rPr>
          <w:rFonts w:hint="eastAsia"/>
        </w:rPr>
        <w:t>则考察</w:t>
      </w:r>
      <w:proofErr w:type="gramEnd"/>
      <w:r w:rsidR="00EE363C">
        <w:rPr>
          <w:rFonts w:hint="eastAsia"/>
        </w:rPr>
        <w:t>其潜在的信贷约束</w:t>
      </w:r>
      <w:r w:rsidR="000A297C">
        <w:rPr>
          <w:rFonts w:hint="eastAsia"/>
        </w:rPr>
        <w:t>：</w:t>
      </w:r>
      <w:r w:rsidR="0066118D">
        <w:rPr>
          <w:rFonts w:hint="eastAsia"/>
        </w:rPr>
        <w:t>如果</w:t>
      </w:r>
      <w:r w:rsidR="00AB6E43">
        <w:rPr>
          <w:rFonts w:hint="eastAsia"/>
        </w:rPr>
        <w:t>小</w:t>
      </w:r>
      <w:proofErr w:type="gramStart"/>
      <w:r w:rsidR="00AB6E43">
        <w:rPr>
          <w:rFonts w:hint="eastAsia"/>
        </w:rPr>
        <w:t>微企业</w:t>
      </w:r>
      <w:proofErr w:type="gramEnd"/>
      <w:r w:rsidR="00AB6E43">
        <w:rPr>
          <w:rFonts w:hint="eastAsia"/>
        </w:rPr>
        <w:t>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7777777" w:rsidR="00C65EF7" w:rsidRDefault="00BF78E8" w:rsidP="00DB09AF">
      <w:pPr>
        <w:wordWrap w:val="0"/>
        <w:ind w:left="0" w:firstLine="42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742E4A57" w14:textId="6D72D62C" w:rsidR="0004388B" w:rsidRDefault="0004388B" w:rsidP="00DB09AF">
      <w:pPr>
        <w:pStyle w:val="3"/>
        <w:wordWrap w:val="0"/>
      </w:pPr>
      <w:r>
        <w:rPr>
          <w:rFonts w:hint="eastAsia"/>
        </w:rPr>
        <w:t>3</w:t>
      </w:r>
      <w:r>
        <w:t>.</w:t>
      </w:r>
      <w:r>
        <w:rPr>
          <w:rFonts w:hint="eastAsia"/>
        </w:rPr>
        <w:t>工具变量</w:t>
      </w:r>
      <w:r w:rsidR="00F063DB">
        <w:rPr>
          <w:rFonts w:hint="eastAsia"/>
        </w:rPr>
        <w:t xml:space="preserve"> </w:t>
      </w:r>
    </w:p>
    <w:p w14:paraId="213DC3D3" w14:textId="7FC7A637" w:rsidR="00F314DF" w:rsidRDefault="0017719F" w:rsidP="00DB09AF">
      <w:pPr>
        <w:wordWrap w:val="0"/>
        <w:ind w:left="0" w:firstLine="42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w:t>
      </w:r>
      <w:r w:rsidR="00BE7782" w:rsidRPr="00BE7782">
        <w:rPr>
          <w:rFonts w:hint="eastAsia"/>
        </w:rPr>
        <w:lastRenderedPageBreak/>
        <w:t>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w:t>
      </w:r>
      <w:proofErr w:type="gramStart"/>
      <w:r w:rsidR="00372AD7">
        <w:rPr>
          <w:rFonts w:hint="eastAsia"/>
        </w:rPr>
        <w:t>蚂蚁金服</w:t>
      </w:r>
      <w:proofErr w:type="gramEnd"/>
      <w:r w:rsidR="00372AD7">
        <w:rPr>
          <w:rFonts w:hint="eastAsia"/>
        </w:rPr>
        <w:t>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5"/>
      </w:r>
      <w:r w:rsidR="00921202">
        <w:rPr>
          <w:rFonts w:hint="eastAsia"/>
        </w:rPr>
        <w:t>。</w:t>
      </w:r>
      <w:r w:rsidR="00BE7782">
        <w:rPr>
          <w:rFonts w:hint="eastAsia"/>
        </w:rPr>
        <w:t>综上所述，本文选择</w:t>
      </w:r>
      <w:r w:rsidR="00B6049C">
        <w:rPr>
          <w:rFonts w:hint="eastAsia"/>
        </w:rPr>
        <w:t>使用省级互联网普及率作为工具变量</w:t>
      </w:r>
      <w:r w:rsidR="00BE7782">
        <w:rPr>
          <w:rFonts w:hint="eastAsia"/>
        </w:rPr>
        <w:t>。除此之外，</w:t>
      </w:r>
      <w:r w:rsidR="00B6049C">
        <w:rPr>
          <w:rFonts w:hint="eastAsia"/>
        </w:rPr>
        <w:t>本文还参考</w:t>
      </w:r>
      <w:r w:rsidR="0047505D">
        <w:rPr>
          <w:rFonts w:hint="eastAsia"/>
        </w:rPr>
        <w:t>其</w:t>
      </w:r>
      <w:r w:rsidR="00B6049C">
        <w:rPr>
          <w:rFonts w:hint="eastAsia"/>
        </w:rPr>
        <w:t>做法选择了信息社会指数（</w:t>
      </w:r>
      <w:r w:rsidR="00B6049C">
        <w:rPr>
          <w:rFonts w:hint="eastAsia"/>
        </w:rPr>
        <w:t>ISI</w:t>
      </w:r>
      <w:r w:rsidR="00B6049C">
        <w:rPr>
          <w:rFonts w:hint="eastAsia"/>
        </w:rPr>
        <w:t>）作为工具变量。该指数来源于《</w:t>
      </w:r>
      <w:r w:rsidR="00B6049C" w:rsidRPr="00B6049C">
        <w:rPr>
          <w:rFonts w:hint="eastAsia"/>
        </w:rPr>
        <w:t>中国信息社会测评报告</w:t>
      </w:r>
      <w:r w:rsidR="00B6049C" w:rsidRPr="00B6049C">
        <w:rPr>
          <w:rFonts w:hint="eastAsia"/>
        </w:rPr>
        <w:t>2014</w:t>
      </w:r>
      <w:r w:rsidR="00B6049C">
        <w:rPr>
          <w:rFonts w:hint="eastAsia"/>
        </w:rPr>
        <w:t>》，包含知识型经济指数、网络化社会指数、数字化生活指数和服务型政府指数四个维度，综合反映了我国各省份的信息发展水平（</w:t>
      </w:r>
      <w:r w:rsidR="00B6049C" w:rsidRPr="00B6049C">
        <w:rPr>
          <w:rFonts w:hint="eastAsia"/>
        </w:rPr>
        <w:t>张新红</w:t>
      </w:r>
      <w:r w:rsidR="00B6049C">
        <w:rPr>
          <w:rFonts w:hint="eastAsia"/>
        </w:rPr>
        <w:t>等，</w:t>
      </w:r>
      <w:r w:rsidR="00B6049C">
        <w:rPr>
          <w:rFonts w:hint="eastAsia"/>
        </w:rPr>
        <w:t>2</w:t>
      </w:r>
      <w:r w:rsidR="00B6049C">
        <w:t>014</w:t>
      </w:r>
      <w:r w:rsidR="00B6049C">
        <w:rPr>
          <w:rFonts w:hint="eastAsia"/>
        </w:rPr>
        <w:t>）。</w:t>
      </w:r>
    </w:p>
    <w:p w14:paraId="1AC5F8CC" w14:textId="598E35CA" w:rsidR="00145910" w:rsidRDefault="00145910" w:rsidP="00DB09AF">
      <w:pPr>
        <w:pStyle w:val="2"/>
        <w:wordWrap w:val="0"/>
      </w:pPr>
      <w:r>
        <w:rPr>
          <w:rFonts w:hint="eastAsia"/>
        </w:rPr>
        <w:t>（三）实证模型</w:t>
      </w:r>
    </w:p>
    <w:p w14:paraId="3FB272CE" w14:textId="4068CF06" w:rsidR="00F314DF" w:rsidRDefault="00F314DF" w:rsidP="00DB09AF">
      <w:pPr>
        <w:wordWrap w:val="0"/>
        <w:ind w:left="0" w:firstLine="420"/>
      </w:pPr>
      <w:r>
        <w:rPr>
          <w:rFonts w:hint="eastAsia"/>
        </w:rPr>
        <w:t>为了检验数字普惠金融是否缓解小</w:t>
      </w:r>
      <w:proofErr w:type="gramStart"/>
      <w:r>
        <w:rPr>
          <w:rFonts w:hint="eastAsia"/>
        </w:rPr>
        <w:t>微企业</w:t>
      </w:r>
      <w:proofErr w:type="gramEnd"/>
      <w:r>
        <w:rPr>
          <w:rFonts w:hint="eastAsia"/>
        </w:rPr>
        <w:t>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6124D139" w14:textId="4ADF5952" w:rsidR="00F314DF" w:rsidRPr="00E101AF" w:rsidRDefault="00F314DF" w:rsidP="00E101AF">
      <w:pPr>
        <w:wordWrap w:val="0"/>
        <w:snapToGrid w:val="0"/>
        <w:ind w:left="0" w:firstLine="42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w:t>
      </w:r>
      <w:proofErr w:type="gramStart"/>
      <w:r>
        <w:rPr>
          <w:rFonts w:hint="eastAsia"/>
        </w:rPr>
        <w:t>微企业</w:t>
      </w:r>
      <w:proofErr w:type="gramEnd"/>
      <w:r>
        <w:rPr>
          <w:rFonts w:hint="eastAsia"/>
        </w:rPr>
        <w:t>的信贷约束程度，</w:t>
      </w:r>
      <m:oMath>
        <m:r>
          <w:rPr>
            <w:rFonts w:ascii="Cambria Math" w:hAnsi="Cambria Math"/>
          </w:rPr>
          <m:t>DFI</m:t>
        </m:r>
      </m:oMath>
      <w:r>
        <w:rPr>
          <w:rFonts w:hint="eastAsia"/>
        </w:rPr>
        <w:t>则代表小</w:t>
      </w:r>
      <w:proofErr w:type="gramStart"/>
      <w:r>
        <w:rPr>
          <w:rFonts w:hint="eastAsia"/>
        </w:rPr>
        <w:t>微企业</w:t>
      </w:r>
      <w:proofErr w:type="gramEnd"/>
      <w:r>
        <w:rPr>
          <w:rFonts w:hint="eastAsia"/>
        </w:rPr>
        <w:t>所在省份的数字普惠金融指数</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56782C">
        <w:rPr>
          <w:rFonts w:hint="eastAsia"/>
        </w:rPr>
        <w:t>考虑到模型可能存在的内生性问题和问卷数据的局限性，本文</w:t>
      </w:r>
      <w:r>
        <w:rPr>
          <w:rFonts w:hint="eastAsia"/>
        </w:rPr>
        <w:t>参考</w:t>
      </w:r>
      <w:r w:rsidR="00DB09AF">
        <w:rPr>
          <w:rFonts w:hint="eastAsia"/>
        </w:rPr>
        <w:t>已有文献的做法（</w:t>
      </w:r>
      <w:proofErr w:type="gramStart"/>
      <w:r w:rsidR="00DB09AF" w:rsidRPr="00DB09AF">
        <w:rPr>
          <w:rFonts w:hint="eastAsia"/>
        </w:rPr>
        <w:t>宋全云</w:t>
      </w:r>
      <w:r w:rsidR="00DB09AF">
        <w:rPr>
          <w:rFonts w:hint="eastAsia"/>
        </w:rPr>
        <w:t>等</w:t>
      </w:r>
      <w:proofErr w:type="gramEnd"/>
      <w:r w:rsidR="00DB09AF">
        <w:rPr>
          <w:rFonts w:hint="eastAsia"/>
        </w:rPr>
        <w:t>，</w:t>
      </w:r>
      <w:r w:rsidR="00DB09AF">
        <w:rPr>
          <w:rFonts w:hint="eastAsia"/>
        </w:rPr>
        <w:t>2</w:t>
      </w:r>
      <w:r w:rsidR="00DB09AF">
        <w:t>019</w:t>
      </w:r>
      <w:r w:rsidR="00DB09AF">
        <w:rPr>
          <w:rFonts w:hint="eastAsia"/>
        </w:rPr>
        <w:t>；</w:t>
      </w:r>
      <w:r w:rsidR="00E101AF" w:rsidRPr="00DB09AF">
        <w:rPr>
          <w:rFonts w:hint="eastAsia"/>
        </w:rPr>
        <w:t>雷淳</w:t>
      </w:r>
      <w:r w:rsidR="00E101AF">
        <w:rPr>
          <w:rFonts w:hint="eastAsia"/>
        </w:rPr>
        <w:t>，</w:t>
      </w:r>
      <w:r w:rsidR="00E101AF">
        <w:rPr>
          <w:rFonts w:hint="eastAsia"/>
        </w:rPr>
        <w:t>2</w:t>
      </w:r>
      <w:r w:rsidR="00E101AF">
        <w:t>021</w:t>
      </w:r>
      <w:r w:rsidR="00E101AF">
        <w:rPr>
          <w:rFonts w:hint="eastAsia"/>
        </w:rPr>
        <w:t>；</w:t>
      </w:r>
      <w:r w:rsidR="00DB09AF" w:rsidRPr="00DB09AF">
        <w:rPr>
          <w:rFonts w:hint="eastAsia"/>
        </w:rPr>
        <w:t>赵绍阳</w:t>
      </w:r>
      <w:r w:rsidR="00DB09AF">
        <w:rPr>
          <w:rFonts w:hint="eastAsia"/>
        </w:rPr>
        <w:t>等，</w:t>
      </w:r>
      <w:r w:rsidR="00DB09AF">
        <w:rPr>
          <w:rFonts w:hint="eastAsia"/>
        </w:rPr>
        <w:t>2</w:t>
      </w:r>
      <w:r w:rsidR="00DB09AF">
        <w:t>022</w:t>
      </w:r>
      <w:r w:rsidR="00DB09AF">
        <w:rPr>
          <w:rFonts w:hint="eastAsia"/>
        </w:rPr>
        <w:t>）</w:t>
      </w:r>
      <w:r>
        <w:rPr>
          <w:rFonts w:hint="eastAsia"/>
        </w:rPr>
        <w:t>，在回归模型中</w:t>
      </w:r>
      <w:r w:rsidR="00E101AF">
        <w:rPr>
          <w:rFonts w:hint="eastAsia"/>
        </w:rPr>
        <w:t>分别</w:t>
      </w:r>
      <w:r>
        <w:rPr>
          <w:rFonts w:hint="eastAsia"/>
        </w:rPr>
        <w:t>控制了</w:t>
      </w:r>
      <w:r w:rsidR="00E101AF">
        <w:rPr>
          <w:rFonts w:hint="eastAsia"/>
        </w:rPr>
        <w:t>微观和宏观两大层面的相关变量。在微观层面，本文控制了企业规模（</w:t>
      </w:r>
      <m:oMath>
        <m:r>
          <w:rPr>
            <w:rFonts w:ascii="Cambria Math" w:hAnsi="Cambria Math"/>
          </w:rPr>
          <m:t>S</m:t>
        </m:r>
        <m:r>
          <w:rPr>
            <w:rFonts w:ascii="Cambria Math" w:hAnsi="Cambria Math" w:hint="eastAsia"/>
          </w:rPr>
          <m:t>ize</m:t>
        </m:r>
      </m:oMath>
      <w:r w:rsidR="00E101AF">
        <w:rPr>
          <w:rFonts w:hint="eastAsia"/>
        </w:rPr>
        <w:t>）、</w:t>
      </w:r>
      <w:r w:rsidR="00DC1B4B">
        <w:rPr>
          <w:rFonts w:hint="eastAsia"/>
        </w:rPr>
        <w:t>企业实际经营年份（</w:t>
      </w:r>
      <m:oMath>
        <m:r>
          <w:rPr>
            <w:rFonts w:ascii="Cambria Math" w:hAnsi="Cambria Math"/>
          </w:rPr>
          <m:t>A</m:t>
        </m:r>
        <m:r>
          <w:rPr>
            <w:rFonts w:ascii="Cambria Math" w:hAnsi="Cambria Math" w:hint="eastAsia"/>
          </w:rPr>
          <m:t>ge</m:t>
        </m:r>
      </m:oMath>
      <w:r w:rsidR="00DC1B4B">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sidR="00DC1B4B">
        <w:rPr>
          <w:rFonts w:hint="eastAsia"/>
        </w:rPr>
        <w:t>）</w:t>
      </w:r>
      <w:r w:rsidR="00DC1B4B">
        <w:rPr>
          <w:rStyle w:val="a6"/>
        </w:rPr>
        <w:footnoteReference w:id="6"/>
      </w:r>
      <w:r w:rsidR="00DC1B4B">
        <w:rPr>
          <w:rFonts w:hint="eastAsia"/>
        </w:rPr>
        <w:t>、企业目前资产总额（</w:t>
      </w:r>
      <m:oMath>
        <m:r>
          <w:rPr>
            <w:rFonts w:ascii="Cambria Math" w:hAnsi="Cambria Math"/>
          </w:rPr>
          <m:t>A</m:t>
        </m:r>
        <m:r>
          <w:rPr>
            <w:rFonts w:ascii="Cambria Math" w:hAnsi="Cambria Math" w:hint="eastAsia"/>
          </w:rPr>
          <m:t>sset</m:t>
        </m:r>
      </m:oMath>
      <w:r w:rsidR="00DC1B4B">
        <w:rPr>
          <w:rFonts w:hint="eastAsia"/>
        </w:rPr>
        <w:t>）、</w:t>
      </w:r>
      <w:r w:rsidR="00CC0017">
        <w:rPr>
          <w:rFonts w:hint="eastAsia"/>
        </w:rPr>
        <w:t>企业</w:t>
      </w:r>
      <w:r w:rsidR="00DC1B4B">
        <w:rPr>
          <w:rFonts w:hint="eastAsia"/>
        </w:rPr>
        <w:t>税费负担程度（</w:t>
      </w:r>
      <m:oMath>
        <m:r>
          <w:rPr>
            <w:rFonts w:ascii="Cambria Math" w:hAnsi="Cambria Math"/>
          </w:rPr>
          <m:t>T</m:t>
        </m:r>
        <m:r>
          <w:rPr>
            <w:rFonts w:ascii="Cambria Math" w:hAnsi="Cambria Math" w:hint="eastAsia"/>
          </w:rPr>
          <m:t>ax</m:t>
        </m:r>
      </m:oMath>
      <w:r w:rsidR="00DC1B4B">
        <w:rPr>
          <w:rFonts w:hint="eastAsia"/>
        </w:rPr>
        <w:t>）以及</w:t>
      </w:r>
      <w:r w:rsidR="00CC0017">
        <w:rPr>
          <w:rFonts w:hint="eastAsia"/>
        </w:rPr>
        <w:t>企业</w:t>
      </w:r>
      <w:r w:rsidR="00DC1B4B">
        <w:rPr>
          <w:rFonts w:hint="eastAsia"/>
        </w:rPr>
        <w:lastRenderedPageBreak/>
        <w:t>员工总人数（</w:t>
      </w:r>
      <m:oMath>
        <m:r>
          <w:rPr>
            <w:rFonts w:ascii="Cambria Math" w:hAnsi="Cambria Math"/>
          </w:rPr>
          <m:t>E</m:t>
        </m:r>
        <m:r>
          <w:rPr>
            <w:rFonts w:ascii="Cambria Math" w:hAnsi="Cambria Math" w:hint="eastAsia"/>
          </w:rPr>
          <m:t>m</m:t>
        </m:r>
        <m:r>
          <w:rPr>
            <w:rFonts w:ascii="Cambria Math" w:hAnsi="Cambria Math"/>
          </w:rPr>
          <m:t>ployees</m:t>
        </m:r>
      </m:oMath>
      <w:r w:rsidR="00DC1B4B">
        <w:rPr>
          <w:rFonts w:hint="eastAsia"/>
        </w:rPr>
        <w:t>）</w:t>
      </w:r>
      <w:r w:rsidR="001A7AE7">
        <w:rPr>
          <w:rStyle w:val="a6"/>
        </w:rPr>
        <w:footnoteReference w:id="7"/>
      </w:r>
      <w:r w:rsidR="00114A91">
        <w:rPr>
          <w:rFonts w:hint="eastAsia"/>
        </w:rPr>
        <w:t>；而在宏观层面，本文控制了企业所处省份第二产业</w:t>
      </w:r>
      <w:r w:rsidR="00114A91">
        <w:rPr>
          <w:rFonts w:hint="eastAsia"/>
        </w:rPr>
        <w:t>GDP</w:t>
      </w:r>
      <w:r w:rsidR="00114A91">
        <w:rPr>
          <w:rFonts w:hint="eastAsia"/>
        </w:rPr>
        <w:t>占比（</w:t>
      </w:r>
      <m:oMath>
        <m:r>
          <w:rPr>
            <w:rFonts w:ascii="Cambria Math" w:hAnsi="Cambria Math"/>
          </w:rPr>
          <m:t>GDP2</m:t>
        </m:r>
      </m:oMath>
      <w:r w:rsidR="00114A91">
        <w:rPr>
          <w:rFonts w:hint="eastAsia"/>
        </w:rPr>
        <w:t>）、企业贷款年份的存款准备金率（</w:t>
      </w:r>
      <m:oMath>
        <m:r>
          <w:rPr>
            <w:rFonts w:ascii="Cambria Math" w:hAnsi="Cambria Math" w:hint="eastAsia"/>
          </w:rPr>
          <m:t>Deposit</m:t>
        </m:r>
      </m:oMath>
      <w:r w:rsidR="00114A91">
        <w:rPr>
          <w:rFonts w:hint="eastAsia"/>
        </w:rPr>
        <w:t>）和一年</w:t>
      </w:r>
      <w:proofErr w:type="gramStart"/>
      <w:r w:rsidR="00114A91">
        <w:rPr>
          <w:rFonts w:hint="eastAsia"/>
        </w:rPr>
        <w:t>期贷</w:t>
      </w:r>
      <w:proofErr w:type="gramEnd"/>
      <w:r w:rsidR="00114A91">
        <w:rPr>
          <w:rFonts w:hint="eastAsia"/>
        </w:rPr>
        <w:t>款基准利率（</w:t>
      </w:r>
      <m:oMath>
        <m:r>
          <w:rPr>
            <w:rFonts w:ascii="Cambria Math" w:hAnsi="Cambria Math" w:hint="eastAsia"/>
          </w:rPr>
          <m:t>Loan</m:t>
        </m:r>
      </m:oMath>
      <w:r w:rsidR="00114A91">
        <w:rPr>
          <w:rFonts w:hint="eastAsia"/>
        </w:rPr>
        <w:t>）</w:t>
      </w:r>
      <w:r w:rsidR="00CC0017">
        <w:rPr>
          <w:rFonts w:hint="eastAsia"/>
        </w:rPr>
        <w:t>以控制地区经济发展水平和我国货币政策对小</w:t>
      </w:r>
      <w:proofErr w:type="gramStart"/>
      <w:r w:rsidR="00CC0017">
        <w:rPr>
          <w:rFonts w:hint="eastAsia"/>
        </w:rPr>
        <w:t>微企业</w:t>
      </w:r>
      <w:proofErr w:type="gramEnd"/>
      <w:r w:rsidR="00CC0017">
        <w:rPr>
          <w:rFonts w:hint="eastAsia"/>
        </w:rPr>
        <w:t>信贷约束的影响</w:t>
      </w:r>
      <w:r w:rsidR="00114A91">
        <w:rPr>
          <w:rFonts w:hint="eastAsia"/>
        </w:rPr>
        <w:t>。此外，</w:t>
      </w:r>
      <w:r w:rsidR="00DC1B4B">
        <w:rPr>
          <w:rFonts w:hint="eastAsia"/>
        </w:rPr>
        <w:t>模型中的</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259927E5" w14:textId="0E8ABED0" w:rsidR="00145910" w:rsidRPr="00145910" w:rsidRDefault="00145910" w:rsidP="00DB09AF">
      <w:pPr>
        <w:pStyle w:val="1"/>
        <w:wordWrap w:val="0"/>
      </w:pPr>
      <w:r>
        <w:rPr>
          <w:rFonts w:hint="eastAsia"/>
        </w:rPr>
        <w:t>四、实证结果分析</w:t>
      </w:r>
    </w:p>
    <w:p w14:paraId="03A17972" w14:textId="3F547D1F" w:rsidR="0087081D" w:rsidRDefault="00B42AC1" w:rsidP="00DB09AF">
      <w:pPr>
        <w:pStyle w:val="2"/>
        <w:wordWrap w:val="0"/>
      </w:pPr>
      <w:r>
        <w:rPr>
          <w:rFonts w:hint="eastAsia"/>
        </w:rPr>
        <w:t>（一）描述性统计</w:t>
      </w:r>
    </w:p>
    <w:p w14:paraId="2750F571" w14:textId="652D702E" w:rsidR="00F314DF" w:rsidRPr="00F314DF" w:rsidRDefault="00F314DF" w:rsidP="0001076D">
      <w:pPr>
        <w:wordWrap w:val="0"/>
        <w:ind w:left="0" w:firstLine="420"/>
      </w:pPr>
      <w:r w:rsidRPr="00F314DF">
        <w:rPr>
          <w:rFonts w:hint="eastAsia"/>
        </w:rPr>
        <w:t>本文核心变量的描述性统计如表</w:t>
      </w:r>
      <w:r>
        <w:t>__</w:t>
      </w:r>
      <w:r w:rsidRPr="00F314DF">
        <w:rPr>
          <w:rFonts w:hint="eastAsia"/>
        </w:rPr>
        <w:t>所示</w:t>
      </w:r>
      <w:r w:rsidR="0054066E">
        <w:rPr>
          <w:rFonts w:hint="eastAsia"/>
        </w:rPr>
        <w:t>。其中，各省份的数字普惠金融指数的均值为，标准差为，说明从整体来看我国各地区的数字金融发展水平呈现较大差异；而</w:t>
      </w:r>
    </w:p>
    <w:p w14:paraId="53835270" w14:textId="1E930713" w:rsidR="00B42AC1" w:rsidRDefault="00B42AC1" w:rsidP="00DB09AF">
      <w:pPr>
        <w:pStyle w:val="2"/>
        <w:wordWrap w:val="0"/>
      </w:pPr>
      <w:r>
        <w:rPr>
          <w:rFonts w:hint="eastAsia"/>
        </w:rPr>
        <w:t>（二）相关性分析</w:t>
      </w:r>
    </w:p>
    <w:p w14:paraId="446FE947" w14:textId="60C2CD70" w:rsidR="00141868" w:rsidRDefault="00141868" w:rsidP="00DB09AF">
      <w:pPr>
        <w:pStyle w:val="2"/>
        <w:wordWrap w:val="0"/>
      </w:pPr>
      <w:r>
        <w:rPr>
          <w:rFonts w:hint="eastAsia"/>
        </w:rPr>
        <w:t>（三）基准回归</w:t>
      </w:r>
    </w:p>
    <w:p w14:paraId="6A37B79B" w14:textId="4B92D5F4" w:rsidR="003A76DC" w:rsidRDefault="003A76DC" w:rsidP="00DB09AF">
      <w:pPr>
        <w:pStyle w:val="1"/>
        <w:wordWrap w:val="0"/>
      </w:pPr>
      <w:r>
        <w:rPr>
          <w:rFonts w:hint="eastAsia"/>
        </w:rPr>
        <w:t>五</w:t>
      </w:r>
      <w:r w:rsidR="006F2948">
        <w:rPr>
          <w:rFonts w:hint="eastAsia"/>
        </w:rPr>
        <w:t>、稳健性检验</w:t>
      </w:r>
    </w:p>
    <w:p w14:paraId="7D417DDB" w14:textId="6D1C76FC" w:rsidR="006F2948" w:rsidRDefault="006F2948" w:rsidP="00DB09AF">
      <w:pPr>
        <w:pStyle w:val="1"/>
        <w:wordWrap w:val="0"/>
      </w:pPr>
      <w:r>
        <w:rPr>
          <w:rFonts w:hint="eastAsia"/>
        </w:rPr>
        <w:t>六、机制分析</w:t>
      </w:r>
    </w:p>
    <w:p w14:paraId="3C79464A" w14:textId="4E37B46B" w:rsidR="006F2948" w:rsidRPr="003A76DC" w:rsidRDefault="006F2948" w:rsidP="00DB09AF">
      <w:pPr>
        <w:pStyle w:val="1"/>
        <w:wordWrap w:val="0"/>
      </w:pPr>
      <w:r>
        <w:rPr>
          <w:rFonts w:hint="eastAsia"/>
        </w:rPr>
        <w:t>七、进一步分析</w:t>
      </w:r>
    </w:p>
    <w:p w14:paraId="5A3F623E" w14:textId="55E28665" w:rsidR="006F4BD0" w:rsidRDefault="006F2948" w:rsidP="00DB09AF">
      <w:pPr>
        <w:pStyle w:val="1"/>
        <w:wordWrap w:val="0"/>
      </w:pPr>
      <w:r>
        <w:rPr>
          <w:rFonts w:hint="eastAsia"/>
        </w:rPr>
        <w:t>八</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lastRenderedPageBreak/>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0465D561" w14:textId="553334AD" w:rsidR="00B6049C" w:rsidRDefault="00B6049C" w:rsidP="00DB09AF">
      <w:pPr>
        <w:pStyle w:val="Reference"/>
        <w:wordWrap w:val="0"/>
      </w:pPr>
      <w:r w:rsidRPr="00B6049C">
        <w:rPr>
          <w:rFonts w:hint="eastAsia"/>
        </w:rPr>
        <w:t>"</w:t>
      </w:r>
      <w:r w:rsidRPr="00B6049C">
        <w:rPr>
          <w:rFonts w:hint="eastAsia"/>
        </w:rPr>
        <w:t>中国信息社会测评研究</w:t>
      </w:r>
      <w:r w:rsidRPr="00B6049C">
        <w:rPr>
          <w:rFonts w:hint="eastAsia"/>
        </w:rPr>
        <w:t>"</w:t>
      </w:r>
      <w:r w:rsidRPr="00B6049C">
        <w:rPr>
          <w:rFonts w:hint="eastAsia"/>
        </w:rPr>
        <w:t>课题组</w:t>
      </w:r>
      <w:r w:rsidRPr="00B6049C">
        <w:rPr>
          <w:rFonts w:hint="eastAsia"/>
        </w:rPr>
        <w:t>,</w:t>
      </w:r>
      <w:r w:rsidRPr="00B6049C">
        <w:rPr>
          <w:rFonts w:hint="eastAsia"/>
        </w:rPr>
        <w:t>张新红</w:t>
      </w:r>
      <w:r w:rsidRPr="00B6049C">
        <w:rPr>
          <w:rFonts w:hint="eastAsia"/>
        </w:rPr>
        <w:t>.</w:t>
      </w:r>
      <w:r w:rsidRPr="00B6049C">
        <w:rPr>
          <w:rFonts w:hint="eastAsia"/>
        </w:rPr>
        <w:t>中国信息社会测评报告</w:t>
      </w:r>
      <w:r w:rsidRPr="00B6049C">
        <w:rPr>
          <w:rFonts w:hint="eastAsia"/>
        </w:rPr>
        <w:t>2014[J].</w:t>
      </w:r>
      <w:r w:rsidRPr="00B6049C">
        <w:rPr>
          <w:rFonts w:hint="eastAsia"/>
        </w:rPr>
        <w:t>电子政务</w:t>
      </w:r>
      <w:r w:rsidRPr="00B6049C">
        <w:rPr>
          <w:rFonts w:hint="eastAsia"/>
        </w:rPr>
        <w:t>,2014(07):</w:t>
      </w:r>
      <w:proofErr w:type="gramStart"/>
      <w:r w:rsidRPr="00B6049C">
        <w:rPr>
          <w:rFonts w:hint="eastAsia"/>
        </w:rPr>
        <w:t>67-76.DOI:10.16582/j.cnki.dzzw</w:t>
      </w:r>
      <w:proofErr w:type="gramEnd"/>
      <w:r w:rsidRPr="00B6049C">
        <w:rPr>
          <w:rFonts w:hint="eastAsia"/>
        </w:rPr>
        <w:t>.2014.07.004.</w:t>
      </w:r>
    </w:p>
    <w:p w14:paraId="2878C656" w14:textId="18CB862F" w:rsidR="00DB09AF" w:rsidRDefault="00DB09AF" w:rsidP="00DB09AF">
      <w:pPr>
        <w:pStyle w:val="Reference"/>
        <w:wordWrap w:val="0"/>
      </w:pPr>
      <w:proofErr w:type="gramStart"/>
      <w:r w:rsidRPr="00DB09AF">
        <w:rPr>
          <w:rFonts w:hint="eastAsia"/>
        </w:rPr>
        <w:t>宋全云</w:t>
      </w:r>
      <w:proofErr w:type="gramEnd"/>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w:t>
      </w:r>
      <w:proofErr w:type="gramStart"/>
      <w:r w:rsidRPr="00DB09AF">
        <w:rPr>
          <w:rFonts w:hint="eastAsia"/>
        </w:rPr>
        <w:t>DOI:10.27342/d.cnki.gscdu</w:t>
      </w:r>
      <w:proofErr w:type="gramEnd"/>
      <w:r w:rsidRPr="00DB09AF">
        <w:rPr>
          <w:rFonts w:hint="eastAsia"/>
        </w:rPr>
        <w:t>.2021.000803.</w:t>
      </w:r>
    </w:p>
    <w:p w14:paraId="766EAA4D" w14:textId="5745CF04" w:rsidR="00DB09AF" w:rsidRPr="00CD788A" w:rsidRDefault="00DB09AF" w:rsidP="00DB09AF">
      <w:pPr>
        <w:pStyle w:val="Reference"/>
        <w:wordWrap w:val="0"/>
      </w:pPr>
    </w:p>
    <w:sectPr w:rsidR="00DB09AF" w:rsidRPr="00CD7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13A2" w14:textId="77777777" w:rsidR="007425DE" w:rsidRDefault="007425DE" w:rsidP="002B3D37">
      <w:r>
        <w:separator/>
      </w:r>
    </w:p>
  </w:endnote>
  <w:endnote w:type="continuationSeparator" w:id="0">
    <w:p w14:paraId="1DB8CC4A" w14:textId="77777777" w:rsidR="007425DE" w:rsidRDefault="007425DE" w:rsidP="002B3D37">
      <w:r>
        <w:continuationSeparator/>
      </w:r>
    </w:p>
  </w:endnote>
  <w:endnote w:type="continuationNotice" w:id="1">
    <w:p w14:paraId="74F337A2" w14:textId="77777777" w:rsidR="007425DE" w:rsidRDefault="00742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6454" w14:textId="77777777" w:rsidR="007425DE" w:rsidRDefault="007425DE" w:rsidP="002B3D37">
      <w:r>
        <w:separator/>
      </w:r>
    </w:p>
  </w:footnote>
  <w:footnote w:type="continuationSeparator" w:id="0">
    <w:p w14:paraId="18C0A5D6" w14:textId="77777777" w:rsidR="007425DE" w:rsidRDefault="007425DE" w:rsidP="002B3D37">
      <w:r>
        <w:continuationSeparator/>
      </w:r>
    </w:p>
  </w:footnote>
  <w:footnote w:type="continuationNotice" w:id="1">
    <w:p w14:paraId="650AE41B" w14:textId="77777777" w:rsidR="007425DE" w:rsidRDefault="007425DE"/>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1F2782">
      <w:pPr>
        <w:pStyle w:val="a4"/>
        <w:ind w:left="0" w:firstLine="0"/>
        <w:rPr>
          <w:rFonts w:hint="eastAsia"/>
        </w:rPr>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29408E48" w14:textId="49F9F0FD" w:rsidR="008619F9" w:rsidRDefault="008619F9" w:rsidP="00DF08BD">
      <w:pPr>
        <w:pStyle w:val="a4"/>
        <w:ind w:left="0" w:firstLine="0"/>
        <w:rPr>
          <w:rFonts w:hint="eastAsia"/>
        </w:rPr>
      </w:pPr>
      <w:r>
        <w:rPr>
          <w:rStyle w:val="a6"/>
        </w:rPr>
        <w:footnoteRef/>
      </w:r>
      <w:r w:rsidR="00DF08BD">
        <w:rPr>
          <w:rFonts w:hint="eastAsia"/>
        </w:rPr>
        <w:t xml:space="preserve"> </w:t>
      </w:r>
      <w:r>
        <w:rPr>
          <w:rFonts w:hint="eastAsia"/>
        </w:rPr>
        <w:t>本文的也使用工具变量的排他性检验</w:t>
      </w:r>
      <w:r>
        <w:rPr>
          <w:rFonts w:hint="eastAsia"/>
        </w:rPr>
        <w:t>进行了验证</w:t>
      </w:r>
      <w:r w:rsidR="00DF08BD">
        <w:rPr>
          <w:rFonts w:hint="eastAsia"/>
        </w:rPr>
        <w:t>：在排除数字普惠金融的模型中加入</w:t>
      </w:r>
      <w:r w:rsidR="00DF08BD">
        <w:rPr>
          <w:rFonts w:hint="eastAsia"/>
        </w:rPr>
        <w:t>企业所在省省会</w:t>
      </w:r>
      <w:r w:rsidR="00DF08BD">
        <w:rPr>
          <w:rFonts w:hint="eastAsia"/>
        </w:rPr>
        <w:t>与</w:t>
      </w:r>
      <w:r w:rsidR="00DF08BD">
        <w:rPr>
          <w:rFonts w:hint="eastAsia"/>
        </w:rPr>
        <w:t>杭州的球面距离</w:t>
      </w:r>
      <w:r w:rsidR="00DF08BD">
        <w:rPr>
          <w:rFonts w:hint="eastAsia"/>
        </w:rPr>
        <w:t>，其对应系数的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6">
    <w:p w14:paraId="40628BF1" w14:textId="08DB11C8" w:rsidR="00DC1B4B" w:rsidRDefault="00DC1B4B">
      <w:pPr>
        <w:pStyle w:val="a4"/>
        <w:rPr>
          <w:rFonts w:hint="eastAsia"/>
        </w:rPr>
      </w:pPr>
      <w:r>
        <w:rPr>
          <w:rStyle w:val="a6"/>
        </w:rPr>
        <w:footnoteRef/>
      </w:r>
      <w:r>
        <w:t xml:space="preserve"> </w:t>
      </w:r>
      <w:r>
        <w:rPr>
          <w:rFonts w:hint="eastAsia"/>
        </w:rPr>
        <w:t>考虑到企业的生命周期理论，本文同时将企业实际经营年份的平方项纳入回归模型。</w:t>
      </w:r>
    </w:p>
  </w:footnote>
  <w:footnote w:id="7">
    <w:p w14:paraId="3F56412D" w14:textId="49A742C7" w:rsidR="001A7AE7" w:rsidRDefault="001A7AE7">
      <w:pPr>
        <w:pStyle w:val="a4"/>
        <w:rPr>
          <w:rFonts w:hint="eastAsia"/>
        </w:rPr>
      </w:pPr>
      <w:r>
        <w:rPr>
          <w:rStyle w:val="a6"/>
        </w:rPr>
        <w:footnoteRef/>
      </w:r>
      <w:r>
        <w:t xml:space="preserve"> </w:t>
      </w:r>
      <w:r>
        <w:rPr>
          <w:rFonts w:hint="eastAsia"/>
        </w:rPr>
        <w:t>企业员工包括普通员工和管理人员。</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5C59"/>
    <w:rsid w:val="0001076D"/>
    <w:rsid w:val="00032D49"/>
    <w:rsid w:val="00035E90"/>
    <w:rsid w:val="0004388B"/>
    <w:rsid w:val="000453A6"/>
    <w:rsid w:val="00093293"/>
    <w:rsid w:val="00095267"/>
    <w:rsid w:val="000A297C"/>
    <w:rsid w:val="000C0298"/>
    <w:rsid w:val="000C17C5"/>
    <w:rsid w:val="000C3BAF"/>
    <w:rsid w:val="000C4408"/>
    <w:rsid w:val="000D6798"/>
    <w:rsid w:val="000D67DA"/>
    <w:rsid w:val="001011A4"/>
    <w:rsid w:val="0010180C"/>
    <w:rsid w:val="00114A91"/>
    <w:rsid w:val="00123EFE"/>
    <w:rsid w:val="001243CB"/>
    <w:rsid w:val="00133E47"/>
    <w:rsid w:val="00141868"/>
    <w:rsid w:val="001426B4"/>
    <w:rsid w:val="00145910"/>
    <w:rsid w:val="00145C3B"/>
    <w:rsid w:val="0015753E"/>
    <w:rsid w:val="001652F9"/>
    <w:rsid w:val="00173E5D"/>
    <w:rsid w:val="0017719F"/>
    <w:rsid w:val="0018164C"/>
    <w:rsid w:val="00184729"/>
    <w:rsid w:val="00187F3D"/>
    <w:rsid w:val="00194E40"/>
    <w:rsid w:val="001A7AE7"/>
    <w:rsid w:val="001B2A12"/>
    <w:rsid w:val="001B3879"/>
    <w:rsid w:val="001C2C08"/>
    <w:rsid w:val="001C38EF"/>
    <w:rsid w:val="001C5180"/>
    <w:rsid w:val="001C70A3"/>
    <w:rsid w:val="001C765D"/>
    <w:rsid w:val="001F2782"/>
    <w:rsid w:val="001F6FDF"/>
    <w:rsid w:val="0020397F"/>
    <w:rsid w:val="00205A0B"/>
    <w:rsid w:val="0022019E"/>
    <w:rsid w:val="00222530"/>
    <w:rsid w:val="00250388"/>
    <w:rsid w:val="002611FD"/>
    <w:rsid w:val="002765D7"/>
    <w:rsid w:val="00291ACA"/>
    <w:rsid w:val="002A4177"/>
    <w:rsid w:val="002A4927"/>
    <w:rsid w:val="002B3D37"/>
    <w:rsid w:val="002D45C3"/>
    <w:rsid w:val="002E4D61"/>
    <w:rsid w:val="002F04A0"/>
    <w:rsid w:val="002F6570"/>
    <w:rsid w:val="00300CCC"/>
    <w:rsid w:val="00306878"/>
    <w:rsid w:val="003206D1"/>
    <w:rsid w:val="00326078"/>
    <w:rsid w:val="00327F22"/>
    <w:rsid w:val="003332D9"/>
    <w:rsid w:val="003418C2"/>
    <w:rsid w:val="00345226"/>
    <w:rsid w:val="00367F80"/>
    <w:rsid w:val="00372632"/>
    <w:rsid w:val="00372AD7"/>
    <w:rsid w:val="00385701"/>
    <w:rsid w:val="003A76DC"/>
    <w:rsid w:val="003B33E1"/>
    <w:rsid w:val="003D21FE"/>
    <w:rsid w:val="003D346D"/>
    <w:rsid w:val="003E4AAA"/>
    <w:rsid w:val="00416C19"/>
    <w:rsid w:val="0042234B"/>
    <w:rsid w:val="00433212"/>
    <w:rsid w:val="00440AFF"/>
    <w:rsid w:val="004472C9"/>
    <w:rsid w:val="00450381"/>
    <w:rsid w:val="00451007"/>
    <w:rsid w:val="0046173B"/>
    <w:rsid w:val="00463537"/>
    <w:rsid w:val="0047505D"/>
    <w:rsid w:val="00486284"/>
    <w:rsid w:val="00497B27"/>
    <w:rsid w:val="004A03AF"/>
    <w:rsid w:val="004A3C15"/>
    <w:rsid w:val="004B2779"/>
    <w:rsid w:val="004F3495"/>
    <w:rsid w:val="004F6B6E"/>
    <w:rsid w:val="004F7C1E"/>
    <w:rsid w:val="005035BE"/>
    <w:rsid w:val="00505FF0"/>
    <w:rsid w:val="00512914"/>
    <w:rsid w:val="005136B1"/>
    <w:rsid w:val="00532FE0"/>
    <w:rsid w:val="0054066E"/>
    <w:rsid w:val="00546C22"/>
    <w:rsid w:val="0055099E"/>
    <w:rsid w:val="0055133B"/>
    <w:rsid w:val="00557B59"/>
    <w:rsid w:val="00566481"/>
    <w:rsid w:val="0056782C"/>
    <w:rsid w:val="00570669"/>
    <w:rsid w:val="005806BD"/>
    <w:rsid w:val="00591437"/>
    <w:rsid w:val="005A5818"/>
    <w:rsid w:val="005B18B7"/>
    <w:rsid w:val="005B4B0E"/>
    <w:rsid w:val="005C2004"/>
    <w:rsid w:val="005C4BC0"/>
    <w:rsid w:val="005D0AFE"/>
    <w:rsid w:val="005E6D58"/>
    <w:rsid w:val="006116EA"/>
    <w:rsid w:val="00650AF4"/>
    <w:rsid w:val="0065122C"/>
    <w:rsid w:val="00652935"/>
    <w:rsid w:val="00654612"/>
    <w:rsid w:val="0066118D"/>
    <w:rsid w:val="006721C2"/>
    <w:rsid w:val="006771A2"/>
    <w:rsid w:val="006811DA"/>
    <w:rsid w:val="00691247"/>
    <w:rsid w:val="006B166C"/>
    <w:rsid w:val="006C158B"/>
    <w:rsid w:val="006C1B3E"/>
    <w:rsid w:val="006C21B3"/>
    <w:rsid w:val="006F22CC"/>
    <w:rsid w:val="006F2948"/>
    <w:rsid w:val="006F4BD0"/>
    <w:rsid w:val="006F7154"/>
    <w:rsid w:val="00700465"/>
    <w:rsid w:val="0070675C"/>
    <w:rsid w:val="00711C33"/>
    <w:rsid w:val="0071435D"/>
    <w:rsid w:val="00737CC4"/>
    <w:rsid w:val="007425DE"/>
    <w:rsid w:val="00756C17"/>
    <w:rsid w:val="00773B2F"/>
    <w:rsid w:val="0077763E"/>
    <w:rsid w:val="00781811"/>
    <w:rsid w:val="00784499"/>
    <w:rsid w:val="0079495B"/>
    <w:rsid w:val="007A3F30"/>
    <w:rsid w:val="007C1AB5"/>
    <w:rsid w:val="007C3B6D"/>
    <w:rsid w:val="007E725C"/>
    <w:rsid w:val="007F730C"/>
    <w:rsid w:val="007F7A5A"/>
    <w:rsid w:val="008015CA"/>
    <w:rsid w:val="008342EC"/>
    <w:rsid w:val="008513CA"/>
    <w:rsid w:val="00854E61"/>
    <w:rsid w:val="008619F9"/>
    <w:rsid w:val="00866728"/>
    <w:rsid w:val="00866A29"/>
    <w:rsid w:val="0087081D"/>
    <w:rsid w:val="00871003"/>
    <w:rsid w:val="0087323E"/>
    <w:rsid w:val="008733BB"/>
    <w:rsid w:val="008750CC"/>
    <w:rsid w:val="00876D58"/>
    <w:rsid w:val="008805F2"/>
    <w:rsid w:val="00883DEB"/>
    <w:rsid w:val="00894EE1"/>
    <w:rsid w:val="00895B43"/>
    <w:rsid w:val="008A053D"/>
    <w:rsid w:val="008A2CEE"/>
    <w:rsid w:val="008A50CE"/>
    <w:rsid w:val="008B1104"/>
    <w:rsid w:val="008B65B5"/>
    <w:rsid w:val="008C29B0"/>
    <w:rsid w:val="008C409E"/>
    <w:rsid w:val="008D29D7"/>
    <w:rsid w:val="008D4D6D"/>
    <w:rsid w:val="008D68BE"/>
    <w:rsid w:val="008E0471"/>
    <w:rsid w:val="008F56E4"/>
    <w:rsid w:val="009042CF"/>
    <w:rsid w:val="009052F3"/>
    <w:rsid w:val="00910D3F"/>
    <w:rsid w:val="00921202"/>
    <w:rsid w:val="00926FB6"/>
    <w:rsid w:val="00943139"/>
    <w:rsid w:val="00945D78"/>
    <w:rsid w:val="00985796"/>
    <w:rsid w:val="00986B8A"/>
    <w:rsid w:val="00993CBC"/>
    <w:rsid w:val="0099535B"/>
    <w:rsid w:val="009960C9"/>
    <w:rsid w:val="009A4770"/>
    <w:rsid w:val="00A01776"/>
    <w:rsid w:val="00A11B77"/>
    <w:rsid w:val="00A27542"/>
    <w:rsid w:val="00A402A7"/>
    <w:rsid w:val="00A41523"/>
    <w:rsid w:val="00A574BD"/>
    <w:rsid w:val="00A86166"/>
    <w:rsid w:val="00A87BD2"/>
    <w:rsid w:val="00A91441"/>
    <w:rsid w:val="00AA7EB1"/>
    <w:rsid w:val="00AB0EB1"/>
    <w:rsid w:val="00AB6E43"/>
    <w:rsid w:val="00AE6FBC"/>
    <w:rsid w:val="00AF2E0B"/>
    <w:rsid w:val="00AF46B5"/>
    <w:rsid w:val="00B25E4A"/>
    <w:rsid w:val="00B36DFC"/>
    <w:rsid w:val="00B42AC1"/>
    <w:rsid w:val="00B445BB"/>
    <w:rsid w:val="00B6049C"/>
    <w:rsid w:val="00B82175"/>
    <w:rsid w:val="00B939E2"/>
    <w:rsid w:val="00BB3636"/>
    <w:rsid w:val="00BC5558"/>
    <w:rsid w:val="00BD12B7"/>
    <w:rsid w:val="00BE010B"/>
    <w:rsid w:val="00BE7782"/>
    <w:rsid w:val="00BE7918"/>
    <w:rsid w:val="00BF78E8"/>
    <w:rsid w:val="00C00BA4"/>
    <w:rsid w:val="00C61763"/>
    <w:rsid w:val="00C65EF7"/>
    <w:rsid w:val="00C73082"/>
    <w:rsid w:val="00C76D9E"/>
    <w:rsid w:val="00C8382E"/>
    <w:rsid w:val="00C85690"/>
    <w:rsid w:val="00C94315"/>
    <w:rsid w:val="00C97A46"/>
    <w:rsid w:val="00CA2EAD"/>
    <w:rsid w:val="00CC0017"/>
    <w:rsid w:val="00CC4DDA"/>
    <w:rsid w:val="00CD540B"/>
    <w:rsid w:val="00CD788A"/>
    <w:rsid w:val="00CE3E00"/>
    <w:rsid w:val="00CE7486"/>
    <w:rsid w:val="00D171EC"/>
    <w:rsid w:val="00D24818"/>
    <w:rsid w:val="00D5609E"/>
    <w:rsid w:val="00D62128"/>
    <w:rsid w:val="00D65692"/>
    <w:rsid w:val="00D727C9"/>
    <w:rsid w:val="00D75FE4"/>
    <w:rsid w:val="00D810D0"/>
    <w:rsid w:val="00D81442"/>
    <w:rsid w:val="00D923C4"/>
    <w:rsid w:val="00D958A8"/>
    <w:rsid w:val="00DA09E2"/>
    <w:rsid w:val="00DA7129"/>
    <w:rsid w:val="00DA7E00"/>
    <w:rsid w:val="00DB09AF"/>
    <w:rsid w:val="00DB1B2E"/>
    <w:rsid w:val="00DC04D2"/>
    <w:rsid w:val="00DC1B4B"/>
    <w:rsid w:val="00DC607C"/>
    <w:rsid w:val="00DD6A78"/>
    <w:rsid w:val="00DD792F"/>
    <w:rsid w:val="00DF08BD"/>
    <w:rsid w:val="00DF7409"/>
    <w:rsid w:val="00E03A11"/>
    <w:rsid w:val="00E101AF"/>
    <w:rsid w:val="00E11A37"/>
    <w:rsid w:val="00E30022"/>
    <w:rsid w:val="00E30D6A"/>
    <w:rsid w:val="00E603DE"/>
    <w:rsid w:val="00E60F0A"/>
    <w:rsid w:val="00E63A1B"/>
    <w:rsid w:val="00E81555"/>
    <w:rsid w:val="00E9565D"/>
    <w:rsid w:val="00E95AD9"/>
    <w:rsid w:val="00EA3AF1"/>
    <w:rsid w:val="00EB431A"/>
    <w:rsid w:val="00EC5F56"/>
    <w:rsid w:val="00EE363C"/>
    <w:rsid w:val="00EE7B30"/>
    <w:rsid w:val="00EF381D"/>
    <w:rsid w:val="00F03F14"/>
    <w:rsid w:val="00F063DB"/>
    <w:rsid w:val="00F1250B"/>
    <w:rsid w:val="00F163BC"/>
    <w:rsid w:val="00F314DF"/>
    <w:rsid w:val="00F43E92"/>
    <w:rsid w:val="00F623E6"/>
    <w:rsid w:val="00F72716"/>
    <w:rsid w:val="00F733E4"/>
    <w:rsid w:val="00F74453"/>
    <w:rsid w:val="00F81BD9"/>
    <w:rsid w:val="00F83179"/>
    <w:rsid w:val="00F8561D"/>
    <w:rsid w:val="00FA4402"/>
    <w:rsid w:val="00FA584D"/>
    <w:rsid w:val="00FB508C"/>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left="42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5</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263</cp:revision>
  <dcterms:created xsi:type="dcterms:W3CDTF">2023-02-20T08:03:00Z</dcterms:created>
  <dcterms:modified xsi:type="dcterms:W3CDTF">2023-02-28T12:57:00Z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