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>北京体育大学博士，硕士生导师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>中国健美操协会副秘书长兼技术与科研委员会主任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65D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2024-04-05T07:24:40Z</dcterms:created>
  <dc:creator>23962</dc:creator>
  <cp:lastModifiedBy>书白</cp:lastModifiedBy>
  <dcterms:modified xsi:type="dcterms:W3CDTF">2024-04-05T07:24:51Z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D4B38DC7B8524FE9A3A574BAABB69BB7_12</vt:lpwstr>
  </property>
</Properties>
</file>