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3B37" w14:textId="77777777" w:rsidR="009B7277" w:rsidRPr="009B7277" w:rsidRDefault="009B7277" w:rsidP="009B727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主题：</w:t>
      </w:r>
      <w:r w:rsidRPr="009B7277">
        <w:rPr>
          <w:rFonts w:ascii="宋体" w:eastAsia="宋体" w:hAnsi="宋体" w:cs="宋体"/>
          <w:b/>
          <w:bCs/>
          <w:kern w:val="0"/>
          <w:sz w:val="36"/>
          <w:szCs w:val="36"/>
        </w:rPr>
        <w:t xml:space="preserve"> 转码和网络传输</w:t>
      </w:r>
    </w:p>
    <w:p w14:paraId="236784B9"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时间限制：</w:t>
      </w:r>
      <w:r w:rsidRPr="009B7277">
        <w:rPr>
          <w:rFonts w:ascii="宋体" w:eastAsia="宋体" w:hAnsi="宋体" w:cs="宋体"/>
          <w:kern w:val="0"/>
          <w:sz w:val="24"/>
          <w:szCs w:val="24"/>
        </w:rPr>
        <w:t xml:space="preserve"> 2 秒</w:t>
      </w:r>
    </w:p>
    <w:p w14:paraId="6B6006E6" w14:textId="15CD3F27" w:rsidR="00804A57" w:rsidRPr="009B7277" w:rsidRDefault="009B7277" w:rsidP="009B7277">
      <w:pPr>
        <w:widowControl/>
        <w:spacing w:before="100" w:beforeAutospacing="1" w:after="100" w:afterAutospacing="1"/>
        <w:jc w:val="left"/>
        <w:rPr>
          <w:rFonts w:ascii="宋体" w:eastAsia="宋体" w:hAnsi="宋体" w:cs="宋体" w:hint="eastAsia"/>
          <w:kern w:val="0"/>
          <w:sz w:val="24"/>
          <w:szCs w:val="24"/>
        </w:rPr>
      </w:pPr>
      <w:r w:rsidRPr="009B7277">
        <w:rPr>
          <w:rFonts w:ascii="宋体" w:eastAsia="宋体" w:hAnsi="宋体" w:cs="宋体" w:hint="eastAsia"/>
          <w:kern w:val="0"/>
          <w:sz w:val="24"/>
          <w:szCs w:val="24"/>
        </w:rPr>
        <w:t>内存限制：</w:t>
      </w:r>
      <w:r w:rsidRPr="009B7277">
        <w:rPr>
          <w:rFonts w:ascii="宋体" w:eastAsia="宋体" w:hAnsi="宋体" w:cs="宋体"/>
          <w:kern w:val="0"/>
          <w:sz w:val="24"/>
          <w:szCs w:val="24"/>
        </w:rPr>
        <w:t>256 MB</w:t>
      </w:r>
    </w:p>
    <w:p w14:paraId="7B077727" w14:textId="1E5F7BDB" w:rsidR="009B7277" w:rsidRPr="00804A57" w:rsidRDefault="009B7277" w:rsidP="00804A5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背景介绍</w:t>
      </w:r>
    </w:p>
    <w:p w14:paraId="15024621"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最简单地说，转码是指将已经压缩的文件（通常是音频或视频）转换成不同文件格式的过程。</w:t>
      </w:r>
    </w:p>
    <w:p w14:paraId="4032C1B2" w14:textId="061DAB4E" w:rsidR="00804A5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转码最常见的用途之一是内容流。转码是在特殊设备上进行的，相关服务的质量在很大程度上取决于这些设备的有效使用，包括以最低成本进行联网。</w:t>
      </w:r>
      <w:r>
        <w:rPr>
          <w:rFonts w:ascii="宋体" w:eastAsia="宋体" w:hAnsi="宋体" w:cs="宋体"/>
          <w:b/>
          <w:bCs/>
          <w:kern w:val="0"/>
          <w:sz w:val="36"/>
          <w:szCs w:val="36"/>
        </w:rPr>
        <w:br/>
      </w:r>
      <w:r w:rsidRPr="009B7277">
        <w:rPr>
          <w:rFonts w:ascii="宋体" w:eastAsia="宋体" w:hAnsi="宋体" w:cs="宋体" w:hint="eastAsia"/>
          <w:b/>
          <w:bCs/>
          <w:kern w:val="0"/>
          <w:sz w:val="36"/>
          <w:szCs w:val="36"/>
        </w:rPr>
        <w:t>问题陈述</w:t>
      </w:r>
      <w:r w:rsidR="00804A57" w:rsidRPr="00804A57">
        <w:rPr>
          <w:rFonts w:ascii="宋体" w:eastAsia="宋体" w:hAnsi="宋体" w:cs="宋体"/>
          <w:kern w:val="0"/>
          <w:sz w:val="24"/>
          <w:szCs w:val="24"/>
        </w:rPr>
        <w:t xml:space="preserve"> </w:t>
      </w:r>
    </w:p>
    <w:p w14:paraId="5BF05F3F"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有一幅由</w:t>
      </w:r>
      <w:r w:rsidRPr="009B7277">
        <w:rPr>
          <w:rFonts w:ascii="宋体" w:eastAsia="宋体" w:hAnsi="宋体" w:cs="宋体"/>
          <w:kern w:val="0"/>
          <w:sz w:val="24"/>
          <w:szCs w:val="24"/>
        </w:rPr>
        <w:t xml:space="preserve"> N × N </w:t>
      </w:r>
      <w:proofErr w:type="gramStart"/>
      <w:r w:rsidRPr="009B7277">
        <w:rPr>
          <w:rFonts w:ascii="宋体" w:eastAsia="宋体" w:hAnsi="宋体" w:cs="宋体"/>
          <w:kern w:val="0"/>
          <w:sz w:val="24"/>
          <w:szCs w:val="24"/>
        </w:rPr>
        <w:t>个</w:t>
      </w:r>
      <w:proofErr w:type="gramEnd"/>
      <w:r w:rsidRPr="009B7277">
        <w:rPr>
          <w:rFonts w:ascii="宋体" w:eastAsia="宋体" w:hAnsi="宋体" w:cs="宋体"/>
          <w:kern w:val="0"/>
          <w:sz w:val="24"/>
          <w:szCs w:val="24"/>
        </w:rPr>
        <w:t>方格组成的某个区域的地图。假设（0,0）表示左上方的方格，（</w:t>
      </w:r>
      <w:proofErr w:type="spellStart"/>
      <w:r w:rsidRPr="009B7277">
        <w:rPr>
          <w:rFonts w:ascii="宋体" w:eastAsia="宋体" w:hAnsi="宋体" w:cs="宋体"/>
          <w:kern w:val="0"/>
          <w:sz w:val="24"/>
          <w:szCs w:val="24"/>
        </w:rPr>
        <w:t>i,j</w:t>
      </w:r>
      <w:proofErr w:type="spellEnd"/>
      <w:r w:rsidRPr="009B7277">
        <w:rPr>
          <w:rFonts w:ascii="宋体" w:eastAsia="宋体" w:hAnsi="宋体" w:cs="宋体"/>
          <w:kern w:val="0"/>
          <w:sz w:val="24"/>
          <w:szCs w:val="24"/>
        </w:rPr>
        <w:t>）表示从上</w:t>
      </w:r>
      <w:proofErr w:type="gramStart"/>
      <w:r w:rsidRPr="009B7277">
        <w:rPr>
          <w:rFonts w:ascii="宋体" w:eastAsia="宋体" w:hAnsi="宋体" w:cs="宋体"/>
          <w:kern w:val="0"/>
          <w:sz w:val="24"/>
          <w:szCs w:val="24"/>
        </w:rPr>
        <w:t>往下第</w:t>
      </w:r>
      <w:proofErr w:type="gramEnd"/>
      <w:r w:rsidRPr="009B7277">
        <w:rPr>
          <w:rFonts w:ascii="宋体" w:eastAsia="宋体" w:hAnsi="宋体" w:cs="宋体"/>
          <w:kern w:val="0"/>
          <w:sz w:val="24"/>
          <w:szCs w:val="24"/>
        </w:rPr>
        <w:t xml:space="preserve"> </w:t>
      </w:r>
      <w:proofErr w:type="spellStart"/>
      <w:r w:rsidRPr="009B7277">
        <w:rPr>
          <w:rFonts w:ascii="宋体" w:eastAsia="宋体" w:hAnsi="宋体" w:cs="宋体"/>
          <w:kern w:val="0"/>
          <w:sz w:val="24"/>
          <w:szCs w:val="24"/>
        </w:rPr>
        <w:t>i</w:t>
      </w:r>
      <w:proofErr w:type="spellEnd"/>
      <w:r w:rsidRPr="009B7277">
        <w:rPr>
          <w:rFonts w:ascii="宋体" w:eastAsia="宋体" w:hAnsi="宋体" w:cs="宋体"/>
          <w:kern w:val="0"/>
          <w:sz w:val="24"/>
          <w:szCs w:val="24"/>
        </w:rPr>
        <w:t xml:space="preserve"> 行和从左往右第 j 列的方格。每个方格包含一个正整数，表示信号从相邻方格传输到该方格所需的时间。</w:t>
      </w:r>
    </w:p>
    <w:p w14:paraId="2F82EE52"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所有信号只在水平和垂直方向传播。地图上有许多消费者（终端节点）和一个提供者（源节点）。</w:t>
      </w:r>
    </w:p>
    <w:p w14:paraId="264D8E59" w14:textId="4CFD91FC" w:rsidR="009B7277" w:rsidRPr="00804A5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我们的目标是在地图上放置最少数量的发射器，以便提供者的数据流能以预期的格式和最短的时间延迟到达尽可能多的消费者。</w:t>
      </w:r>
    </w:p>
    <w:p w14:paraId="10990443" w14:textId="33F0EA3F" w:rsidR="009B7277" w:rsidRPr="00804A57" w:rsidRDefault="009B7277" w:rsidP="00804A5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消费者</w:t>
      </w:r>
      <w:r w:rsidR="00B363FB">
        <w:rPr>
          <w:rFonts w:ascii="宋体" w:eastAsia="宋体" w:hAnsi="宋体" w:cs="宋体" w:hint="eastAsia"/>
          <w:b/>
          <w:bCs/>
          <w:kern w:val="0"/>
          <w:sz w:val="36"/>
          <w:szCs w:val="36"/>
        </w:rPr>
        <w:t xml:space="preserve"> C</w:t>
      </w:r>
      <w:r w:rsidR="00B363FB">
        <w:rPr>
          <w:rFonts w:ascii="宋体" w:eastAsia="宋体" w:hAnsi="宋体" w:cs="宋体"/>
          <w:b/>
          <w:bCs/>
          <w:kern w:val="0"/>
          <w:sz w:val="36"/>
          <w:szCs w:val="36"/>
        </w:rPr>
        <w:t>onsumer</w:t>
      </w:r>
    </w:p>
    <w:p w14:paraId="1E7033B2"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消费者是信息流的接收者</w:t>
      </w:r>
      <w:r w:rsidRPr="009B7277">
        <w:rPr>
          <w:rFonts w:ascii="宋体" w:eastAsia="宋体" w:hAnsi="宋体" w:cs="宋体"/>
          <w:kern w:val="0"/>
          <w:sz w:val="24"/>
          <w:szCs w:val="24"/>
        </w:rPr>
        <w:t>--终端节点。消费者分散在地图上，每个方格不超过一个。每个消费者都有所需的输入格式。</w:t>
      </w:r>
    </w:p>
    <w:p w14:paraId="530D1E22" w14:textId="517BE3EB" w:rsidR="009B7277" w:rsidRPr="009B7277" w:rsidRDefault="009B7277" w:rsidP="009B7277">
      <w:pPr>
        <w:widowControl/>
        <w:spacing w:before="100" w:beforeAutospacing="1" w:after="100" w:afterAutospacing="1"/>
        <w:jc w:val="left"/>
        <w:rPr>
          <w:rFonts w:ascii="宋体" w:eastAsia="宋体" w:hAnsi="宋体" w:cs="宋体"/>
          <w:b/>
          <w:bCs/>
          <w:kern w:val="0"/>
          <w:sz w:val="24"/>
          <w:szCs w:val="24"/>
        </w:rPr>
      </w:pPr>
      <w:r w:rsidRPr="009B7277">
        <w:rPr>
          <w:rFonts w:ascii="宋体" w:eastAsia="宋体" w:hAnsi="宋体" w:cs="宋体" w:hint="eastAsia"/>
          <w:b/>
          <w:bCs/>
          <w:kern w:val="0"/>
          <w:sz w:val="24"/>
          <w:szCs w:val="24"/>
        </w:rPr>
        <w:t>消费者必须以预期的格式接收数据流。</w:t>
      </w:r>
    </w:p>
    <w:p w14:paraId="34EAAAE4" w14:textId="1C95B0AE" w:rsidR="009B7277" w:rsidRPr="00B363FB" w:rsidRDefault="009B7277" w:rsidP="00804A57">
      <w:pPr>
        <w:widowControl/>
        <w:spacing w:before="100" w:beforeAutospacing="1" w:after="100" w:afterAutospacing="1"/>
        <w:jc w:val="left"/>
        <w:outlineLvl w:val="1"/>
        <w:rPr>
          <w:rFonts w:ascii="宋体" w:eastAsia="宋体" w:hAnsi="宋体" w:cs="宋体" w:hint="eastAsia"/>
          <w:b/>
          <w:bCs/>
          <w:kern w:val="0"/>
          <w:sz w:val="36"/>
          <w:szCs w:val="36"/>
        </w:rPr>
      </w:pPr>
      <w:r w:rsidRPr="009B7277">
        <w:rPr>
          <w:rFonts w:ascii="宋体" w:eastAsia="宋体" w:hAnsi="宋体" w:cs="宋体" w:hint="eastAsia"/>
          <w:b/>
          <w:bCs/>
          <w:kern w:val="0"/>
          <w:sz w:val="36"/>
          <w:szCs w:val="36"/>
        </w:rPr>
        <w:t>发射器</w:t>
      </w:r>
      <w:r>
        <w:rPr>
          <w:rFonts w:ascii="宋体" w:eastAsia="宋体" w:hAnsi="宋体" w:cs="宋体" w:hint="eastAsia"/>
          <w:b/>
          <w:bCs/>
          <w:kern w:val="0"/>
          <w:sz w:val="36"/>
          <w:szCs w:val="36"/>
        </w:rPr>
        <w:t>(转运者</w:t>
      </w:r>
      <w:r>
        <w:rPr>
          <w:rFonts w:ascii="宋体" w:eastAsia="宋体" w:hAnsi="宋体" w:cs="宋体"/>
          <w:b/>
          <w:bCs/>
          <w:kern w:val="0"/>
          <w:sz w:val="36"/>
          <w:szCs w:val="36"/>
        </w:rPr>
        <w:t>)</w:t>
      </w:r>
      <w:r w:rsidR="00B363FB">
        <w:rPr>
          <w:rFonts w:ascii="宋体" w:eastAsia="宋体" w:hAnsi="宋体" w:cs="宋体"/>
          <w:b/>
          <w:bCs/>
          <w:kern w:val="0"/>
          <w:sz w:val="36"/>
          <w:szCs w:val="36"/>
        </w:rPr>
        <w:t xml:space="preserve"> </w:t>
      </w:r>
      <w:r w:rsidR="00B363FB" w:rsidRPr="00804A57">
        <w:rPr>
          <w:rFonts w:ascii="宋体" w:eastAsia="宋体" w:hAnsi="宋体" w:cs="宋体"/>
          <w:b/>
          <w:bCs/>
          <w:kern w:val="0"/>
          <w:sz w:val="36"/>
          <w:szCs w:val="36"/>
        </w:rPr>
        <w:t>Transmitter</w:t>
      </w:r>
    </w:p>
    <w:p w14:paraId="49D91C31"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发射器是一个同时进行转码的发射</w:t>
      </w:r>
      <w:r w:rsidRPr="00313870">
        <w:rPr>
          <w:rFonts w:ascii="宋体" w:eastAsia="宋体" w:hAnsi="宋体" w:cs="宋体"/>
          <w:kern w:val="0"/>
          <w:sz w:val="24"/>
          <w:szCs w:val="24"/>
        </w:rPr>
        <w:t xml:space="preserve"> "设备"--中间节点。最初，地图上没有发送器。</w:t>
      </w:r>
    </w:p>
    <w:p w14:paraId="44F7C716" w14:textId="291B6A87" w:rsidR="00804A57" w:rsidRPr="00804A57"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每个发射器有一个输入端和最多四个输出端。发射器接收特定格式的数据流，并可向四个方向中的每个方向广播，也可同时向两个、三个或四个方向广播，每个方向可保持不变或采用新格式。</w:t>
      </w:r>
      <w:r w:rsidR="00804A57" w:rsidRPr="00804A57">
        <w:rPr>
          <w:rFonts w:ascii="宋体" w:eastAsia="宋体" w:hAnsi="宋体" w:cs="宋体"/>
          <w:kern w:val="0"/>
          <w:sz w:val="24"/>
          <w:szCs w:val="24"/>
        </w:rPr>
        <w:t xml:space="preserve"> </w:t>
      </w:r>
    </w:p>
    <w:p w14:paraId="43AB4968" w14:textId="38E459FD" w:rsidR="00313870" w:rsidRPr="00313870" w:rsidRDefault="00313870" w:rsidP="00804A57">
      <w:pPr>
        <w:widowControl/>
        <w:spacing w:before="100" w:beforeAutospacing="1" w:after="100" w:afterAutospacing="1"/>
        <w:jc w:val="left"/>
        <w:rPr>
          <w:rFonts w:ascii="宋体" w:eastAsia="宋体" w:hAnsi="宋体" w:cs="宋体"/>
          <w:b/>
          <w:bCs/>
          <w:kern w:val="0"/>
          <w:sz w:val="24"/>
          <w:szCs w:val="24"/>
        </w:rPr>
      </w:pPr>
      <w:r w:rsidRPr="00313870">
        <w:rPr>
          <w:rFonts w:ascii="宋体" w:eastAsia="宋体" w:hAnsi="宋体" w:cs="宋体" w:hint="eastAsia"/>
          <w:b/>
          <w:bCs/>
          <w:kern w:val="0"/>
          <w:sz w:val="24"/>
          <w:szCs w:val="24"/>
        </w:rPr>
        <w:lastRenderedPageBreak/>
        <w:t>发射机可以在任何方格（空方格或非空方格）上广播数据流，但每个方向只允许有一个端点（另一个发射机或终端消费者）。</w:t>
      </w:r>
    </w:p>
    <w:p w14:paraId="48749C4A"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根据转码表，从格式</w:t>
      </w:r>
      <w:r w:rsidRPr="00313870">
        <w:rPr>
          <w:rFonts w:ascii="宋体" w:eastAsia="宋体" w:hAnsi="宋体" w:cs="宋体"/>
          <w:kern w:val="0"/>
          <w:sz w:val="24"/>
          <w:szCs w:val="24"/>
        </w:rPr>
        <w:t xml:space="preserve"> </w:t>
      </w:r>
      <w:proofErr w:type="spellStart"/>
      <w:r w:rsidRPr="00313870">
        <w:rPr>
          <w:rFonts w:ascii="宋体" w:eastAsia="宋体" w:hAnsi="宋体" w:cs="宋体"/>
          <w:kern w:val="0"/>
          <w:sz w:val="24"/>
          <w:szCs w:val="24"/>
        </w:rPr>
        <w:t>i</w:t>
      </w:r>
      <w:proofErr w:type="spellEnd"/>
      <w:r w:rsidRPr="00313870">
        <w:rPr>
          <w:rFonts w:ascii="宋体" w:eastAsia="宋体" w:hAnsi="宋体" w:cs="宋体"/>
          <w:kern w:val="0"/>
          <w:sz w:val="24"/>
          <w:szCs w:val="24"/>
        </w:rPr>
        <w:t xml:space="preserve"> 到格式 j 的转码需要时间 </w:t>
      </w:r>
      <w:proofErr w:type="spellStart"/>
      <w:r w:rsidRPr="00313870">
        <w:rPr>
          <w:rFonts w:ascii="宋体" w:eastAsia="宋体" w:hAnsi="宋体" w:cs="宋体"/>
          <w:kern w:val="0"/>
          <w:sz w:val="24"/>
          <w:szCs w:val="24"/>
        </w:rPr>
        <w:t>fij</w:t>
      </w:r>
      <w:proofErr w:type="spellEnd"/>
      <w:r w:rsidRPr="00313870">
        <w:rPr>
          <w:rFonts w:ascii="宋体" w:eastAsia="宋体" w:hAnsi="宋体" w:cs="宋体"/>
          <w:kern w:val="0"/>
          <w:sz w:val="24"/>
          <w:szCs w:val="24"/>
        </w:rPr>
        <w:t>，但在发射机的所有输出端之间并行执行，也就是说，只有在某一输出</w:t>
      </w:r>
      <w:proofErr w:type="gramStart"/>
      <w:r w:rsidRPr="00313870">
        <w:rPr>
          <w:rFonts w:ascii="宋体" w:eastAsia="宋体" w:hAnsi="宋体" w:cs="宋体"/>
          <w:kern w:val="0"/>
          <w:sz w:val="24"/>
          <w:szCs w:val="24"/>
        </w:rPr>
        <w:t>端需要</w:t>
      </w:r>
      <w:proofErr w:type="gramEnd"/>
      <w:r w:rsidRPr="00313870">
        <w:rPr>
          <w:rFonts w:ascii="宋体" w:eastAsia="宋体" w:hAnsi="宋体" w:cs="宋体"/>
          <w:kern w:val="0"/>
          <w:sz w:val="24"/>
          <w:szCs w:val="24"/>
        </w:rPr>
        <w:t>进行格式转换时，转码才会增加该输出端的时延。</w:t>
      </w:r>
    </w:p>
    <w:p w14:paraId="3C9CA94F" w14:textId="77777777" w:rsidR="00313870" w:rsidRPr="00313870" w:rsidRDefault="00313870" w:rsidP="00313870">
      <w:pPr>
        <w:widowControl/>
        <w:spacing w:before="100" w:beforeAutospacing="1" w:after="100" w:afterAutospacing="1"/>
        <w:jc w:val="left"/>
        <w:rPr>
          <w:rFonts w:ascii="宋体" w:eastAsia="宋体" w:hAnsi="宋体" w:cs="宋体"/>
          <w:b/>
          <w:bCs/>
          <w:kern w:val="0"/>
          <w:sz w:val="24"/>
          <w:szCs w:val="24"/>
        </w:rPr>
      </w:pPr>
      <w:r w:rsidRPr="00313870">
        <w:rPr>
          <w:rFonts w:ascii="宋体" w:eastAsia="宋体" w:hAnsi="宋体" w:cs="宋体" w:hint="eastAsia"/>
          <w:b/>
          <w:bCs/>
          <w:kern w:val="0"/>
          <w:sz w:val="24"/>
          <w:szCs w:val="24"/>
        </w:rPr>
        <w:t>必须为每个使用的输出方向指定目的地。发射机只能安装在空闲的广场上，且每个广场不能超过一个。</w:t>
      </w:r>
    </w:p>
    <w:p w14:paraId="2E7EA10C" w14:textId="61182127" w:rsidR="00313870" w:rsidRPr="00804A57"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每个新安装的发射机都有其成本。发射机的费用由发射机安装的固定部分和每个输出的附加部分按以下公式计算得出：</w:t>
      </w:r>
    </w:p>
    <w:p w14:paraId="70983552" w14:textId="2EAC5549"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2D22DA7F" wp14:editId="00FE165B">
            <wp:extent cx="2362835" cy="2635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835" cy="263525"/>
                    </a:xfrm>
                    <a:prstGeom prst="rect">
                      <a:avLst/>
                    </a:prstGeom>
                    <a:noFill/>
                    <a:ln>
                      <a:noFill/>
                    </a:ln>
                  </pic:spPr>
                </pic:pic>
              </a:graphicData>
            </a:graphic>
          </wp:inline>
        </w:drawing>
      </w:r>
    </w:p>
    <w:p w14:paraId="058ED8EB" w14:textId="533B7CE5" w:rsidR="00313870" w:rsidRPr="00313870" w:rsidRDefault="00313870" w:rsidP="00313870">
      <w:pPr>
        <w:widowControl/>
        <w:spacing w:before="100" w:beforeAutospacing="1" w:after="100" w:afterAutospacing="1"/>
        <w:jc w:val="left"/>
        <w:rPr>
          <w:rFonts w:ascii="宋体" w:eastAsia="宋体" w:hAnsi="宋体" w:cs="宋体" w:hint="eastAsia"/>
          <w:kern w:val="0"/>
          <w:sz w:val="24"/>
          <w:szCs w:val="24"/>
        </w:rPr>
      </w:pPr>
      <w:r w:rsidRPr="00313870">
        <w:rPr>
          <w:rFonts w:ascii="宋体" w:eastAsia="宋体" w:hAnsi="宋体" w:cs="宋体" w:hint="eastAsia"/>
          <w:kern w:val="0"/>
          <w:sz w:val="24"/>
          <w:szCs w:val="24"/>
        </w:rPr>
        <w:t>其中，</w:t>
      </w:r>
      <w:r w:rsidRPr="00313870">
        <w:rPr>
          <w:rFonts w:ascii="宋体" w:eastAsia="宋体" w:hAnsi="宋体" w:cs="宋体"/>
          <w:kern w:val="0"/>
          <w:sz w:val="24"/>
          <w:szCs w:val="24"/>
        </w:rPr>
        <w:t>P 为给定参数，1 ≤ d ≤ 4 为使用的输出方向数。</w:t>
      </w:r>
    </w:p>
    <w:p w14:paraId="59683C61" w14:textId="5AD86D3D" w:rsidR="00313870" w:rsidRDefault="00313870" w:rsidP="00804A57">
      <w:pPr>
        <w:widowControl/>
        <w:spacing w:before="100" w:beforeAutospacing="1" w:after="100" w:afterAutospacing="1"/>
        <w:jc w:val="left"/>
        <w:rPr>
          <w:rFonts w:ascii="宋体" w:eastAsia="宋体" w:hAnsi="宋体" w:cs="宋体"/>
          <w:b/>
          <w:bCs/>
          <w:kern w:val="0"/>
          <w:sz w:val="36"/>
          <w:szCs w:val="36"/>
        </w:rPr>
      </w:pPr>
      <w:r w:rsidRPr="00313870">
        <w:rPr>
          <w:rFonts w:ascii="宋体" w:eastAsia="宋体" w:hAnsi="宋体" w:cs="宋体" w:hint="eastAsia"/>
          <w:b/>
          <w:bCs/>
          <w:kern w:val="0"/>
          <w:sz w:val="36"/>
          <w:szCs w:val="36"/>
        </w:rPr>
        <w:t>提供商</w:t>
      </w:r>
      <w:r w:rsidR="00B363FB">
        <w:rPr>
          <w:rFonts w:ascii="宋体" w:eastAsia="宋体" w:hAnsi="宋体" w:cs="宋体" w:hint="eastAsia"/>
          <w:b/>
          <w:bCs/>
          <w:kern w:val="0"/>
          <w:sz w:val="36"/>
          <w:szCs w:val="36"/>
        </w:rPr>
        <w:t xml:space="preserve"> </w:t>
      </w:r>
      <w:r w:rsidR="00B363FB">
        <w:rPr>
          <w:rFonts w:ascii="宋体" w:eastAsia="宋体" w:hAnsi="宋体" w:cs="宋体"/>
          <w:b/>
          <w:bCs/>
          <w:kern w:val="0"/>
          <w:sz w:val="36"/>
          <w:szCs w:val="36"/>
        </w:rPr>
        <w:t>Provider</w:t>
      </w:r>
    </w:p>
    <w:p w14:paraId="0F5D0F45"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提供者是一个没有输入的发射器</w:t>
      </w:r>
      <w:r w:rsidRPr="00313870">
        <w:rPr>
          <w:rFonts w:ascii="宋体" w:eastAsia="宋体" w:hAnsi="宋体" w:cs="宋体"/>
          <w:kern w:val="0"/>
          <w:sz w:val="24"/>
          <w:szCs w:val="24"/>
        </w:rPr>
        <w:t>--源节点。无论使用多少个输出端，它都是免费的。在广播之前，提供者的数据以索引为 0 的格式存储。地图上只有一个提供者。</w:t>
      </w:r>
    </w:p>
    <w:p w14:paraId="653CCB99" w14:textId="001F930D" w:rsidR="00313870" w:rsidRPr="00313870" w:rsidRDefault="00313870" w:rsidP="00313870">
      <w:pPr>
        <w:widowControl/>
        <w:spacing w:before="100" w:beforeAutospacing="1" w:after="100" w:afterAutospacing="1"/>
        <w:jc w:val="left"/>
        <w:rPr>
          <w:rFonts w:ascii="宋体" w:eastAsia="宋体" w:hAnsi="宋体" w:cs="宋体"/>
          <w:b/>
          <w:bCs/>
          <w:kern w:val="0"/>
          <w:sz w:val="24"/>
          <w:szCs w:val="24"/>
        </w:rPr>
      </w:pPr>
      <w:r w:rsidRPr="00313870">
        <w:rPr>
          <w:rFonts w:ascii="宋体" w:eastAsia="宋体" w:hAnsi="宋体" w:cs="宋体" w:hint="eastAsia"/>
          <w:b/>
          <w:bCs/>
          <w:kern w:val="0"/>
          <w:sz w:val="24"/>
          <w:szCs w:val="24"/>
        </w:rPr>
        <w:t>必须至少使用一个提供者的输出。</w:t>
      </w:r>
    </w:p>
    <w:p w14:paraId="3D2023E7"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Input</w:t>
      </w:r>
    </w:p>
    <w:p w14:paraId="74A63DC8"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第一行输入数据包含四个数字：网格边长</w:t>
      </w:r>
      <w:r w:rsidRPr="00313870">
        <w:rPr>
          <w:rFonts w:ascii="宋体" w:eastAsia="宋体" w:hAnsi="宋体" w:cs="宋体"/>
          <w:kern w:val="0"/>
          <w:sz w:val="24"/>
          <w:szCs w:val="24"/>
        </w:rPr>
        <w:t xml:space="preserve"> N、消费者数量 M、有效编码格式数量 F 和发射机成本参数 P。</w:t>
      </w:r>
    </w:p>
    <w:p w14:paraId="289D0CCE"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下一行包含提供者的网格坐标</w:t>
      </w:r>
      <w:r w:rsidRPr="00313870">
        <w:rPr>
          <w:rFonts w:ascii="宋体" w:eastAsia="宋体" w:hAnsi="宋体" w:cs="宋体"/>
          <w:kern w:val="0"/>
          <w:sz w:val="24"/>
          <w:szCs w:val="24"/>
        </w:rPr>
        <w:t xml:space="preserve"> I、J。</w:t>
      </w:r>
    </w:p>
    <w:p w14:paraId="2C010B16"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w:t>
      </w:r>
      <w:r w:rsidRPr="00313870">
        <w:rPr>
          <w:rFonts w:ascii="宋体" w:eastAsia="宋体" w:hAnsi="宋体" w:cs="宋体"/>
          <w:kern w:val="0"/>
          <w:sz w:val="24"/>
          <w:szCs w:val="24"/>
        </w:rPr>
        <w:t xml:space="preserve"> N 行包含定义地图网格的 N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正整数 </w:t>
      </w:r>
      <w:proofErr w:type="spellStart"/>
      <w:r w:rsidRPr="00313870">
        <w:rPr>
          <w:rFonts w:ascii="宋体" w:eastAsia="宋体" w:hAnsi="宋体" w:cs="宋体"/>
          <w:kern w:val="0"/>
          <w:sz w:val="24"/>
          <w:szCs w:val="24"/>
        </w:rPr>
        <w:t>gij</w:t>
      </w:r>
      <w:proofErr w:type="spellEnd"/>
      <w:r w:rsidRPr="00313870">
        <w:rPr>
          <w:rFonts w:ascii="宋体" w:eastAsia="宋体" w:hAnsi="宋体" w:cs="宋体"/>
          <w:kern w:val="0"/>
          <w:sz w:val="24"/>
          <w:szCs w:val="24"/>
        </w:rPr>
        <w:t>。</w:t>
      </w:r>
    </w:p>
    <w:p w14:paraId="0AC8B107" w14:textId="77777777" w:rsid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接下来的</w:t>
      </w:r>
      <w:r w:rsidRPr="00313870">
        <w:rPr>
          <w:rFonts w:ascii="宋体" w:eastAsia="宋体" w:hAnsi="宋体" w:cs="宋体"/>
          <w:kern w:val="0"/>
          <w:sz w:val="24"/>
          <w:szCs w:val="24"/>
        </w:rPr>
        <w:t xml:space="preserve"> M 行包含对消费者的描述。每行包含 3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整数 </w:t>
      </w:r>
      <w:proofErr w:type="spellStart"/>
      <w:r w:rsidRPr="00313870">
        <w:rPr>
          <w:rFonts w:ascii="宋体" w:eastAsia="宋体" w:hAnsi="宋体" w:cs="宋体"/>
          <w:kern w:val="0"/>
          <w:sz w:val="24"/>
          <w:szCs w:val="24"/>
        </w:rPr>
        <w:t>i,j,k</w:t>
      </w:r>
      <w:proofErr w:type="spellEnd"/>
      <w:r w:rsidRPr="00313870">
        <w:rPr>
          <w:rFonts w:ascii="宋体" w:eastAsia="宋体" w:hAnsi="宋体" w:cs="宋体"/>
          <w:kern w:val="0"/>
          <w:sz w:val="24"/>
          <w:szCs w:val="24"/>
        </w:rPr>
        <w:t xml:space="preserve">，其中 </w:t>
      </w:r>
      <w:proofErr w:type="spellStart"/>
      <w:r w:rsidRPr="00313870">
        <w:rPr>
          <w:rFonts w:ascii="宋体" w:eastAsia="宋体" w:hAnsi="宋体" w:cs="宋体"/>
          <w:kern w:val="0"/>
          <w:sz w:val="24"/>
          <w:szCs w:val="24"/>
        </w:rPr>
        <w:t>i</w:t>
      </w:r>
      <w:proofErr w:type="spellEnd"/>
      <w:r w:rsidRPr="00313870">
        <w:rPr>
          <w:rFonts w:ascii="宋体" w:eastAsia="宋体" w:hAnsi="宋体" w:cs="宋体"/>
          <w:kern w:val="0"/>
          <w:sz w:val="24"/>
          <w:szCs w:val="24"/>
        </w:rPr>
        <w:t xml:space="preserve"> 和 j 对应消费者所在网格的行和列，k 是所需编码格式的索引。</w:t>
      </w:r>
    </w:p>
    <w:p w14:paraId="435B79DD" w14:textId="04865296" w:rsidR="00804A57" w:rsidRDefault="00313870" w:rsidP="00804A57">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下面</w:t>
      </w:r>
      <w:r w:rsidRPr="00313870">
        <w:rPr>
          <w:rFonts w:ascii="宋体" w:eastAsia="宋体" w:hAnsi="宋体" w:cs="宋体"/>
          <w:kern w:val="0"/>
          <w:sz w:val="24"/>
          <w:szCs w:val="24"/>
        </w:rPr>
        <w:t xml:space="preserve"> F 行包含 F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非负整数，即从一种格式转码到另一种格式所花费的时间 </w:t>
      </w:r>
      <w:proofErr w:type="spellStart"/>
      <w:r w:rsidRPr="00313870">
        <w:rPr>
          <w:rFonts w:ascii="宋体" w:eastAsia="宋体" w:hAnsi="宋体" w:cs="宋体"/>
          <w:kern w:val="0"/>
          <w:sz w:val="24"/>
          <w:szCs w:val="24"/>
        </w:rPr>
        <w:t>fij</w:t>
      </w:r>
      <w:proofErr w:type="spellEnd"/>
      <w:r w:rsidRPr="00313870">
        <w:rPr>
          <w:rFonts w:ascii="宋体" w:eastAsia="宋体" w:hAnsi="宋体" w:cs="宋体"/>
          <w:kern w:val="0"/>
          <w:sz w:val="24"/>
          <w:szCs w:val="24"/>
        </w:rPr>
        <w:t>。表格中只有对角线部分为 0，其他元素均为严格意义上的正数。</w:t>
      </w:r>
    </w:p>
    <w:p w14:paraId="301B0109" w14:textId="42E02B3D" w:rsidR="00313870" w:rsidRPr="00804A57" w:rsidRDefault="00313870" w:rsidP="00804A5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限制</w:t>
      </w:r>
    </w:p>
    <w:p w14:paraId="275EE4F5" w14:textId="5C82D163"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lastRenderedPageBreak/>
        <w:drawing>
          <wp:inline distT="0" distB="0" distL="0" distR="0" wp14:anchorId="2D24FA47" wp14:editId="593EE277">
            <wp:extent cx="2019300" cy="25895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589530"/>
                    </a:xfrm>
                    <a:prstGeom prst="rect">
                      <a:avLst/>
                    </a:prstGeom>
                    <a:noFill/>
                    <a:ln>
                      <a:noFill/>
                    </a:ln>
                  </pic:spPr>
                </pic:pic>
              </a:graphicData>
            </a:graphic>
          </wp:inline>
        </w:drawing>
      </w:r>
    </w:p>
    <w:p w14:paraId="2325536B" w14:textId="4D4F5043" w:rsidR="004E796F" w:rsidRPr="00804A57" w:rsidRDefault="004E796F" w:rsidP="00804A57">
      <w:pPr>
        <w:widowControl/>
        <w:spacing w:before="100" w:beforeAutospacing="1" w:after="100" w:afterAutospacing="1"/>
        <w:jc w:val="left"/>
        <w:outlineLvl w:val="1"/>
        <w:rPr>
          <w:rFonts w:ascii="宋体" w:eastAsia="宋体" w:hAnsi="宋体" w:cs="宋体"/>
          <w:b/>
          <w:bCs/>
          <w:kern w:val="0"/>
          <w:sz w:val="36"/>
          <w:szCs w:val="36"/>
        </w:rPr>
      </w:pPr>
      <w:r w:rsidRPr="004E796F">
        <w:rPr>
          <w:rFonts w:ascii="宋体" w:eastAsia="宋体" w:hAnsi="宋体" w:cs="宋体" w:hint="eastAsia"/>
          <w:b/>
          <w:bCs/>
          <w:kern w:val="0"/>
          <w:sz w:val="36"/>
          <w:szCs w:val="36"/>
        </w:rPr>
        <w:t>输出</w:t>
      </w:r>
    </w:p>
    <w:p w14:paraId="5B722859"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输出必须包含</w:t>
      </w:r>
      <w:r w:rsidRPr="004E796F">
        <w:rPr>
          <w:rFonts w:ascii="宋体" w:eastAsia="宋体" w:hAnsi="宋体" w:cs="宋体"/>
          <w:kern w:val="0"/>
          <w:sz w:val="24"/>
          <w:szCs w:val="24"/>
        </w:rPr>
        <w:t xml:space="preserve"> T+2 行，其中 0≤T≤N2-M-1 （不多于地图上的空方格数）是已使用发射机的数量。</w:t>
      </w:r>
    </w:p>
    <w:p w14:paraId="4582CA3B"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第一行包含数字</w:t>
      </w:r>
      <w:r w:rsidRPr="004E796F">
        <w:rPr>
          <w:rFonts w:ascii="宋体" w:eastAsia="宋体" w:hAnsi="宋体" w:cs="宋体"/>
          <w:kern w:val="0"/>
          <w:sz w:val="24"/>
          <w:szCs w:val="24"/>
        </w:rPr>
        <w:t xml:space="preserve"> T 本身。</w:t>
      </w:r>
    </w:p>
    <w:p w14:paraId="48B8B553" w14:textId="77777777" w:rsid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第二行包含对提供者的描述，接下来的</w:t>
      </w:r>
      <w:r w:rsidRPr="004E796F">
        <w:rPr>
          <w:rFonts w:ascii="宋体" w:eastAsia="宋体" w:hAnsi="宋体" w:cs="宋体"/>
          <w:kern w:val="0"/>
          <w:sz w:val="24"/>
          <w:szCs w:val="24"/>
        </w:rPr>
        <w:t xml:space="preserve"> T 行包含对每个已安装发射机的描述，格式如下</w:t>
      </w:r>
    </w:p>
    <w:p w14:paraId="7E995EB2" w14:textId="008D5313" w:rsidR="00804A57" w:rsidRPr="00804A57" w:rsidRDefault="00804A57" w:rsidP="004E796F">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7EA23BD9" wp14:editId="73AECA7D">
            <wp:extent cx="3218815" cy="3073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815" cy="307340"/>
                    </a:xfrm>
                    <a:prstGeom prst="rect">
                      <a:avLst/>
                    </a:prstGeom>
                    <a:noFill/>
                    <a:ln>
                      <a:noFill/>
                    </a:ln>
                  </pic:spPr>
                </pic:pic>
              </a:graphicData>
            </a:graphic>
          </wp:inline>
        </w:drawing>
      </w:r>
    </w:p>
    <w:p w14:paraId="04DC5E38" w14:textId="350195EA" w:rsidR="004E796F" w:rsidRPr="00804A57" w:rsidRDefault="004E796F" w:rsidP="00804A57">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其中，</w:t>
      </w:r>
      <w:proofErr w:type="spellStart"/>
      <w:r w:rsidRPr="004E796F">
        <w:rPr>
          <w:rFonts w:ascii="宋体" w:eastAsia="宋体" w:hAnsi="宋体" w:cs="宋体"/>
          <w:kern w:val="0"/>
          <w:sz w:val="24"/>
          <w:szCs w:val="24"/>
        </w:rPr>
        <w:t>i,j</w:t>
      </w:r>
      <w:proofErr w:type="spellEnd"/>
      <w:r w:rsidRPr="004E796F">
        <w:rPr>
          <w:rFonts w:ascii="宋体" w:eastAsia="宋体" w:hAnsi="宋体" w:cs="宋体"/>
          <w:kern w:val="0"/>
          <w:sz w:val="24"/>
          <w:szCs w:val="24"/>
        </w:rPr>
        <w:t xml:space="preserve">-带有发射机的方格的行和列索引（对于提供者的描述，仅指输入中的 I 和 J，1≤d≤4-使用的输出数，以及指定目标（另一个发射机 - 0 或最终消费者 - 1）的 d </w:t>
      </w:r>
      <w:proofErr w:type="gramStart"/>
      <w:r w:rsidRPr="004E796F">
        <w:rPr>
          <w:rFonts w:ascii="宋体" w:eastAsia="宋体" w:hAnsi="宋体" w:cs="宋体"/>
          <w:kern w:val="0"/>
          <w:sz w:val="24"/>
          <w:szCs w:val="24"/>
        </w:rPr>
        <w:t>个</w:t>
      </w:r>
      <w:proofErr w:type="gramEnd"/>
      <w:r w:rsidRPr="004E796F">
        <w:rPr>
          <w:rFonts w:ascii="宋体" w:eastAsia="宋体" w:hAnsi="宋体" w:cs="宋体"/>
          <w:kern w:val="0"/>
          <w:sz w:val="24"/>
          <w:szCs w:val="24"/>
        </w:rPr>
        <w:t xml:space="preserve">三元组数字 </w:t>
      </w:r>
      <w:proofErr w:type="spellStart"/>
      <w:r w:rsidRPr="004E796F">
        <w:rPr>
          <w:rFonts w:ascii="宋体" w:eastAsia="宋体" w:hAnsi="宋体" w:cs="宋体"/>
          <w:kern w:val="0"/>
          <w:sz w:val="24"/>
          <w:szCs w:val="24"/>
        </w:rPr>
        <w:t>typei</w:t>
      </w:r>
      <w:proofErr w:type="spellEnd"/>
      <w:r w:rsidRPr="004E796F">
        <w:rPr>
          <w:rFonts w:ascii="宋体" w:eastAsia="宋体" w:hAnsi="宋体" w:cs="宋体"/>
          <w:kern w:val="0"/>
          <w:sz w:val="24"/>
          <w:szCs w:val="24"/>
        </w:rPr>
        <w:t>、</w:t>
      </w:r>
      <w:proofErr w:type="spellStart"/>
      <w:r w:rsidRPr="004E796F">
        <w:rPr>
          <w:rFonts w:ascii="宋体" w:eastAsia="宋体" w:hAnsi="宋体" w:cs="宋体"/>
          <w:kern w:val="0"/>
          <w:sz w:val="24"/>
          <w:szCs w:val="24"/>
        </w:rPr>
        <w:t>idxi</w:t>
      </w:r>
      <w:proofErr w:type="spellEnd"/>
      <w:r w:rsidRPr="004E796F">
        <w:rPr>
          <w:rFonts w:ascii="宋体" w:eastAsia="宋体" w:hAnsi="宋体" w:cs="宋体"/>
          <w:kern w:val="0"/>
          <w:sz w:val="24"/>
          <w:szCs w:val="24"/>
        </w:rPr>
        <w:t>、</w:t>
      </w:r>
      <w:proofErr w:type="spellStart"/>
      <w:r w:rsidRPr="004E796F">
        <w:rPr>
          <w:rFonts w:ascii="宋体" w:eastAsia="宋体" w:hAnsi="宋体" w:cs="宋体"/>
          <w:kern w:val="0"/>
          <w:sz w:val="24"/>
          <w:szCs w:val="24"/>
        </w:rPr>
        <w:t>fmti</w:t>
      </w:r>
      <w:proofErr w:type="spellEnd"/>
      <w:r w:rsidRPr="004E796F">
        <w:rPr>
          <w:rFonts w:ascii="宋体" w:eastAsia="宋体" w:hAnsi="宋体" w:cs="宋体"/>
          <w:kern w:val="0"/>
          <w:sz w:val="24"/>
          <w:szCs w:val="24"/>
        </w:rPr>
        <w:t>-类型，其（目标）以 1 为基础的索引（索引从 1 开始，例如 "0 2 0"-三元组表示 "向第二个安装的发射机以 0 格式广播"，"1 1 1"-三元组表示 "向第一个消费者以 1 格式广播"）和输出格式流。例如，"0 2 0 "三元组表示 "以 0 格式向第二个安装的发射机广播"，"1 1 1 "三元组表示 "以 1 格式向第一个用户广播"）和输出流格式。</w:t>
      </w:r>
    </w:p>
    <w:p w14:paraId="0B60EF60" w14:textId="64B872F9" w:rsidR="004E796F" w:rsidRPr="00804A57" w:rsidRDefault="004E796F" w:rsidP="00804A5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得分</w:t>
      </w:r>
    </w:p>
    <w:p w14:paraId="29FBCC19"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假设</w:t>
      </w:r>
      <w:r w:rsidRPr="004E796F">
        <w:rPr>
          <w:rFonts w:ascii="宋体" w:eastAsia="宋体" w:hAnsi="宋体" w:cs="宋体"/>
          <w:kern w:val="0"/>
          <w:sz w:val="24"/>
          <w:szCs w:val="24"/>
        </w:rPr>
        <w:t xml:space="preserve"> C 是满意的消费者（获得所需格式数据流的消费者）的集合，T 是已安装的发射机的集合，Time（p，c）是信号从提供商 p 到达消费者 c 的总时间（包括转码时间），Cost（t）是发射机 t 的成本。是信号从提供商 p 到达消费者 c 所需的总时间（包括转码时间），Cost（t）是发射机 t 的成本。</w:t>
      </w:r>
    </w:p>
    <w:p w14:paraId="7F01CED7" w14:textId="2CC8A6A1"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lastRenderedPageBreak/>
        <w:t>每个测试用例的得分按以下公式计算：</w:t>
      </w:r>
      <w:r w:rsidR="00804A57" w:rsidRPr="00804A57">
        <w:rPr>
          <w:rFonts w:ascii="宋体" w:eastAsia="宋体" w:hAnsi="宋体" w:cs="宋体"/>
          <w:noProof/>
          <w:kern w:val="0"/>
          <w:sz w:val="24"/>
          <w:szCs w:val="24"/>
        </w:rPr>
        <w:drawing>
          <wp:inline distT="0" distB="0" distL="0" distR="0" wp14:anchorId="30DEEDAB" wp14:editId="1922C27D">
            <wp:extent cx="4220845" cy="199707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845" cy="1997075"/>
                    </a:xfrm>
                    <a:prstGeom prst="rect">
                      <a:avLst/>
                    </a:prstGeom>
                    <a:noFill/>
                    <a:ln>
                      <a:noFill/>
                    </a:ln>
                  </pic:spPr>
                </pic:pic>
              </a:graphicData>
            </a:graphic>
          </wp:inline>
        </w:drawing>
      </w:r>
      <w:r>
        <w:rPr>
          <w:rFonts w:ascii="宋体" w:eastAsia="宋体" w:hAnsi="宋体" w:cs="宋体"/>
          <w:kern w:val="0"/>
          <w:sz w:val="24"/>
          <w:szCs w:val="24"/>
        </w:rPr>
        <w:br/>
      </w:r>
      <w:r w:rsidRPr="004E796F">
        <w:rPr>
          <w:rFonts w:ascii="宋体" w:eastAsia="宋体" w:hAnsi="宋体" w:cs="宋体" w:hint="eastAsia"/>
          <w:b/>
          <w:bCs/>
          <w:kern w:val="0"/>
          <w:sz w:val="24"/>
          <w:szCs w:val="24"/>
        </w:rPr>
        <w:t>由于输出格式的原因，</w:t>
      </w:r>
      <w:r w:rsidRPr="004E796F">
        <w:rPr>
          <w:rFonts w:ascii="宋体" w:eastAsia="宋体" w:hAnsi="宋体" w:cs="宋体"/>
          <w:b/>
          <w:bCs/>
          <w:kern w:val="0"/>
          <w:sz w:val="24"/>
          <w:szCs w:val="24"/>
        </w:rPr>
        <w:t>C 总是非空的。</w:t>
      </w:r>
    </w:p>
    <w:p w14:paraId="3143AF5F" w14:textId="036914C1" w:rsidR="00804A57" w:rsidRPr="00804A57"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提交得分是每个测试用例的总分。如果您的提交产生了无效输出，或某些测试用例超过了时间限制，那么只有这些测试的分数为零。</w:t>
      </w:r>
    </w:p>
    <w:p w14:paraId="52118106" w14:textId="570A88F3" w:rsidR="00E55A26" w:rsidRPr="00804A57" w:rsidRDefault="00E55A26" w:rsidP="00804A5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示例</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4361"/>
        <w:gridCol w:w="5269"/>
      </w:tblGrid>
      <w:tr w:rsidR="00804A57" w:rsidRPr="00804A57" w14:paraId="4BAA7F98" w14:textId="77777777" w:rsidTr="00804A57">
        <w:trPr>
          <w:tblCellSpacing w:w="15" w:type="dxa"/>
        </w:trPr>
        <w:tc>
          <w:tcPr>
            <w:tcW w:w="0" w:type="auto"/>
            <w:shd w:val="clear" w:color="auto" w:fill="D5D5D5"/>
            <w:vAlign w:val="center"/>
            <w:hideMark/>
          </w:tcPr>
          <w:p w14:paraId="2F114471"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shd w:val="clear" w:color="auto" w:fill="D5D5D5"/>
              </w:rPr>
              <w:t>Input</w:t>
            </w:r>
          </w:p>
        </w:tc>
        <w:tc>
          <w:tcPr>
            <w:tcW w:w="0" w:type="auto"/>
            <w:shd w:val="clear" w:color="auto" w:fill="D5D5D5"/>
            <w:vAlign w:val="center"/>
            <w:hideMark/>
          </w:tcPr>
          <w:p w14:paraId="447B5CF8"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shd w:val="clear" w:color="auto" w:fill="D5D5D5"/>
              </w:rPr>
              <w:t>Output</w:t>
            </w:r>
          </w:p>
        </w:tc>
      </w:tr>
      <w:tr w:rsidR="00804A57" w:rsidRPr="00804A57" w14:paraId="6EBF10C7" w14:textId="77777777" w:rsidTr="00804A57">
        <w:trPr>
          <w:tblCellSpacing w:w="15" w:type="dxa"/>
        </w:trPr>
        <w:tc>
          <w:tcPr>
            <w:tcW w:w="0" w:type="auto"/>
            <w:shd w:val="clear" w:color="auto" w:fill="auto"/>
            <w:vAlign w:val="center"/>
            <w:hideMark/>
          </w:tcPr>
          <w:p w14:paraId="66EDBA77" w14:textId="77777777" w:rsidR="00804A57" w:rsidRPr="004E796F" w:rsidRDefault="00804A57" w:rsidP="00804A57">
            <w:pPr>
              <w:widowControl/>
              <w:jc w:val="left"/>
              <w:rPr>
                <w:rFonts w:ascii="宋体" w:eastAsia="宋体" w:hAnsi="宋体" w:cs="宋体"/>
                <w:kern w:val="0"/>
                <w:sz w:val="22"/>
              </w:rPr>
            </w:pPr>
            <w:r w:rsidRPr="004E796F">
              <w:rPr>
                <w:rFonts w:ascii="宋体" w:eastAsia="宋体" w:hAnsi="宋体" w:cs="宋体"/>
                <w:kern w:val="0"/>
                <w:sz w:val="22"/>
              </w:rPr>
              <w:t>5 3 2 10</w:t>
            </w:r>
          </w:p>
          <w:p w14:paraId="491755AD" w14:textId="77777777" w:rsidR="00804A57" w:rsidRPr="004E796F" w:rsidRDefault="00804A57" w:rsidP="00804A57">
            <w:pPr>
              <w:widowControl/>
              <w:jc w:val="left"/>
              <w:rPr>
                <w:rFonts w:ascii="宋体" w:eastAsia="宋体" w:hAnsi="宋体" w:cs="宋体"/>
                <w:kern w:val="0"/>
                <w:sz w:val="22"/>
              </w:rPr>
            </w:pPr>
            <w:r w:rsidRPr="004E796F">
              <w:rPr>
                <w:rFonts w:ascii="宋体" w:eastAsia="宋体" w:hAnsi="宋体" w:cs="宋体"/>
                <w:kern w:val="0"/>
                <w:sz w:val="22"/>
              </w:rPr>
              <w:t>2 3</w:t>
            </w:r>
          </w:p>
          <w:p w14:paraId="1F3E9DA6"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20 15 10 10 10</w:t>
            </w:r>
          </w:p>
          <w:p w14:paraId="4032ADF0"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10 10 10 20 10</w:t>
            </w:r>
          </w:p>
          <w:p w14:paraId="7347B8B6"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10 15 10 90 10</w:t>
            </w:r>
          </w:p>
          <w:p w14:paraId="218606DE"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10 20 10 10 10</w:t>
            </w:r>
          </w:p>
          <w:p w14:paraId="2DC24A17"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10 10 10 10 10</w:t>
            </w:r>
          </w:p>
          <w:p w14:paraId="11A12D39"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0 0 0</w:t>
            </w:r>
          </w:p>
          <w:p w14:paraId="6F50A784"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3 1 0</w:t>
            </w:r>
          </w:p>
          <w:p w14:paraId="04375B8F"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1 3 0</w:t>
            </w:r>
          </w:p>
          <w:p w14:paraId="5AC01FF0"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0 10</w:t>
            </w:r>
          </w:p>
          <w:p w14:paraId="179633B9"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20 0</w:t>
            </w:r>
          </w:p>
        </w:tc>
        <w:tc>
          <w:tcPr>
            <w:tcW w:w="0" w:type="auto"/>
            <w:shd w:val="clear" w:color="auto" w:fill="auto"/>
            <w:vAlign w:val="center"/>
            <w:hideMark/>
          </w:tcPr>
          <w:p w14:paraId="784B0B8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w:t>
            </w:r>
          </w:p>
          <w:p w14:paraId="7205691E"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2 3 2 1 3 0 0 1 0</w:t>
            </w:r>
          </w:p>
          <w:p w14:paraId="549E9D8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2 1 2 1 2 0 0 2 0</w:t>
            </w:r>
          </w:p>
          <w:p w14:paraId="640D569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0 1 1 1 1 0</w:t>
            </w:r>
          </w:p>
        </w:tc>
      </w:tr>
    </w:tbl>
    <w:p w14:paraId="231EF402" w14:textId="77777777" w:rsidR="004E796F" w:rsidRDefault="004E796F" w:rsidP="00804A57">
      <w:pPr>
        <w:widowControl/>
        <w:spacing w:before="100" w:beforeAutospacing="1" w:after="100" w:afterAutospacing="1"/>
        <w:jc w:val="left"/>
        <w:rPr>
          <w:rFonts w:ascii="宋体" w:eastAsia="宋体" w:hAnsi="宋体" w:cs="宋体"/>
          <w:b/>
          <w:bCs/>
          <w:kern w:val="0"/>
          <w:sz w:val="36"/>
          <w:szCs w:val="36"/>
        </w:rPr>
      </w:pPr>
      <w:r w:rsidRPr="004E796F">
        <w:rPr>
          <w:rFonts w:ascii="宋体" w:eastAsia="宋体" w:hAnsi="宋体" w:cs="宋体" w:hint="eastAsia"/>
          <w:b/>
          <w:bCs/>
          <w:kern w:val="0"/>
          <w:sz w:val="36"/>
          <w:szCs w:val="36"/>
        </w:rPr>
        <w:t>语言支持</w:t>
      </w:r>
    </w:p>
    <w:p w14:paraId="324CE711" w14:textId="4B46E16D" w:rsidR="004E796F" w:rsidRDefault="004E796F" w:rsidP="00804A57">
      <w:pPr>
        <w:widowControl/>
        <w:spacing w:before="100" w:beforeAutospacing="1" w:after="100" w:afterAutospacing="1"/>
        <w:jc w:val="left"/>
        <w:rPr>
          <w:rFonts w:ascii="宋体" w:eastAsia="宋体" w:hAnsi="宋体" w:cs="宋体" w:hint="eastAsia"/>
          <w:b/>
          <w:bCs/>
          <w:kern w:val="0"/>
          <w:sz w:val="36"/>
          <w:szCs w:val="36"/>
        </w:rPr>
      </w:pPr>
      <w:r>
        <w:rPr>
          <w:rFonts w:ascii="宋体" w:eastAsia="宋体" w:hAnsi="宋体" w:cs="宋体" w:hint="eastAsia"/>
          <w:b/>
          <w:bCs/>
          <w:kern w:val="0"/>
          <w:sz w:val="36"/>
          <w:szCs w:val="36"/>
        </w:rPr>
        <w:t>只支持C++</w:t>
      </w:r>
    </w:p>
    <w:p w14:paraId="462105BB" w14:textId="1005319C"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Only support C++ language!</w:t>
      </w:r>
    </w:p>
    <w:p w14:paraId="7BE5B08B"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C++ compiler version: g++ 7.3.0</w:t>
      </w:r>
    </w:p>
    <w:p w14:paraId="35B2CDFE"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Optimization control options for compiling: -O3</w:t>
      </w:r>
    </w:p>
    <w:p w14:paraId="779FDDC5" w14:textId="6230E297" w:rsidR="00C05152"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lastRenderedPageBreak/>
        <w:t> The default C++ language dialect option is -std=gnu++14.</w:t>
      </w:r>
    </w:p>
    <w:sectPr w:rsidR="00C05152" w:rsidRPr="00804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7D"/>
    <w:rsid w:val="000B207D"/>
    <w:rsid w:val="00313870"/>
    <w:rsid w:val="004E796F"/>
    <w:rsid w:val="00592BA7"/>
    <w:rsid w:val="00804A57"/>
    <w:rsid w:val="009B7277"/>
    <w:rsid w:val="00B13CD6"/>
    <w:rsid w:val="00B363FB"/>
    <w:rsid w:val="00C05152"/>
    <w:rsid w:val="00E5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E03B"/>
  <w15:chartTrackingRefBased/>
  <w15:docId w15:val="{3F2F271C-3B82-492B-A4CF-79870685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04A5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04A57"/>
    <w:rPr>
      <w:rFonts w:ascii="宋体" w:eastAsia="宋体" w:hAnsi="宋体" w:cs="宋体"/>
      <w:b/>
      <w:bCs/>
      <w:kern w:val="0"/>
      <w:sz w:val="36"/>
      <w:szCs w:val="36"/>
    </w:rPr>
  </w:style>
  <w:style w:type="paragraph" w:customStyle="1" w:styleId="ql-align-justify">
    <w:name w:val="ql-align-justify"/>
    <w:basedOn w:val="a"/>
    <w:rsid w:val="00804A57"/>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804A57"/>
    <w:rPr>
      <w:i/>
      <w:iCs/>
    </w:rPr>
  </w:style>
  <w:style w:type="character" w:customStyle="1" w:styleId="ql-font-arialblack">
    <w:name w:val="ql-font-arialblack"/>
    <w:basedOn w:val="a0"/>
    <w:rsid w:val="00804A57"/>
  </w:style>
  <w:style w:type="character" w:styleId="a4">
    <w:name w:val="Strong"/>
    <w:basedOn w:val="a0"/>
    <w:uiPriority w:val="22"/>
    <w:qFormat/>
    <w:rsid w:val="00804A57"/>
    <w:rPr>
      <w:b/>
      <w:bCs/>
    </w:rPr>
  </w:style>
  <w:style w:type="character" w:customStyle="1" w:styleId="ql-font-comic">
    <w:name w:val="ql-font-comic"/>
    <w:basedOn w:val="a0"/>
    <w:rsid w:val="00804A57"/>
  </w:style>
  <w:style w:type="paragraph" w:styleId="a5">
    <w:name w:val="Normal (Web)"/>
    <w:basedOn w:val="a"/>
    <w:uiPriority w:val="99"/>
    <w:semiHidden/>
    <w:unhideWhenUsed/>
    <w:rsid w:val="00804A57"/>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804A57"/>
    <w:pPr>
      <w:widowControl/>
      <w:spacing w:before="100" w:beforeAutospacing="1" w:after="100" w:afterAutospacing="1"/>
      <w:jc w:val="left"/>
    </w:pPr>
    <w:rPr>
      <w:rFonts w:ascii="宋体" w:eastAsia="宋体" w:hAnsi="宋体" w:cs="宋体"/>
      <w:kern w:val="0"/>
      <w:sz w:val="24"/>
      <w:szCs w:val="24"/>
    </w:rPr>
  </w:style>
  <w:style w:type="character" w:customStyle="1" w:styleId="ql-font-yahei">
    <w:name w:val="ql-font-yahei"/>
    <w:basedOn w:val="a0"/>
    <w:rsid w:val="00804A57"/>
  </w:style>
  <w:style w:type="character" w:customStyle="1" w:styleId="ql-font-times">
    <w:name w:val="ql-font-times"/>
    <w:basedOn w:val="a0"/>
    <w:rsid w:val="00804A57"/>
  </w:style>
  <w:style w:type="character" w:customStyle="1" w:styleId="ql-font-lishu">
    <w:name w:val="ql-font-lishu"/>
    <w:basedOn w:val="a0"/>
    <w:rsid w:val="00804A57"/>
  </w:style>
  <w:style w:type="character" w:customStyle="1" w:styleId="ql-font-kaiti">
    <w:name w:val="ql-font-kaiti"/>
    <w:basedOn w:val="a0"/>
    <w:rsid w:val="00804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28542">
      <w:bodyDiv w:val="1"/>
      <w:marLeft w:val="0"/>
      <w:marRight w:val="0"/>
      <w:marTop w:val="0"/>
      <w:marBottom w:val="0"/>
      <w:divBdr>
        <w:top w:val="none" w:sz="0" w:space="0" w:color="auto"/>
        <w:left w:val="none" w:sz="0" w:space="0" w:color="auto"/>
        <w:bottom w:val="none" w:sz="0" w:space="0" w:color="auto"/>
        <w:right w:val="none" w:sz="0" w:space="0" w:color="auto"/>
      </w:divBdr>
      <w:divsChild>
        <w:div w:id="1194928382">
          <w:marLeft w:val="0"/>
          <w:marRight w:val="0"/>
          <w:marTop w:val="0"/>
          <w:marBottom w:val="0"/>
          <w:divBdr>
            <w:top w:val="none" w:sz="0" w:space="0" w:color="auto"/>
            <w:left w:val="none" w:sz="0" w:space="0" w:color="auto"/>
            <w:bottom w:val="none" w:sz="0" w:space="0" w:color="auto"/>
            <w:right w:val="none" w:sz="0" w:space="0" w:color="auto"/>
          </w:divBdr>
          <w:divsChild>
            <w:div w:id="1196430731">
              <w:marLeft w:val="0"/>
              <w:marRight w:val="0"/>
              <w:marTop w:val="0"/>
              <w:marBottom w:val="0"/>
              <w:divBdr>
                <w:top w:val="none" w:sz="0" w:space="0" w:color="auto"/>
                <w:left w:val="none" w:sz="0" w:space="0" w:color="auto"/>
                <w:bottom w:val="none" w:sz="0" w:space="0" w:color="auto"/>
                <w:right w:val="none" w:sz="0" w:space="0" w:color="auto"/>
              </w:divBdr>
            </w:div>
            <w:div w:id="355618681">
              <w:marLeft w:val="0"/>
              <w:marRight w:val="0"/>
              <w:marTop w:val="0"/>
              <w:marBottom w:val="0"/>
              <w:divBdr>
                <w:top w:val="none" w:sz="0" w:space="0" w:color="auto"/>
                <w:left w:val="none" w:sz="0" w:space="0" w:color="auto"/>
                <w:bottom w:val="none" w:sz="0" w:space="0" w:color="auto"/>
                <w:right w:val="none" w:sz="0" w:space="0" w:color="auto"/>
              </w:divBdr>
            </w:div>
            <w:div w:id="1941596930">
              <w:marLeft w:val="0"/>
              <w:marRight w:val="0"/>
              <w:marTop w:val="0"/>
              <w:marBottom w:val="0"/>
              <w:divBdr>
                <w:top w:val="none" w:sz="0" w:space="0" w:color="auto"/>
                <w:left w:val="none" w:sz="0" w:space="0" w:color="auto"/>
                <w:bottom w:val="none" w:sz="0" w:space="0" w:color="auto"/>
                <w:right w:val="none" w:sz="0" w:space="0" w:color="auto"/>
              </w:divBdr>
            </w:div>
            <w:div w:id="1656034684">
              <w:marLeft w:val="0"/>
              <w:marRight w:val="0"/>
              <w:marTop w:val="0"/>
              <w:marBottom w:val="0"/>
              <w:divBdr>
                <w:top w:val="none" w:sz="0" w:space="0" w:color="auto"/>
                <w:left w:val="none" w:sz="0" w:space="0" w:color="auto"/>
                <w:bottom w:val="none" w:sz="0" w:space="0" w:color="auto"/>
                <w:right w:val="none" w:sz="0" w:space="0" w:color="auto"/>
              </w:divBdr>
            </w:div>
            <w:div w:id="1094588291">
              <w:marLeft w:val="0"/>
              <w:marRight w:val="0"/>
              <w:marTop w:val="0"/>
              <w:marBottom w:val="0"/>
              <w:divBdr>
                <w:top w:val="none" w:sz="0" w:space="0" w:color="auto"/>
                <w:left w:val="none" w:sz="0" w:space="0" w:color="auto"/>
                <w:bottom w:val="none" w:sz="0" w:space="0" w:color="auto"/>
                <w:right w:val="none" w:sz="0" w:space="0" w:color="auto"/>
              </w:divBdr>
            </w:div>
            <w:div w:id="2132744266">
              <w:marLeft w:val="0"/>
              <w:marRight w:val="0"/>
              <w:marTop w:val="0"/>
              <w:marBottom w:val="0"/>
              <w:divBdr>
                <w:top w:val="none" w:sz="0" w:space="0" w:color="auto"/>
                <w:left w:val="none" w:sz="0" w:space="0" w:color="auto"/>
                <w:bottom w:val="none" w:sz="0" w:space="0" w:color="auto"/>
                <w:right w:val="none" w:sz="0" w:space="0" w:color="auto"/>
              </w:divBdr>
            </w:div>
            <w:div w:id="1730229029">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1987322278">
              <w:marLeft w:val="0"/>
              <w:marRight w:val="0"/>
              <w:marTop w:val="0"/>
              <w:marBottom w:val="0"/>
              <w:divBdr>
                <w:top w:val="none" w:sz="0" w:space="0" w:color="auto"/>
                <w:left w:val="none" w:sz="0" w:space="0" w:color="auto"/>
                <w:bottom w:val="none" w:sz="0" w:space="0" w:color="auto"/>
                <w:right w:val="none" w:sz="0" w:space="0" w:color="auto"/>
              </w:divBdr>
            </w:div>
            <w:div w:id="1765229005">
              <w:marLeft w:val="0"/>
              <w:marRight w:val="0"/>
              <w:marTop w:val="0"/>
              <w:marBottom w:val="0"/>
              <w:divBdr>
                <w:top w:val="none" w:sz="0" w:space="0" w:color="auto"/>
                <w:left w:val="none" w:sz="0" w:space="0" w:color="auto"/>
                <w:bottom w:val="none" w:sz="0" w:space="0" w:color="auto"/>
                <w:right w:val="none" w:sz="0" w:space="0" w:color="auto"/>
              </w:divBdr>
            </w:div>
            <w:div w:id="2062629285">
              <w:marLeft w:val="0"/>
              <w:marRight w:val="0"/>
              <w:marTop w:val="0"/>
              <w:marBottom w:val="0"/>
              <w:divBdr>
                <w:top w:val="none" w:sz="0" w:space="0" w:color="auto"/>
                <w:left w:val="none" w:sz="0" w:space="0" w:color="auto"/>
                <w:bottom w:val="none" w:sz="0" w:space="0" w:color="auto"/>
                <w:right w:val="none" w:sz="0" w:space="0" w:color="auto"/>
              </w:divBdr>
            </w:div>
            <w:div w:id="17590777">
              <w:marLeft w:val="0"/>
              <w:marRight w:val="0"/>
              <w:marTop w:val="0"/>
              <w:marBottom w:val="0"/>
              <w:divBdr>
                <w:top w:val="none" w:sz="0" w:space="0" w:color="auto"/>
                <w:left w:val="none" w:sz="0" w:space="0" w:color="auto"/>
                <w:bottom w:val="none" w:sz="0" w:space="0" w:color="auto"/>
                <w:right w:val="none" w:sz="0" w:space="0" w:color="auto"/>
              </w:divBdr>
            </w:div>
            <w:div w:id="567955005">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 w:id="1222398940">
              <w:marLeft w:val="0"/>
              <w:marRight w:val="0"/>
              <w:marTop w:val="0"/>
              <w:marBottom w:val="0"/>
              <w:divBdr>
                <w:top w:val="none" w:sz="0" w:space="0" w:color="auto"/>
                <w:left w:val="none" w:sz="0" w:space="0" w:color="auto"/>
                <w:bottom w:val="none" w:sz="0" w:space="0" w:color="auto"/>
                <w:right w:val="none" w:sz="0" w:space="0" w:color="auto"/>
              </w:divBdr>
            </w:div>
            <w:div w:id="1366636169">
              <w:marLeft w:val="0"/>
              <w:marRight w:val="0"/>
              <w:marTop w:val="0"/>
              <w:marBottom w:val="0"/>
              <w:divBdr>
                <w:top w:val="none" w:sz="0" w:space="0" w:color="auto"/>
                <w:left w:val="none" w:sz="0" w:space="0" w:color="auto"/>
                <w:bottom w:val="none" w:sz="0" w:space="0" w:color="auto"/>
                <w:right w:val="none" w:sz="0" w:space="0" w:color="auto"/>
              </w:divBdr>
            </w:div>
            <w:div w:id="827017749">
              <w:marLeft w:val="0"/>
              <w:marRight w:val="0"/>
              <w:marTop w:val="0"/>
              <w:marBottom w:val="0"/>
              <w:divBdr>
                <w:top w:val="none" w:sz="0" w:space="0" w:color="auto"/>
                <w:left w:val="none" w:sz="0" w:space="0" w:color="auto"/>
                <w:bottom w:val="none" w:sz="0" w:space="0" w:color="auto"/>
                <w:right w:val="none" w:sz="0" w:space="0" w:color="auto"/>
              </w:divBdr>
            </w:div>
            <w:div w:id="526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朝阳</dc:creator>
  <cp:keywords/>
  <dc:description/>
  <cp:lastModifiedBy>朝阳</cp:lastModifiedBy>
  <cp:revision>9</cp:revision>
  <dcterms:created xsi:type="dcterms:W3CDTF">2023-12-02T01:43:00Z</dcterms:created>
  <dcterms:modified xsi:type="dcterms:W3CDTF">2023-12-02T03:10:00Z</dcterms:modified>
</cp:coreProperties>
</file>