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新宋体"/>
        </w:rPr>
      </w:pPr>
      <w:r>
        <w:rPr>
          <w:rFonts w:hint="eastAsia" w:ascii="Times New Roman" w:hAnsi="Times New Roman" w:eastAsia="新宋体"/>
          <w:lang w:val="en-US" w:eastAsia="zh-CN"/>
        </w:rPr>
        <w:t>m</w:t>
      </w:r>
      <w:r>
        <w:rPr>
          <w:rFonts w:hint="eastAsia" w:ascii="Times New Roman" w:hAnsi="Times New Roman" w:eastAsia="新宋体"/>
        </w:rPr>
        <w:t>云集群成本优化</w:t>
      </w:r>
    </w:p>
    <w:p>
      <w:pP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限制</w:t>
      </w:r>
    </w:p>
    <w:p>
      <w:pP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单个测试样例时间：5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s</w:t>
      </w:r>
    </w:p>
    <w:p>
      <w:pP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总时间：2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min</w:t>
      </w:r>
    </w:p>
    <w:p>
      <w:pP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每个测试用例的内存限制：5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12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M</w:t>
      </w:r>
    </w:p>
    <w:p>
      <w:pP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输入：标准输入</w:t>
      </w:r>
    </w:p>
    <w:p>
      <w:pPr>
        <w:rPr>
          <w:rFonts w:ascii="Times New Roman" w:hAnsi="Times New Roman" w:eastAsia="新宋体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输出：标准输出</w:t>
      </w:r>
    </w:p>
    <w:p>
      <w:pPr>
        <w:pStyle w:val="3"/>
        <w:rPr>
          <w:rFonts w:ascii="Times New Roman" w:hAnsi="Times New Roman" w:eastAsia="新宋体"/>
        </w:rPr>
      </w:pPr>
      <w:r>
        <w:rPr>
          <w:rFonts w:hint="eastAsia" w:ascii="Times New Roman" w:hAnsi="Times New Roman" w:eastAsia="新宋体"/>
        </w:rPr>
        <w:t>背景</w:t>
      </w:r>
    </w:p>
    <w:p>
      <w:pPr>
        <w:ind w:firstLine="420"/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在云服务提供商中，使用容器技术管理应用程序正在成为主流。此类服务的客户创建一个集群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cluster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，该集群由一个或多个节点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n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ode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s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，用于运行客户的容器。容器提交用于由客户以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pod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的形式执行，并由集群分配给集群节点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调度器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c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luster scheduler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。集群节点通常对应于虚拟机（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VM），因此可能的节点类型（例如。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每个节点的可用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CPU和内存数量）受到一组VM实例类型（称为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风味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f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lavor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）。每种口味都有每秒的价格，集群成本</w:t>
      </w:r>
      <w:r>
        <w:rPr>
          <w:rFonts w:ascii="Times New Roman" w:hAnsi="Times New Roman" w:eastAsia="新宋体"/>
          <w:b/>
          <w:bCs/>
          <w:color w:val="333333"/>
          <w:sz w:val="20"/>
          <w:szCs w:val="20"/>
        </w:rPr>
        <w:t>cluster cost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为基于所使用的节点的价格及其运行时间来计算。</w:t>
      </w:r>
    </w:p>
    <w:p>
      <w:pPr>
        <w:ind w:firstLine="420"/>
        <w:jc w:val="center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drawing>
          <wp:inline distT="0" distB="0" distL="0" distR="0">
            <wp:extent cx="5274310" cy="2153920"/>
            <wp:effectExtent l="0" t="0" r="2540" b="0"/>
            <wp:docPr id="1667221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2127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drawing>
          <wp:inline distT="0" distB="0" distL="0" distR="0">
            <wp:extent cx="3505200" cy="1562100"/>
            <wp:effectExtent l="0" t="0" r="0" b="0"/>
            <wp:docPr id="2086133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382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前后对比两种解决方案，可以按照legend中横纵坐标为CPU和内存消耗查看集群中每个pod中的资源占用情况。</w:t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 xml:space="preserve">目前，客户必须手动决定使用哪些口味和多少口味作为集群节点。集群节点的选择直接影响客户的成本，而且是次优的决策可能导致支付未使用的资源和大量的成本超支（即只有一个最优解）。在示例中在集群之下，使用不同的pod可以将运行同一组pod的成本降低25%节点风味。 </w:t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不过，这个例子只考虑了一组固定的 pod。实际上，正在运行的 pod 的集合是不断变化的。根据当前客户的需求创建新 pod 并删除旧 pod。例如，高峰时段会创建更多的 pod，而夜间运行的 pod 则会减少。有些 pod 可能只提交一次又一次，例如运行一些数据处理工作。在这种情况下，某个时间点具有成本效益的集群配置在其他时间点可能并不高效。例如，不同时间段可能需要不同数量的节点，甚至是不同的节点风味（节点类型）。</w:t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为了节省给客户带来的过多负担，可以手动调整集群配置。这项挑战的目标是开发一个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自动集群管理解决方案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automated cluster management solution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，它将消除这一负担，代表客户决定使用哪种节点风味（节点类型）、何时使用以及使用多少。更具体地说，我们的目标是设计出以下算法，在满足所有客户要求的同时，使客户集群在一定时间段内的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运行总成本最小化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minimize the total cost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 xml:space="preserve">。解决方案的第一部分是 </w:t>
      </w:r>
      <w:r>
        <w:rPr>
          <w:rFonts w:hint="eastAsia"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pod 调度算法</w:t>
      </w:r>
      <w:r>
        <w:rPr>
          <w:rFonts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pod</w:t>
      </w:r>
      <w:r>
        <w:rPr>
          <w:rFonts w:hint="eastAsia"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 xml:space="preserve"> </w:t>
      </w:r>
      <w:r>
        <w:rPr>
          <w:rFonts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scheduling</w:t>
      </w:r>
      <w:r>
        <w:rPr>
          <w:rFonts w:hint="eastAsia"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 xml:space="preserve"> </w:t>
      </w:r>
      <w:r>
        <w:rPr>
          <w:rFonts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algorithm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，用于决定将 pod 放在哪个节点上。解决方案的第二部分是</w:t>
      </w:r>
      <w:r>
        <w:rPr>
          <w:rFonts w:hint="eastAsia"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节点扩展算法</w:t>
      </w:r>
      <w:r>
        <w:rPr>
          <w:rFonts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node scaling algo</w:t>
      </w:r>
      <w:bookmarkStart w:id="0" w:name="_GoBack"/>
      <w:r>
        <w:rPr>
          <w:rFonts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r</w:t>
      </w:r>
      <w:bookmarkEnd w:id="0"/>
      <w:r>
        <w:rPr>
          <w:rFonts w:ascii="Times New Roman" w:hAnsi="Times New Roman" w:eastAsia="新宋体" w:cs="宋体"/>
          <w:b/>
          <w:bCs/>
          <w:color w:val="FF0000"/>
          <w:kern w:val="0"/>
          <w:sz w:val="20"/>
          <w:szCs w:val="20"/>
        </w:rPr>
        <w:t>ithm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，用于决定将哪些节点添加到集群中，以容纳未调度的 pod。主要挑战在于，在生产中，这些算法必须在在线环境中工作，逐个处理客户请求，而不知道下一个请求和何时会出现。</w:t>
      </w:r>
    </w:p>
    <w:p>
      <w:pPr>
        <w:pStyle w:val="3"/>
        <w:rPr>
          <w:rFonts w:hint="eastAsia" w:ascii="Times New Roman" w:hAnsi="Times New Roman" w:eastAsia="新宋体"/>
          <w:color w:val="333333"/>
          <w:sz w:val="29"/>
          <w:szCs w:val="29"/>
        </w:rPr>
      </w:pPr>
      <w:r>
        <w:rPr>
          <w:rFonts w:hint="eastAsia" w:ascii="Times New Roman" w:hAnsi="Times New Roman" w:eastAsia="新宋体"/>
          <w:color w:val="333333"/>
          <w:sz w:val="29"/>
          <w:szCs w:val="29"/>
        </w:rPr>
        <w:t>描述</w:t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您的任务是开发用于管理客户集群的服务的主要逻辑。最初的集群是空的，没有节点，也没有正在运行的 pod。服务将获得一组可能的每种节点的资源容量（CPU 和内存）和每秒价格。</w:t>
      </w:r>
    </w:p>
    <w:p>
      <w:pPr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ab/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该服务需要处理两种类型的客户请求：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创建Create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 xml:space="preserve"> 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pods请求，指定创建一些pod并且他们需要的CPU和内存请求。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删除Delete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 xml:space="preserve"> 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pods请求，指定之前创建的一组pod来删除。</w:t>
      </w:r>
    </w:p>
    <w:p>
      <w:pPr>
        <w:ind w:left="36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请求都是在线的，每个请求都必须要处理完之后，下个请求才会过来。</w:t>
      </w:r>
    </w:p>
    <w:p>
      <w:pPr>
        <w:ind w:firstLine="36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创建Create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 xml:space="preserve"> 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pods需要立即调度所有pods，请求中的每个pod都必须被放置到一些集群节点上，并且消耗对应的资源。一个节点上所有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 xml:space="preserve"> pod 消耗的资源总量不得超过节点的 CPU 和内存容量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。如果某些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 xml:space="preserve"> pod 因资源不足而无法调度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资源不足，则必须创建新节点，直到所有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 xml:space="preserve"> pod 都成功调度为止。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节点的大小只能从指定的风味（节点类型）中选择。</w:t>
      </w:r>
    </w:p>
    <w:p>
      <w:pP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ab/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删除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Delete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 xml:space="preserve"> pods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需要立刻释放在代理节点上特定pod消耗的资源。一旦某个节点闲置（不运行任何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 xml:space="preserve"> pod），它就会被自动从群集中删除。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。请确保您的解决方案不会在删除节点后重新使用这些节点。</w:t>
      </w:r>
    </w:p>
    <w:p>
      <w:pPr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ab/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您的解决方案必须通过与分级程序交互来实现所述服务的逻辑。交互的格式将在下面的单独章节中介绍。</w:t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解决方案根据计算得出的</w:t>
      </w:r>
      <w:r>
        <w:rPr>
          <w:rFonts w:hint="eastAsia"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集群总成本</w:t>
      </w:r>
      <w:r>
        <w:rPr>
          <w:rFonts w:ascii="Times New Roman" w:hAnsi="Times New Roman" w:eastAsia="新宋体" w:cs="宋体"/>
          <w:b/>
          <w:bCs/>
          <w:color w:val="333333"/>
          <w:kern w:val="0"/>
          <w:sz w:val="20"/>
          <w:szCs w:val="20"/>
        </w:rPr>
        <w:t>total cluster cost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分级如下。每个集群节点的成本是由节点味道的价格和节点运行时间（节点创建和删除之间的时间）相乘计算得出的。节点创建和删除之间的时间）。集群总成本就是的总和。集群成本越低就越好。</w:t>
      </w:r>
    </w:p>
    <w:p>
      <w:pPr>
        <w:pStyle w:val="3"/>
        <w:rPr>
          <w:rFonts w:ascii="Times New Roman" w:hAnsi="Times New Roman" w:eastAsia="新宋体"/>
        </w:rPr>
      </w:pPr>
      <w:r>
        <w:rPr>
          <w:rFonts w:hint="eastAsia" w:ascii="Times New Roman" w:hAnsi="Times New Roman" w:eastAsia="新宋体"/>
        </w:rPr>
        <w:t>交互（输入输出）</w:t>
      </w:r>
    </w:p>
    <w:p>
      <w:pPr>
        <w:ind w:firstLine="420"/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与程序的交互是通过标准输入和输出流来组织的。</w:t>
      </w:r>
    </w:p>
    <w:p>
      <w:pPr>
        <w:ind w:firstLine="420"/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程序启动时，会收到以下格式的虚拟机风味f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lavor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数据。</w:t>
      </w:r>
    </w:p>
    <w:p>
      <w:pPr>
        <w:ind w:firstLine="420"/>
        <w:rPr>
          <w:rFonts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第一行的整数</w:t>
      </w:r>
      <w:r>
        <w:rPr>
          <w:rFonts w:hint="eastAsia" w:ascii="Times New Roman" w:hAnsi="Times New Roman" w:eastAsia="新宋体"/>
          <w:lang w:val="en-US" w:eastAsia="zh-CN"/>
        </w:rPr>
        <w:t>`</w:t>
      </w:r>
      <w:r>
        <w:rPr>
          <w:rFonts w:hint="eastAsia" w:ascii="Times New Roman" w:hAnsi="Times New Roman" w:eastAsia="新宋体"/>
        </w:rPr>
        <w:t>（1&lt;</w:t>
      </w:r>
      <w:r>
        <w:rPr>
          <w:rFonts w:ascii="Times New Roman" w:hAnsi="Times New Roman" w:eastAsia="新宋体"/>
        </w:rPr>
        <w:t>=</w:t>
      </w:r>
      <w:r>
        <w:rPr>
          <w:rFonts w:hint="eastAsia" w:ascii="Times New Roman" w:hAnsi="Times New Roman" w:eastAsia="新宋体"/>
        </w:rPr>
        <w:t>F</w:t>
      </w:r>
      <w:r>
        <w:rPr>
          <w:rFonts w:ascii="Times New Roman" w:hAnsi="Times New Roman" w:eastAsia="新宋体"/>
        </w:rPr>
        <w:t>&lt;=50</w:t>
      </w:r>
      <w:r>
        <w:rPr>
          <w:rFonts w:hint="eastAsia" w:ascii="Times New Roman" w:hAnsi="Times New Roman" w:eastAsia="新宋体"/>
        </w:rPr>
        <w:t>）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代表了风味数量.</w:t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后续的F行，每一行包含了两个整数和一个浮点数：对应风味的可用CPU，可用内存，每秒钟的价格。CPU为抽象的CPU单元数量，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CPU 单元的确切性质与问题无关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，内存为以M的整数。</w:t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确保CPU的值范围为1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00~51200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，内存范围为1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28~2000000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。每秒钟的价格为0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.005~20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，小数点后至多4位数字。</w:t>
      </w:r>
    </w:p>
    <w:p>
      <w:pPr>
        <w:ind w:firstLine="42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然后，程序开始接收并处理一系列请求，请求的数量为2</w:t>
      </w:r>
      <w:r>
        <w:rPr>
          <w:rFonts w:ascii="Times New Roman" w:hAnsi="Times New Roman" w:eastAsia="新宋体"/>
          <w:sz w:val="20"/>
          <w:szCs w:val="20"/>
        </w:rPr>
        <w:t>~20001</w:t>
      </w:r>
      <w:r>
        <w:rPr>
          <w:rFonts w:hint="eastAsia" w:ascii="Times New Roman" w:hAnsi="Times New Roman" w:eastAsia="新宋体"/>
          <w:sz w:val="20"/>
          <w:szCs w:val="20"/>
        </w:rPr>
        <w:t>。</w:t>
      </w:r>
    </w:p>
    <w:p>
      <w:pPr>
        <w:ind w:firstLine="42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每个请求开始的一行包含了时间戳（0</w:t>
      </w:r>
      <w:r>
        <w:rPr>
          <w:rFonts w:ascii="Times New Roman" w:hAnsi="Times New Roman" w:eastAsia="新宋体"/>
          <w:sz w:val="20"/>
          <w:szCs w:val="20"/>
        </w:rPr>
        <w:t>~10000000</w:t>
      </w:r>
      <w:r>
        <w:rPr>
          <w:rFonts w:hint="eastAsia" w:ascii="Times New Roman" w:hAnsi="Times New Roman" w:eastAsia="新宋体"/>
          <w:sz w:val="20"/>
          <w:szCs w:val="20"/>
        </w:rPr>
        <w:t>），请求类型（CREATE，DELETE，END），整数值S为请求的pod个数。严格确保了时间戳是递增的，并且创建CREATE请求的S</w:t>
      </w:r>
      <w:r>
        <w:rPr>
          <w:rFonts w:ascii="Times New Roman" w:hAnsi="Times New Roman" w:eastAsia="新宋体"/>
          <w:sz w:val="20"/>
          <w:szCs w:val="20"/>
        </w:rPr>
        <w:t>&lt;=100</w:t>
      </w:r>
      <w:r>
        <w:rPr>
          <w:rFonts w:hint="eastAsia" w:ascii="Times New Roman" w:hAnsi="Times New Roman" w:eastAsia="新宋体"/>
          <w:sz w:val="20"/>
          <w:szCs w:val="20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如果请求类型为CREATE，则后续的S行对应的pods，每一行包含</w:t>
      </w:r>
      <w:r>
        <w:rPr>
          <w:rFonts w:ascii="Times New Roman" w:hAnsi="Times New Roman" w:eastAsia="新宋体"/>
          <w:sz w:val="20"/>
          <w:szCs w:val="20"/>
        </w:rPr>
        <w:t>3</w:t>
      </w:r>
      <w:r>
        <w:rPr>
          <w:rFonts w:hint="eastAsia" w:ascii="Times New Roman" w:hAnsi="Times New Roman" w:eastAsia="新宋体"/>
          <w:sz w:val="20"/>
          <w:szCs w:val="20"/>
        </w:rPr>
        <w:t>个整数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第一个整数pod</w:t>
      </w:r>
      <w:r>
        <w:rPr>
          <w:rFonts w:ascii="Times New Roman" w:hAnsi="Times New Roman" w:eastAsia="新宋体"/>
          <w:sz w:val="20"/>
          <w:szCs w:val="20"/>
        </w:rPr>
        <w:t xml:space="preserve"> </w:t>
      </w:r>
      <w:r>
        <w:rPr>
          <w:rFonts w:hint="eastAsia" w:ascii="Times New Roman" w:hAnsi="Times New Roman" w:eastAsia="新宋体"/>
          <w:sz w:val="20"/>
          <w:szCs w:val="20"/>
        </w:rPr>
        <w:t>id，确保在一个测试用例中，所有的pods从1开始按照连续整数编号。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第二个整数需要的CPU个数，整数。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第三个整数需要的内存以M为单位，整数。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如果请求类型为DELETE，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如果请求类型为END，</w:t>
      </w:r>
      <w:r>
        <w:rPr>
          <w:rFonts w:ascii="Times New Roman" w:hAnsi="Times New Roman" w:eastAsia="新宋体"/>
          <w:sz w:val="20"/>
          <w:szCs w:val="20"/>
        </w:rPr>
        <w:t xml:space="preserve"> </w:t>
      </w:r>
    </w:p>
    <w:p>
      <w:pPr>
        <w:ind w:firstLine="420"/>
        <w:rPr>
          <w:rFonts w:hint="eastAsia"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确保所有pod的删除都在end之前，一次交互不超过1</w:t>
      </w:r>
      <w:r>
        <w:rPr>
          <w:rFonts w:ascii="Times New Roman" w:hAnsi="Times New Roman" w:eastAsia="新宋体"/>
          <w:sz w:val="20"/>
          <w:szCs w:val="20"/>
        </w:rPr>
        <w:t>0000</w:t>
      </w:r>
      <w:r>
        <w:rPr>
          <w:rFonts w:hint="eastAsia" w:ascii="Times New Roman" w:hAnsi="Times New Roman" w:eastAsia="新宋体"/>
          <w:sz w:val="20"/>
          <w:szCs w:val="20"/>
        </w:rPr>
        <w:t>个pod创建。</w:t>
      </w:r>
    </w:p>
    <w:p>
      <w:pPr>
        <w:ind w:firstLine="42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对于CREATE请求，你的程序必须输出两行，否则不会接受后续的请求。</w:t>
      </w:r>
    </w:p>
    <w:p>
      <w:pPr>
        <w:pStyle w:val="8"/>
        <w:numPr>
          <w:ilvl w:val="0"/>
          <w:numId w:val="4"/>
        </w:numPr>
        <w:ind w:firstLineChars="0"/>
        <w:rPr>
          <w:rFonts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第一行包含一个整数C</w:t>
      </w:r>
      <w:r>
        <w:rPr>
          <w:rFonts w:ascii="Times New Roman" w:hAnsi="Times New Roman" w:eastAsia="新宋体"/>
          <w:sz w:val="20"/>
          <w:szCs w:val="20"/>
        </w:rPr>
        <w:t>(0&lt;=</w:t>
      </w:r>
      <w:r>
        <w:rPr>
          <w:rFonts w:hint="eastAsia" w:ascii="Times New Roman" w:hAnsi="Times New Roman" w:eastAsia="新宋体"/>
          <w:sz w:val="20"/>
          <w:szCs w:val="20"/>
        </w:rPr>
        <w:t>C</w:t>
      </w:r>
      <w:r>
        <w:rPr>
          <w:rFonts w:ascii="Times New Roman" w:hAnsi="Times New Roman" w:eastAsia="新宋体"/>
          <w:sz w:val="20"/>
          <w:szCs w:val="20"/>
        </w:rPr>
        <w:t>&lt;=100)</w:t>
      </w:r>
      <w:r>
        <w:rPr>
          <w:rFonts w:hint="eastAsia" w:ascii="Times New Roman" w:hAnsi="Times New Roman" w:eastAsia="新宋体"/>
          <w:sz w:val="20"/>
          <w:szCs w:val="20"/>
        </w:rPr>
        <w:t>表示对于新节点的flavor个数，然后的C个整数id选择对应的flavor。</w:t>
      </w:r>
    </w:p>
    <w:p>
      <w:pPr>
        <w:pStyle w:val="8"/>
        <w:numPr>
          <w:ilvl w:val="0"/>
          <w:numId w:val="4"/>
        </w:numPr>
        <w:ind w:firstLineChars="0"/>
        <w:rPr>
          <w:rFonts w:hint="eastAsia"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第二行包含S个整数，表示用于容纳请求中相应</w:t>
      </w:r>
      <w:r>
        <w:rPr>
          <w:rFonts w:ascii="Times New Roman" w:hAnsi="Times New Roman" w:eastAsia="新宋体"/>
          <w:sz w:val="20"/>
          <w:szCs w:val="20"/>
        </w:rPr>
        <w:t xml:space="preserve"> pod 的节点索引</w:t>
      </w:r>
      <w:r>
        <w:rPr>
          <w:rFonts w:hint="eastAsia" w:ascii="Times New Roman" w:hAnsi="Times New Roman" w:eastAsia="新宋体"/>
          <w:sz w:val="20"/>
          <w:szCs w:val="20"/>
        </w:rPr>
        <w:t>，顺序相同。请注意，这些数字的顺序必须与输入中</w:t>
      </w:r>
      <w:r>
        <w:rPr>
          <w:rFonts w:ascii="Times New Roman" w:hAnsi="Times New Roman" w:eastAsia="新宋体"/>
          <w:sz w:val="20"/>
          <w:szCs w:val="20"/>
        </w:rPr>
        <w:t xml:space="preserve"> pod 的顺序一致，节点必须按照您的请求中出现的顺序编入索引。</w:t>
      </w:r>
    </w:p>
    <w:p>
      <w:pPr>
        <w:ind w:firstLine="420"/>
        <w:rPr>
          <w:rFonts w:hint="eastAsia" w:ascii="Times New Roman" w:hAnsi="Times New Roman" w:eastAsia="新宋体"/>
          <w:sz w:val="20"/>
          <w:szCs w:val="20"/>
        </w:rPr>
      </w:pPr>
      <w:r>
        <w:rPr>
          <w:rFonts w:hint="eastAsia" w:ascii="Times New Roman" w:hAnsi="Times New Roman" w:eastAsia="新宋体"/>
          <w:sz w:val="20"/>
          <w:szCs w:val="20"/>
        </w:rPr>
        <w:t>打印之后，不要忘记刷新输出。f</w:t>
      </w:r>
      <w:r>
        <w:rPr>
          <w:rFonts w:ascii="Times New Roman" w:hAnsi="Times New Roman" w:eastAsia="新宋体"/>
          <w:sz w:val="20"/>
          <w:szCs w:val="20"/>
        </w:rPr>
        <w:t>flush,cout.flush()</w:t>
      </w:r>
      <w:r>
        <w:rPr>
          <w:rFonts w:hint="eastAsia" w:ascii="Times New Roman" w:hAnsi="Times New Roman" w:eastAsia="新宋体"/>
          <w:sz w:val="20"/>
          <w:szCs w:val="20"/>
        </w:rPr>
        <w:t>在C++中，Sys</w:t>
      </w:r>
      <w:r>
        <w:rPr>
          <w:rFonts w:ascii="Times New Roman" w:hAnsi="Times New Roman" w:eastAsia="新宋体"/>
          <w:sz w:val="20"/>
          <w:szCs w:val="20"/>
        </w:rPr>
        <w:t>tem.out.flush()</w:t>
      </w:r>
      <w:r>
        <w:rPr>
          <w:rFonts w:hint="eastAsia" w:ascii="Times New Roman" w:hAnsi="Times New Roman" w:eastAsia="新宋体"/>
          <w:sz w:val="20"/>
          <w:szCs w:val="20"/>
        </w:rPr>
        <w:t>在Java中，std</w:t>
      </w:r>
      <w:r>
        <w:rPr>
          <w:rFonts w:ascii="Times New Roman" w:hAnsi="Times New Roman" w:eastAsia="新宋体"/>
          <w:sz w:val="20"/>
          <w:szCs w:val="20"/>
        </w:rPr>
        <w:t>out.flush()</w:t>
      </w:r>
      <w:r>
        <w:rPr>
          <w:rFonts w:hint="eastAsia" w:ascii="Times New Roman" w:hAnsi="Times New Roman" w:eastAsia="新宋体"/>
          <w:sz w:val="20"/>
          <w:szCs w:val="20"/>
        </w:rPr>
        <w:t>在Python中。</w:t>
      </w:r>
    </w:p>
    <w:p>
      <w:pPr>
        <w:pStyle w:val="3"/>
        <w:rPr>
          <w:rFonts w:ascii="Times New Roman" w:hAnsi="Times New Roman" w:eastAsia="新宋体"/>
        </w:rPr>
      </w:pPr>
      <w:r>
        <w:rPr>
          <w:rFonts w:hint="eastAsia" w:ascii="Times New Roman" w:hAnsi="Times New Roman" w:eastAsia="新宋体"/>
        </w:rPr>
        <w:t>示例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293235" cy="2432050"/>
            <wp:effectExtent l="0" t="0" r="0" b="6350"/>
            <wp:docPr id="1894718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1848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580" cy="24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在这个例子中，有一个flavor和4个请求。第一个在0时间戳时请求创建了4个pod，第二个请求在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1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时间戳删除了4号pod，第三个请求在1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0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时间戳创建了1个pod，最后一个请求删除了所有的pod。这里的解决方案中，对于第一个请求，创建了3个节点来满足该请求，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1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号和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2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号pod被放置到节点1上，3号pod被放置到节点2上，4号pod被放置到节点3上。对于第二个请求，删除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4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号pod可以释放节点3。对于第三个请求，把新创建的5号pod放置到节点2上。对于最后一个请求删除所有pods和节点。这个解决方案中用了3个节点，有两个节点用了1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1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秒，第三个节点用了1秒，对应中的代价为2</w:t>
      </w:r>
      <w:r>
        <w:rPr>
          <w:rFonts w:ascii="Times New Roman" w:hAnsi="Times New Roman" w:eastAsia="新宋体" w:cs="宋体"/>
          <w:color w:val="333333"/>
          <w:kern w:val="0"/>
          <w:sz w:val="20"/>
          <w:szCs w:val="20"/>
        </w:rPr>
        <w:t>*0.5*11+0.5*1=11.5</w:t>
      </w:r>
      <w:r>
        <w:rPr>
          <w:rFonts w:hint="eastAsia" w:ascii="Times New Roman" w:hAnsi="Times New Roman" w:eastAsia="新宋体" w:cs="宋体"/>
          <w:color w:val="333333"/>
          <w:kern w:val="0"/>
          <w:sz w:val="20"/>
          <w:szCs w:val="20"/>
        </w:rPr>
        <w:t>。</w:t>
      </w:r>
    </w:p>
    <w:p>
      <w:pPr>
        <w:pStyle w:val="3"/>
        <w:rPr>
          <w:rFonts w:hint="eastAsia" w:ascii="Times New Roman" w:hAnsi="Times New Roman" w:eastAsia="新宋体"/>
        </w:rPr>
      </w:pPr>
      <w:r>
        <w:rPr>
          <w:rFonts w:hint="eastAsia" w:ascii="Times New Roman" w:hAnsi="Times New Roman" w:eastAsia="新宋体"/>
        </w:rPr>
        <w:t>评估</w:t>
      </w:r>
    </w:p>
    <w:p>
      <w:pPr>
        <w:ind w:firstLine="420"/>
        <w:rPr>
          <w:rFonts w:ascii="Times New Roman" w:hAnsi="Times New Roman" w:eastAsia="新宋体"/>
        </w:rPr>
      </w:pPr>
      <w:r>
        <w:rPr>
          <w:rFonts w:hint="eastAsia" w:ascii="Times New Roman" w:hAnsi="Times New Roman" w:eastAsia="新宋体"/>
        </w:rPr>
        <w:t>你的解决方案将会在多个测试用例上运行。对于每个测试用例会有一个独立的交互界面，解决方案分数将会计算为</w:t>
      </w:r>
      <w:r>
        <w:drawing>
          <wp:inline distT="0" distB="0" distL="0" distR="0">
            <wp:extent cx="1463040" cy="243840"/>
            <wp:effectExtent l="0" t="0" r="3810" b="3810"/>
            <wp:docPr id="412031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3101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</w:rPr>
        <w:t>，cost为上述的集群cost，baseline为简单基础解决方案的得分。每个测试用例的分数将会相加为总得分，越高越好。</w:t>
      </w:r>
    </w:p>
    <w:p>
      <w:pPr>
        <w:ind w:firstLine="420"/>
        <w:rPr>
          <w:rFonts w:hint="eastAsia" w:ascii="Times New Roman" w:hAnsi="Times New Roman" w:eastAsia="新宋体"/>
        </w:rPr>
      </w:pPr>
      <w:r>
        <w:rPr>
          <w:rFonts w:hint="eastAsia" w:ascii="Times New Roman" w:hAnsi="Times New Roman" w:eastAsia="新宋体"/>
        </w:rPr>
        <w:t>如果破坏了事件或内存限制，或者输出格式非法，该测试用例的得分为0</w:t>
      </w:r>
      <w:r>
        <w:rPr>
          <w:rFonts w:ascii="Times New Roman" w:hAnsi="Times New Roman" w:eastAsia="新宋体"/>
        </w:rPr>
        <w:t>.</w:t>
      </w:r>
      <w:r>
        <w:rPr>
          <w:rFonts w:hint="eastAsia" w:ascii="Times New Roman" w:hAnsi="Times New Roman" w:eastAsia="新宋体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A6F0E"/>
    <w:multiLevelType w:val="multilevel"/>
    <w:tmpl w:val="1BBA6F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1D5341B0"/>
    <w:multiLevelType w:val="multilevel"/>
    <w:tmpl w:val="1D5341B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601B3DF3"/>
    <w:multiLevelType w:val="multilevel"/>
    <w:tmpl w:val="601B3DF3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0" w:hanging="440"/>
      </w:pPr>
    </w:lvl>
    <w:lvl w:ilvl="2" w:tentative="0">
      <w:start w:val="1"/>
      <w:numFmt w:val="lowerRoman"/>
      <w:lvlText w:val="%3."/>
      <w:lvlJc w:val="right"/>
      <w:pPr>
        <w:ind w:left="2100" w:hanging="440"/>
      </w:pPr>
    </w:lvl>
    <w:lvl w:ilvl="3" w:tentative="0">
      <w:start w:val="1"/>
      <w:numFmt w:val="decimal"/>
      <w:lvlText w:val="%4."/>
      <w:lvlJc w:val="left"/>
      <w:pPr>
        <w:ind w:left="2540" w:hanging="440"/>
      </w:pPr>
    </w:lvl>
    <w:lvl w:ilvl="4" w:tentative="0">
      <w:start w:val="1"/>
      <w:numFmt w:val="lowerLetter"/>
      <w:lvlText w:val="%5)"/>
      <w:lvlJc w:val="left"/>
      <w:pPr>
        <w:ind w:left="2980" w:hanging="440"/>
      </w:pPr>
    </w:lvl>
    <w:lvl w:ilvl="5" w:tentative="0">
      <w:start w:val="1"/>
      <w:numFmt w:val="lowerRoman"/>
      <w:lvlText w:val="%6."/>
      <w:lvlJc w:val="right"/>
      <w:pPr>
        <w:ind w:left="3420" w:hanging="440"/>
      </w:pPr>
    </w:lvl>
    <w:lvl w:ilvl="6" w:tentative="0">
      <w:start w:val="1"/>
      <w:numFmt w:val="decimal"/>
      <w:lvlText w:val="%7."/>
      <w:lvlJc w:val="left"/>
      <w:pPr>
        <w:ind w:left="3860" w:hanging="440"/>
      </w:pPr>
    </w:lvl>
    <w:lvl w:ilvl="7" w:tentative="0">
      <w:start w:val="1"/>
      <w:numFmt w:val="lowerLetter"/>
      <w:lvlText w:val="%8)"/>
      <w:lvlJc w:val="left"/>
      <w:pPr>
        <w:ind w:left="4300" w:hanging="440"/>
      </w:pPr>
    </w:lvl>
    <w:lvl w:ilvl="8" w:tentative="0">
      <w:start w:val="1"/>
      <w:numFmt w:val="lowerRoman"/>
      <w:lvlText w:val="%9."/>
      <w:lvlJc w:val="right"/>
      <w:pPr>
        <w:ind w:left="4740" w:hanging="440"/>
      </w:pPr>
    </w:lvl>
  </w:abstractNum>
  <w:abstractNum w:abstractNumId="3">
    <w:nsid w:val="76340C1F"/>
    <w:multiLevelType w:val="multilevel"/>
    <w:tmpl w:val="76340C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084D71"/>
    <w:rsid w:val="00013D34"/>
    <w:rsid w:val="00084D71"/>
    <w:rsid w:val="00085EAD"/>
    <w:rsid w:val="000E400F"/>
    <w:rsid w:val="001A50F9"/>
    <w:rsid w:val="001B6272"/>
    <w:rsid w:val="001B6C52"/>
    <w:rsid w:val="00225E55"/>
    <w:rsid w:val="0029352D"/>
    <w:rsid w:val="002B5F93"/>
    <w:rsid w:val="002B796B"/>
    <w:rsid w:val="004F2C6B"/>
    <w:rsid w:val="00525AC0"/>
    <w:rsid w:val="005820EE"/>
    <w:rsid w:val="005D55FB"/>
    <w:rsid w:val="00643C3F"/>
    <w:rsid w:val="006A1E49"/>
    <w:rsid w:val="006D5C25"/>
    <w:rsid w:val="00A22A4A"/>
    <w:rsid w:val="00BB6E45"/>
    <w:rsid w:val="00BC461E"/>
    <w:rsid w:val="00BD4EC6"/>
    <w:rsid w:val="00C0557D"/>
    <w:rsid w:val="00C50A65"/>
    <w:rsid w:val="00C8687A"/>
    <w:rsid w:val="00D739D4"/>
    <w:rsid w:val="00DB224D"/>
    <w:rsid w:val="00DC6011"/>
    <w:rsid w:val="00DF24CE"/>
    <w:rsid w:val="00FA6743"/>
    <w:rsid w:val="00FD1E75"/>
    <w:rsid w:val="00FD4A1F"/>
    <w:rsid w:val="11D8664C"/>
    <w:rsid w:val="1DD92A2A"/>
    <w:rsid w:val="357C00D9"/>
    <w:rsid w:val="553B2413"/>
    <w:rsid w:val="5C071E83"/>
    <w:rsid w:val="5DB6669F"/>
    <w:rsid w:val="5FC222E6"/>
    <w:rsid w:val="7F7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454</Words>
  <Characters>2589</Characters>
  <Lines>21</Lines>
  <Paragraphs>6</Paragraphs>
  <TotalTime>253</TotalTime>
  <ScaleCrop>false</ScaleCrop>
  <LinksUpToDate>false</LinksUpToDate>
  <CharactersWithSpaces>3037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2024-02-11T17:03:00Z</dcterms:created>
  <dc:creator>朝阳 黄</dc:creator>
  <cp:lastModifiedBy>浪浪浪 阳</cp:lastModifiedBy>
  <dcterms:modified xsi:type="dcterms:W3CDTF">2024-02-14T04:36:35Z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0AA114E845E34D58B4E31BF49D4911A1_12</vt:lpwstr>
  </property>
</Properties>
</file>