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23F" w:rsidRDefault="00AE623F" w:rsidP="00AE623F"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绵阳师范学院信息工程学院</w:t>
      </w:r>
    </w:p>
    <w:p w:rsidR="00AE623F" w:rsidRDefault="00AE623F" w:rsidP="00AE623F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课程实验报告</w:t>
      </w:r>
    </w:p>
    <w:tbl>
      <w:tblPr>
        <w:tblW w:w="0" w:type="auto"/>
        <w:tblInd w:w="-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9"/>
        <w:gridCol w:w="911"/>
        <w:gridCol w:w="1246"/>
        <w:gridCol w:w="1454"/>
        <w:gridCol w:w="1304"/>
        <w:gridCol w:w="1823"/>
        <w:gridCol w:w="704"/>
        <w:gridCol w:w="1382"/>
      </w:tblGrid>
      <w:tr w:rsidR="00AE623F" w:rsidTr="000570BC">
        <w:trPr>
          <w:trHeight w:val="465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姓   名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杨波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   号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1508110546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系   别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信息工程学院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2015级5班</w:t>
            </w:r>
          </w:p>
        </w:tc>
      </w:tr>
      <w:tr w:rsidR="00AE623F" w:rsidTr="000570BC">
        <w:trPr>
          <w:cantSplit/>
          <w:trHeight w:val="45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主讲教师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汤琳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指导教师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汤琳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实验日期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2017年9月20号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物联网工程</w:t>
            </w:r>
          </w:p>
        </w:tc>
      </w:tr>
      <w:tr w:rsidR="00AE623F" w:rsidTr="000570BC">
        <w:trPr>
          <w:cantSplit/>
          <w:trHeight w:val="465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课程名称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Pr="00932095" w:rsidRDefault="00AE623F" w:rsidP="000570BC">
            <w:pPr>
              <w:rPr>
                <w:rFonts w:ascii="宋体" w:hAnsi="宋体" w:cs="宋体" w:hint="eastAsia"/>
                <w:szCs w:val="21"/>
              </w:rPr>
            </w:pPr>
            <w:r w:rsidRPr="00932095">
              <w:rPr>
                <w:rFonts w:ascii="宋体" w:hAnsi="宋体" w:cs="宋体" w:hint="eastAsia"/>
                <w:szCs w:val="21"/>
              </w:rPr>
              <w:t>《</w:t>
            </w:r>
            <w:r>
              <w:rPr>
                <w:rFonts w:ascii="宋体" w:hAnsi="宋体" w:cs="宋体" w:hint="eastAsia"/>
                <w:szCs w:val="21"/>
              </w:rPr>
              <w:t>网络设备配置与调试</w:t>
            </w:r>
            <w:r w:rsidRPr="00932095">
              <w:rPr>
                <w:rFonts w:ascii="宋体" w:hAnsi="宋体" w:cs="宋体" w:hint="eastAsia"/>
                <w:szCs w:val="21"/>
              </w:rPr>
              <w:t>》</w:t>
            </w:r>
          </w:p>
        </w:tc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ind w:firstLineChars="100" w:firstLine="24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同组实验者</w:t>
            </w:r>
          </w:p>
        </w:tc>
        <w:tc>
          <w:tcPr>
            <w:tcW w:w="39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叶险瑶，杨博，曾婷，钟李</w:t>
            </w:r>
          </w:p>
        </w:tc>
      </w:tr>
      <w:tr w:rsidR="00AE623F" w:rsidTr="000570BC">
        <w:trPr>
          <w:trHeight w:val="441"/>
        </w:trPr>
        <w:tc>
          <w:tcPr>
            <w:tcW w:w="100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AE623F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实验名称：</w:t>
            </w:r>
          </w:p>
          <w:p w:rsidR="00AE623F" w:rsidRDefault="00AE623F" w:rsidP="000570BC">
            <w:pPr>
              <w:widowControl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szCs w:val="21"/>
              </w:rPr>
              <w:t>IP地址和VLAN规划</w:t>
            </w:r>
          </w:p>
        </w:tc>
      </w:tr>
      <w:tr w:rsidR="00AE623F" w:rsidTr="000570BC">
        <w:trPr>
          <w:trHeight w:val="1845"/>
        </w:trPr>
        <w:tc>
          <w:tcPr>
            <w:tcW w:w="100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Pr="00F513A4" w:rsidRDefault="00AE623F" w:rsidP="00AE623F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:rsidR="00AE623F" w:rsidRDefault="00AE623F" w:rsidP="00AE623F">
            <w:pPr>
              <w:numPr>
                <w:ilvl w:val="1"/>
                <w:numId w:val="1"/>
              </w:num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复习IP地址的组成结构和IP地址的分配方式</w:t>
            </w:r>
          </w:p>
          <w:p w:rsidR="00AE623F" w:rsidRDefault="00AE623F" w:rsidP="00AE623F">
            <w:pPr>
              <w:numPr>
                <w:ilvl w:val="1"/>
                <w:numId w:val="1"/>
              </w:num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了解VLAN的规划</w:t>
            </w:r>
          </w:p>
          <w:p w:rsidR="00AE623F" w:rsidRDefault="00AE623F" w:rsidP="00AE623F">
            <w:pPr>
              <w:numPr>
                <w:ilvl w:val="1"/>
                <w:numId w:val="1"/>
              </w:num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掌握Viso绘图工具的使用技巧</w:t>
            </w:r>
          </w:p>
          <w:p w:rsidR="00AE623F" w:rsidRDefault="00AE623F" w:rsidP="00AE623F">
            <w:pPr>
              <w:numPr>
                <w:ilvl w:val="1"/>
                <w:numId w:val="1"/>
              </w:num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初步认识Cisco Packet Tracer的使用方法</w:t>
            </w:r>
          </w:p>
        </w:tc>
      </w:tr>
      <w:tr w:rsidR="00AE623F" w:rsidTr="000570BC">
        <w:trPr>
          <w:trHeight w:val="1858"/>
        </w:trPr>
        <w:tc>
          <w:tcPr>
            <w:tcW w:w="100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AE623F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实验内容及要求</w:t>
            </w:r>
          </w:p>
          <w:p w:rsidR="00AE623F" w:rsidRDefault="00AE623F" w:rsidP="00AE623F">
            <w:pPr>
              <w:numPr>
                <w:ilvl w:val="1"/>
                <w:numId w:val="1"/>
              </w:num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按照课本图例，绘制出Viso图</w:t>
            </w:r>
          </w:p>
          <w:p w:rsidR="00AE623F" w:rsidRPr="00423481" w:rsidRDefault="00AE623F" w:rsidP="00AE623F">
            <w:pPr>
              <w:numPr>
                <w:ilvl w:val="1"/>
                <w:numId w:val="1"/>
              </w:num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尝试使用Cisco搭建出网络拓扑图</w:t>
            </w:r>
          </w:p>
        </w:tc>
      </w:tr>
      <w:tr w:rsidR="00AE623F" w:rsidTr="000570BC">
        <w:trPr>
          <w:trHeight w:val="465"/>
        </w:trPr>
        <w:tc>
          <w:tcPr>
            <w:tcW w:w="100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AE623F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实验材料、工具、或软件</w:t>
            </w:r>
          </w:p>
          <w:p w:rsidR="00AE623F" w:rsidRPr="00451D09" w:rsidRDefault="00AE623F" w:rsidP="000570BC">
            <w:pPr>
              <w:ind w:left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PC，Cisco Packet Tracer，Viso</w:t>
            </w:r>
          </w:p>
        </w:tc>
      </w:tr>
      <w:tr w:rsidR="00AE623F" w:rsidTr="000570BC">
        <w:trPr>
          <w:trHeight w:val="90"/>
        </w:trPr>
        <w:tc>
          <w:tcPr>
            <w:tcW w:w="100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AE623F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实验内容及实验步骤（或记录）</w:t>
            </w:r>
          </w:p>
          <w:p w:rsidR="00AE623F" w:rsidRDefault="00AE623F" w:rsidP="00AE623F">
            <w:pPr>
              <w:numPr>
                <w:ilvl w:val="1"/>
                <w:numId w:val="1"/>
              </w:numPr>
              <w:spacing w:line="360" w:lineRule="auto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打开Viso，并使用模板“详细的网络图-3D”，点击创建</w:t>
            </w:r>
          </w:p>
          <w:p w:rsidR="00AE623F" w:rsidRDefault="00AE623F" w:rsidP="00AE623F">
            <w:pPr>
              <w:numPr>
                <w:ilvl w:val="1"/>
                <w:numId w:val="1"/>
              </w:numPr>
              <w:spacing w:line="360" w:lineRule="auto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从左边的形状中选择适合的图形结构，并拖放到右侧的适合位置</w:t>
            </w:r>
          </w:p>
          <w:p w:rsidR="00AE623F" w:rsidRDefault="00AE623F" w:rsidP="00AE623F">
            <w:pPr>
              <w:numPr>
                <w:ilvl w:val="1"/>
                <w:numId w:val="1"/>
              </w:numPr>
              <w:spacing w:line="360" w:lineRule="auto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按图例逐步绘制</w:t>
            </w:r>
          </w:p>
          <w:p w:rsidR="00AE623F" w:rsidRDefault="00AE623F" w:rsidP="00AE623F">
            <w:pPr>
              <w:numPr>
                <w:ilvl w:val="1"/>
                <w:numId w:val="1"/>
              </w:numPr>
              <w:spacing w:line="360" w:lineRule="auto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连个图形间的连线可以使用工具栏中的连接线，绘制出连接线后可以对连接线右键选择直线连接线，直角连接线，或者曲线连接线</w:t>
            </w:r>
          </w:p>
          <w:p w:rsidR="00AE623F" w:rsidRPr="001E0007" w:rsidRDefault="00AE623F" w:rsidP="00AE623F">
            <w:pPr>
              <w:numPr>
                <w:ilvl w:val="1"/>
                <w:numId w:val="1"/>
              </w:numPr>
              <w:spacing w:line="360" w:lineRule="auto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绘制完毕后可以打开Cisco并尝试连接一些设备，并使其能够通信</w:t>
            </w:r>
          </w:p>
          <w:p w:rsidR="00AE623F" w:rsidRDefault="00AE623F" w:rsidP="000570BC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</w:p>
        </w:tc>
      </w:tr>
      <w:tr w:rsidR="00AE623F" w:rsidTr="000570BC">
        <w:trPr>
          <w:trHeight w:val="1868"/>
        </w:trPr>
        <w:tc>
          <w:tcPr>
            <w:tcW w:w="100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b/>
                <w:bCs/>
              </w:rPr>
              <w:t>相关代码：</w:t>
            </w:r>
            <w:r>
              <w:rPr>
                <w:rFonts w:ascii="宋体" w:hAnsi="宋体" w:cs="宋体" w:hint="eastAsia"/>
                <w:sz w:val="24"/>
              </w:rPr>
              <w:t xml:space="preserve"> (本项内容不足可另附纸)</w:t>
            </w:r>
          </w:p>
          <w:p w:rsidR="00AE623F" w:rsidRDefault="00AE623F" w:rsidP="000570BC">
            <w:pPr>
              <w:spacing w:line="360" w:lineRule="auto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Pr="00D061CC">
              <w:rPr>
                <w:noProof/>
              </w:rPr>
              <w:drawing>
                <wp:inline distT="0" distB="0" distL="0" distR="0">
                  <wp:extent cx="5486400" cy="23812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623F" w:rsidRDefault="00AE623F" w:rsidP="000570BC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 w:rsidRPr="000A367B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>
                  <wp:extent cx="5495925" cy="2847975"/>
                  <wp:effectExtent l="0" t="0" r="9525" b="9525"/>
                  <wp:docPr id="1" name="图片 1" descr="QQ截图20170920144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Q截图20170920144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925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23F" w:rsidTr="000570BC">
        <w:trPr>
          <w:trHeight w:val="1241"/>
        </w:trPr>
        <w:tc>
          <w:tcPr>
            <w:tcW w:w="100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AE623F">
            <w:pPr>
              <w:numPr>
                <w:ilvl w:val="0"/>
                <w:numId w:val="2"/>
              </w:num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实验存在问题和解决办法</w:t>
            </w:r>
          </w:p>
          <w:p w:rsidR="00AE623F" w:rsidRPr="00470C27" w:rsidRDefault="00AE623F" w:rsidP="00AE623F">
            <w:pPr>
              <w:numPr>
                <w:ilvl w:val="2"/>
                <w:numId w:val="1"/>
              </w:num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注意绘图时一定要一边绘制一边保存</w:t>
            </w:r>
          </w:p>
        </w:tc>
      </w:tr>
      <w:tr w:rsidR="00AE623F" w:rsidTr="000570BC">
        <w:trPr>
          <w:trHeight w:val="1073"/>
        </w:trPr>
        <w:tc>
          <w:tcPr>
            <w:tcW w:w="100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七、意见和建议</w:t>
            </w:r>
          </w:p>
          <w:p w:rsidR="00AE623F" w:rsidRDefault="00AE623F" w:rsidP="000570B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无</w:t>
            </w:r>
          </w:p>
        </w:tc>
      </w:tr>
      <w:tr w:rsidR="00AE623F" w:rsidTr="000570BC">
        <w:trPr>
          <w:trHeight w:val="2460"/>
        </w:trPr>
        <w:tc>
          <w:tcPr>
            <w:tcW w:w="100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3F" w:rsidRDefault="00AE623F" w:rsidP="000570B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八、教师评语（或成绩）</w:t>
            </w:r>
          </w:p>
          <w:p w:rsidR="00AE623F" w:rsidRDefault="00AE623F" w:rsidP="000570BC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        </w:t>
            </w:r>
          </w:p>
          <w:p w:rsidR="00AE623F" w:rsidRDefault="00AE623F" w:rsidP="000570BC">
            <w:pPr>
              <w:rPr>
                <w:rFonts w:ascii="宋体" w:hAnsi="宋体" w:cs="宋体" w:hint="eastAsia"/>
              </w:rPr>
            </w:pPr>
          </w:p>
          <w:p w:rsidR="00AE623F" w:rsidRDefault="00AE623F" w:rsidP="000570B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</w:rPr>
              <w:t xml:space="preserve">                                                       </w:t>
            </w:r>
            <w:r>
              <w:rPr>
                <w:rFonts w:ascii="宋体" w:hAnsi="宋体" w:cs="宋体" w:hint="eastAsia"/>
                <w:sz w:val="24"/>
              </w:rPr>
              <w:t xml:space="preserve">教师签字：    </w:t>
            </w:r>
          </w:p>
          <w:p w:rsidR="00AE623F" w:rsidRDefault="00AE623F" w:rsidP="000570BC">
            <w:pPr>
              <w:rPr>
                <w:rFonts w:ascii="宋体" w:hAnsi="宋体" w:cs="宋体" w:hint="eastAsia"/>
              </w:rPr>
            </w:pPr>
          </w:p>
          <w:p w:rsidR="00AE623F" w:rsidRDefault="00AE623F" w:rsidP="000570B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</w:rPr>
              <w:t xml:space="preserve">                                                   </w:t>
            </w:r>
            <w:r>
              <w:rPr>
                <w:rFonts w:ascii="宋体" w:hAnsi="宋体" w:cs="宋体" w:hint="eastAsia"/>
                <w:sz w:val="24"/>
              </w:rPr>
              <w:t>年    月    日</w:t>
            </w:r>
          </w:p>
        </w:tc>
      </w:tr>
    </w:tbl>
    <w:p w:rsidR="007A4A07" w:rsidRDefault="007A4A07">
      <w:pPr>
        <w:rPr>
          <w:rFonts w:hint="eastAsia"/>
        </w:rPr>
      </w:pPr>
      <w:bookmarkStart w:id="0" w:name="_GoBack"/>
      <w:bookmarkEnd w:id="0"/>
    </w:p>
    <w:sectPr w:rsidR="007A4A0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lvl w:ilvl="0">
      <w:start w:val="6"/>
      <w:numFmt w:val="chineseCounting"/>
      <w:suff w:val="nothing"/>
      <w:lvlText w:val="%1、"/>
      <w:lvlJc w:val="left"/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1F"/>
    <w:rsid w:val="00717C1F"/>
    <w:rsid w:val="007A4A07"/>
    <w:rsid w:val="00AE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288C"/>
  <w15:chartTrackingRefBased/>
  <w15:docId w15:val="{10F5B2EC-9947-4F5F-AB01-C8962B01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62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杨波大人</dc:creator>
  <cp:keywords/>
  <dc:description/>
  <cp:lastModifiedBy>杨波大人</cp:lastModifiedBy>
  <cp:revision>2</cp:revision>
  <dcterms:created xsi:type="dcterms:W3CDTF">2017-09-21T05:09:00Z</dcterms:created>
  <dcterms:modified xsi:type="dcterms:W3CDTF">2017-09-21T05:09:00Z</dcterms:modified>
</cp:coreProperties>
</file>