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07CC" w14:textId="77777777" w:rsidR="00C404B8" w:rsidRPr="00C404B8" w:rsidRDefault="00C404B8" w:rsidP="00C404B8">
      <w:r w:rsidRPr="00C404B8">
        <w:t>These files describe the data associated with the paper:</w:t>
      </w:r>
    </w:p>
    <w:p w14:paraId="44690389" w14:textId="77777777" w:rsidR="00C404B8" w:rsidRPr="00C404B8" w:rsidRDefault="00C404B8" w:rsidP="00C404B8">
      <w:proofErr w:type="spellStart"/>
      <w:r w:rsidRPr="00C404B8">
        <w:rPr>
          <w:b/>
          <w:bCs/>
          <w:i/>
          <w:iCs/>
        </w:rPr>
        <w:t>Yuanjing</w:t>
      </w:r>
      <w:proofErr w:type="spellEnd"/>
      <w:r w:rsidRPr="00C404B8">
        <w:rPr>
          <w:b/>
          <w:bCs/>
          <w:i/>
          <w:iCs/>
        </w:rPr>
        <w:t xml:space="preserve"> F</w:t>
      </w:r>
      <w:r w:rsidRPr="00C404B8">
        <w:t xml:space="preserve"> (202*)</w:t>
      </w:r>
    </w:p>
    <w:p w14:paraId="0BB9843A" w14:textId="77777777" w:rsidR="00C404B8" w:rsidRPr="00C404B8" w:rsidRDefault="00C404B8" w:rsidP="00C404B8">
      <w:r w:rsidRPr="00C404B8">
        <w:t xml:space="preserve">“Single-neuron and whole-brain mapping of the arcuate fasciculus in macaque monkeys: insights into human homologous </w:t>
      </w:r>
      <w:proofErr w:type="gramStart"/>
      <w:r w:rsidRPr="00C404B8">
        <w:t>organization</w:t>
      </w:r>
      <w:proofErr w:type="gramEnd"/>
      <w:r w:rsidRPr="00C404B8">
        <w:t>”</w:t>
      </w:r>
    </w:p>
    <w:p w14:paraId="6712564C" w14:textId="77777777" w:rsidR="00C404B8" w:rsidRPr="00C404B8" w:rsidRDefault="00C404B8" w:rsidP="00C404B8">
      <w:r w:rsidRPr="00C404B8">
        <w:rPr>
          <w:b/>
          <w:bCs/>
        </w:rPr>
        <w:t>Brain Atlases and Tractography Protocols</w:t>
      </w:r>
    </w:p>
    <w:p w14:paraId="45858869" w14:textId="77777777" w:rsidR="00C404B8" w:rsidRPr="00C404B8" w:rsidRDefault="00C404B8" w:rsidP="00C404B8">
      <w:r w:rsidRPr="00C404B8">
        <w:t xml:space="preserve">The directory </w:t>
      </w:r>
      <w:r w:rsidRPr="00C404B8">
        <w:rPr>
          <w:b/>
          <w:bCs/>
        </w:rPr>
        <w:t>Human Brain Atlas</w:t>
      </w:r>
      <w:r w:rsidRPr="00C404B8">
        <w:t xml:space="preserve"> contains brain atlases described in the paper:</w:t>
      </w:r>
    </w:p>
    <w:p w14:paraId="2ECF0614" w14:textId="77777777" w:rsidR="00C404B8" w:rsidRPr="00C404B8" w:rsidRDefault="00C404B8" w:rsidP="00C404B8">
      <w:pPr>
        <w:numPr>
          <w:ilvl w:val="0"/>
          <w:numId w:val="1"/>
        </w:numPr>
      </w:pPr>
      <w:r w:rsidRPr="00C404B8">
        <w:rPr>
          <w:b/>
          <w:bCs/>
        </w:rPr>
        <w:t>BN_Atlas_1mm.nii.gz</w:t>
      </w:r>
      <w:r w:rsidRPr="00C404B8">
        <w:t>: Used to perform cortical segmentation of human brains.</w:t>
      </w:r>
    </w:p>
    <w:p w14:paraId="5728F040" w14:textId="77777777" w:rsidR="00C404B8" w:rsidRPr="00C404B8" w:rsidRDefault="00C404B8" w:rsidP="00C404B8">
      <w:pPr>
        <w:numPr>
          <w:ilvl w:val="0"/>
          <w:numId w:val="1"/>
        </w:numPr>
      </w:pPr>
      <w:r w:rsidRPr="00C404B8">
        <w:rPr>
          <w:b/>
          <w:bCs/>
        </w:rPr>
        <w:t>MNI152_T1_1mm_brain.nii.gz</w:t>
      </w:r>
      <w:r w:rsidRPr="00C404B8">
        <w:t>: Human brain standard space.</w:t>
      </w:r>
    </w:p>
    <w:p w14:paraId="5895AFEC" w14:textId="77777777" w:rsidR="00C404B8" w:rsidRPr="00C404B8" w:rsidRDefault="00C404B8" w:rsidP="00C404B8">
      <w:r w:rsidRPr="00C404B8">
        <w:t xml:space="preserve">The directory </w:t>
      </w:r>
      <w:r w:rsidRPr="00C404B8">
        <w:rPr>
          <w:b/>
          <w:bCs/>
        </w:rPr>
        <w:t>Macaque Arcuate Fasciculus Tractography Templates</w:t>
      </w:r>
      <w:r w:rsidRPr="00C404B8">
        <w:t xml:space="preserve"> contains the revised protocols used to generate arcuate fasciculus tracts using probabilistic tractography, including seed, target, and exclusion mask. We also provide brain atlases described in the paper:</w:t>
      </w:r>
    </w:p>
    <w:p w14:paraId="018AE76D" w14:textId="77777777" w:rsidR="00C404B8" w:rsidRPr="00C404B8" w:rsidRDefault="00C404B8" w:rsidP="00C404B8">
      <w:pPr>
        <w:numPr>
          <w:ilvl w:val="0"/>
          <w:numId w:val="2"/>
        </w:numPr>
      </w:pPr>
      <w:r w:rsidRPr="00C404B8">
        <w:rPr>
          <w:b/>
          <w:bCs/>
        </w:rPr>
        <w:t>D99_Cyno162_0p5.nii</w:t>
      </w:r>
      <w:r w:rsidRPr="00C404B8">
        <w:t>: Used to perform cortical segmentation of macaque brains.</w:t>
      </w:r>
    </w:p>
    <w:p w14:paraId="48DCE949" w14:textId="77777777" w:rsidR="00C404B8" w:rsidRPr="00C404B8" w:rsidRDefault="00C404B8" w:rsidP="00C404B8">
      <w:pPr>
        <w:numPr>
          <w:ilvl w:val="0"/>
          <w:numId w:val="2"/>
        </w:numPr>
      </w:pPr>
      <w:r w:rsidRPr="00C404B8">
        <w:rPr>
          <w:b/>
          <w:bCs/>
        </w:rPr>
        <w:t>F99</w:t>
      </w:r>
      <w:r w:rsidRPr="00C404B8">
        <w:t>: Macaque brain standard space.</w:t>
      </w:r>
    </w:p>
    <w:p w14:paraId="5DEE6132" w14:textId="77777777" w:rsidR="00C404B8" w:rsidRPr="00C404B8" w:rsidRDefault="00C404B8" w:rsidP="00C404B8">
      <w:r w:rsidRPr="00C404B8">
        <w:rPr>
          <w:b/>
          <w:bCs/>
        </w:rPr>
        <w:t>Code</w:t>
      </w:r>
    </w:p>
    <w:p w14:paraId="1D13B201" w14:textId="77777777" w:rsidR="00C404B8" w:rsidRPr="00C404B8" w:rsidRDefault="00C404B8" w:rsidP="00C404B8">
      <w:r w:rsidRPr="00C404B8">
        <w:t xml:space="preserve">The </w:t>
      </w:r>
      <w:r w:rsidRPr="00C404B8">
        <w:rPr>
          <w:b/>
          <w:bCs/>
        </w:rPr>
        <w:t>Code</w:t>
      </w:r>
      <w:r w:rsidRPr="00C404B8">
        <w:t xml:space="preserve"> directory contains MATLAB scripts to perform the similarity analyses described in the paper:</w:t>
      </w:r>
    </w:p>
    <w:p w14:paraId="17A086FD" w14:textId="77777777" w:rsidR="00C404B8" w:rsidRPr="00C404B8" w:rsidRDefault="00C404B8" w:rsidP="00C404B8">
      <w:pPr>
        <w:numPr>
          <w:ilvl w:val="0"/>
          <w:numId w:val="3"/>
        </w:numPr>
      </w:pPr>
      <w:proofErr w:type="spellStart"/>
      <w:r w:rsidRPr="00C404B8">
        <w:rPr>
          <w:b/>
          <w:bCs/>
        </w:rPr>
        <w:t>calc_KL.m</w:t>
      </w:r>
      <w:proofErr w:type="spellEnd"/>
      <w:r w:rsidRPr="00C404B8">
        <w:t>: Calculates the KL divergence between two blueprints.</w:t>
      </w:r>
    </w:p>
    <w:p w14:paraId="04675B59" w14:textId="77777777" w:rsidR="00C404B8" w:rsidRPr="00C404B8" w:rsidRDefault="00C404B8" w:rsidP="00C404B8">
      <w:r w:rsidRPr="00C404B8">
        <w:rPr>
          <w:b/>
          <w:bCs/>
        </w:rPr>
        <w:t>Results</w:t>
      </w:r>
    </w:p>
    <w:p w14:paraId="0C282B18" w14:textId="77777777" w:rsidR="00C404B8" w:rsidRPr="00C404B8" w:rsidRDefault="00C404B8" w:rsidP="00C404B8">
      <w:r w:rsidRPr="00C404B8">
        <w:t xml:space="preserve">Some of the illustrative results presented in the paper's figures are included in the </w:t>
      </w:r>
      <w:proofErr w:type="spellStart"/>
      <w:r w:rsidRPr="00C404B8">
        <w:rPr>
          <w:b/>
          <w:bCs/>
        </w:rPr>
        <w:t>CoCoMac</w:t>
      </w:r>
      <w:proofErr w:type="spellEnd"/>
      <w:r w:rsidRPr="00C404B8">
        <w:t xml:space="preserve"> directory and the </w:t>
      </w:r>
      <w:r w:rsidRPr="00C404B8">
        <w:rPr>
          <w:b/>
          <w:bCs/>
        </w:rPr>
        <w:t>Maps</w:t>
      </w:r>
      <w:r w:rsidRPr="00C404B8">
        <w:t xml:space="preserve"> directory:</w:t>
      </w:r>
    </w:p>
    <w:p w14:paraId="7C09EF50" w14:textId="77777777" w:rsidR="00C404B8" w:rsidRPr="00C404B8" w:rsidRDefault="00C404B8" w:rsidP="00C404B8">
      <w:pPr>
        <w:numPr>
          <w:ilvl w:val="0"/>
          <w:numId w:val="4"/>
        </w:numPr>
      </w:pPr>
      <w:r w:rsidRPr="00C404B8">
        <w:rPr>
          <w:b/>
          <w:bCs/>
        </w:rPr>
        <w:t>cocomac.xlsx</w:t>
      </w:r>
      <w:r w:rsidRPr="00C404B8">
        <w:t xml:space="preserve">: Neurons projecting from the prefrontal lobe to the temporal lobe from the </w:t>
      </w:r>
      <w:proofErr w:type="spellStart"/>
      <w:r w:rsidRPr="00C404B8">
        <w:t>CoCoMac</w:t>
      </w:r>
      <w:proofErr w:type="spellEnd"/>
      <w:r w:rsidRPr="00C404B8">
        <w:t xml:space="preserve"> 2.0 database (</w:t>
      </w:r>
      <w:hyperlink r:id="rId7" w:tgtFrame="_new" w:history="1">
        <w:r w:rsidRPr="00C404B8">
          <w:rPr>
            <w:rStyle w:val="af2"/>
          </w:rPr>
          <w:t>http://cocomac.g-node.org/main/index.php</w:t>
        </w:r>
      </w:hyperlink>
      <w:r w:rsidRPr="00C404B8">
        <w:t>).</w:t>
      </w:r>
    </w:p>
    <w:p w14:paraId="242EC7BA" w14:textId="77777777" w:rsidR="00C404B8" w:rsidRPr="00C404B8" w:rsidRDefault="00C404B8" w:rsidP="00C404B8">
      <w:pPr>
        <w:numPr>
          <w:ilvl w:val="0"/>
          <w:numId w:val="4"/>
        </w:numPr>
      </w:pPr>
      <w:r w:rsidRPr="00C404B8">
        <w:t xml:space="preserve">The 26 blueprints (20 human, 4 </w:t>
      </w:r>
      <w:proofErr w:type="gramStart"/>
      <w:r w:rsidRPr="00C404B8">
        <w:t>macaque</w:t>
      </w:r>
      <w:proofErr w:type="gramEnd"/>
      <w:r w:rsidRPr="00C404B8">
        <w:t xml:space="preserve">, 2 mean) for human and macaque are located in the </w:t>
      </w:r>
      <w:r w:rsidRPr="00C404B8">
        <w:rPr>
          <w:b/>
          <w:bCs/>
        </w:rPr>
        <w:t>Maps/Human</w:t>
      </w:r>
      <w:r w:rsidRPr="00C404B8">
        <w:t xml:space="preserve"> and </w:t>
      </w:r>
      <w:r w:rsidRPr="00C404B8">
        <w:rPr>
          <w:b/>
          <w:bCs/>
        </w:rPr>
        <w:t>Maps/Macaque</w:t>
      </w:r>
      <w:r w:rsidRPr="00C404B8">
        <w:t xml:space="preserve"> directories.</w:t>
      </w:r>
    </w:p>
    <w:p w14:paraId="31B0E132" w14:textId="77777777" w:rsidR="00C404B8" w:rsidRPr="00C404B8" w:rsidRDefault="00C404B8" w:rsidP="00C404B8">
      <w:pPr>
        <w:numPr>
          <w:ilvl w:val="0"/>
          <w:numId w:val="4"/>
        </w:numPr>
      </w:pPr>
      <w:r w:rsidRPr="00C404B8">
        <w:rPr>
          <w:b/>
          <w:bCs/>
        </w:rPr>
        <w:t xml:space="preserve">KL Divergence Matrix of AF-related </w:t>
      </w:r>
      <w:proofErr w:type="spellStart"/>
      <w:r w:rsidRPr="00C404B8">
        <w:rPr>
          <w:b/>
          <w:bCs/>
        </w:rPr>
        <w:t>Regions.mat</w:t>
      </w:r>
      <w:proofErr w:type="spellEnd"/>
      <w:r w:rsidRPr="00C404B8">
        <w:t>: Shows KL divergence between human and macaque AF-related regions.</w:t>
      </w:r>
    </w:p>
    <w:p w14:paraId="69BBFE99" w14:textId="77777777" w:rsidR="00C404B8" w:rsidRPr="00C404B8" w:rsidRDefault="00C404B8" w:rsidP="00C404B8">
      <w:pPr>
        <w:numPr>
          <w:ilvl w:val="0"/>
          <w:numId w:val="4"/>
        </w:numPr>
      </w:pPr>
      <w:r w:rsidRPr="00C404B8">
        <w:rPr>
          <w:b/>
          <w:bCs/>
        </w:rPr>
        <w:t xml:space="preserve">KL Divergence Matrix of Whole Brain </w:t>
      </w:r>
      <w:proofErr w:type="spellStart"/>
      <w:r w:rsidRPr="00C404B8">
        <w:rPr>
          <w:b/>
          <w:bCs/>
        </w:rPr>
        <w:t>Regions.mat</w:t>
      </w:r>
      <w:proofErr w:type="spellEnd"/>
      <w:r w:rsidRPr="00C404B8">
        <w:t>: Shows KL divergence between human and macaque whole brain regions.</w:t>
      </w:r>
    </w:p>
    <w:p w14:paraId="6C231FB4" w14:textId="77777777" w:rsidR="00C404B8" w:rsidRPr="00C404B8" w:rsidRDefault="00C404B8" w:rsidP="00C404B8">
      <w:pPr>
        <w:numPr>
          <w:ilvl w:val="0"/>
          <w:numId w:val="4"/>
        </w:numPr>
      </w:pPr>
      <w:r w:rsidRPr="00C404B8">
        <w:rPr>
          <w:b/>
          <w:bCs/>
        </w:rPr>
        <w:t xml:space="preserve">Spectral Embedding Space </w:t>
      </w:r>
      <w:proofErr w:type="spellStart"/>
      <w:r w:rsidRPr="00C404B8">
        <w:rPr>
          <w:b/>
          <w:bCs/>
        </w:rPr>
        <w:t>Distance.mat</w:t>
      </w:r>
      <w:proofErr w:type="spellEnd"/>
      <w:r w:rsidRPr="00C404B8">
        <w:t>: Shows Euclidean distances between human and macaque brain regions in spectral embedding space.</w:t>
      </w:r>
    </w:p>
    <w:p w14:paraId="2A94207B" w14:textId="77777777" w:rsidR="00ED7816" w:rsidRPr="00C404B8" w:rsidRDefault="00ED7816"/>
    <w:sectPr w:rsidR="00ED7816" w:rsidRPr="00C4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A45ED" w14:textId="77777777" w:rsidR="00FF60BF" w:rsidRDefault="00FF60BF" w:rsidP="00C404B8">
      <w:r>
        <w:separator/>
      </w:r>
    </w:p>
  </w:endnote>
  <w:endnote w:type="continuationSeparator" w:id="0">
    <w:p w14:paraId="47D4390E" w14:textId="77777777" w:rsidR="00FF60BF" w:rsidRDefault="00FF60BF" w:rsidP="00C4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57494" w14:textId="77777777" w:rsidR="00FF60BF" w:rsidRDefault="00FF60BF" w:rsidP="00C404B8">
      <w:r>
        <w:separator/>
      </w:r>
    </w:p>
  </w:footnote>
  <w:footnote w:type="continuationSeparator" w:id="0">
    <w:p w14:paraId="3FE66FE5" w14:textId="77777777" w:rsidR="00FF60BF" w:rsidRDefault="00FF60BF" w:rsidP="00C4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15EC"/>
    <w:multiLevelType w:val="multilevel"/>
    <w:tmpl w:val="442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D4470"/>
    <w:multiLevelType w:val="multilevel"/>
    <w:tmpl w:val="6D5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76DC4"/>
    <w:multiLevelType w:val="multilevel"/>
    <w:tmpl w:val="6D5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66E30"/>
    <w:multiLevelType w:val="multilevel"/>
    <w:tmpl w:val="134C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01744">
    <w:abstractNumId w:val="3"/>
  </w:num>
  <w:num w:numId="2" w16cid:durableId="1448305664">
    <w:abstractNumId w:val="2"/>
  </w:num>
  <w:num w:numId="3" w16cid:durableId="2117289484">
    <w:abstractNumId w:val="1"/>
  </w:num>
  <w:num w:numId="4" w16cid:durableId="48571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2F"/>
    <w:rsid w:val="0002535B"/>
    <w:rsid w:val="000F732D"/>
    <w:rsid w:val="006941BF"/>
    <w:rsid w:val="00AE422F"/>
    <w:rsid w:val="00C404B8"/>
    <w:rsid w:val="00ED7816"/>
    <w:rsid w:val="00FC7ED2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96D9FB-7911-4B23-A35F-CD7F919E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2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2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2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2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2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2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2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2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2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42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42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42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42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42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42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42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2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42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4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42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42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42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42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42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04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04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04B8"/>
    <w:rPr>
      <w:sz w:val="18"/>
      <w:szCs w:val="18"/>
    </w:rPr>
  </w:style>
  <w:style w:type="character" w:styleId="af2">
    <w:name w:val="Hyperlink"/>
    <w:basedOn w:val="a0"/>
    <w:uiPriority w:val="99"/>
    <w:unhideWhenUsed/>
    <w:rsid w:val="00C404B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4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comac.g-node.org/ma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A1802</dc:creator>
  <cp:keywords/>
  <dc:description/>
  <cp:lastModifiedBy>A1802</cp:lastModifiedBy>
  <cp:revision>2</cp:revision>
  <dcterms:created xsi:type="dcterms:W3CDTF">2024-05-28T07:54:00Z</dcterms:created>
  <dcterms:modified xsi:type="dcterms:W3CDTF">2024-05-28T07:55:00Z</dcterms:modified>
</cp:coreProperties>
</file>