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5ECF" w14:textId="0A29C205" w:rsidR="003F4285" w:rsidRDefault="003F4285">
      <w:pPr>
        <w:rPr>
          <w:rFonts w:ascii="微软雅黑" w:eastAsia="微软雅黑" w:hAnsi="微软雅黑"/>
        </w:rPr>
      </w:pPr>
    </w:p>
    <w:p w14:paraId="586F1A2B" w14:textId="77777777" w:rsidR="003F4285" w:rsidRDefault="003F4285">
      <w:pPr>
        <w:rPr>
          <w:rFonts w:ascii="微软雅黑" w:eastAsia="微软雅黑" w:hAnsi="微软雅黑"/>
        </w:rPr>
      </w:pPr>
    </w:p>
    <w:p w14:paraId="394BBDE9" w14:textId="443955E5" w:rsidR="003F4285" w:rsidRDefault="00FD70AA" w:rsidP="00FD70AA">
      <w:pPr>
        <w:jc w:val="center"/>
        <w:rPr>
          <w:rFonts w:ascii="微软雅黑" w:eastAsia="微软雅黑" w:hAnsi="微软雅黑"/>
        </w:rPr>
      </w:pPr>
      <w:r w:rsidRPr="007C4C34">
        <w:rPr>
          <w:noProof/>
        </w:rPr>
        <w:drawing>
          <wp:inline distT="0" distB="0" distL="0" distR="0" wp14:anchorId="0EB18809" wp14:editId="4BF57977">
            <wp:extent cx="2905125" cy="590550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68C4" w14:textId="77777777" w:rsidR="003F4285" w:rsidRDefault="003F4285">
      <w:pPr>
        <w:wordWrap w:val="0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</w:p>
    <w:p w14:paraId="7BDCE7DD" w14:textId="4C01F208" w:rsidR="003F4285" w:rsidRDefault="00BE2EE1">
      <w:pPr>
        <w:wordWrap w:val="0"/>
        <w:jc w:val="center"/>
        <w:rPr>
          <w:rFonts w:ascii="微软雅黑" w:eastAsia="微软雅黑" w:hAnsi="微软雅黑"/>
          <w:b/>
          <w:bCs/>
          <w:snapToGrid w:val="0"/>
          <w:color w:val="000000" w:themeColor="text1"/>
          <w:kern w:val="0"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napToGrid w:val="0"/>
          <w:color w:val="000000" w:themeColor="text1"/>
          <w:kern w:val="0"/>
          <w:sz w:val="52"/>
          <w:szCs w:val="52"/>
        </w:rPr>
        <w:t>自然语言处理平台</w:t>
      </w:r>
    </w:p>
    <w:p w14:paraId="64B8001F" w14:textId="77777777" w:rsidR="003F4285" w:rsidRDefault="00BE2EE1">
      <w:pPr>
        <w:wordWrap w:val="0"/>
        <w:jc w:val="center"/>
        <w:rPr>
          <w:rFonts w:ascii="微软雅黑" w:eastAsia="微软雅黑" w:hAnsi="微软雅黑"/>
          <w:b/>
          <w:bCs/>
          <w:snapToGrid w:val="0"/>
          <w:color w:val="000000" w:themeColor="text1"/>
          <w:kern w:val="0"/>
          <w:sz w:val="52"/>
          <w:szCs w:val="52"/>
        </w:rPr>
      </w:pPr>
      <w:r>
        <w:rPr>
          <w:rFonts w:ascii="微软雅黑" w:eastAsia="微软雅黑" w:hAnsi="微软雅黑"/>
          <w:b/>
          <w:bCs/>
          <w:snapToGrid w:val="0"/>
          <w:color w:val="000000" w:themeColor="text1"/>
          <w:kern w:val="0"/>
          <w:sz w:val="52"/>
          <w:szCs w:val="52"/>
        </w:rPr>
        <w:t>运</w:t>
      </w:r>
      <w:proofErr w:type="gramStart"/>
      <w:r>
        <w:rPr>
          <w:rFonts w:ascii="微软雅黑" w:eastAsia="微软雅黑" w:hAnsi="微软雅黑"/>
          <w:b/>
          <w:bCs/>
          <w:snapToGrid w:val="0"/>
          <w:color w:val="000000" w:themeColor="text1"/>
          <w:kern w:val="0"/>
          <w:sz w:val="52"/>
          <w:szCs w:val="52"/>
        </w:rPr>
        <w:t>维管理</w:t>
      </w:r>
      <w:proofErr w:type="gramEnd"/>
      <w:r>
        <w:rPr>
          <w:rFonts w:ascii="微软雅黑" w:eastAsia="微软雅黑" w:hAnsi="微软雅黑"/>
          <w:b/>
          <w:bCs/>
          <w:snapToGrid w:val="0"/>
          <w:color w:val="000000" w:themeColor="text1"/>
          <w:kern w:val="0"/>
          <w:sz w:val="52"/>
          <w:szCs w:val="52"/>
        </w:rPr>
        <w:t>手册</w:t>
      </w:r>
    </w:p>
    <w:p w14:paraId="01E98267" w14:textId="77777777" w:rsidR="003F4285" w:rsidRDefault="003F4285">
      <w:pPr>
        <w:rPr>
          <w:rFonts w:ascii="微软雅黑" w:eastAsia="微软雅黑" w:hAnsi="微软雅黑"/>
        </w:rPr>
      </w:pPr>
    </w:p>
    <w:p w14:paraId="763C546D" w14:textId="2E5C0A59" w:rsidR="003F4285" w:rsidRDefault="00BE2EE1">
      <w:pPr>
        <w:jc w:val="center"/>
        <w:rPr>
          <w:rFonts w:ascii="微软雅黑" w:eastAsia="微软雅黑" w:hAnsi="微软雅黑"/>
        </w:rPr>
      </w:pPr>
      <w:bookmarkStart w:id="0" w:name="_Toc88445808"/>
      <w:r>
        <w:rPr>
          <w:rFonts w:ascii="微软雅黑" w:eastAsia="微软雅黑" w:hAnsi="微软雅黑" w:hint="eastAsia"/>
          <w:sz w:val="36"/>
          <w:szCs w:val="36"/>
        </w:rPr>
        <w:t>第</w:t>
      </w:r>
      <w:r w:rsidR="0039703A">
        <w:rPr>
          <w:rFonts w:ascii="微软雅黑" w:eastAsia="微软雅黑" w:hAnsi="微软雅黑"/>
          <w:sz w:val="36"/>
          <w:szCs w:val="36"/>
        </w:rPr>
        <w:t>1</w:t>
      </w:r>
      <w:r>
        <w:rPr>
          <w:rFonts w:ascii="微软雅黑" w:eastAsia="微软雅黑" w:hAnsi="微软雅黑" w:hint="eastAsia"/>
          <w:sz w:val="36"/>
          <w:szCs w:val="36"/>
        </w:rPr>
        <w:t>.0版</w:t>
      </w:r>
      <w:bookmarkEnd w:id="0"/>
    </w:p>
    <w:p w14:paraId="037FBD7C" w14:textId="77777777" w:rsidR="003F4285" w:rsidRDefault="003F4285">
      <w:pPr>
        <w:rPr>
          <w:rFonts w:ascii="微软雅黑" w:eastAsia="微软雅黑" w:hAnsi="微软雅黑"/>
        </w:rPr>
      </w:pPr>
    </w:p>
    <w:p w14:paraId="5694E708" w14:textId="77777777" w:rsidR="003F4285" w:rsidRDefault="003F4285">
      <w:pPr>
        <w:rPr>
          <w:rFonts w:ascii="微软雅黑" w:eastAsia="微软雅黑" w:hAnsi="微软雅黑"/>
        </w:rPr>
      </w:pPr>
    </w:p>
    <w:p w14:paraId="29700575" w14:textId="77777777" w:rsidR="003F4285" w:rsidRDefault="003F4285">
      <w:pPr>
        <w:rPr>
          <w:rFonts w:ascii="微软雅黑" w:eastAsia="微软雅黑" w:hAnsi="微软雅黑"/>
        </w:rPr>
      </w:pPr>
    </w:p>
    <w:p w14:paraId="498E3464" w14:textId="77777777" w:rsidR="003F4285" w:rsidRDefault="003F4285">
      <w:pPr>
        <w:rPr>
          <w:rFonts w:ascii="微软雅黑" w:eastAsia="微软雅黑" w:hAnsi="微软雅黑"/>
        </w:rPr>
      </w:pPr>
    </w:p>
    <w:p w14:paraId="6F7CC6D4" w14:textId="77777777" w:rsidR="003F4285" w:rsidRDefault="003F4285">
      <w:pPr>
        <w:rPr>
          <w:rFonts w:ascii="微软雅黑" w:eastAsia="微软雅黑" w:hAnsi="微软雅黑"/>
        </w:rPr>
      </w:pPr>
    </w:p>
    <w:p w14:paraId="20E49F70" w14:textId="77777777" w:rsidR="003F4285" w:rsidRDefault="003F4285">
      <w:pPr>
        <w:rPr>
          <w:rFonts w:ascii="微软雅黑" w:eastAsia="微软雅黑" w:hAnsi="微软雅黑"/>
        </w:rPr>
      </w:pPr>
    </w:p>
    <w:p w14:paraId="7DC55F3B" w14:textId="77777777" w:rsidR="003F4285" w:rsidRDefault="003F4285">
      <w:pPr>
        <w:rPr>
          <w:rFonts w:ascii="微软雅黑" w:eastAsia="微软雅黑" w:hAnsi="微软雅黑"/>
        </w:rPr>
      </w:pPr>
    </w:p>
    <w:p w14:paraId="37322D42" w14:textId="77777777" w:rsidR="00001DFE" w:rsidRPr="00C649AB" w:rsidRDefault="00001DFE" w:rsidP="00001DFE">
      <w:pPr>
        <w:spacing w:beforeLines="50" w:before="144" w:afterLines="50" w:after="144" w:line="440" w:lineRule="exact"/>
        <w:jc w:val="center"/>
        <w:rPr>
          <w:rFonts w:ascii="宋体" w:hAnsi="宋体"/>
          <w:sz w:val="28"/>
        </w:rPr>
      </w:pPr>
      <w:r w:rsidRPr="00C649AB">
        <w:rPr>
          <w:rFonts w:ascii="宋体" w:hAnsi="宋体" w:hint="eastAsia"/>
          <w:sz w:val="28"/>
        </w:rPr>
        <w:t>厦门国际银行</w:t>
      </w:r>
    </w:p>
    <w:p w14:paraId="1AFF0822" w14:textId="37227DF7" w:rsidR="00001DFE" w:rsidRDefault="00001DFE" w:rsidP="00001DFE">
      <w:pPr>
        <w:spacing w:beforeLines="50" w:before="144" w:afterLines="50" w:after="144" w:line="440" w:lineRule="exact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2021</w:t>
      </w:r>
      <w:r w:rsidRPr="00C649AB">
        <w:rPr>
          <w:rFonts w:ascii="宋体" w:hAnsi="宋体" w:hint="eastAsia"/>
          <w:sz w:val="28"/>
        </w:rPr>
        <w:t>年</w:t>
      </w:r>
      <w:r w:rsidR="002A4088">
        <w:rPr>
          <w:rFonts w:ascii="宋体" w:hAnsi="宋体"/>
          <w:sz w:val="28"/>
        </w:rPr>
        <w:t>10</w:t>
      </w:r>
      <w:r w:rsidRPr="00C649AB">
        <w:rPr>
          <w:rFonts w:ascii="宋体" w:hAnsi="宋体" w:hint="eastAsia"/>
          <w:sz w:val="28"/>
        </w:rPr>
        <w:t>月</w:t>
      </w:r>
    </w:p>
    <w:p w14:paraId="05643035" w14:textId="77777777" w:rsidR="003F4285" w:rsidRDefault="003F4285">
      <w:pPr>
        <w:rPr>
          <w:rFonts w:ascii="微软雅黑" w:eastAsia="微软雅黑" w:hAnsi="微软雅黑"/>
          <w:bCs/>
          <w:sz w:val="36"/>
          <w:szCs w:val="36"/>
        </w:rPr>
      </w:pPr>
    </w:p>
    <w:p w14:paraId="6F9A1DF1" w14:textId="77777777" w:rsidR="003F4285" w:rsidRDefault="00BE2EE1">
      <w:pPr>
        <w:jc w:val="center"/>
        <w:rPr>
          <w:rFonts w:ascii="微软雅黑" w:eastAsia="微软雅黑" w:hAnsi="微软雅黑"/>
          <w:sz w:val="30"/>
          <w:szCs w:val="30"/>
        </w:rPr>
      </w:pPr>
      <w:bookmarkStart w:id="1" w:name="_Toc88445810"/>
      <w:r>
        <w:rPr>
          <w:rFonts w:ascii="微软雅黑" w:eastAsia="微软雅黑" w:hAnsi="微软雅黑" w:hint="eastAsia"/>
          <w:sz w:val="30"/>
          <w:szCs w:val="30"/>
        </w:rPr>
        <w:t>版本控制信息</w:t>
      </w:r>
      <w:bookmarkEnd w:id="1"/>
    </w:p>
    <w:p w14:paraId="067BABB4" w14:textId="77777777" w:rsidR="003F4285" w:rsidRDefault="003F4285">
      <w:pPr>
        <w:jc w:val="center"/>
        <w:rPr>
          <w:rFonts w:ascii="微软雅黑" w:eastAsia="微软雅黑" w:hAnsi="微软雅黑"/>
          <w:sz w:val="30"/>
          <w:szCs w:val="30"/>
        </w:rPr>
      </w:pPr>
    </w:p>
    <w:tbl>
      <w:tblPr>
        <w:tblW w:w="85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1418"/>
        <w:gridCol w:w="1684"/>
        <w:gridCol w:w="4094"/>
      </w:tblGrid>
      <w:tr w:rsidR="003F4285" w14:paraId="357728E0" w14:textId="77777777">
        <w:trPr>
          <w:tblHeader/>
          <w:jc w:val="center"/>
        </w:trPr>
        <w:tc>
          <w:tcPr>
            <w:tcW w:w="1355" w:type="dxa"/>
            <w:vAlign w:val="center"/>
          </w:tcPr>
          <w:p w14:paraId="5176C353" w14:textId="77777777" w:rsidR="003F4285" w:rsidRDefault="00BE2EE1">
            <w:pPr>
              <w:pStyle w:val="af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 w14:paraId="54302410" w14:textId="77777777" w:rsidR="003F4285" w:rsidRDefault="00BE2EE1">
            <w:pPr>
              <w:pStyle w:val="af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684" w:type="dxa"/>
            <w:vAlign w:val="center"/>
          </w:tcPr>
          <w:p w14:paraId="55E45CA4" w14:textId="77777777" w:rsidR="003F4285" w:rsidRDefault="00BE2EE1">
            <w:pPr>
              <w:pStyle w:val="af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拟稿和修改</w:t>
            </w:r>
          </w:p>
        </w:tc>
        <w:tc>
          <w:tcPr>
            <w:tcW w:w="4094" w:type="dxa"/>
            <w:vAlign w:val="center"/>
          </w:tcPr>
          <w:p w14:paraId="34C2EFD2" w14:textId="77777777" w:rsidR="003F4285" w:rsidRDefault="00BE2EE1">
            <w:pPr>
              <w:pStyle w:val="af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F4285" w14:paraId="1D54A1E1" w14:textId="77777777">
        <w:trPr>
          <w:jc w:val="center"/>
        </w:trPr>
        <w:tc>
          <w:tcPr>
            <w:tcW w:w="1355" w:type="dxa"/>
            <w:vAlign w:val="center"/>
          </w:tcPr>
          <w:p w14:paraId="3767EE32" w14:textId="77777777" w:rsidR="003F4285" w:rsidRDefault="00BE2EE1">
            <w:pPr>
              <w:pStyle w:val="af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1418" w:type="dxa"/>
            <w:vAlign w:val="center"/>
          </w:tcPr>
          <w:p w14:paraId="2929BF52" w14:textId="3A009AD3" w:rsidR="003F4285" w:rsidRDefault="00BE2EE1">
            <w:pPr>
              <w:pStyle w:val="af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2</w:t>
            </w:r>
            <w:r w:rsidR="0039703A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</w:t>
            </w:r>
            <w:r w:rsidR="0039703A"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1684" w:type="dxa"/>
            <w:vAlign w:val="center"/>
          </w:tcPr>
          <w:p w14:paraId="419D6762" w14:textId="42C680FC" w:rsidR="003F4285" w:rsidRDefault="0039703A">
            <w:pPr>
              <w:pStyle w:val="af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高焕升</w:t>
            </w:r>
          </w:p>
        </w:tc>
        <w:tc>
          <w:tcPr>
            <w:tcW w:w="4094" w:type="dxa"/>
            <w:vAlign w:val="center"/>
          </w:tcPr>
          <w:p w14:paraId="4E93F617" w14:textId="77777777" w:rsidR="003F4285" w:rsidRDefault="00BE2EE1">
            <w:pPr>
              <w:pStyle w:val="af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初版</w:t>
            </w:r>
          </w:p>
        </w:tc>
      </w:tr>
      <w:tr w:rsidR="003F4285" w14:paraId="2D5F3AAE" w14:textId="77777777">
        <w:trPr>
          <w:jc w:val="center"/>
        </w:trPr>
        <w:tc>
          <w:tcPr>
            <w:tcW w:w="1355" w:type="dxa"/>
            <w:vAlign w:val="center"/>
          </w:tcPr>
          <w:p w14:paraId="52D30031" w14:textId="47A210A7" w:rsidR="003F4285" w:rsidRDefault="003F4285">
            <w:pPr>
              <w:pStyle w:val="af6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vAlign w:val="center"/>
          </w:tcPr>
          <w:p w14:paraId="03BB2E46" w14:textId="4E87B7C6" w:rsidR="003F4285" w:rsidRDefault="003F4285">
            <w:pPr>
              <w:pStyle w:val="af6"/>
              <w:rPr>
                <w:rFonts w:ascii="微软雅黑" w:eastAsia="微软雅黑" w:hAnsi="微软雅黑"/>
              </w:rPr>
            </w:pPr>
          </w:p>
        </w:tc>
        <w:tc>
          <w:tcPr>
            <w:tcW w:w="1684" w:type="dxa"/>
            <w:vAlign w:val="center"/>
          </w:tcPr>
          <w:p w14:paraId="3EEAD812" w14:textId="79D3D462" w:rsidR="003F4285" w:rsidRDefault="003F4285">
            <w:pPr>
              <w:pStyle w:val="af6"/>
              <w:rPr>
                <w:rFonts w:ascii="微软雅黑" w:eastAsia="微软雅黑" w:hAnsi="微软雅黑"/>
              </w:rPr>
            </w:pPr>
          </w:p>
        </w:tc>
        <w:tc>
          <w:tcPr>
            <w:tcW w:w="4094" w:type="dxa"/>
            <w:vAlign w:val="center"/>
          </w:tcPr>
          <w:p w14:paraId="526FFD8F" w14:textId="544F1B36" w:rsidR="003F4285" w:rsidRDefault="003F4285">
            <w:pPr>
              <w:pStyle w:val="af6"/>
              <w:rPr>
                <w:rFonts w:ascii="微软雅黑" w:eastAsia="微软雅黑" w:hAnsi="微软雅黑"/>
              </w:rPr>
            </w:pPr>
          </w:p>
        </w:tc>
      </w:tr>
      <w:tr w:rsidR="003F4285" w14:paraId="0E56F7BE" w14:textId="77777777">
        <w:trPr>
          <w:jc w:val="center"/>
        </w:trPr>
        <w:tc>
          <w:tcPr>
            <w:tcW w:w="1355" w:type="dxa"/>
            <w:vAlign w:val="center"/>
          </w:tcPr>
          <w:p w14:paraId="395AF5FC" w14:textId="3A388CC2" w:rsidR="003F4285" w:rsidRDefault="003F4285">
            <w:pPr>
              <w:pStyle w:val="af6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vAlign w:val="center"/>
          </w:tcPr>
          <w:p w14:paraId="719B970A" w14:textId="6682926F" w:rsidR="003F4285" w:rsidRDefault="003F4285">
            <w:pPr>
              <w:pStyle w:val="af6"/>
              <w:rPr>
                <w:rFonts w:ascii="微软雅黑" w:eastAsia="微软雅黑" w:hAnsi="微软雅黑"/>
              </w:rPr>
            </w:pPr>
          </w:p>
        </w:tc>
        <w:tc>
          <w:tcPr>
            <w:tcW w:w="1684" w:type="dxa"/>
            <w:vAlign w:val="center"/>
          </w:tcPr>
          <w:p w14:paraId="78FE5A4F" w14:textId="6CE3495E" w:rsidR="003F4285" w:rsidRDefault="003F4285">
            <w:pPr>
              <w:pStyle w:val="af6"/>
              <w:rPr>
                <w:rFonts w:ascii="微软雅黑" w:eastAsia="微软雅黑" w:hAnsi="微软雅黑"/>
              </w:rPr>
            </w:pPr>
          </w:p>
        </w:tc>
        <w:tc>
          <w:tcPr>
            <w:tcW w:w="4094" w:type="dxa"/>
            <w:vAlign w:val="center"/>
          </w:tcPr>
          <w:p w14:paraId="50DB7652" w14:textId="2F65BBD3" w:rsidR="003F4285" w:rsidRDefault="003F4285">
            <w:pPr>
              <w:pStyle w:val="af6"/>
              <w:rPr>
                <w:rFonts w:ascii="微软雅黑" w:eastAsia="微软雅黑" w:hAnsi="微软雅黑"/>
              </w:rPr>
            </w:pPr>
          </w:p>
        </w:tc>
      </w:tr>
      <w:tr w:rsidR="003F4285" w14:paraId="30CE3368" w14:textId="77777777">
        <w:trPr>
          <w:jc w:val="center"/>
        </w:trPr>
        <w:tc>
          <w:tcPr>
            <w:tcW w:w="1355" w:type="dxa"/>
            <w:vAlign w:val="center"/>
          </w:tcPr>
          <w:p w14:paraId="396AE03B" w14:textId="77777777" w:rsidR="003F4285" w:rsidRDefault="003F4285">
            <w:pPr>
              <w:pStyle w:val="af6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vAlign w:val="center"/>
          </w:tcPr>
          <w:p w14:paraId="542917B7" w14:textId="77777777" w:rsidR="003F4285" w:rsidRDefault="003F4285">
            <w:pPr>
              <w:pStyle w:val="af6"/>
              <w:rPr>
                <w:rFonts w:ascii="微软雅黑" w:eastAsia="微软雅黑" w:hAnsi="微软雅黑"/>
              </w:rPr>
            </w:pPr>
          </w:p>
        </w:tc>
        <w:tc>
          <w:tcPr>
            <w:tcW w:w="1684" w:type="dxa"/>
            <w:vAlign w:val="center"/>
          </w:tcPr>
          <w:p w14:paraId="477FB0FB" w14:textId="77777777" w:rsidR="003F4285" w:rsidRDefault="003F4285">
            <w:pPr>
              <w:pStyle w:val="af6"/>
              <w:rPr>
                <w:rFonts w:ascii="微软雅黑" w:eastAsia="微软雅黑" w:hAnsi="微软雅黑"/>
              </w:rPr>
            </w:pPr>
          </w:p>
        </w:tc>
        <w:tc>
          <w:tcPr>
            <w:tcW w:w="4094" w:type="dxa"/>
            <w:vAlign w:val="center"/>
          </w:tcPr>
          <w:p w14:paraId="08B55D6F" w14:textId="77777777" w:rsidR="003F4285" w:rsidRDefault="003F4285">
            <w:pPr>
              <w:pStyle w:val="af6"/>
              <w:rPr>
                <w:rFonts w:ascii="微软雅黑" w:eastAsia="微软雅黑" w:hAnsi="微软雅黑"/>
              </w:rPr>
            </w:pPr>
          </w:p>
        </w:tc>
      </w:tr>
    </w:tbl>
    <w:p w14:paraId="7196EC94" w14:textId="77777777" w:rsidR="003F4285" w:rsidRDefault="003F4285">
      <w:pPr>
        <w:rPr>
          <w:rFonts w:ascii="微软雅黑" w:eastAsia="微软雅黑" w:hAnsi="微软雅黑"/>
        </w:rPr>
      </w:pPr>
    </w:p>
    <w:p w14:paraId="45FED4C3" w14:textId="77777777" w:rsidR="003F4285" w:rsidRDefault="003F4285">
      <w:pPr>
        <w:rPr>
          <w:rFonts w:ascii="微软雅黑" w:eastAsia="微软雅黑" w:hAnsi="微软雅黑"/>
        </w:rPr>
      </w:pPr>
    </w:p>
    <w:p w14:paraId="5C35255D" w14:textId="77777777" w:rsidR="003F4285" w:rsidRDefault="003F4285">
      <w:pPr>
        <w:rPr>
          <w:rFonts w:ascii="微软雅黑" w:eastAsia="微软雅黑" w:hAnsi="微软雅黑"/>
        </w:rPr>
      </w:pPr>
    </w:p>
    <w:p w14:paraId="7DE74988" w14:textId="77777777" w:rsidR="003F4285" w:rsidRDefault="003F4285">
      <w:pPr>
        <w:rPr>
          <w:rFonts w:ascii="微软雅黑" w:eastAsia="微软雅黑" w:hAnsi="微软雅黑"/>
          <w:sz w:val="32"/>
          <w:szCs w:val="32"/>
        </w:rPr>
        <w:sectPr w:rsidR="003F4285">
          <w:footerReference w:type="default" r:id="rId9"/>
          <w:headerReference w:type="first" r:id="rId10"/>
          <w:footerReference w:type="first" r:id="rId11"/>
          <w:pgSz w:w="11906" w:h="16838"/>
          <w:pgMar w:top="1361" w:right="1701" w:bottom="1361" w:left="1701" w:header="851" w:footer="851" w:gutter="0"/>
          <w:cols w:space="425"/>
          <w:titlePg/>
          <w:docGrid w:type="linesAndChars" w:linePitch="288" w:charSpace="532"/>
        </w:sectPr>
      </w:pPr>
    </w:p>
    <w:p w14:paraId="2CFCE410" w14:textId="77777777" w:rsidR="003F4285" w:rsidRDefault="00BE2EE1">
      <w:pPr>
        <w:ind w:left="420"/>
        <w:jc w:val="center"/>
        <w:rPr>
          <w:rFonts w:ascii="微软雅黑" w:eastAsia="微软雅黑" w:hAnsi="微软雅黑"/>
          <w:b/>
          <w:bCs/>
          <w:sz w:val="30"/>
        </w:rPr>
      </w:pPr>
      <w:r>
        <w:rPr>
          <w:rFonts w:ascii="微软雅黑" w:eastAsia="微软雅黑" w:hAnsi="微软雅黑" w:hint="eastAsia"/>
          <w:b/>
          <w:bCs/>
          <w:sz w:val="30"/>
        </w:rPr>
        <w:lastRenderedPageBreak/>
        <w:t>目录</w:t>
      </w:r>
    </w:p>
    <w:p w14:paraId="7CC604D0" w14:textId="77777777" w:rsidR="003F4285" w:rsidRDefault="003F4285">
      <w:pPr>
        <w:rPr>
          <w:rFonts w:ascii="微软雅黑" w:eastAsia="微软雅黑" w:hAnsi="微软雅黑"/>
        </w:rPr>
      </w:pPr>
    </w:p>
    <w:p w14:paraId="53B398F2" w14:textId="77777777" w:rsidR="003F4285" w:rsidRDefault="00BE2EE1">
      <w:pPr>
        <w:pStyle w:val="TOC1"/>
        <w:tabs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TOC \o "1-3" \h \z \u </w:instrText>
      </w:r>
      <w:r>
        <w:rPr>
          <w:rFonts w:ascii="微软雅黑" w:hAnsi="微软雅黑"/>
        </w:rPr>
        <w:fldChar w:fldCharType="separate"/>
      </w:r>
      <w:hyperlink w:anchor="_Toc28908" w:history="1">
        <w:r>
          <w:rPr>
            <w:rFonts w:ascii="Arial" w:hAnsi="Arial"/>
          </w:rPr>
          <w:t xml:space="preserve">1 </w:t>
        </w:r>
        <w:r>
          <w:rPr>
            <w:rFonts w:hint="eastAsia"/>
          </w:rPr>
          <w:t>引言</w:t>
        </w:r>
        <w:r>
          <w:tab/>
        </w:r>
        <w:r w:rsidR="00CC6B29">
          <w:fldChar w:fldCharType="begin"/>
        </w:r>
        <w:r w:rsidR="00CC6B29">
          <w:instrText xml:space="preserve"> PAGEREF _Toc28908 </w:instrText>
        </w:r>
        <w:r w:rsidR="00CC6B29">
          <w:fldChar w:fldCharType="separate"/>
        </w:r>
        <w:r>
          <w:t>4</w:t>
        </w:r>
        <w:r w:rsidR="00CC6B29">
          <w:fldChar w:fldCharType="end"/>
        </w:r>
      </w:hyperlink>
    </w:p>
    <w:p w14:paraId="2BFF5FA5" w14:textId="77777777" w:rsidR="003F4285" w:rsidRDefault="00CC6B29">
      <w:pPr>
        <w:pStyle w:val="TOC2"/>
        <w:tabs>
          <w:tab w:val="right" w:leader="dot" w:pos="8306"/>
        </w:tabs>
        <w:ind w:left="480"/>
      </w:pPr>
      <w:hyperlink w:anchor="_Toc1709" w:history="1">
        <w:r w:rsidR="00BE2EE1">
          <w:rPr>
            <w:rFonts w:ascii="Arial" w:hAnsi="Arial"/>
          </w:rPr>
          <w:t xml:space="preserve">1.1 </w:t>
        </w:r>
        <w:r w:rsidR="00BE2EE1">
          <w:rPr>
            <w:rFonts w:hint="eastAsia"/>
          </w:rPr>
          <w:t>目的</w:t>
        </w:r>
        <w:r w:rsidR="00BE2EE1">
          <w:tab/>
        </w:r>
        <w:r>
          <w:fldChar w:fldCharType="begin"/>
        </w:r>
        <w:r>
          <w:instrText xml:space="preserve"> PAGEREF _Toc1709 </w:instrText>
        </w:r>
        <w:r>
          <w:fldChar w:fldCharType="separate"/>
        </w:r>
        <w:r w:rsidR="00BE2EE1">
          <w:t>4</w:t>
        </w:r>
        <w:r>
          <w:fldChar w:fldCharType="end"/>
        </w:r>
      </w:hyperlink>
    </w:p>
    <w:p w14:paraId="7F050DB6" w14:textId="77777777" w:rsidR="003F4285" w:rsidRDefault="00CC6B29">
      <w:pPr>
        <w:pStyle w:val="TOC2"/>
        <w:tabs>
          <w:tab w:val="right" w:leader="dot" w:pos="8306"/>
        </w:tabs>
        <w:ind w:left="480"/>
      </w:pPr>
      <w:hyperlink w:anchor="_Toc23299" w:history="1">
        <w:r w:rsidR="00BE2EE1">
          <w:rPr>
            <w:rFonts w:ascii="Arial" w:hAnsi="Arial"/>
          </w:rPr>
          <w:t xml:space="preserve">1.2 </w:t>
        </w:r>
        <w:r w:rsidR="00BE2EE1">
          <w:rPr>
            <w:rFonts w:hint="eastAsia"/>
          </w:rPr>
          <w:t>范围</w:t>
        </w:r>
        <w:r w:rsidR="00BE2EE1">
          <w:tab/>
        </w:r>
        <w:r>
          <w:fldChar w:fldCharType="begin"/>
        </w:r>
        <w:r>
          <w:instrText xml:space="preserve"> PAGEREF _Toc23299 </w:instrText>
        </w:r>
        <w:r>
          <w:fldChar w:fldCharType="separate"/>
        </w:r>
        <w:r w:rsidR="00BE2EE1">
          <w:t>4</w:t>
        </w:r>
        <w:r>
          <w:fldChar w:fldCharType="end"/>
        </w:r>
      </w:hyperlink>
    </w:p>
    <w:p w14:paraId="7FEBF7F9" w14:textId="77777777" w:rsidR="003F4285" w:rsidRDefault="00CC6B29">
      <w:pPr>
        <w:pStyle w:val="TOC1"/>
        <w:tabs>
          <w:tab w:val="right" w:leader="dot" w:pos="8306"/>
        </w:tabs>
      </w:pPr>
      <w:hyperlink w:anchor="_Toc22053" w:history="1">
        <w:r w:rsidR="00BE2EE1">
          <w:rPr>
            <w:rFonts w:ascii="Arial" w:hAnsi="Arial"/>
          </w:rPr>
          <w:t xml:space="preserve">2 </w:t>
        </w:r>
        <w:r w:rsidR="00BE2EE1">
          <w:t>用户管理</w:t>
        </w:r>
        <w:r w:rsidR="00BE2EE1">
          <w:tab/>
        </w:r>
        <w:r>
          <w:fldChar w:fldCharType="begin"/>
        </w:r>
        <w:r>
          <w:instrText xml:space="preserve"> PAGEREF _Toc22053 </w:instrText>
        </w:r>
        <w:r>
          <w:fldChar w:fldCharType="separate"/>
        </w:r>
        <w:r w:rsidR="00BE2EE1">
          <w:t>4</w:t>
        </w:r>
        <w:r>
          <w:fldChar w:fldCharType="end"/>
        </w:r>
      </w:hyperlink>
    </w:p>
    <w:p w14:paraId="1A950B36" w14:textId="77777777" w:rsidR="003F4285" w:rsidRDefault="00CC6B29">
      <w:pPr>
        <w:pStyle w:val="TOC1"/>
        <w:tabs>
          <w:tab w:val="right" w:leader="dot" w:pos="8306"/>
        </w:tabs>
      </w:pPr>
      <w:hyperlink w:anchor="_Toc4483" w:history="1">
        <w:r w:rsidR="00BE2EE1">
          <w:rPr>
            <w:rFonts w:ascii="Arial" w:hAnsi="Arial"/>
          </w:rPr>
          <w:t xml:space="preserve">3 </w:t>
        </w:r>
        <w:r w:rsidR="00BE2EE1">
          <w:rPr>
            <w:rFonts w:hint="eastAsia"/>
          </w:rPr>
          <w:t>管理工具</w:t>
        </w:r>
        <w:r w:rsidR="00BE2EE1">
          <w:tab/>
        </w:r>
        <w:r>
          <w:fldChar w:fldCharType="begin"/>
        </w:r>
        <w:r>
          <w:instrText xml:space="preserve"> PAGEREF _Toc4483 </w:instrText>
        </w:r>
        <w:r>
          <w:fldChar w:fldCharType="separate"/>
        </w:r>
        <w:r w:rsidR="00BE2EE1">
          <w:t>4</w:t>
        </w:r>
        <w:r>
          <w:fldChar w:fldCharType="end"/>
        </w:r>
      </w:hyperlink>
    </w:p>
    <w:p w14:paraId="62DBE4EA" w14:textId="77777777" w:rsidR="003F4285" w:rsidRDefault="00CC6B29">
      <w:pPr>
        <w:pStyle w:val="TOC2"/>
        <w:tabs>
          <w:tab w:val="right" w:leader="dot" w:pos="8306"/>
        </w:tabs>
        <w:ind w:left="480"/>
      </w:pPr>
      <w:hyperlink w:anchor="_Toc22920" w:history="1">
        <w:r w:rsidR="00BE2EE1">
          <w:rPr>
            <w:rFonts w:ascii="Arial" w:hAnsi="Arial"/>
            <w:lang w:val="en-GB"/>
          </w:rPr>
          <w:t xml:space="preserve">3.1 </w:t>
        </w:r>
        <w:r w:rsidR="00BE2EE1">
          <w:rPr>
            <w:rFonts w:hint="eastAsia"/>
          </w:rPr>
          <w:t>Dockerhub</w:t>
        </w:r>
        <w:r w:rsidR="00BE2EE1">
          <w:tab/>
        </w:r>
        <w:r>
          <w:fldChar w:fldCharType="begin"/>
        </w:r>
        <w:r>
          <w:instrText xml:space="preserve"> PAGEREF _Toc22920 </w:instrText>
        </w:r>
        <w:r>
          <w:fldChar w:fldCharType="separate"/>
        </w:r>
        <w:r w:rsidR="00BE2EE1">
          <w:t>4</w:t>
        </w:r>
        <w:r>
          <w:fldChar w:fldCharType="end"/>
        </w:r>
      </w:hyperlink>
    </w:p>
    <w:p w14:paraId="28E9DE18" w14:textId="77777777" w:rsidR="003F4285" w:rsidRDefault="00CC6B29">
      <w:pPr>
        <w:pStyle w:val="TOC2"/>
        <w:tabs>
          <w:tab w:val="right" w:leader="dot" w:pos="8306"/>
        </w:tabs>
        <w:ind w:left="480"/>
      </w:pPr>
      <w:hyperlink w:anchor="_Toc20937" w:history="1">
        <w:r w:rsidR="00BE2EE1">
          <w:rPr>
            <w:rFonts w:ascii="Arial" w:hAnsi="Arial"/>
            <w:lang w:val="en-GB"/>
          </w:rPr>
          <w:t xml:space="preserve">3.2 </w:t>
        </w:r>
        <w:r w:rsidR="00BE2EE1">
          <w:rPr>
            <w:rFonts w:hint="eastAsia"/>
          </w:rPr>
          <w:t>Portainer</w:t>
        </w:r>
        <w:r w:rsidR="00BE2EE1">
          <w:tab/>
        </w:r>
        <w:r>
          <w:fldChar w:fldCharType="begin"/>
        </w:r>
        <w:r>
          <w:instrText xml:space="preserve"> PAGEREF _Toc20937 </w:instrText>
        </w:r>
        <w:r>
          <w:fldChar w:fldCharType="separate"/>
        </w:r>
        <w:r w:rsidR="00BE2EE1">
          <w:t>5</w:t>
        </w:r>
        <w:r>
          <w:fldChar w:fldCharType="end"/>
        </w:r>
      </w:hyperlink>
    </w:p>
    <w:p w14:paraId="2EFA0694" w14:textId="77777777" w:rsidR="003F4285" w:rsidRDefault="00CC6B29">
      <w:pPr>
        <w:pStyle w:val="TOC1"/>
        <w:tabs>
          <w:tab w:val="right" w:leader="dot" w:pos="8306"/>
        </w:tabs>
      </w:pPr>
      <w:hyperlink w:anchor="_Toc31749" w:history="1">
        <w:r w:rsidR="00BE2EE1">
          <w:rPr>
            <w:rFonts w:ascii="Arial" w:hAnsi="Arial"/>
          </w:rPr>
          <w:t xml:space="preserve">4 </w:t>
        </w:r>
        <w:r w:rsidR="00BE2EE1">
          <w:rPr>
            <w:rFonts w:hint="eastAsia"/>
          </w:rPr>
          <w:t>设备监控</w:t>
        </w:r>
        <w:r w:rsidR="00BE2EE1">
          <w:tab/>
        </w:r>
        <w:r>
          <w:fldChar w:fldCharType="begin"/>
        </w:r>
        <w:r>
          <w:instrText xml:space="preserve"> PAG</w:instrText>
        </w:r>
        <w:r>
          <w:instrText xml:space="preserve">EREF _Toc31749 </w:instrText>
        </w:r>
        <w:r>
          <w:fldChar w:fldCharType="separate"/>
        </w:r>
        <w:r w:rsidR="00BE2EE1">
          <w:t>7</w:t>
        </w:r>
        <w:r>
          <w:fldChar w:fldCharType="end"/>
        </w:r>
      </w:hyperlink>
    </w:p>
    <w:p w14:paraId="48DB16A9" w14:textId="77777777" w:rsidR="003F4285" w:rsidRDefault="00CC6B29">
      <w:pPr>
        <w:pStyle w:val="TOC1"/>
        <w:tabs>
          <w:tab w:val="right" w:leader="dot" w:pos="8306"/>
        </w:tabs>
      </w:pPr>
      <w:hyperlink w:anchor="_Toc30852" w:history="1">
        <w:r w:rsidR="00BE2EE1">
          <w:rPr>
            <w:rFonts w:ascii="Arial" w:hAnsi="Arial"/>
          </w:rPr>
          <w:t xml:space="preserve">5 </w:t>
        </w:r>
        <w:r w:rsidR="00BE2EE1">
          <w:t>常见异常处理</w:t>
        </w:r>
        <w:r w:rsidR="00BE2EE1">
          <w:tab/>
        </w:r>
        <w:r>
          <w:fldChar w:fldCharType="begin"/>
        </w:r>
        <w:r>
          <w:instrText xml:space="preserve"> PAGEREF _Toc30852 </w:instrText>
        </w:r>
        <w:r>
          <w:fldChar w:fldCharType="separate"/>
        </w:r>
        <w:r w:rsidR="00BE2EE1">
          <w:t>7</w:t>
        </w:r>
        <w:r>
          <w:fldChar w:fldCharType="end"/>
        </w:r>
      </w:hyperlink>
    </w:p>
    <w:p w14:paraId="18012265" w14:textId="77777777" w:rsidR="003F4285" w:rsidRDefault="00CC6B29">
      <w:pPr>
        <w:pStyle w:val="TOC2"/>
        <w:tabs>
          <w:tab w:val="right" w:leader="dot" w:pos="8306"/>
        </w:tabs>
        <w:ind w:left="480"/>
      </w:pPr>
      <w:hyperlink w:anchor="_Toc13536" w:history="1">
        <w:r w:rsidR="00BE2EE1">
          <w:rPr>
            <w:rFonts w:ascii="Arial" w:hAnsi="Arial"/>
          </w:rPr>
          <w:t xml:space="preserve">5.1 </w:t>
        </w:r>
        <w:r w:rsidR="00BE2EE1">
          <w:rPr>
            <w:rFonts w:hint="eastAsia"/>
          </w:rPr>
          <w:t>启动</w:t>
        </w:r>
        <w:r w:rsidR="00BE2EE1">
          <w:rPr>
            <w:rFonts w:hint="eastAsia"/>
          </w:rPr>
          <w:t>/</w:t>
        </w:r>
        <w:r w:rsidR="00BE2EE1">
          <w:rPr>
            <w:rFonts w:hint="eastAsia"/>
          </w:rPr>
          <w:t>停止</w:t>
        </w:r>
        <w:r w:rsidR="00BE2EE1">
          <w:t>nlp_platform</w:t>
        </w:r>
        <w:r w:rsidR="00BE2EE1">
          <w:rPr>
            <w:rFonts w:hint="eastAsia"/>
          </w:rPr>
          <w:t>应用服务器</w:t>
        </w:r>
        <w:r w:rsidR="00BE2EE1">
          <w:tab/>
        </w:r>
        <w:r>
          <w:fldChar w:fldCharType="begin"/>
        </w:r>
        <w:r>
          <w:instrText xml:space="preserve"> PAGEREF _Toc13536 </w:instrText>
        </w:r>
        <w:r>
          <w:fldChar w:fldCharType="separate"/>
        </w:r>
        <w:r w:rsidR="00BE2EE1">
          <w:t>7</w:t>
        </w:r>
        <w:r>
          <w:fldChar w:fldCharType="end"/>
        </w:r>
      </w:hyperlink>
    </w:p>
    <w:p w14:paraId="7E913DBA" w14:textId="77777777" w:rsidR="003F4285" w:rsidRDefault="00CC6B29">
      <w:pPr>
        <w:pStyle w:val="TOC2"/>
        <w:tabs>
          <w:tab w:val="right" w:leader="dot" w:pos="8306"/>
        </w:tabs>
        <w:ind w:left="480"/>
      </w:pPr>
      <w:hyperlink w:anchor="_Toc16369" w:history="1">
        <w:r w:rsidR="00BE2EE1">
          <w:rPr>
            <w:rFonts w:ascii="Arial" w:hAnsi="Arial"/>
          </w:rPr>
          <w:t xml:space="preserve">5.2 </w:t>
        </w:r>
        <w:r w:rsidR="00BE2EE1">
          <w:rPr>
            <w:rFonts w:hint="eastAsia"/>
          </w:rPr>
          <w:t>启动</w:t>
        </w:r>
        <w:r w:rsidR="00BE2EE1">
          <w:rPr>
            <w:rFonts w:hint="eastAsia"/>
          </w:rPr>
          <w:t>/</w:t>
        </w:r>
        <w:r w:rsidR="00BE2EE1">
          <w:rPr>
            <w:rFonts w:hint="eastAsia"/>
          </w:rPr>
          <w:t>停止</w:t>
        </w:r>
        <w:r w:rsidR="00BE2EE1">
          <w:t>ocr</w:t>
        </w:r>
        <w:r w:rsidR="00BE2EE1">
          <w:rPr>
            <w:rFonts w:hint="eastAsia"/>
          </w:rPr>
          <w:t>应用服务器</w:t>
        </w:r>
        <w:r w:rsidR="00BE2EE1">
          <w:tab/>
        </w:r>
        <w:r>
          <w:fldChar w:fldCharType="begin"/>
        </w:r>
        <w:r>
          <w:instrText xml:space="preserve"> PAGEREF _Toc16369 </w:instrText>
        </w:r>
        <w:r>
          <w:fldChar w:fldCharType="separate"/>
        </w:r>
        <w:r w:rsidR="00BE2EE1">
          <w:t>7</w:t>
        </w:r>
        <w:r>
          <w:fldChar w:fldCharType="end"/>
        </w:r>
      </w:hyperlink>
    </w:p>
    <w:p w14:paraId="24F9FBE3" w14:textId="77777777" w:rsidR="003F4285" w:rsidRDefault="00CC6B29">
      <w:pPr>
        <w:pStyle w:val="TOC2"/>
        <w:tabs>
          <w:tab w:val="right" w:leader="dot" w:pos="8306"/>
        </w:tabs>
        <w:ind w:left="480"/>
      </w:pPr>
      <w:hyperlink w:anchor="_Toc7493" w:history="1">
        <w:r w:rsidR="00BE2EE1">
          <w:rPr>
            <w:rFonts w:ascii="Arial" w:hAnsi="Arial"/>
          </w:rPr>
          <w:t xml:space="preserve">5.3 </w:t>
        </w:r>
        <w:r w:rsidR="00BE2EE1">
          <w:rPr>
            <w:rFonts w:hint="eastAsia"/>
          </w:rPr>
          <w:t>启动</w:t>
        </w:r>
        <w:r w:rsidR="00BE2EE1">
          <w:rPr>
            <w:rFonts w:hint="eastAsia"/>
          </w:rPr>
          <w:t>/</w:t>
        </w:r>
        <w:r w:rsidR="00BE2EE1">
          <w:rPr>
            <w:rFonts w:hint="eastAsia"/>
          </w:rPr>
          <w:t>停止</w:t>
        </w:r>
        <w:r w:rsidR="00BE2EE1">
          <w:t>bert</w:t>
        </w:r>
        <w:r w:rsidR="00BE2EE1">
          <w:rPr>
            <w:rFonts w:hint="eastAsia"/>
          </w:rPr>
          <w:t>应用服务器</w:t>
        </w:r>
        <w:r w:rsidR="00BE2EE1">
          <w:tab/>
        </w:r>
        <w:r>
          <w:fldChar w:fldCharType="begin"/>
        </w:r>
        <w:r>
          <w:instrText xml:space="preserve"> PAGEREF _Toc7493 </w:instrText>
        </w:r>
        <w:r>
          <w:fldChar w:fldCharType="separate"/>
        </w:r>
        <w:r w:rsidR="00BE2EE1">
          <w:t>8</w:t>
        </w:r>
        <w:r>
          <w:fldChar w:fldCharType="end"/>
        </w:r>
      </w:hyperlink>
    </w:p>
    <w:p w14:paraId="2540FBEC" w14:textId="77777777" w:rsidR="003F4285" w:rsidRDefault="00CC6B29">
      <w:pPr>
        <w:pStyle w:val="TOC2"/>
        <w:tabs>
          <w:tab w:val="right" w:leader="dot" w:pos="8306"/>
        </w:tabs>
        <w:ind w:left="480"/>
      </w:pPr>
      <w:hyperlink w:anchor="_Toc3299" w:history="1">
        <w:r w:rsidR="00BE2EE1">
          <w:rPr>
            <w:rFonts w:ascii="Arial" w:hAnsi="Arial"/>
          </w:rPr>
          <w:t xml:space="preserve">5.4 </w:t>
        </w:r>
        <w:r w:rsidR="00BE2EE1">
          <w:rPr>
            <w:rFonts w:hint="eastAsia"/>
          </w:rPr>
          <w:t>启动</w:t>
        </w:r>
        <w:r w:rsidR="00BE2EE1">
          <w:rPr>
            <w:rFonts w:hint="eastAsia"/>
          </w:rPr>
          <w:t>/</w:t>
        </w:r>
        <w:r w:rsidR="00BE2EE1">
          <w:rPr>
            <w:rFonts w:hint="eastAsia"/>
          </w:rPr>
          <w:t>停止</w:t>
        </w:r>
        <w:r w:rsidR="00BE2EE1">
          <w:t>dockerhub</w:t>
        </w:r>
        <w:r w:rsidR="00BE2EE1">
          <w:t>服务</w:t>
        </w:r>
        <w:r w:rsidR="00BE2EE1">
          <w:tab/>
        </w:r>
        <w:r>
          <w:fldChar w:fldCharType="begin"/>
        </w:r>
        <w:r>
          <w:instrText xml:space="preserve"> PAGEREF _Toc3299 </w:instrText>
        </w:r>
        <w:r>
          <w:fldChar w:fldCharType="separate"/>
        </w:r>
        <w:r w:rsidR="00BE2EE1">
          <w:t>8</w:t>
        </w:r>
        <w:r>
          <w:fldChar w:fldCharType="end"/>
        </w:r>
      </w:hyperlink>
    </w:p>
    <w:p w14:paraId="490D5903" w14:textId="77777777" w:rsidR="003F4285" w:rsidRDefault="00CC6B29">
      <w:pPr>
        <w:pStyle w:val="TOC1"/>
        <w:tabs>
          <w:tab w:val="right" w:leader="dot" w:pos="8306"/>
        </w:tabs>
      </w:pPr>
      <w:hyperlink w:anchor="_Toc23975" w:history="1">
        <w:r w:rsidR="00BE2EE1">
          <w:rPr>
            <w:rFonts w:ascii="Arial" w:hAnsi="Arial"/>
          </w:rPr>
          <w:t xml:space="preserve">6 </w:t>
        </w:r>
        <w:r w:rsidR="00BE2EE1">
          <w:rPr>
            <w:rFonts w:hint="eastAsia"/>
          </w:rPr>
          <w:t>日志查看</w:t>
        </w:r>
        <w:r w:rsidR="00BE2EE1">
          <w:tab/>
        </w:r>
        <w:r>
          <w:fldChar w:fldCharType="begin"/>
        </w:r>
        <w:r>
          <w:instrText xml:space="preserve"> PAGEREF _Toc23975 </w:instrText>
        </w:r>
        <w:r>
          <w:fldChar w:fldCharType="separate"/>
        </w:r>
        <w:r w:rsidR="00BE2EE1">
          <w:t>8</w:t>
        </w:r>
        <w:r>
          <w:fldChar w:fldCharType="end"/>
        </w:r>
      </w:hyperlink>
    </w:p>
    <w:p w14:paraId="201C9E7C" w14:textId="77777777" w:rsidR="003F4285" w:rsidRDefault="00CC6B29">
      <w:pPr>
        <w:pStyle w:val="TOC1"/>
        <w:tabs>
          <w:tab w:val="right" w:leader="dot" w:pos="8306"/>
        </w:tabs>
      </w:pPr>
      <w:hyperlink w:anchor="_Toc10542" w:history="1">
        <w:r w:rsidR="00BE2EE1">
          <w:rPr>
            <w:rFonts w:ascii="Arial" w:hAnsi="Arial"/>
          </w:rPr>
          <w:t xml:space="preserve">7 </w:t>
        </w:r>
        <w:r w:rsidR="00BE2EE1">
          <w:t>备份与恢复</w:t>
        </w:r>
        <w:r w:rsidR="00BE2EE1">
          <w:tab/>
        </w:r>
        <w:r>
          <w:fldChar w:fldCharType="begin"/>
        </w:r>
        <w:r>
          <w:instrText xml:space="preserve"> PAGEREF _Toc1054</w:instrText>
        </w:r>
        <w:r>
          <w:instrText xml:space="preserve">2 </w:instrText>
        </w:r>
        <w:r>
          <w:fldChar w:fldCharType="separate"/>
        </w:r>
        <w:r w:rsidR="00BE2EE1">
          <w:t>9</w:t>
        </w:r>
        <w:r>
          <w:fldChar w:fldCharType="end"/>
        </w:r>
      </w:hyperlink>
    </w:p>
    <w:p w14:paraId="04F8BF16" w14:textId="77777777" w:rsidR="003F4285" w:rsidRDefault="00CC6B29">
      <w:pPr>
        <w:pStyle w:val="TOC1"/>
        <w:tabs>
          <w:tab w:val="right" w:leader="dot" w:pos="8306"/>
        </w:tabs>
      </w:pPr>
      <w:hyperlink w:anchor="_Toc30483" w:history="1">
        <w:r w:rsidR="00BE2EE1">
          <w:rPr>
            <w:rFonts w:ascii="Arial" w:hAnsi="Arial"/>
          </w:rPr>
          <w:t xml:space="preserve">8 </w:t>
        </w:r>
        <w:r w:rsidR="00BE2EE1">
          <w:t>售后</w:t>
        </w:r>
        <w:r w:rsidR="00BE2EE1">
          <w:rPr>
            <w:rFonts w:hint="eastAsia"/>
          </w:rPr>
          <w:t>服务</w:t>
        </w:r>
        <w:r w:rsidR="00BE2EE1">
          <w:tab/>
        </w:r>
        <w:r>
          <w:fldChar w:fldCharType="begin"/>
        </w:r>
        <w:r>
          <w:instrText xml:space="preserve"> PAGEREF _Toc30483 </w:instrText>
        </w:r>
        <w:r>
          <w:fldChar w:fldCharType="separate"/>
        </w:r>
        <w:r w:rsidR="00BE2EE1">
          <w:t>9</w:t>
        </w:r>
        <w:r>
          <w:fldChar w:fldCharType="end"/>
        </w:r>
      </w:hyperlink>
    </w:p>
    <w:p w14:paraId="55C75FC5" w14:textId="77777777" w:rsidR="003F4285" w:rsidRDefault="00CC6B29">
      <w:pPr>
        <w:pStyle w:val="TOC2"/>
        <w:tabs>
          <w:tab w:val="right" w:leader="dot" w:pos="8306"/>
        </w:tabs>
        <w:ind w:left="480"/>
      </w:pPr>
      <w:hyperlink w:anchor="_Toc32293" w:history="1">
        <w:r w:rsidR="00BE2EE1">
          <w:rPr>
            <w:rFonts w:ascii="Arial" w:hAnsi="Arial"/>
          </w:rPr>
          <w:t xml:space="preserve">8.1 </w:t>
        </w:r>
        <w:r w:rsidR="00BE2EE1">
          <w:rPr>
            <w:rFonts w:hint="eastAsia"/>
          </w:rPr>
          <w:t>售后服务方式</w:t>
        </w:r>
        <w:r w:rsidR="00BE2EE1">
          <w:tab/>
        </w:r>
        <w:r>
          <w:fldChar w:fldCharType="begin"/>
        </w:r>
        <w:r>
          <w:instrText xml:space="preserve"> PAGEREF _Toc32293 </w:instrText>
        </w:r>
        <w:r>
          <w:fldChar w:fldCharType="separate"/>
        </w:r>
        <w:r w:rsidR="00BE2EE1">
          <w:t>9</w:t>
        </w:r>
        <w:r>
          <w:fldChar w:fldCharType="end"/>
        </w:r>
      </w:hyperlink>
    </w:p>
    <w:p w14:paraId="5CB1EBEB" w14:textId="77777777" w:rsidR="003F4285" w:rsidRDefault="00CC6B29">
      <w:pPr>
        <w:pStyle w:val="TOC2"/>
        <w:tabs>
          <w:tab w:val="right" w:leader="dot" w:pos="8306"/>
        </w:tabs>
        <w:ind w:left="480"/>
      </w:pPr>
      <w:hyperlink w:anchor="_Toc20512" w:history="1">
        <w:r w:rsidR="00BE2EE1">
          <w:rPr>
            <w:rFonts w:ascii="Arial" w:hAnsi="Arial"/>
          </w:rPr>
          <w:t xml:space="preserve">8.2 </w:t>
        </w:r>
        <w:r w:rsidR="00BE2EE1">
          <w:rPr>
            <w:rFonts w:hint="eastAsia"/>
          </w:rPr>
          <w:t>售后联系方式</w:t>
        </w:r>
        <w:r w:rsidR="00BE2EE1">
          <w:tab/>
        </w:r>
        <w:r>
          <w:fldChar w:fldCharType="begin"/>
        </w:r>
        <w:r>
          <w:instrText xml:space="preserve"> PAGEREF _Toc20512 </w:instrText>
        </w:r>
        <w:r>
          <w:fldChar w:fldCharType="separate"/>
        </w:r>
        <w:r w:rsidR="00BE2EE1">
          <w:t>9</w:t>
        </w:r>
        <w:r>
          <w:fldChar w:fldCharType="end"/>
        </w:r>
      </w:hyperlink>
    </w:p>
    <w:p w14:paraId="30B49108" w14:textId="77777777" w:rsidR="003F4285" w:rsidRDefault="00BE2EE1">
      <w:pPr>
        <w:rPr>
          <w:rFonts w:ascii="微软雅黑" w:eastAsia="微软雅黑" w:hAnsi="微软雅黑"/>
        </w:rPr>
        <w:sectPr w:rsidR="003F4285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AndChars" w:linePitch="312"/>
        </w:sectPr>
      </w:pPr>
      <w:r>
        <w:rPr>
          <w:rFonts w:ascii="微软雅黑" w:eastAsia="微软雅黑" w:hAnsi="微软雅黑"/>
        </w:rPr>
        <w:fldChar w:fldCharType="end"/>
      </w:r>
    </w:p>
    <w:p w14:paraId="1A2CA0A6" w14:textId="77777777" w:rsidR="003F4285" w:rsidRDefault="00BE2EE1">
      <w:pPr>
        <w:pStyle w:val="10"/>
      </w:pPr>
      <w:bookmarkStart w:id="2" w:name="_Toc28908"/>
      <w:r>
        <w:rPr>
          <w:rFonts w:hint="eastAsia"/>
        </w:rPr>
        <w:lastRenderedPageBreak/>
        <w:t>引言</w:t>
      </w:r>
      <w:bookmarkEnd w:id="2"/>
    </w:p>
    <w:p w14:paraId="3D1BB162" w14:textId="2534C2DF" w:rsidR="003F4285" w:rsidRDefault="00EE4D27">
      <w:pPr>
        <w:pStyle w:val="20"/>
      </w:pPr>
      <w:r>
        <w:rPr>
          <w:rFonts w:hint="eastAsia"/>
        </w:rPr>
        <w:t>编写目的</w:t>
      </w:r>
    </w:p>
    <w:p w14:paraId="6A70D577" w14:textId="77777777" w:rsidR="003F4285" w:rsidRDefault="00BE2EE1">
      <w:pPr>
        <w:ind w:firstLine="420"/>
        <w:rPr>
          <w:lang w:val="en-GB"/>
        </w:rPr>
      </w:pPr>
      <w:r>
        <w:rPr>
          <w:rFonts w:hint="eastAsia"/>
          <w:lang w:val="en-GB"/>
        </w:rPr>
        <w:t>提供系统</w:t>
      </w:r>
      <w:r>
        <w:t>运</w:t>
      </w:r>
      <w:proofErr w:type="gramStart"/>
      <w:r>
        <w:t>维管理</w:t>
      </w:r>
      <w:proofErr w:type="gramEnd"/>
      <w:r>
        <w:rPr>
          <w:rFonts w:hint="eastAsia"/>
          <w:lang w:val="en-GB"/>
        </w:rPr>
        <w:t>说明。</w:t>
      </w:r>
    </w:p>
    <w:p w14:paraId="74596F83" w14:textId="2617F4DE" w:rsidR="004476D9" w:rsidRDefault="004476D9" w:rsidP="004476D9">
      <w:pPr>
        <w:pStyle w:val="20"/>
      </w:pPr>
      <w:r>
        <w:rPr>
          <w:rFonts w:hint="eastAsia"/>
        </w:rPr>
        <w:t>背景</w:t>
      </w:r>
    </w:p>
    <w:p w14:paraId="0019C14B" w14:textId="6AE1BA82" w:rsidR="004476D9" w:rsidRPr="004476D9" w:rsidRDefault="004476D9" w:rsidP="004476D9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自然语言处理平台上线后进行对应的运维管理</w:t>
      </w:r>
    </w:p>
    <w:p w14:paraId="05BA2068" w14:textId="53006C01" w:rsidR="003F4285" w:rsidRDefault="004476D9" w:rsidP="0021076F">
      <w:pPr>
        <w:pStyle w:val="20"/>
        <w:rPr>
          <w:rFonts w:hint="eastAsia"/>
        </w:rPr>
      </w:pPr>
      <w:r>
        <w:rPr>
          <w:rFonts w:hint="eastAsia"/>
        </w:rPr>
        <w:t>术语定义及说明</w:t>
      </w:r>
    </w:p>
    <w:p w14:paraId="722CA12B" w14:textId="77777777" w:rsidR="003F4285" w:rsidRDefault="00BE2EE1">
      <w:pPr>
        <w:pStyle w:val="10"/>
      </w:pPr>
      <w:bookmarkStart w:id="3" w:name="_Toc22053"/>
      <w:bookmarkStart w:id="4" w:name="_Toc225763737"/>
      <w:r>
        <w:t>用户管理</w:t>
      </w:r>
      <w:bookmarkEnd w:id="3"/>
    </w:p>
    <w:tbl>
      <w:tblPr>
        <w:tblStyle w:val="af0"/>
        <w:tblW w:w="855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337"/>
        <w:gridCol w:w="4244"/>
      </w:tblGrid>
      <w:tr w:rsidR="003F4285" w14:paraId="1A1AEE9A" w14:textId="77777777" w:rsidTr="007B06F1">
        <w:trPr>
          <w:jc w:val="center"/>
        </w:trPr>
        <w:tc>
          <w:tcPr>
            <w:tcW w:w="1413" w:type="dxa"/>
          </w:tcPr>
          <w:p w14:paraId="352FE828" w14:textId="77777777" w:rsidR="003F4285" w:rsidRDefault="00BE2EE1">
            <w:pPr>
              <w:widowControl/>
              <w:spacing w:line="360" w:lineRule="exact"/>
              <w:jc w:val="center"/>
              <w:rPr>
                <w:rFonts w:ascii="黑体" w:eastAsia="黑体" w:hAnsi="黑体" w:cs="黑体"/>
                <w:b/>
                <w:bCs/>
                <w:kern w:val="0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</w:rPr>
              <w:t>系统</w:t>
            </w:r>
          </w:p>
        </w:tc>
        <w:tc>
          <w:tcPr>
            <w:tcW w:w="1559" w:type="dxa"/>
          </w:tcPr>
          <w:p w14:paraId="09EA11FD" w14:textId="77777777" w:rsidR="003F4285" w:rsidRDefault="00BE2EE1">
            <w:pPr>
              <w:widowControl/>
              <w:spacing w:line="360" w:lineRule="exact"/>
              <w:jc w:val="center"/>
              <w:rPr>
                <w:rFonts w:ascii="黑体" w:eastAsia="黑体" w:hAnsi="黑体" w:cs="黑体"/>
                <w:b/>
                <w:bCs/>
                <w:kern w:val="0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</w:rPr>
              <w:t>用户名</w:t>
            </w:r>
          </w:p>
        </w:tc>
        <w:tc>
          <w:tcPr>
            <w:tcW w:w="1337" w:type="dxa"/>
          </w:tcPr>
          <w:p w14:paraId="73C0C703" w14:textId="77777777" w:rsidR="003F4285" w:rsidRDefault="00BE2EE1">
            <w:pPr>
              <w:widowControl/>
              <w:spacing w:line="360" w:lineRule="exact"/>
              <w:jc w:val="center"/>
              <w:rPr>
                <w:rFonts w:ascii="黑体" w:eastAsia="黑体" w:hAnsi="黑体" w:cs="黑体"/>
                <w:b/>
                <w:bCs/>
                <w:kern w:val="0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</w:rPr>
              <w:t>密码</w:t>
            </w:r>
          </w:p>
        </w:tc>
        <w:tc>
          <w:tcPr>
            <w:tcW w:w="4244" w:type="dxa"/>
          </w:tcPr>
          <w:p w14:paraId="459FAF75" w14:textId="77777777" w:rsidR="003F4285" w:rsidRDefault="00BE2EE1">
            <w:pPr>
              <w:widowControl/>
              <w:spacing w:line="360" w:lineRule="exact"/>
              <w:jc w:val="center"/>
              <w:rPr>
                <w:rFonts w:ascii="黑体" w:eastAsia="黑体" w:hAnsi="黑体" w:cs="黑体"/>
                <w:b/>
                <w:bCs/>
                <w:kern w:val="0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</w:rPr>
              <w:t>用途</w:t>
            </w:r>
          </w:p>
        </w:tc>
      </w:tr>
      <w:tr w:rsidR="00944F2F" w14:paraId="7A5A31E4" w14:textId="77777777" w:rsidTr="007B06F1">
        <w:trPr>
          <w:trHeight w:val="463"/>
          <w:jc w:val="center"/>
        </w:trPr>
        <w:tc>
          <w:tcPr>
            <w:tcW w:w="1413" w:type="dxa"/>
          </w:tcPr>
          <w:p w14:paraId="16404E48" w14:textId="28255106" w:rsidR="00944F2F" w:rsidRDefault="00944F2F" w:rsidP="00944F2F">
            <w:r>
              <w:rPr>
                <w:rFonts w:hint="eastAsia"/>
              </w:rPr>
              <w:t>自然语言处理平台</w:t>
            </w:r>
          </w:p>
        </w:tc>
        <w:tc>
          <w:tcPr>
            <w:tcW w:w="1559" w:type="dxa"/>
          </w:tcPr>
          <w:p w14:paraId="3C07ECCF" w14:textId="677336B0" w:rsidR="00944F2F" w:rsidRDefault="00944F2F" w:rsidP="00944F2F">
            <w:pPr>
              <w:jc w:val="center"/>
            </w:pPr>
          </w:p>
        </w:tc>
        <w:tc>
          <w:tcPr>
            <w:tcW w:w="1337" w:type="dxa"/>
          </w:tcPr>
          <w:p w14:paraId="17149413" w14:textId="19122070" w:rsidR="00944F2F" w:rsidRDefault="00944F2F" w:rsidP="00944F2F">
            <w:pPr>
              <w:jc w:val="center"/>
            </w:pPr>
          </w:p>
        </w:tc>
        <w:tc>
          <w:tcPr>
            <w:tcW w:w="4244" w:type="dxa"/>
          </w:tcPr>
          <w:p w14:paraId="0B814C56" w14:textId="1534E219" w:rsidR="00944F2F" w:rsidRDefault="00944F2F" w:rsidP="00944F2F">
            <w:pPr>
              <w:jc w:val="left"/>
            </w:pPr>
            <w:r>
              <w:rPr>
                <w:rFonts w:hint="eastAsia"/>
              </w:rPr>
              <w:t>核心系统平台</w:t>
            </w:r>
          </w:p>
        </w:tc>
      </w:tr>
      <w:tr w:rsidR="00944F2F" w14:paraId="6659E39E" w14:textId="77777777" w:rsidTr="007B06F1">
        <w:trPr>
          <w:trHeight w:val="463"/>
          <w:jc w:val="center"/>
        </w:trPr>
        <w:tc>
          <w:tcPr>
            <w:tcW w:w="1413" w:type="dxa"/>
          </w:tcPr>
          <w:p w14:paraId="7138EFEF" w14:textId="28D284FE" w:rsidR="00944F2F" w:rsidRDefault="00944F2F" w:rsidP="00944F2F">
            <w:proofErr w:type="spellStart"/>
            <w:r>
              <w:t>mysql</w:t>
            </w:r>
            <w:proofErr w:type="spellEnd"/>
          </w:p>
        </w:tc>
        <w:tc>
          <w:tcPr>
            <w:tcW w:w="1559" w:type="dxa"/>
          </w:tcPr>
          <w:p w14:paraId="3059AA9F" w14:textId="2F44C8AF" w:rsidR="00944F2F" w:rsidRDefault="00944F2F" w:rsidP="00944F2F">
            <w:pPr>
              <w:jc w:val="center"/>
            </w:pPr>
            <w:r>
              <w:rPr>
                <w:rFonts w:hint="eastAsia"/>
              </w:rPr>
              <w:t>root</w:t>
            </w:r>
          </w:p>
        </w:tc>
        <w:tc>
          <w:tcPr>
            <w:tcW w:w="1337" w:type="dxa"/>
          </w:tcPr>
          <w:p w14:paraId="7AF366E8" w14:textId="7CD3B531" w:rsidR="00944F2F" w:rsidRDefault="00944F2F" w:rsidP="00944F2F">
            <w:pPr>
              <w:jc w:val="center"/>
            </w:pPr>
            <w:r>
              <w:t>root</w:t>
            </w:r>
          </w:p>
        </w:tc>
        <w:tc>
          <w:tcPr>
            <w:tcW w:w="4244" w:type="dxa"/>
          </w:tcPr>
          <w:p w14:paraId="66BFC79E" w14:textId="60DB0DE9" w:rsidR="00944F2F" w:rsidRDefault="00944F2F" w:rsidP="00944F2F">
            <w:pPr>
              <w:jc w:val="left"/>
            </w:pPr>
            <w:r>
              <w:t>存储平台信息，部署</w:t>
            </w:r>
            <w:r>
              <w:rPr>
                <w:rFonts w:hint="eastAsia"/>
              </w:rPr>
              <w:t>在</w:t>
            </w:r>
            <w:r>
              <w:t>docker</w:t>
            </w:r>
            <w:r>
              <w:t>容器内</w:t>
            </w:r>
          </w:p>
        </w:tc>
      </w:tr>
      <w:tr w:rsidR="00944F2F" w14:paraId="140B05C6" w14:textId="77777777" w:rsidTr="007B06F1">
        <w:trPr>
          <w:jc w:val="center"/>
        </w:trPr>
        <w:tc>
          <w:tcPr>
            <w:tcW w:w="1413" w:type="dxa"/>
          </w:tcPr>
          <w:p w14:paraId="217E21D5" w14:textId="62F69C16" w:rsidR="00944F2F" w:rsidRDefault="00944F2F" w:rsidP="00944F2F">
            <w:pPr>
              <w:jc w:val="center"/>
            </w:pPr>
            <w:r>
              <w:rPr>
                <w:rFonts w:hint="eastAsia"/>
              </w:rPr>
              <w:t>CentOS</w:t>
            </w:r>
          </w:p>
        </w:tc>
        <w:tc>
          <w:tcPr>
            <w:tcW w:w="1559" w:type="dxa"/>
          </w:tcPr>
          <w:p w14:paraId="7EE49E66" w14:textId="0AE3B6C7" w:rsidR="00944F2F" w:rsidRDefault="00944F2F" w:rsidP="00944F2F">
            <w:pPr>
              <w:jc w:val="center"/>
            </w:pPr>
          </w:p>
        </w:tc>
        <w:tc>
          <w:tcPr>
            <w:tcW w:w="1337" w:type="dxa"/>
          </w:tcPr>
          <w:p w14:paraId="239DADD6" w14:textId="2221EF3D" w:rsidR="00944F2F" w:rsidRDefault="00944F2F" w:rsidP="00944F2F">
            <w:pPr>
              <w:pStyle w:val="af"/>
              <w:widowControl/>
              <w:spacing w:line="380" w:lineRule="atLeast"/>
              <w:jc w:val="center"/>
            </w:pPr>
          </w:p>
        </w:tc>
        <w:tc>
          <w:tcPr>
            <w:tcW w:w="4244" w:type="dxa"/>
          </w:tcPr>
          <w:p w14:paraId="7322AB1A" w14:textId="0F5D93B7" w:rsidR="00944F2F" w:rsidRDefault="00944F2F" w:rsidP="00944F2F">
            <w:pPr>
              <w:jc w:val="left"/>
            </w:pPr>
            <w:r>
              <w:rPr>
                <w:rFonts w:hint="eastAsia"/>
              </w:rPr>
              <w:t>操作系统</w:t>
            </w:r>
          </w:p>
        </w:tc>
      </w:tr>
      <w:tr w:rsidR="003F4285" w14:paraId="1D0CC506" w14:textId="77777777" w:rsidTr="007B06F1">
        <w:trPr>
          <w:jc w:val="center"/>
        </w:trPr>
        <w:tc>
          <w:tcPr>
            <w:tcW w:w="1413" w:type="dxa"/>
          </w:tcPr>
          <w:p w14:paraId="05E94431" w14:textId="51F0F8C0" w:rsidR="003F4285" w:rsidRDefault="003F4285">
            <w:pPr>
              <w:jc w:val="center"/>
            </w:pPr>
          </w:p>
        </w:tc>
        <w:tc>
          <w:tcPr>
            <w:tcW w:w="1559" w:type="dxa"/>
          </w:tcPr>
          <w:p w14:paraId="60E9B54F" w14:textId="3D827C8D" w:rsidR="003F4285" w:rsidRDefault="003F4285">
            <w:pPr>
              <w:jc w:val="center"/>
            </w:pPr>
          </w:p>
        </w:tc>
        <w:tc>
          <w:tcPr>
            <w:tcW w:w="1337" w:type="dxa"/>
          </w:tcPr>
          <w:p w14:paraId="00DD89AB" w14:textId="4892A9A2" w:rsidR="003F4285" w:rsidRDefault="003F4285">
            <w:pPr>
              <w:pStyle w:val="af"/>
              <w:widowControl/>
              <w:spacing w:line="380" w:lineRule="atLeast"/>
              <w:jc w:val="center"/>
            </w:pPr>
          </w:p>
        </w:tc>
        <w:tc>
          <w:tcPr>
            <w:tcW w:w="4244" w:type="dxa"/>
          </w:tcPr>
          <w:p w14:paraId="4DF72329" w14:textId="3EBBE024" w:rsidR="003F4285" w:rsidRDefault="003F4285">
            <w:pPr>
              <w:jc w:val="left"/>
            </w:pPr>
          </w:p>
        </w:tc>
      </w:tr>
      <w:tr w:rsidR="003F4285" w14:paraId="00FC4C6D" w14:textId="77777777" w:rsidTr="007B06F1">
        <w:trPr>
          <w:jc w:val="center"/>
        </w:trPr>
        <w:tc>
          <w:tcPr>
            <w:tcW w:w="1413" w:type="dxa"/>
          </w:tcPr>
          <w:p w14:paraId="0DEF300E" w14:textId="6CB0E751" w:rsidR="003F4285" w:rsidRDefault="003F4285">
            <w:pPr>
              <w:jc w:val="center"/>
            </w:pPr>
          </w:p>
        </w:tc>
        <w:tc>
          <w:tcPr>
            <w:tcW w:w="1559" w:type="dxa"/>
          </w:tcPr>
          <w:p w14:paraId="2C133765" w14:textId="77777777" w:rsidR="003F4285" w:rsidRDefault="003F4285">
            <w:pPr>
              <w:jc w:val="center"/>
            </w:pPr>
          </w:p>
        </w:tc>
        <w:tc>
          <w:tcPr>
            <w:tcW w:w="1337" w:type="dxa"/>
          </w:tcPr>
          <w:p w14:paraId="7840DAE8" w14:textId="77777777" w:rsidR="003F4285" w:rsidRDefault="003F4285">
            <w:pPr>
              <w:pStyle w:val="af"/>
              <w:widowControl/>
              <w:spacing w:line="380" w:lineRule="atLeast"/>
              <w:jc w:val="center"/>
            </w:pPr>
          </w:p>
        </w:tc>
        <w:tc>
          <w:tcPr>
            <w:tcW w:w="4244" w:type="dxa"/>
          </w:tcPr>
          <w:p w14:paraId="6B1ADF7A" w14:textId="2483BB30" w:rsidR="003F4285" w:rsidRDefault="003F4285">
            <w:pPr>
              <w:jc w:val="left"/>
            </w:pPr>
          </w:p>
        </w:tc>
      </w:tr>
    </w:tbl>
    <w:p w14:paraId="6A0CA3DF" w14:textId="77777777" w:rsidR="003F4285" w:rsidRDefault="003F4285"/>
    <w:p w14:paraId="01F79DA6" w14:textId="77777777" w:rsidR="003F4285" w:rsidRDefault="00BE2EE1">
      <w:pPr>
        <w:pStyle w:val="10"/>
      </w:pPr>
      <w:bookmarkStart w:id="5" w:name="_Toc4483"/>
      <w:r>
        <w:rPr>
          <w:rFonts w:hint="eastAsia"/>
        </w:rPr>
        <w:t>管理工具</w:t>
      </w:r>
      <w:bookmarkEnd w:id="5"/>
    </w:p>
    <w:p w14:paraId="13679D02" w14:textId="77777777" w:rsidR="003F4285" w:rsidRDefault="00BE2EE1">
      <w:pPr>
        <w:pStyle w:val="20"/>
        <w:rPr>
          <w:lang w:val="en-GB"/>
        </w:rPr>
      </w:pPr>
      <w:bookmarkStart w:id="6" w:name="_Toc22920"/>
      <w:proofErr w:type="spellStart"/>
      <w:r>
        <w:rPr>
          <w:rFonts w:hint="eastAsia"/>
        </w:rPr>
        <w:t>Dockerhub</w:t>
      </w:r>
      <w:bookmarkEnd w:id="6"/>
      <w:proofErr w:type="spellEnd"/>
    </w:p>
    <w:p w14:paraId="08FF15F2" w14:textId="77777777" w:rsidR="003F4285" w:rsidRDefault="00BE2EE1">
      <w:r>
        <w:rPr>
          <w:rFonts w:hint="eastAsia"/>
        </w:rPr>
        <w:t>1</w:t>
      </w:r>
      <w:r>
        <w:rPr>
          <w:rFonts w:hint="eastAsia"/>
        </w:rPr>
        <w:t>、</w:t>
      </w:r>
      <w:r>
        <w:t>上传</w:t>
      </w:r>
      <w:r>
        <w:rPr>
          <w:rFonts w:hint="eastAsia"/>
        </w:rPr>
        <w:t>、</w:t>
      </w:r>
      <w:r>
        <w:t>下载</w:t>
      </w:r>
      <w:r>
        <w:t>docker</w:t>
      </w:r>
      <w:r>
        <w:t>镜像</w:t>
      </w:r>
    </w:p>
    <w:p w14:paraId="3CF9A295" w14:textId="77777777" w:rsidR="003F4285" w:rsidRDefault="00BE2EE1">
      <w:pPr>
        <w:wordWrap w:val="0"/>
      </w:pPr>
      <w:r>
        <w:rPr>
          <w:rFonts w:hint="eastAsia"/>
        </w:rPr>
        <w:t>上传镜像</w:t>
      </w:r>
    </w:p>
    <w:p w14:paraId="4FDEF469" w14:textId="77777777" w:rsidR="003F4285" w:rsidRDefault="00BE2EE1">
      <w:pPr>
        <w:wordWrap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）登录</w:t>
      </w:r>
      <w:r>
        <w:rPr>
          <w:rFonts w:hint="eastAsia"/>
        </w:rPr>
        <w:t xml:space="preserve"> docker login reg.xxx.com</w:t>
      </w:r>
      <w:r>
        <w:rPr>
          <w:rFonts w:hint="eastAsia"/>
        </w:rPr>
        <w:t>（</w:t>
      </w:r>
      <w:r>
        <w:rPr>
          <w:rFonts w:hint="eastAsia"/>
        </w:rPr>
        <w:t>reg.xxx.com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harbor.cfg</w:t>
      </w:r>
      <w:proofErr w:type="spellEnd"/>
      <w:r>
        <w:rPr>
          <w:rFonts w:hint="eastAsia"/>
        </w:rPr>
        <w:t>中一致）</w:t>
      </w:r>
    </w:p>
    <w:p w14:paraId="37534885" w14:textId="77777777" w:rsidR="003F4285" w:rsidRDefault="00BE2EE1">
      <w:pPr>
        <w:wordWrap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）打包本地镜像</w:t>
      </w:r>
      <w:r>
        <w:rPr>
          <w:rFonts w:hint="eastAsia"/>
        </w:rPr>
        <w:t xml:space="preserve"> docker tag ${</w:t>
      </w:r>
      <w:r>
        <w:rPr>
          <w:rFonts w:hint="eastAsia"/>
        </w:rPr>
        <w:t>镜像</w:t>
      </w:r>
      <w:r>
        <w:rPr>
          <w:rFonts w:hint="eastAsia"/>
        </w:rPr>
        <w:t>id} reg.xxx.com/${harbor</w:t>
      </w:r>
      <w:r>
        <w:rPr>
          <w:rFonts w:hint="eastAsia"/>
        </w:rPr>
        <w:t>项目名称</w:t>
      </w:r>
      <w:r>
        <w:rPr>
          <w:rFonts w:hint="eastAsia"/>
        </w:rPr>
        <w:t>}/test.</w:t>
      </w:r>
      <w:proofErr w:type="gramStart"/>
      <w:r>
        <w:rPr>
          <w:rFonts w:hint="eastAsia"/>
        </w:rPr>
        <w:t>nginx:v</w:t>
      </w:r>
      <w:proofErr w:type="gramEnd"/>
      <w:r>
        <w:rPr>
          <w:rFonts w:hint="eastAsia"/>
        </w:rPr>
        <w:t>1.10.1</w:t>
      </w:r>
    </w:p>
    <w:p w14:paraId="1111F122" w14:textId="77777777" w:rsidR="003F4285" w:rsidRDefault="00BE2EE1">
      <w:pPr>
        <w:wordWrap w:val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）上传本地镜像</w:t>
      </w:r>
      <w:r>
        <w:rPr>
          <w:rFonts w:hint="eastAsia"/>
        </w:rPr>
        <w:t xml:space="preserve"> docker push reg.xxx.com/${harbor</w:t>
      </w:r>
      <w:r>
        <w:rPr>
          <w:rFonts w:hint="eastAsia"/>
        </w:rPr>
        <w:t>项目名称</w:t>
      </w:r>
      <w:r>
        <w:rPr>
          <w:rFonts w:hint="eastAsia"/>
        </w:rPr>
        <w:t>}/test.</w:t>
      </w:r>
      <w:proofErr w:type="gramStart"/>
      <w:r>
        <w:rPr>
          <w:rFonts w:hint="eastAsia"/>
        </w:rPr>
        <w:t>nginx:v</w:t>
      </w:r>
      <w:proofErr w:type="gramEnd"/>
      <w:r>
        <w:rPr>
          <w:rFonts w:hint="eastAsia"/>
        </w:rPr>
        <w:t>1.10.1</w:t>
      </w:r>
    </w:p>
    <w:p w14:paraId="785C5E85" w14:textId="77777777" w:rsidR="003F4285" w:rsidRDefault="00BE2EE1">
      <w:pPr>
        <w:wordWrap w:val="0"/>
      </w:pPr>
      <w:r>
        <w:rPr>
          <w:rFonts w:hint="eastAsia"/>
        </w:rPr>
        <w:t>下载镜像</w:t>
      </w:r>
    </w:p>
    <w:p w14:paraId="0AA304DD" w14:textId="77777777" w:rsidR="003F4285" w:rsidRDefault="00BE2EE1">
      <w:pPr>
        <w:wordWrap w:val="0"/>
      </w:pPr>
      <w:r>
        <w:rPr>
          <w:rFonts w:hint="eastAsia"/>
        </w:rPr>
        <w:t>docker pull reg.xxx.com/${harbor</w:t>
      </w:r>
      <w:r>
        <w:rPr>
          <w:rFonts w:hint="eastAsia"/>
        </w:rPr>
        <w:t>项目名称</w:t>
      </w:r>
      <w:r>
        <w:rPr>
          <w:rFonts w:hint="eastAsia"/>
        </w:rPr>
        <w:t>}/test.</w:t>
      </w:r>
      <w:proofErr w:type="gramStart"/>
      <w:r>
        <w:rPr>
          <w:rFonts w:hint="eastAsia"/>
        </w:rPr>
        <w:t>nginx:v</w:t>
      </w:r>
      <w:proofErr w:type="gramEnd"/>
      <w:r>
        <w:rPr>
          <w:rFonts w:hint="eastAsia"/>
        </w:rPr>
        <w:t>1.10.1</w:t>
      </w:r>
    </w:p>
    <w:p w14:paraId="2AFE3F2B" w14:textId="77777777" w:rsidR="003F4285" w:rsidRDefault="00BE2EE1">
      <w:r>
        <w:rPr>
          <w:rFonts w:hint="eastAsia"/>
        </w:rPr>
        <w:t>2</w:t>
      </w:r>
      <w:r>
        <w:rPr>
          <w:rFonts w:hint="eastAsia"/>
        </w:rPr>
        <w:t>、修改账号密码</w:t>
      </w:r>
    </w:p>
    <w:p w14:paraId="76CA26E4" w14:textId="77777777" w:rsidR="003F4285" w:rsidRDefault="00BE2EE1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）通过</w:t>
      </w:r>
      <w:r>
        <w:t>登陆到管理界面</w:t>
      </w:r>
      <w:r>
        <w:rPr>
          <w:rFonts w:hint="eastAsia"/>
        </w:rPr>
        <w:t>修改</w:t>
      </w:r>
    </w:p>
    <w:p w14:paraId="4442E39A" w14:textId="77777777" w:rsidR="003F4285" w:rsidRDefault="00BE2EE1">
      <w:pPr>
        <w:jc w:val="center"/>
      </w:pPr>
      <w:r>
        <w:rPr>
          <w:noProof/>
        </w:rPr>
        <w:drawing>
          <wp:inline distT="0" distB="0" distL="114300" distR="114300" wp14:anchorId="0AA87EC6" wp14:editId="7D1417EA">
            <wp:extent cx="3712845" cy="3293745"/>
            <wp:effectExtent l="0" t="0" r="1905" b="190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225EA4" w14:textId="77777777" w:rsidR="003F4285" w:rsidRDefault="00BE2E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）通过配置文件修改</w:t>
      </w:r>
    </w:p>
    <w:p w14:paraId="22958F4C" w14:textId="77777777" w:rsidR="003F4285" w:rsidRDefault="00BE2EE1">
      <w:pPr>
        <w:ind w:firstLine="420"/>
      </w:pPr>
      <w:r>
        <w:t>通过修改配置文件，再重</w:t>
      </w:r>
      <w:proofErr w:type="gramStart"/>
      <w:r>
        <w:t>启服务</w:t>
      </w:r>
      <w:proofErr w:type="gramEnd"/>
      <w:r>
        <w:t>修改</w:t>
      </w:r>
      <w:r>
        <w:t>,</w:t>
      </w:r>
      <w:r>
        <w:t>如图，修改</w:t>
      </w:r>
      <w:proofErr w:type="spellStart"/>
      <w:r>
        <w:t>harbor.cfg</w:t>
      </w:r>
      <w:proofErr w:type="spellEnd"/>
      <w:r>
        <w:t>中的</w:t>
      </w:r>
      <w:r>
        <w:t>hostname</w:t>
      </w:r>
      <w:r>
        <w:t>配置设置部署地址、</w:t>
      </w:r>
      <w:proofErr w:type="spellStart"/>
      <w:r>
        <w:t>harbor_admin_password</w:t>
      </w:r>
      <w:proofErr w:type="spellEnd"/>
      <w:r>
        <w:t>配置设置</w:t>
      </w:r>
      <w:r>
        <w:t>admin</w:t>
      </w:r>
      <w:r>
        <w:t>密码</w:t>
      </w:r>
    </w:p>
    <w:p w14:paraId="5EA728A8" w14:textId="77777777" w:rsidR="003F4285" w:rsidRDefault="00BE2EE1">
      <w:r>
        <w:rPr>
          <w:noProof/>
        </w:rPr>
        <w:drawing>
          <wp:inline distT="0" distB="0" distL="114300" distR="114300" wp14:anchorId="06E66FBC" wp14:editId="51593F5C">
            <wp:extent cx="5272405" cy="662940"/>
            <wp:effectExtent l="0" t="0" r="10795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CF8AE6" w14:textId="77777777" w:rsidR="003F4285" w:rsidRDefault="00BE2EE1">
      <w:r>
        <w:rPr>
          <w:noProof/>
        </w:rPr>
        <w:drawing>
          <wp:inline distT="0" distB="0" distL="114300" distR="114300" wp14:anchorId="67E091DF" wp14:editId="2D4915F8">
            <wp:extent cx="5271770" cy="470535"/>
            <wp:effectExtent l="0" t="0" r="11430" b="1206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10798A" w14:textId="77777777" w:rsidR="003F4285" w:rsidRDefault="003F4285"/>
    <w:p w14:paraId="491370C2" w14:textId="77777777" w:rsidR="003F4285" w:rsidRDefault="00BE2EE1">
      <w:pPr>
        <w:pStyle w:val="20"/>
        <w:rPr>
          <w:lang w:val="en-GB"/>
        </w:rPr>
      </w:pPr>
      <w:bookmarkStart w:id="7" w:name="_Toc20937"/>
      <w:proofErr w:type="spellStart"/>
      <w:r>
        <w:rPr>
          <w:rFonts w:hint="eastAsia"/>
        </w:rPr>
        <w:t>Portainer</w:t>
      </w:r>
      <w:bookmarkEnd w:id="7"/>
      <w:proofErr w:type="spellEnd"/>
    </w:p>
    <w:p w14:paraId="09D9A336" w14:textId="77777777" w:rsidR="003F4285" w:rsidRDefault="00BE2EE1">
      <w:pPr>
        <w:numPr>
          <w:ilvl w:val="0"/>
          <w:numId w:val="3"/>
        </w:numPr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t>管理</w:t>
      </w:r>
      <w:r>
        <w:t>docker</w:t>
      </w:r>
      <w:r>
        <w:t>集群</w:t>
      </w:r>
    </w:p>
    <w:p w14:paraId="7D571532" w14:textId="77777777" w:rsidR="003F4285" w:rsidRDefault="00BE2EE1">
      <w:pPr>
        <w:ind w:firstLine="420"/>
      </w:pPr>
      <w:r>
        <w:rPr>
          <w:noProof/>
        </w:rPr>
        <w:lastRenderedPageBreak/>
        <w:drawing>
          <wp:inline distT="0" distB="0" distL="114300" distR="114300" wp14:anchorId="67DC8B88" wp14:editId="12E1C257">
            <wp:extent cx="5265420" cy="2796540"/>
            <wp:effectExtent l="0" t="0" r="17780" b="2286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5236A" w14:textId="77777777" w:rsidR="003F4285" w:rsidRDefault="00BE2E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）查看启动的服务的状态</w:t>
      </w:r>
    </w:p>
    <w:p w14:paraId="5BBC63E9" w14:textId="77777777" w:rsidR="003F4285" w:rsidRDefault="00BE2EE1">
      <w:pPr>
        <w:ind w:firstLine="420"/>
      </w:pPr>
      <w:r>
        <w:rPr>
          <w:noProof/>
        </w:rPr>
        <w:drawing>
          <wp:inline distT="0" distB="0" distL="114300" distR="114300" wp14:anchorId="79E94697" wp14:editId="0545F789">
            <wp:extent cx="5269230" cy="2534285"/>
            <wp:effectExtent l="0" t="0" r="7620" b="184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C9A5" w14:textId="77777777" w:rsidR="003F4285" w:rsidRDefault="00BE2EE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）查看服务启动日志</w:t>
      </w:r>
    </w:p>
    <w:p w14:paraId="0DB19D48" w14:textId="77777777" w:rsidR="003F4285" w:rsidRDefault="00BE2EE1">
      <w:pPr>
        <w:ind w:firstLine="420"/>
        <w:jc w:val="center"/>
      </w:pPr>
      <w:r>
        <w:rPr>
          <w:noProof/>
        </w:rPr>
        <w:drawing>
          <wp:inline distT="0" distB="0" distL="114300" distR="114300" wp14:anchorId="6835ECCD" wp14:editId="77CA70DA">
            <wp:extent cx="4989195" cy="2399665"/>
            <wp:effectExtent l="0" t="0" r="1905" b="63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484AC36E" w14:textId="77777777" w:rsidR="003F4285" w:rsidRDefault="00BE2EE1">
      <w:pPr>
        <w:pStyle w:val="10"/>
      </w:pPr>
      <w:bookmarkStart w:id="8" w:name="_Toc30852"/>
      <w:bookmarkStart w:id="9" w:name="_Toc6223668"/>
      <w:bookmarkStart w:id="10" w:name="_Toc223520288"/>
      <w:bookmarkStart w:id="11" w:name="_Toc257640551"/>
      <w:r>
        <w:lastRenderedPageBreak/>
        <w:t>常见异常处理</w:t>
      </w:r>
      <w:bookmarkEnd w:id="8"/>
    </w:p>
    <w:p w14:paraId="77381C63" w14:textId="77777777" w:rsidR="003F4285" w:rsidRDefault="00BE2EE1">
      <w:pPr>
        <w:pStyle w:val="20"/>
      </w:pPr>
      <w:bookmarkStart w:id="12" w:name="_Toc13536"/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proofErr w:type="spellStart"/>
      <w:r>
        <w:t>nlp_platform</w:t>
      </w:r>
      <w:proofErr w:type="spellEnd"/>
      <w:r>
        <w:rPr>
          <w:rFonts w:hint="eastAsia"/>
        </w:rPr>
        <w:t>应用服务器</w:t>
      </w:r>
      <w:bookmarkEnd w:id="12"/>
    </w:p>
    <w:p w14:paraId="3EA60278" w14:textId="77777777" w:rsidR="003F4285" w:rsidRDefault="00BE2EE1">
      <w:pPr>
        <w:numPr>
          <w:ilvl w:val="0"/>
          <w:numId w:val="4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启动：</w:t>
      </w:r>
    </w:p>
    <w:p w14:paraId="01B97CDB" w14:textId="77777777" w:rsidR="003F4285" w:rsidRDefault="00BE2EE1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docker stack deploy </w:t>
      </w:r>
      <w:proofErr w:type="spellStart"/>
      <w:r>
        <w:rPr>
          <w:rFonts w:ascii="宋体" w:hAnsi="宋体" w:cs="宋体" w:hint="eastAsia"/>
        </w:rPr>
        <w:t>deployszse</w:t>
      </w:r>
      <w:proofErr w:type="spellEnd"/>
      <w:r>
        <w:rPr>
          <w:rFonts w:ascii="宋体" w:hAnsi="宋体" w:cs="宋体" w:hint="eastAsia"/>
        </w:rPr>
        <w:t xml:space="preserve"> --with-registry-auth --prune -c docker-</w:t>
      </w:r>
      <w:proofErr w:type="spellStart"/>
      <w:r>
        <w:rPr>
          <w:rFonts w:ascii="宋体" w:hAnsi="宋体" w:cs="宋体" w:hint="eastAsia"/>
        </w:rPr>
        <w:t>compose.yml</w:t>
      </w:r>
      <w:proofErr w:type="spellEnd"/>
      <w:r>
        <w:rPr>
          <w:rFonts w:ascii="宋体" w:hAnsi="宋体" w:cs="宋体" w:hint="eastAsia"/>
        </w:rPr>
        <w:t xml:space="preserve"> -c evaluate-extract-</w:t>
      </w:r>
      <w:proofErr w:type="spellStart"/>
      <w:r>
        <w:rPr>
          <w:rFonts w:ascii="宋体" w:hAnsi="宋体" w:cs="宋体" w:hint="eastAsia"/>
        </w:rPr>
        <w:t>compose.yml</w:t>
      </w:r>
      <w:proofErr w:type="spellEnd"/>
      <w:r>
        <w:rPr>
          <w:rFonts w:ascii="宋体" w:hAnsi="宋体" w:cs="宋体" w:hint="eastAsia"/>
        </w:rPr>
        <w:t xml:space="preserve"> -c docker-</w:t>
      </w:r>
      <w:proofErr w:type="spellStart"/>
      <w:r>
        <w:rPr>
          <w:rFonts w:ascii="宋体" w:hAnsi="宋体" w:cs="宋体" w:hint="eastAsia"/>
        </w:rPr>
        <w:t>compose.override.yml</w:t>
      </w:r>
      <w:proofErr w:type="spellEnd"/>
      <w:r>
        <w:rPr>
          <w:rFonts w:ascii="宋体" w:hAnsi="宋体" w:cs="宋体" w:hint="eastAsia"/>
        </w:rPr>
        <w:t xml:space="preserve"> </w:t>
      </w:r>
      <w:proofErr w:type="spellStart"/>
      <w:r>
        <w:rPr>
          <w:rFonts w:ascii="宋体" w:hAnsi="宋体" w:cs="宋体" w:hint="eastAsia"/>
        </w:rPr>
        <w:t>nlpserver</w:t>
      </w:r>
      <w:proofErr w:type="spellEnd"/>
    </w:p>
    <w:p w14:paraId="43F78712" w14:textId="77777777" w:rsidR="003F4285" w:rsidRDefault="00BE2EE1">
      <w:pPr>
        <w:numPr>
          <w:ilvl w:val="0"/>
          <w:numId w:val="4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停止：</w:t>
      </w:r>
    </w:p>
    <w:p w14:paraId="0A058926" w14:textId="77777777" w:rsidR="003F4285" w:rsidRDefault="00BE2EE1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docker stack rm </w:t>
      </w:r>
      <w:proofErr w:type="spellStart"/>
      <w:r>
        <w:rPr>
          <w:rFonts w:ascii="宋体" w:hAnsi="宋体" w:cs="宋体" w:hint="eastAsia"/>
        </w:rPr>
        <w:t>nlpserver</w:t>
      </w:r>
      <w:proofErr w:type="spellEnd"/>
    </w:p>
    <w:p w14:paraId="116B257D" w14:textId="77777777" w:rsidR="003F4285" w:rsidRDefault="00BE2EE1">
      <w:pPr>
        <w:numPr>
          <w:ilvl w:val="0"/>
          <w:numId w:val="4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验证：</w:t>
      </w:r>
    </w:p>
    <w:p w14:paraId="5689E61B" w14:textId="77777777" w:rsidR="003F4285" w:rsidRDefault="00BE2EE1">
      <w:pPr>
        <w:ind w:firstLine="420"/>
        <w:rPr>
          <w:rFonts w:ascii="微软雅黑" w:eastAsia="微软雅黑" w:hAnsi="微软雅黑"/>
        </w:rPr>
      </w:pPr>
      <w:r>
        <w:rPr>
          <w:rFonts w:ascii="宋体" w:hAnsi="宋体" w:cs="宋体" w:hint="eastAsia"/>
        </w:rPr>
        <w:t>通过浏览器访问http://10.132.70.27:50030，确认是否访问正常。</w:t>
      </w:r>
    </w:p>
    <w:p w14:paraId="034D6E68" w14:textId="77777777" w:rsidR="003F4285" w:rsidRDefault="00BE2EE1">
      <w:pPr>
        <w:pStyle w:val="20"/>
      </w:pPr>
      <w:bookmarkStart w:id="13" w:name="_Toc16369"/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proofErr w:type="spellStart"/>
      <w:r>
        <w:t>ocr</w:t>
      </w:r>
      <w:proofErr w:type="spellEnd"/>
      <w:r>
        <w:rPr>
          <w:rFonts w:hint="eastAsia"/>
        </w:rPr>
        <w:t>应用服务器</w:t>
      </w:r>
      <w:bookmarkEnd w:id="13"/>
    </w:p>
    <w:p w14:paraId="4C914207" w14:textId="77777777" w:rsidR="003F4285" w:rsidRDefault="00BE2EE1">
      <w:pPr>
        <w:numPr>
          <w:ilvl w:val="0"/>
          <w:numId w:val="4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启动：</w:t>
      </w:r>
    </w:p>
    <w:p w14:paraId="7B9EF3DD" w14:textId="77777777" w:rsidR="003F4285" w:rsidRDefault="00BE2EE1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docker stack deploy --with-registry-auth --prune -c docker-</w:t>
      </w:r>
      <w:proofErr w:type="spellStart"/>
      <w:r>
        <w:rPr>
          <w:rFonts w:ascii="宋体" w:hAnsi="宋体" w:cs="宋体" w:hint="eastAsia"/>
        </w:rPr>
        <w:t>compose.yml</w:t>
      </w:r>
      <w:proofErr w:type="spellEnd"/>
      <w:r>
        <w:rPr>
          <w:rFonts w:ascii="宋体" w:hAnsi="宋体" w:cs="宋体" w:hint="eastAsia"/>
        </w:rPr>
        <w:t xml:space="preserve"> -c docker-</w:t>
      </w:r>
      <w:proofErr w:type="spellStart"/>
      <w:r>
        <w:rPr>
          <w:rFonts w:ascii="宋体" w:hAnsi="宋体" w:cs="宋体" w:hint="eastAsia"/>
        </w:rPr>
        <w:t>compose.override.yml</w:t>
      </w:r>
      <w:proofErr w:type="spellEnd"/>
      <w:r>
        <w:rPr>
          <w:rFonts w:ascii="宋体" w:hAnsi="宋体" w:cs="宋体" w:hint="eastAsia"/>
        </w:rPr>
        <w:t xml:space="preserve"> </w:t>
      </w:r>
      <w:proofErr w:type="spellStart"/>
      <w:r>
        <w:rPr>
          <w:rFonts w:ascii="宋体" w:hAnsi="宋体" w:cs="宋体" w:hint="eastAsia"/>
        </w:rPr>
        <w:t>ysocr</w:t>
      </w:r>
      <w:proofErr w:type="spellEnd"/>
    </w:p>
    <w:p w14:paraId="1BFE56A7" w14:textId="77777777" w:rsidR="003F4285" w:rsidRDefault="00BE2EE1">
      <w:pPr>
        <w:numPr>
          <w:ilvl w:val="0"/>
          <w:numId w:val="4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停止：</w:t>
      </w:r>
    </w:p>
    <w:p w14:paraId="074F17C4" w14:textId="77777777" w:rsidR="003F4285" w:rsidRDefault="00BE2EE1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docker stack rm </w:t>
      </w:r>
      <w:proofErr w:type="spellStart"/>
      <w:r>
        <w:rPr>
          <w:rFonts w:ascii="宋体" w:hAnsi="宋体" w:cs="宋体" w:hint="eastAsia"/>
        </w:rPr>
        <w:t>ysocr</w:t>
      </w:r>
      <w:proofErr w:type="spellEnd"/>
    </w:p>
    <w:p w14:paraId="004F7E8B" w14:textId="77777777" w:rsidR="003F4285" w:rsidRDefault="00BE2EE1">
      <w:pPr>
        <w:numPr>
          <w:ilvl w:val="0"/>
          <w:numId w:val="4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验证：</w:t>
      </w:r>
    </w:p>
    <w:p w14:paraId="04B640CA" w14:textId="77777777" w:rsidR="003F4285" w:rsidRDefault="00BE2EE1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通过浏览器访问</w:t>
      </w:r>
      <w:proofErr w:type="spellStart"/>
      <w:r>
        <w:rPr>
          <w:rFonts w:ascii="宋体" w:hAnsi="宋体" w:cs="宋体" w:hint="eastAsia"/>
        </w:rPr>
        <w:t>nlp</w:t>
      </w:r>
      <w:proofErr w:type="spellEnd"/>
      <w:r>
        <w:rPr>
          <w:rFonts w:ascii="宋体" w:hAnsi="宋体" w:cs="宋体" w:hint="eastAsia"/>
        </w:rPr>
        <w:t>平台，再调用图片解析确认是否运行正常。</w:t>
      </w:r>
    </w:p>
    <w:p w14:paraId="5EE031E4" w14:textId="77777777" w:rsidR="003F4285" w:rsidRDefault="00BE2EE1">
      <w:pPr>
        <w:pStyle w:val="20"/>
      </w:pPr>
      <w:bookmarkStart w:id="14" w:name="_Toc7493"/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proofErr w:type="spellStart"/>
      <w:r>
        <w:t>bert</w:t>
      </w:r>
      <w:proofErr w:type="spellEnd"/>
      <w:r>
        <w:rPr>
          <w:rFonts w:hint="eastAsia"/>
        </w:rPr>
        <w:t>应用服务器</w:t>
      </w:r>
      <w:bookmarkEnd w:id="14"/>
    </w:p>
    <w:p w14:paraId="59E6DBFE" w14:textId="77777777" w:rsidR="003F4285" w:rsidRDefault="00BE2EE1">
      <w:pPr>
        <w:numPr>
          <w:ilvl w:val="0"/>
          <w:numId w:val="4"/>
        </w:numPr>
      </w:pPr>
      <w:r>
        <w:rPr>
          <w:rFonts w:hint="eastAsia"/>
        </w:rPr>
        <w:t>启动：</w:t>
      </w:r>
    </w:p>
    <w:p w14:paraId="08928302" w14:textId="77777777" w:rsidR="003F4285" w:rsidRDefault="00BE2EE1">
      <w:pPr>
        <w:ind w:firstLine="420"/>
      </w:pPr>
      <w:r>
        <w:t>docker stack deploy -c docker-</w:t>
      </w:r>
      <w:proofErr w:type="spellStart"/>
      <w:r>
        <w:t>compose.yml</w:t>
      </w:r>
      <w:proofErr w:type="spellEnd"/>
      <w:r>
        <w:t xml:space="preserve"> </w:t>
      </w:r>
      <w:proofErr w:type="spellStart"/>
      <w:r>
        <w:t>bert</w:t>
      </w:r>
      <w:proofErr w:type="spellEnd"/>
    </w:p>
    <w:p w14:paraId="77B88E22" w14:textId="77777777" w:rsidR="003F4285" w:rsidRDefault="00BE2EE1">
      <w:pPr>
        <w:numPr>
          <w:ilvl w:val="0"/>
          <w:numId w:val="4"/>
        </w:numPr>
      </w:pPr>
      <w:r>
        <w:rPr>
          <w:rFonts w:hint="eastAsia"/>
        </w:rPr>
        <w:t>停止：</w:t>
      </w:r>
    </w:p>
    <w:p w14:paraId="7E31A735" w14:textId="77777777" w:rsidR="003F4285" w:rsidRDefault="00BE2EE1">
      <w:pPr>
        <w:ind w:firstLine="420"/>
      </w:pPr>
      <w:r>
        <w:t xml:space="preserve">docker stack rm </w:t>
      </w:r>
      <w:proofErr w:type="spellStart"/>
      <w:r>
        <w:t>bert</w:t>
      </w:r>
      <w:proofErr w:type="spellEnd"/>
    </w:p>
    <w:p w14:paraId="51E89C02" w14:textId="77777777" w:rsidR="003F4285" w:rsidRDefault="00BE2EE1">
      <w:pPr>
        <w:numPr>
          <w:ilvl w:val="0"/>
          <w:numId w:val="4"/>
        </w:numPr>
      </w:pPr>
      <w:r>
        <w:rPr>
          <w:rFonts w:hint="eastAsia"/>
        </w:rPr>
        <w:t>验证：</w:t>
      </w:r>
    </w:p>
    <w:p w14:paraId="63B5C706" w14:textId="77777777" w:rsidR="003F4285" w:rsidRDefault="00BE2EE1">
      <w:pPr>
        <w:ind w:firstLine="420"/>
      </w:pPr>
      <w:r>
        <w:rPr>
          <w:rFonts w:hint="eastAsia"/>
        </w:rPr>
        <w:t>通过浏览器访问</w:t>
      </w:r>
      <w:proofErr w:type="spellStart"/>
      <w:r>
        <w:t>nlp</w:t>
      </w:r>
      <w:proofErr w:type="spellEnd"/>
      <w:r>
        <w:t>平台</w:t>
      </w:r>
      <w:r>
        <w:rPr>
          <w:rFonts w:hint="eastAsia"/>
        </w:rPr>
        <w:t>，</w:t>
      </w:r>
      <w:r>
        <w:t>再调用模型训练，选择</w:t>
      </w:r>
      <w:proofErr w:type="spellStart"/>
      <w:r>
        <w:t>bert</w:t>
      </w:r>
      <w:proofErr w:type="spellEnd"/>
      <w:r>
        <w:t>方法</w:t>
      </w:r>
      <w:r>
        <w:rPr>
          <w:rFonts w:hint="eastAsia"/>
        </w:rPr>
        <w:t>确认是否</w:t>
      </w:r>
      <w:r>
        <w:t>运行</w:t>
      </w:r>
      <w:r>
        <w:rPr>
          <w:rFonts w:hint="eastAsia"/>
        </w:rPr>
        <w:t>正常。</w:t>
      </w:r>
    </w:p>
    <w:p w14:paraId="4FA12A43" w14:textId="77777777" w:rsidR="003F4285" w:rsidRDefault="00BE2EE1">
      <w:pPr>
        <w:pStyle w:val="20"/>
      </w:pPr>
      <w:bookmarkStart w:id="15" w:name="_Toc3299"/>
      <w:r>
        <w:rPr>
          <w:rFonts w:hint="eastAsia"/>
        </w:rPr>
        <w:lastRenderedPageBreak/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proofErr w:type="spellStart"/>
      <w:r>
        <w:t>dockerhub</w:t>
      </w:r>
      <w:proofErr w:type="spellEnd"/>
      <w:r>
        <w:t>服务</w:t>
      </w:r>
      <w:bookmarkEnd w:id="15"/>
    </w:p>
    <w:p w14:paraId="74DF3A8E" w14:textId="77777777" w:rsidR="003F4285" w:rsidRDefault="00BE2EE1">
      <w:pPr>
        <w:numPr>
          <w:ilvl w:val="0"/>
          <w:numId w:val="4"/>
        </w:numPr>
      </w:pPr>
      <w:r>
        <w:rPr>
          <w:rFonts w:hint="eastAsia"/>
        </w:rPr>
        <w:t>启动：</w:t>
      </w:r>
    </w:p>
    <w:p w14:paraId="32D66135" w14:textId="77777777" w:rsidR="003F4285" w:rsidRDefault="00BE2EE1">
      <w:pPr>
        <w:ind w:firstLine="420"/>
      </w:pPr>
      <w:r>
        <w:rPr>
          <w:rFonts w:hint="eastAsia"/>
        </w:rPr>
        <w:t>docker-compose up -d</w:t>
      </w:r>
    </w:p>
    <w:p w14:paraId="655BFF66" w14:textId="77777777" w:rsidR="003F4285" w:rsidRDefault="00BE2EE1">
      <w:pPr>
        <w:numPr>
          <w:ilvl w:val="0"/>
          <w:numId w:val="4"/>
        </w:numPr>
      </w:pPr>
      <w:r>
        <w:rPr>
          <w:rFonts w:hint="eastAsia"/>
        </w:rPr>
        <w:t>停止：</w:t>
      </w:r>
    </w:p>
    <w:p w14:paraId="1561E165" w14:textId="77777777" w:rsidR="003F4285" w:rsidRDefault="00BE2EE1">
      <w:pPr>
        <w:ind w:firstLine="420"/>
      </w:pPr>
      <w:r>
        <w:t>docker-compose down</w:t>
      </w:r>
    </w:p>
    <w:p w14:paraId="6710A466" w14:textId="77777777" w:rsidR="003F4285" w:rsidRDefault="00BE2EE1">
      <w:pPr>
        <w:numPr>
          <w:ilvl w:val="0"/>
          <w:numId w:val="4"/>
        </w:numPr>
      </w:pPr>
      <w:r>
        <w:rPr>
          <w:rFonts w:hint="eastAsia"/>
        </w:rPr>
        <w:t>验证：</w:t>
      </w:r>
    </w:p>
    <w:p w14:paraId="047FCC8D" w14:textId="77777777" w:rsidR="003F4285" w:rsidRDefault="00BE2EE1">
      <w:pPr>
        <w:ind w:firstLine="420"/>
      </w:pPr>
      <w:r>
        <w:rPr>
          <w:rFonts w:hint="eastAsia"/>
        </w:rPr>
        <w:t>通过浏览器访问</w:t>
      </w:r>
      <w:proofErr w:type="spellStart"/>
      <w:r>
        <w:t>dockerhub</w:t>
      </w:r>
      <w:proofErr w:type="spellEnd"/>
      <w:r>
        <w:t>管理页面，查看服务是否正常启动</w:t>
      </w:r>
      <w:r>
        <w:rPr>
          <w:rFonts w:hint="eastAsia"/>
        </w:rPr>
        <w:t>。</w:t>
      </w:r>
    </w:p>
    <w:p w14:paraId="35D6FB7D" w14:textId="77777777" w:rsidR="003F4285" w:rsidRDefault="00BE2EE1">
      <w:pPr>
        <w:pStyle w:val="10"/>
      </w:pPr>
      <w:bookmarkStart w:id="16" w:name="_Toc23975"/>
      <w:r>
        <w:rPr>
          <w:rFonts w:hint="eastAsia"/>
        </w:rPr>
        <w:t>日志查看</w:t>
      </w:r>
      <w:bookmarkEnd w:id="16"/>
    </w:p>
    <w:p w14:paraId="137AC214" w14:textId="77777777" w:rsidR="003F4285" w:rsidRDefault="00BE2EE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日志信息按容器部署时的挂载配置分开存储，各个模块在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目录下都有单独的日志目录，例：</w:t>
      </w:r>
    </w:p>
    <w:p w14:paraId="677440AC" w14:textId="77777777" w:rsidR="003F4285" w:rsidRDefault="00BE2EE1">
      <w:pPr>
        <w:ind w:left="420"/>
      </w:pPr>
      <w:r>
        <w:t>（</w:t>
      </w:r>
      <w:r>
        <w:t>1</w:t>
      </w:r>
      <w:r>
        <w:t>）</w:t>
      </w:r>
      <w:proofErr w:type="spellStart"/>
      <w:r>
        <w:t>authmgr</w:t>
      </w:r>
      <w:proofErr w:type="spellEnd"/>
      <w:r>
        <w:t>:</w:t>
      </w:r>
      <w:r>
        <w:t>目录</w:t>
      </w:r>
      <w:r>
        <w:rPr>
          <w:rFonts w:hint="eastAsia"/>
        </w:rPr>
        <w:t>data/</w:t>
      </w:r>
      <w:proofErr w:type="spellStart"/>
      <w:r>
        <w:rPr>
          <w:rFonts w:hint="eastAsia"/>
        </w:rPr>
        <w:t>authmgr</w:t>
      </w:r>
      <w:proofErr w:type="spellEnd"/>
      <w:r>
        <w:rPr>
          <w:rFonts w:hint="eastAsia"/>
        </w:rPr>
        <w:t>/logs</w:t>
      </w:r>
    </w:p>
    <w:p w14:paraId="71E1E44B" w14:textId="77777777" w:rsidR="003F4285" w:rsidRDefault="00BE2EE1">
      <w:pPr>
        <w:ind w:left="420"/>
      </w:pPr>
      <w:r>
        <w:t>（</w:t>
      </w:r>
      <w:r>
        <w:t>2</w:t>
      </w:r>
      <w:r>
        <w:t>）</w:t>
      </w:r>
      <w:proofErr w:type="spellStart"/>
      <w:r>
        <w:t>auto_rule_extract</w:t>
      </w:r>
      <w:proofErr w:type="spellEnd"/>
      <w:r>
        <w:t>:</w:t>
      </w:r>
      <w:r>
        <w:t>目录</w:t>
      </w:r>
      <w:r>
        <w:rPr>
          <w:rFonts w:hint="eastAsia"/>
        </w:rPr>
        <w:t>data/</w:t>
      </w:r>
      <w:proofErr w:type="spellStart"/>
      <w:r>
        <w:t>auto_rule_extract</w:t>
      </w:r>
      <w:proofErr w:type="spellEnd"/>
      <w:r>
        <w:rPr>
          <w:rFonts w:hint="eastAsia"/>
        </w:rPr>
        <w:t>/log</w:t>
      </w:r>
    </w:p>
    <w:p w14:paraId="01FFFAF9" w14:textId="77777777" w:rsidR="003F4285" w:rsidRDefault="00BE2EE1">
      <w:pPr>
        <w:ind w:left="420"/>
      </w:pPr>
      <w:r>
        <w:t>（</w:t>
      </w:r>
      <w:r>
        <w:t>3</w:t>
      </w:r>
      <w:r>
        <w:t>）</w:t>
      </w:r>
      <w:proofErr w:type="spellStart"/>
      <w:r>
        <w:t>classify_custom</w:t>
      </w:r>
      <w:proofErr w:type="spellEnd"/>
      <w:r>
        <w:t>:</w:t>
      </w:r>
      <w:r>
        <w:t>目录</w:t>
      </w:r>
      <w:r>
        <w:rPr>
          <w:rFonts w:hint="eastAsia"/>
        </w:rPr>
        <w:t>data/</w:t>
      </w:r>
      <w:proofErr w:type="spellStart"/>
      <w:r>
        <w:t>classify_custom</w:t>
      </w:r>
      <w:proofErr w:type="spellEnd"/>
      <w:r>
        <w:rPr>
          <w:rFonts w:hint="eastAsia"/>
        </w:rPr>
        <w:t>/log</w:t>
      </w:r>
    </w:p>
    <w:p w14:paraId="544BE152" w14:textId="77777777" w:rsidR="003F4285" w:rsidRDefault="00BE2EE1">
      <w:pPr>
        <w:ind w:firstLine="480"/>
      </w:pPr>
      <w:r>
        <w:rPr>
          <w:rFonts w:hint="eastAsia"/>
        </w:rPr>
        <w:t>为避免线上系统出现单一日志文件过大的情况，系统会按时按大小进行循环新建，例如：</w:t>
      </w:r>
    </w:p>
    <w:p w14:paraId="7E0FEFD6" w14:textId="256B3DC9" w:rsidR="003F4285" w:rsidRDefault="00BE2EE1">
      <w:pPr>
        <w:ind w:left="420"/>
      </w:pPr>
      <w:r>
        <w:t>（</w:t>
      </w:r>
      <w:r>
        <w:t>1</w:t>
      </w:r>
      <w:r>
        <w:t>）</w:t>
      </w:r>
      <w:r>
        <w:t>202</w:t>
      </w:r>
      <w:r w:rsidR="00B232B0">
        <w:t>1</w:t>
      </w:r>
      <w:r>
        <w:rPr>
          <w:rFonts w:hint="eastAsia"/>
        </w:rPr>
        <w:t>年</w:t>
      </w:r>
      <w:r w:rsidR="00B232B0">
        <w:t>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文件名是：</w:t>
      </w:r>
      <w:r>
        <w:t>2020-</w:t>
      </w:r>
      <w:r w:rsidR="00B232B0">
        <w:t>10</w:t>
      </w:r>
      <w:r>
        <w:t>-20.log</w:t>
      </w:r>
    </w:p>
    <w:p w14:paraId="40A1FC57" w14:textId="1C3BE082" w:rsidR="003F4285" w:rsidRPr="00B232B0" w:rsidRDefault="00BE2EE1" w:rsidP="00B232B0">
      <w:pPr>
        <w:ind w:left="420"/>
      </w:pPr>
      <w:r>
        <w:t>（</w:t>
      </w:r>
      <w:r>
        <w:t>2</w:t>
      </w:r>
      <w:r>
        <w:t>）</w:t>
      </w:r>
      <w:r>
        <w:t>202</w:t>
      </w:r>
      <w:r w:rsidR="00B232B0">
        <w:t>1</w:t>
      </w:r>
      <w:r>
        <w:rPr>
          <w:rFonts w:hint="eastAsia"/>
        </w:rPr>
        <w:t>年</w:t>
      </w:r>
      <w:r w:rsidR="00B232B0">
        <w:t>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日的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文件名是：</w:t>
      </w:r>
      <w:r>
        <w:t>2020-</w:t>
      </w:r>
      <w:r w:rsidR="00B232B0">
        <w:t>10</w:t>
      </w:r>
      <w:r>
        <w:t>-21.log</w:t>
      </w:r>
      <w:bookmarkStart w:id="17" w:name="_Toc10542"/>
    </w:p>
    <w:p w14:paraId="215A6F4C" w14:textId="77777777" w:rsidR="003F4285" w:rsidRDefault="00BE2EE1">
      <w:pPr>
        <w:pStyle w:val="10"/>
      </w:pPr>
      <w:r>
        <w:t>备份与恢复</w:t>
      </w:r>
      <w:bookmarkEnd w:id="9"/>
      <w:bookmarkEnd w:id="10"/>
      <w:bookmarkEnd w:id="11"/>
      <w:bookmarkEnd w:id="17"/>
    </w:p>
    <w:p w14:paraId="256C7A59" w14:textId="77777777" w:rsidR="003F4285" w:rsidRDefault="00BE2EE1">
      <w:pPr>
        <w:ind w:firstLine="480"/>
      </w:pPr>
      <w:r>
        <w:rPr>
          <w:rFonts w:hint="eastAsia"/>
        </w:rPr>
        <w:t>本平台使用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容器化部署，关键数据及文件均已通过挂载方式显式映射至服务器本地路径。备份时仅需通过压缩方式将项目文件夹压缩，即可完成备份。恢复方式类似启动方式，只需将备份的压缩文件解压，放入指定恢复路径下，并使用启动命令，即可完成恢复：</w:t>
      </w:r>
    </w:p>
    <w:p w14:paraId="4D9E639A" w14:textId="77777777" w:rsidR="003F4285" w:rsidRDefault="00BE2EE1">
      <w:pPr>
        <w:ind w:firstLine="480"/>
      </w:pPr>
      <w:r>
        <w:rPr>
          <w:rFonts w:ascii="宋体" w:hAnsi="宋体" w:cs="宋体" w:hint="eastAsia"/>
        </w:rPr>
        <w:t xml:space="preserve">docker stack deploy </w:t>
      </w:r>
      <w:proofErr w:type="spellStart"/>
      <w:r>
        <w:rPr>
          <w:rFonts w:ascii="宋体" w:hAnsi="宋体" w:cs="宋体" w:hint="eastAsia"/>
        </w:rPr>
        <w:t>deployszse</w:t>
      </w:r>
      <w:proofErr w:type="spellEnd"/>
      <w:r>
        <w:rPr>
          <w:rFonts w:ascii="宋体" w:hAnsi="宋体" w:cs="宋体" w:hint="eastAsia"/>
        </w:rPr>
        <w:t xml:space="preserve"> --with-registry-auth --prune -c docker-</w:t>
      </w:r>
      <w:proofErr w:type="spellStart"/>
      <w:r>
        <w:rPr>
          <w:rFonts w:ascii="宋体" w:hAnsi="宋体" w:cs="宋体" w:hint="eastAsia"/>
        </w:rPr>
        <w:t>compose.yml</w:t>
      </w:r>
      <w:proofErr w:type="spellEnd"/>
      <w:r>
        <w:rPr>
          <w:rFonts w:ascii="宋体" w:hAnsi="宋体" w:cs="宋体" w:hint="eastAsia"/>
        </w:rPr>
        <w:t xml:space="preserve"> -c evaluate-extract-</w:t>
      </w:r>
      <w:proofErr w:type="spellStart"/>
      <w:r>
        <w:rPr>
          <w:rFonts w:ascii="宋体" w:hAnsi="宋体" w:cs="宋体" w:hint="eastAsia"/>
        </w:rPr>
        <w:t>compose.yml</w:t>
      </w:r>
      <w:proofErr w:type="spellEnd"/>
      <w:r>
        <w:rPr>
          <w:rFonts w:ascii="宋体" w:hAnsi="宋体" w:cs="宋体" w:hint="eastAsia"/>
        </w:rPr>
        <w:t xml:space="preserve"> -c docker-</w:t>
      </w:r>
      <w:proofErr w:type="spellStart"/>
      <w:r>
        <w:rPr>
          <w:rFonts w:ascii="宋体" w:hAnsi="宋体" w:cs="宋体" w:hint="eastAsia"/>
        </w:rPr>
        <w:t>compose.override.yml</w:t>
      </w:r>
      <w:proofErr w:type="spellEnd"/>
      <w:r>
        <w:rPr>
          <w:rFonts w:ascii="宋体" w:hAnsi="宋体" w:cs="宋体" w:hint="eastAsia"/>
        </w:rPr>
        <w:t xml:space="preserve"> </w:t>
      </w:r>
      <w:proofErr w:type="spellStart"/>
      <w:r>
        <w:rPr>
          <w:rFonts w:ascii="宋体" w:hAnsi="宋体" w:cs="宋体" w:hint="eastAsia"/>
        </w:rPr>
        <w:t>nlpserver</w:t>
      </w:r>
      <w:proofErr w:type="spellEnd"/>
    </w:p>
    <w:p w14:paraId="505FD86C" w14:textId="77777777" w:rsidR="003F4285" w:rsidRDefault="00BE2EE1">
      <w:pPr>
        <w:pStyle w:val="10"/>
      </w:pPr>
      <w:bookmarkStart w:id="18" w:name="_Toc30483"/>
      <w:r>
        <w:lastRenderedPageBreak/>
        <w:t>售后</w:t>
      </w:r>
      <w:r>
        <w:rPr>
          <w:rFonts w:hint="eastAsia"/>
        </w:rPr>
        <w:t>服务</w:t>
      </w:r>
      <w:bookmarkEnd w:id="18"/>
    </w:p>
    <w:p w14:paraId="07FE7A09" w14:textId="77777777" w:rsidR="003F4285" w:rsidRDefault="00BE2EE1">
      <w:pPr>
        <w:pStyle w:val="20"/>
      </w:pPr>
      <w:bookmarkStart w:id="19" w:name="_Toc32293"/>
      <w:r>
        <w:rPr>
          <w:rFonts w:hint="eastAsia"/>
        </w:rPr>
        <w:t>售后服务方式</w:t>
      </w:r>
      <w:bookmarkEnd w:id="19"/>
    </w:p>
    <w:p w14:paraId="489C53BB" w14:textId="77777777" w:rsidR="003F4285" w:rsidRDefault="00BE2EE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）热线电话服务</w:t>
      </w:r>
    </w:p>
    <w:p w14:paraId="30450A12" w14:textId="77777777" w:rsidR="003F4285" w:rsidRDefault="00BE2EE1">
      <w:pPr>
        <w:ind w:firstLine="420"/>
      </w:pPr>
      <w:r>
        <w:rPr>
          <w:rFonts w:hint="eastAsia"/>
        </w:rPr>
        <w:t>公司安排本地的技术人员为用户提供</w:t>
      </w:r>
      <w:r>
        <w:rPr>
          <w:rFonts w:hint="eastAsia"/>
        </w:rPr>
        <w:t>7*24</w:t>
      </w:r>
      <w:r>
        <w:rPr>
          <w:rFonts w:hint="eastAsia"/>
        </w:rPr>
        <w:t>小时的电话技术支持服务</w:t>
      </w:r>
      <w:r>
        <w:rPr>
          <w:rFonts w:hint="eastAsia"/>
        </w:rPr>
        <w:t xml:space="preserve">, </w:t>
      </w:r>
      <w:r>
        <w:rPr>
          <w:rFonts w:hint="eastAsia"/>
        </w:rPr>
        <w:t>为用户提供咨询和技术支持。</w:t>
      </w:r>
    </w:p>
    <w:p w14:paraId="63A025E9" w14:textId="77777777" w:rsidR="003F4285" w:rsidRDefault="00BE2E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）电子邮件服务</w:t>
      </w:r>
    </w:p>
    <w:p w14:paraId="11DB3F87" w14:textId="77777777" w:rsidR="003F4285" w:rsidRDefault="00BE2EE1">
      <w:pPr>
        <w:ind w:firstLine="420"/>
      </w:pPr>
      <w:r>
        <w:rPr>
          <w:rFonts w:hint="eastAsia"/>
        </w:rPr>
        <w:t>用户可以通过电子邮件反馈问题给技术人员，由技术人员负责对用户邮件提出的技术问题进行答惑解疑。</w:t>
      </w:r>
    </w:p>
    <w:p w14:paraId="2320D664" w14:textId="77777777" w:rsidR="003F4285" w:rsidRDefault="00BE2EE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）即时通讯服务</w:t>
      </w:r>
    </w:p>
    <w:p w14:paraId="3DCD8495" w14:textId="77777777" w:rsidR="003F4285" w:rsidRDefault="00BE2EE1">
      <w:pPr>
        <w:ind w:firstLine="420"/>
      </w:pPr>
      <w:r>
        <w:rPr>
          <w:rFonts w:hint="eastAsia"/>
        </w:rPr>
        <w:t>用户可以通过微信、</w:t>
      </w:r>
      <w:r>
        <w:rPr>
          <w:rFonts w:hint="eastAsia"/>
        </w:rPr>
        <w:t>QQ</w:t>
      </w:r>
      <w:r>
        <w:rPr>
          <w:rFonts w:hint="eastAsia"/>
        </w:rPr>
        <w:t>等在线即时通讯软件反馈问题给技术人员，由技术人员负责对用户提出的技术问题进行答惑解疑。</w:t>
      </w:r>
    </w:p>
    <w:p w14:paraId="10642232" w14:textId="77777777" w:rsidR="003F4285" w:rsidRDefault="00BE2EE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）现场支持服务</w:t>
      </w:r>
    </w:p>
    <w:p w14:paraId="6C809860" w14:textId="77777777" w:rsidR="003F4285" w:rsidRDefault="00BE2EE1">
      <w:pPr>
        <w:ind w:firstLine="420"/>
      </w:pPr>
      <w:r>
        <w:rPr>
          <w:rFonts w:hint="eastAsia"/>
        </w:rPr>
        <w:t>必要时公司将根据问题的严重程度、用户的要求，派遣技术支持工程师到用户现场帮助用户排故；遇到重大技术问题，公司及时组织有关技术专家进行会诊，并在</w:t>
      </w:r>
      <w:r>
        <w:rPr>
          <w:rFonts w:hint="eastAsia"/>
        </w:rPr>
        <w:t>12</w:t>
      </w:r>
      <w:r>
        <w:rPr>
          <w:rFonts w:hint="eastAsia"/>
        </w:rPr>
        <w:t>小时内采取相应措施以确保系统的正常运行。</w:t>
      </w:r>
    </w:p>
    <w:p w14:paraId="1C628E44" w14:textId="77777777" w:rsidR="003F4285" w:rsidRDefault="00BE2EE1">
      <w:pPr>
        <w:pStyle w:val="20"/>
      </w:pPr>
      <w:bookmarkStart w:id="20" w:name="_Toc20512"/>
      <w:r>
        <w:rPr>
          <w:rFonts w:hint="eastAsia"/>
        </w:rPr>
        <w:t>售后联系方式</w:t>
      </w:r>
      <w:bookmarkEnd w:id="20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955"/>
        <w:gridCol w:w="1734"/>
        <w:gridCol w:w="1984"/>
        <w:gridCol w:w="3260"/>
      </w:tblGrid>
      <w:tr w:rsidR="00D7068A" w14:paraId="59FC12C9" w14:textId="77777777" w:rsidTr="00D7068A">
        <w:tc>
          <w:tcPr>
            <w:tcW w:w="955" w:type="dxa"/>
          </w:tcPr>
          <w:p w14:paraId="0BF8960E" w14:textId="77777777" w:rsidR="00D7068A" w:rsidRDefault="00D7068A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姓名</w:t>
            </w:r>
          </w:p>
        </w:tc>
        <w:tc>
          <w:tcPr>
            <w:tcW w:w="1734" w:type="dxa"/>
          </w:tcPr>
          <w:p w14:paraId="5AA15846" w14:textId="77777777" w:rsidR="00D7068A" w:rsidRDefault="00D7068A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职位</w:t>
            </w:r>
          </w:p>
        </w:tc>
        <w:tc>
          <w:tcPr>
            <w:tcW w:w="1984" w:type="dxa"/>
          </w:tcPr>
          <w:p w14:paraId="7AC45050" w14:textId="77777777" w:rsidR="00D7068A" w:rsidRDefault="00D7068A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手机号</w:t>
            </w:r>
          </w:p>
        </w:tc>
        <w:tc>
          <w:tcPr>
            <w:tcW w:w="3260" w:type="dxa"/>
          </w:tcPr>
          <w:p w14:paraId="2DD18585" w14:textId="77777777" w:rsidR="00D7068A" w:rsidRDefault="00D7068A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邮件</w:t>
            </w:r>
          </w:p>
        </w:tc>
      </w:tr>
      <w:tr w:rsidR="00D7068A" w14:paraId="5DC63005" w14:textId="77777777" w:rsidTr="00D7068A">
        <w:tc>
          <w:tcPr>
            <w:tcW w:w="955" w:type="dxa"/>
          </w:tcPr>
          <w:p w14:paraId="36699032" w14:textId="77777777" w:rsidR="00D7068A" w:rsidRDefault="00D7068A">
            <w:r>
              <w:rPr>
                <w:rFonts w:hint="eastAsia"/>
              </w:rPr>
              <w:t>王成军</w:t>
            </w:r>
          </w:p>
        </w:tc>
        <w:tc>
          <w:tcPr>
            <w:tcW w:w="1734" w:type="dxa"/>
          </w:tcPr>
          <w:p w14:paraId="0ACDAC94" w14:textId="1B499CDD" w:rsidR="00D7068A" w:rsidRDefault="00D7068A">
            <w:r>
              <w:rPr>
                <w:rFonts w:hint="eastAsia"/>
              </w:rPr>
              <w:t>温利彬</w:t>
            </w:r>
          </w:p>
        </w:tc>
        <w:tc>
          <w:tcPr>
            <w:tcW w:w="1984" w:type="dxa"/>
          </w:tcPr>
          <w:p w14:paraId="0F625826" w14:textId="3FAD31AA" w:rsidR="00D7068A" w:rsidRDefault="00D7068A">
            <w:r>
              <w:t>15994816610</w:t>
            </w:r>
          </w:p>
        </w:tc>
        <w:tc>
          <w:tcPr>
            <w:tcW w:w="3260" w:type="dxa"/>
          </w:tcPr>
          <w:p w14:paraId="057467FE" w14:textId="3AE6579F" w:rsidR="00D7068A" w:rsidRDefault="00D7068A">
            <w:r>
              <w:rPr>
                <w:rFonts w:hint="eastAsia"/>
              </w:rPr>
              <w:t>wenlibin@datagrand.com</w:t>
            </w:r>
          </w:p>
        </w:tc>
      </w:tr>
      <w:tr w:rsidR="00D7068A" w14:paraId="504A5B9F" w14:textId="77777777" w:rsidTr="00D7068A">
        <w:tc>
          <w:tcPr>
            <w:tcW w:w="955" w:type="dxa"/>
          </w:tcPr>
          <w:p w14:paraId="172D2B3A" w14:textId="111FAD6F" w:rsidR="00D7068A" w:rsidRDefault="00D7068A">
            <w:r>
              <w:rPr>
                <w:rFonts w:hint="eastAsia"/>
              </w:rPr>
              <w:t>高焕升</w:t>
            </w:r>
          </w:p>
        </w:tc>
        <w:tc>
          <w:tcPr>
            <w:tcW w:w="1734" w:type="dxa"/>
          </w:tcPr>
          <w:p w14:paraId="3AE009C4" w14:textId="77777777" w:rsidR="00D7068A" w:rsidRDefault="00D7068A">
            <w:r>
              <w:rPr>
                <w:rFonts w:hint="eastAsia"/>
              </w:rPr>
              <w:t>售后工程师</w:t>
            </w:r>
          </w:p>
        </w:tc>
        <w:tc>
          <w:tcPr>
            <w:tcW w:w="1984" w:type="dxa"/>
          </w:tcPr>
          <w:p w14:paraId="3FE378CC" w14:textId="4DAB0A05" w:rsidR="00D7068A" w:rsidRDefault="00E9393C">
            <w:r w:rsidRPr="00E9393C">
              <w:t>13590239374</w:t>
            </w:r>
          </w:p>
        </w:tc>
        <w:tc>
          <w:tcPr>
            <w:tcW w:w="3260" w:type="dxa"/>
          </w:tcPr>
          <w:p w14:paraId="0D74AE2B" w14:textId="5AF77B94" w:rsidR="00D7068A" w:rsidRDefault="00814260">
            <w:r>
              <w:t>gaohuan</w:t>
            </w:r>
            <w:r>
              <w:rPr>
                <w:rFonts w:hint="eastAsia"/>
              </w:rPr>
              <w:t>sheng</w:t>
            </w:r>
            <w:r w:rsidR="00D7068A">
              <w:rPr>
                <w:rFonts w:hint="eastAsia"/>
              </w:rPr>
              <w:t>@datagrand.com</w:t>
            </w:r>
          </w:p>
        </w:tc>
      </w:tr>
    </w:tbl>
    <w:p w14:paraId="4FA9BED9" w14:textId="77777777" w:rsidR="003F4285" w:rsidRDefault="003F4285"/>
    <w:sectPr w:rsidR="003F4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27C17" w14:textId="77777777" w:rsidR="00CC6B29" w:rsidRDefault="00CC6B29">
      <w:pPr>
        <w:spacing w:line="240" w:lineRule="auto"/>
      </w:pPr>
      <w:r>
        <w:separator/>
      </w:r>
    </w:p>
  </w:endnote>
  <w:endnote w:type="continuationSeparator" w:id="0">
    <w:p w14:paraId="4B85FC62" w14:textId="77777777" w:rsidR="00CC6B29" w:rsidRDefault="00CC6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F2496" w14:textId="77777777" w:rsidR="003F4285" w:rsidRDefault="00CC6B29">
    <w:pPr>
      <w:pStyle w:val="aa"/>
      <w:jc w:val="center"/>
    </w:pPr>
    <w:sdt>
      <w:sdtPr>
        <w:id w:val="-1430109732"/>
      </w:sdtPr>
      <w:sdtEndPr/>
      <w:sdtContent>
        <w:sdt>
          <w:sdtPr>
            <w:id w:val="-483548649"/>
          </w:sdtPr>
          <w:sdtEndPr/>
          <w:sdtContent>
            <w:r w:rsidR="00BE2EE1">
              <w:rPr>
                <w:lang w:val="zh-CN"/>
              </w:rPr>
              <w:t xml:space="preserve"> </w:t>
            </w:r>
            <w:r w:rsidR="00BE2EE1">
              <w:rPr>
                <w:b/>
                <w:bCs/>
                <w:sz w:val="24"/>
                <w:szCs w:val="24"/>
              </w:rPr>
              <w:fldChar w:fldCharType="begin"/>
            </w:r>
            <w:r w:rsidR="00BE2EE1">
              <w:rPr>
                <w:b/>
                <w:bCs/>
              </w:rPr>
              <w:instrText>PAGE</w:instrText>
            </w:r>
            <w:r w:rsidR="00BE2EE1">
              <w:rPr>
                <w:b/>
                <w:bCs/>
                <w:sz w:val="24"/>
                <w:szCs w:val="24"/>
              </w:rPr>
              <w:fldChar w:fldCharType="separate"/>
            </w:r>
            <w:r w:rsidR="00BE2EE1">
              <w:rPr>
                <w:b/>
                <w:bCs/>
              </w:rPr>
              <w:t>2</w:t>
            </w:r>
            <w:r w:rsidR="00BE2EE1">
              <w:rPr>
                <w:b/>
                <w:bCs/>
                <w:sz w:val="24"/>
                <w:szCs w:val="24"/>
              </w:rPr>
              <w:fldChar w:fldCharType="end"/>
            </w:r>
            <w:r w:rsidR="00BE2EE1">
              <w:rPr>
                <w:lang w:val="zh-CN"/>
              </w:rPr>
              <w:t xml:space="preserve"> / </w:t>
            </w:r>
            <w:r w:rsidR="00BE2EE1">
              <w:rPr>
                <w:b/>
                <w:bCs/>
                <w:sz w:val="24"/>
                <w:szCs w:val="24"/>
              </w:rPr>
              <w:fldChar w:fldCharType="begin"/>
            </w:r>
            <w:r w:rsidR="00BE2EE1">
              <w:rPr>
                <w:b/>
                <w:bCs/>
              </w:rPr>
              <w:instrText>NUMPAGES</w:instrText>
            </w:r>
            <w:r w:rsidR="00BE2EE1">
              <w:rPr>
                <w:b/>
                <w:bCs/>
                <w:sz w:val="24"/>
                <w:szCs w:val="24"/>
              </w:rPr>
              <w:fldChar w:fldCharType="separate"/>
            </w:r>
            <w:r w:rsidR="00BE2EE1">
              <w:rPr>
                <w:b/>
                <w:bCs/>
              </w:rPr>
              <w:t>9</w:t>
            </w:r>
            <w:r w:rsidR="00BE2EE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7EB6004" w14:textId="3AB0545B" w:rsidR="003F4285" w:rsidRDefault="003F428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030905"/>
    </w:sdtPr>
    <w:sdtEndPr/>
    <w:sdtContent>
      <w:sdt>
        <w:sdtPr>
          <w:id w:val="1728636285"/>
        </w:sdtPr>
        <w:sdtEndPr/>
        <w:sdtContent>
          <w:p w14:paraId="2BE14D23" w14:textId="77777777" w:rsidR="003F4285" w:rsidRDefault="00BE2EE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58F514" w14:textId="4B06CA2B" w:rsidR="003F4285" w:rsidRDefault="003F42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E931" w14:textId="77777777" w:rsidR="003F4285" w:rsidRDefault="00CC6B29">
    <w:pPr>
      <w:pStyle w:val="aa"/>
      <w:jc w:val="center"/>
    </w:pPr>
    <w:sdt>
      <w:sdtPr>
        <w:id w:val="1083580150"/>
      </w:sdtPr>
      <w:sdtEndPr/>
      <w:sdtContent>
        <w:sdt>
          <w:sdtPr>
            <w:id w:val="1127824657"/>
          </w:sdtPr>
          <w:sdtEndPr/>
          <w:sdtContent>
            <w:r w:rsidR="00BE2EE1">
              <w:rPr>
                <w:lang w:val="zh-CN"/>
              </w:rPr>
              <w:t xml:space="preserve"> </w:t>
            </w:r>
            <w:r w:rsidR="00BE2EE1">
              <w:rPr>
                <w:b/>
                <w:bCs/>
                <w:sz w:val="24"/>
                <w:szCs w:val="24"/>
              </w:rPr>
              <w:fldChar w:fldCharType="begin"/>
            </w:r>
            <w:r w:rsidR="00BE2EE1">
              <w:rPr>
                <w:b/>
                <w:bCs/>
              </w:rPr>
              <w:instrText>PAGE</w:instrText>
            </w:r>
            <w:r w:rsidR="00BE2EE1">
              <w:rPr>
                <w:b/>
                <w:bCs/>
                <w:sz w:val="24"/>
                <w:szCs w:val="24"/>
              </w:rPr>
              <w:fldChar w:fldCharType="separate"/>
            </w:r>
            <w:r w:rsidR="00BE2EE1">
              <w:rPr>
                <w:b/>
                <w:bCs/>
              </w:rPr>
              <w:t>3</w:t>
            </w:r>
            <w:r w:rsidR="00BE2EE1">
              <w:rPr>
                <w:b/>
                <w:bCs/>
                <w:sz w:val="24"/>
                <w:szCs w:val="24"/>
              </w:rPr>
              <w:fldChar w:fldCharType="end"/>
            </w:r>
            <w:r w:rsidR="00BE2EE1">
              <w:rPr>
                <w:lang w:val="zh-CN"/>
              </w:rPr>
              <w:t xml:space="preserve"> / </w:t>
            </w:r>
            <w:r w:rsidR="00BE2EE1">
              <w:rPr>
                <w:b/>
                <w:bCs/>
                <w:sz w:val="24"/>
                <w:szCs w:val="24"/>
              </w:rPr>
              <w:fldChar w:fldCharType="begin"/>
            </w:r>
            <w:r w:rsidR="00BE2EE1">
              <w:rPr>
                <w:b/>
                <w:bCs/>
              </w:rPr>
              <w:instrText>NUMPAGES</w:instrText>
            </w:r>
            <w:r w:rsidR="00BE2EE1">
              <w:rPr>
                <w:b/>
                <w:bCs/>
                <w:sz w:val="24"/>
                <w:szCs w:val="24"/>
              </w:rPr>
              <w:fldChar w:fldCharType="separate"/>
            </w:r>
            <w:r w:rsidR="00BE2EE1">
              <w:rPr>
                <w:b/>
                <w:bCs/>
              </w:rPr>
              <w:t>9</w:t>
            </w:r>
            <w:r w:rsidR="00BE2EE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D06CD6C" w14:textId="1BF47725" w:rsidR="003F4285" w:rsidRDefault="003F4285">
    <w:pPr>
      <w:ind w:firstLineChars="200"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CF96" w14:textId="77777777" w:rsidR="00CC6B29" w:rsidRDefault="00CC6B29">
      <w:pPr>
        <w:spacing w:line="240" w:lineRule="auto"/>
      </w:pPr>
      <w:r>
        <w:separator/>
      </w:r>
    </w:p>
  </w:footnote>
  <w:footnote w:type="continuationSeparator" w:id="0">
    <w:p w14:paraId="23642150" w14:textId="77777777" w:rsidR="00CC6B29" w:rsidRDefault="00CC6B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88B8" w14:textId="42A6513B" w:rsidR="00001DFE" w:rsidRDefault="00BC66CB" w:rsidP="00BC66CB">
    <w:pPr>
      <w:pStyle w:val="ac"/>
      <w:pBdr>
        <w:bottom w:val="single" w:sz="4" w:space="1" w:color="auto"/>
      </w:pBdr>
      <w:tabs>
        <w:tab w:val="right" w:pos="8404"/>
      </w:tabs>
      <w:ind w:right="100"/>
      <w:jc w:val="both"/>
      <w:rPr>
        <w:rFonts w:ascii="宋体" w:hAnsi="宋体"/>
        <w:bCs/>
      </w:rPr>
    </w:pPr>
    <w:r>
      <w:rPr>
        <w:noProof/>
        <w:sz w:val="24"/>
      </w:rPr>
      <w:drawing>
        <wp:inline distT="0" distB="0" distL="0" distR="0" wp14:anchorId="01872E63" wp14:editId="3A0B394C">
          <wp:extent cx="946150" cy="222250"/>
          <wp:effectExtent l="0" t="0" r="0" b="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222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/>
        <w:bCs/>
      </w:rPr>
      <w:tab/>
    </w:r>
    <w:r>
      <w:rPr>
        <w:rFonts w:ascii="宋体" w:hAnsi="宋体"/>
        <w:bCs/>
      </w:rPr>
      <w:tab/>
    </w:r>
    <w:r w:rsidR="00001DFE">
      <w:rPr>
        <w:rFonts w:ascii="宋体" w:hAnsi="宋体" w:hint="eastAsia"/>
        <w:bCs/>
      </w:rPr>
      <w:t>自然语言处理平台</w:t>
    </w:r>
    <w:r w:rsidR="00001DFE">
      <w:rPr>
        <w:rFonts w:ascii="宋体" w:hAnsi="宋体" w:hint="eastAsia"/>
        <w:bCs/>
      </w:rPr>
      <w:t>运</w:t>
    </w:r>
    <w:proofErr w:type="gramStart"/>
    <w:r w:rsidR="00001DFE">
      <w:rPr>
        <w:rFonts w:ascii="宋体" w:hAnsi="宋体" w:hint="eastAsia"/>
        <w:bCs/>
      </w:rPr>
      <w:t>维管理</w:t>
    </w:r>
    <w:proofErr w:type="gramEnd"/>
    <w:r w:rsidR="00001DFE">
      <w:rPr>
        <w:rFonts w:ascii="宋体" w:hAnsi="宋体" w:hint="eastAsia"/>
        <w:bCs/>
      </w:rPr>
      <w:t>手册</w:t>
    </w:r>
  </w:p>
  <w:p w14:paraId="4A54DAB0" w14:textId="77777777" w:rsidR="00001DFE" w:rsidRDefault="00001DFE" w:rsidP="00001DFE">
    <w:pPr>
      <w:pStyle w:val="ac"/>
      <w:pBdr>
        <w:bottom w:val="single" w:sz="4" w:space="1" w:color="auto"/>
      </w:pBdr>
      <w:ind w:right="280"/>
      <w:jc w:val="right"/>
      <w:rPr>
        <w:rFonts w:ascii="宋体" w:hAnsi="宋体" w:hint="eastAsia"/>
        <w:bCs/>
      </w:rPr>
    </w:pPr>
  </w:p>
  <w:p w14:paraId="19934EC0" w14:textId="3FEA053B" w:rsidR="003F4285" w:rsidRPr="00001DFE" w:rsidRDefault="003F42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FD11" w14:textId="7C8F2E69" w:rsidR="003F4285" w:rsidRDefault="003F42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6C1"/>
    <w:multiLevelType w:val="multilevel"/>
    <w:tmpl w:val="02EA06C1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D29C599"/>
    <w:multiLevelType w:val="singleLevel"/>
    <w:tmpl w:val="1D29C59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8EFF735"/>
    <w:multiLevelType w:val="multilevel"/>
    <w:tmpl w:val="38EFF735"/>
    <w:lvl w:ilvl="0">
      <w:start w:val="1"/>
      <w:numFmt w:val="decimal"/>
      <w:pStyle w:val="10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0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492973E3"/>
    <w:multiLevelType w:val="multilevel"/>
    <w:tmpl w:val="492973E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30"/>
    <w:rsid w:val="93FE81A5"/>
    <w:rsid w:val="ADEEF587"/>
    <w:rsid w:val="B3FFBF61"/>
    <w:rsid w:val="BB6E1750"/>
    <w:rsid w:val="CD56E3CC"/>
    <w:rsid w:val="D4E6D70A"/>
    <w:rsid w:val="D77F4424"/>
    <w:rsid w:val="D7FD841E"/>
    <w:rsid w:val="DBFC0C71"/>
    <w:rsid w:val="E7FF4AA2"/>
    <w:rsid w:val="EAB389D7"/>
    <w:rsid w:val="EB5FCB19"/>
    <w:rsid w:val="EE7FA3C9"/>
    <w:rsid w:val="F6CB1A44"/>
    <w:rsid w:val="FDDB04E3"/>
    <w:rsid w:val="FEF488DB"/>
    <w:rsid w:val="FFC6E974"/>
    <w:rsid w:val="FFF5FEF2"/>
    <w:rsid w:val="FFF73658"/>
    <w:rsid w:val="FFFE82F5"/>
    <w:rsid w:val="00001DFE"/>
    <w:rsid w:val="00003641"/>
    <w:rsid w:val="00005D90"/>
    <w:rsid w:val="000065CF"/>
    <w:rsid w:val="0001128D"/>
    <w:rsid w:val="00031EE8"/>
    <w:rsid w:val="00037DCB"/>
    <w:rsid w:val="000410DD"/>
    <w:rsid w:val="000560AA"/>
    <w:rsid w:val="000635D3"/>
    <w:rsid w:val="00070F7B"/>
    <w:rsid w:val="00091C5C"/>
    <w:rsid w:val="000A4BEA"/>
    <w:rsid w:val="000B04B1"/>
    <w:rsid w:val="000C0416"/>
    <w:rsid w:val="000C2550"/>
    <w:rsid w:val="000C3F41"/>
    <w:rsid w:val="000C4BEC"/>
    <w:rsid w:val="000E17C8"/>
    <w:rsid w:val="001009B7"/>
    <w:rsid w:val="001308B4"/>
    <w:rsid w:val="00130D1F"/>
    <w:rsid w:val="00143034"/>
    <w:rsid w:val="001721DA"/>
    <w:rsid w:val="00173450"/>
    <w:rsid w:val="001755DB"/>
    <w:rsid w:val="001771FF"/>
    <w:rsid w:val="00191DFB"/>
    <w:rsid w:val="001A5243"/>
    <w:rsid w:val="001A70F0"/>
    <w:rsid w:val="001B0607"/>
    <w:rsid w:val="001C30EA"/>
    <w:rsid w:val="001D234B"/>
    <w:rsid w:val="001D4D51"/>
    <w:rsid w:val="001E764E"/>
    <w:rsid w:val="001F20EA"/>
    <w:rsid w:val="0020182A"/>
    <w:rsid w:val="00201F56"/>
    <w:rsid w:val="00207D3C"/>
    <w:rsid w:val="0021076F"/>
    <w:rsid w:val="00216FD8"/>
    <w:rsid w:val="002176E3"/>
    <w:rsid w:val="00235669"/>
    <w:rsid w:val="0023619D"/>
    <w:rsid w:val="0024748F"/>
    <w:rsid w:val="00261436"/>
    <w:rsid w:val="00263171"/>
    <w:rsid w:val="00263BEF"/>
    <w:rsid w:val="002675EB"/>
    <w:rsid w:val="00274A7F"/>
    <w:rsid w:val="0028055D"/>
    <w:rsid w:val="00280FC3"/>
    <w:rsid w:val="00295E94"/>
    <w:rsid w:val="002A0FBA"/>
    <w:rsid w:val="002A4088"/>
    <w:rsid w:val="002A466C"/>
    <w:rsid w:val="002A68EC"/>
    <w:rsid w:val="002A76E5"/>
    <w:rsid w:val="002C22FB"/>
    <w:rsid w:val="002D073E"/>
    <w:rsid w:val="002D3302"/>
    <w:rsid w:val="002D45EF"/>
    <w:rsid w:val="002E410F"/>
    <w:rsid w:val="002E7A24"/>
    <w:rsid w:val="003001F1"/>
    <w:rsid w:val="0031347D"/>
    <w:rsid w:val="00315780"/>
    <w:rsid w:val="00322A09"/>
    <w:rsid w:val="00325F56"/>
    <w:rsid w:val="003306F9"/>
    <w:rsid w:val="0033345A"/>
    <w:rsid w:val="00346358"/>
    <w:rsid w:val="00346F6B"/>
    <w:rsid w:val="003517BF"/>
    <w:rsid w:val="00357BA6"/>
    <w:rsid w:val="00362DA7"/>
    <w:rsid w:val="00367E7F"/>
    <w:rsid w:val="00372F96"/>
    <w:rsid w:val="00377C66"/>
    <w:rsid w:val="003805A3"/>
    <w:rsid w:val="00385A39"/>
    <w:rsid w:val="00390057"/>
    <w:rsid w:val="00390DF9"/>
    <w:rsid w:val="0039274B"/>
    <w:rsid w:val="00394CDA"/>
    <w:rsid w:val="0039703A"/>
    <w:rsid w:val="003A5552"/>
    <w:rsid w:val="003B6D30"/>
    <w:rsid w:val="003E2378"/>
    <w:rsid w:val="003E5186"/>
    <w:rsid w:val="003F4285"/>
    <w:rsid w:val="00414701"/>
    <w:rsid w:val="004156CB"/>
    <w:rsid w:val="004160C9"/>
    <w:rsid w:val="00423EB8"/>
    <w:rsid w:val="00432C5C"/>
    <w:rsid w:val="004455B6"/>
    <w:rsid w:val="004457BD"/>
    <w:rsid w:val="004476D9"/>
    <w:rsid w:val="00455701"/>
    <w:rsid w:val="00464C7F"/>
    <w:rsid w:val="004653D8"/>
    <w:rsid w:val="00483407"/>
    <w:rsid w:val="00484F70"/>
    <w:rsid w:val="0049671E"/>
    <w:rsid w:val="00497CE3"/>
    <w:rsid w:val="004A20C4"/>
    <w:rsid w:val="004B4D73"/>
    <w:rsid w:val="004B797E"/>
    <w:rsid w:val="004C2661"/>
    <w:rsid w:val="004C3ED2"/>
    <w:rsid w:val="004C6B32"/>
    <w:rsid w:val="004D0CEA"/>
    <w:rsid w:val="004D4D51"/>
    <w:rsid w:val="004D799B"/>
    <w:rsid w:val="004E097A"/>
    <w:rsid w:val="004E6ABE"/>
    <w:rsid w:val="004E7D1D"/>
    <w:rsid w:val="00502CDC"/>
    <w:rsid w:val="005136AB"/>
    <w:rsid w:val="00520979"/>
    <w:rsid w:val="0053368F"/>
    <w:rsid w:val="00543FBE"/>
    <w:rsid w:val="00545A0C"/>
    <w:rsid w:val="00552E8F"/>
    <w:rsid w:val="00555467"/>
    <w:rsid w:val="00556E2A"/>
    <w:rsid w:val="005574DA"/>
    <w:rsid w:val="00557A6D"/>
    <w:rsid w:val="0057353E"/>
    <w:rsid w:val="005748A1"/>
    <w:rsid w:val="0057559E"/>
    <w:rsid w:val="005821A6"/>
    <w:rsid w:val="005841AB"/>
    <w:rsid w:val="005853A7"/>
    <w:rsid w:val="005B0663"/>
    <w:rsid w:val="005B0F15"/>
    <w:rsid w:val="005B30F8"/>
    <w:rsid w:val="005B7D96"/>
    <w:rsid w:val="005C07DB"/>
    <w:rsid w:val="005C3772"/>
    <w:rsid w:val="005C4757"/>
    <w:rsid w:val="005E5D59"/>
    <w:rsid w:val="005E643A"/>
    <w:rsid w:val="005F1157"/>
    <w:rsid w:val="00604B3F"/>
    <w:rsid w:val="00615527"/>
    <w:rsid w:val="00615877"/>
    <w:rsid w:val="00617A4F"/>
    <w:rsid w:val="006238E9"/>
    <w:rsid w:val="00632A48"/>
    <w:rsid w:val="00634395"/>
    <w:rsid w:val="006421A3"/>
    <w:rsid w:val="00644EA3"/>
    <w:rsid w:val="0065369F"/>
    <w:rsid w:val="00655347"/>
    <w:rsid w:val="00655C01"/>
    <w:rsid w:val="00660153"/>
    <w:rsid w:val="006603B6"/>
    <w:rsid w:val="00674DA0"/>
    <w:rsid w:val="006751C3"/>
    <w:rsid w:val="00692F81"/>
    <w:rsid w:val="00695ED4"/>
    <w:rsid w:val="006A1DDC"/>
    <w:rsid w:val="006A5254"/>
    <w:rsid w:val="006A69D8"/>
    <w:rsid w:val="006C1474"/>
    <w:rsid w:val="006C6FAE"/>
    <w:rsid w:val="006D0D2C"/>
    <w:rsid w:val="00703C9A"/>
    <w:rsid w:val="007132BE"/>
    <w:rsid w:val="0072220F"/>
    <w:rsid w:val="00726EE9"/>
    <w:rsid w:val="00731CD5"/>
    <w:rsid w:val="007359DE"/>
    <w:rsid w:val="007455DF"/>
    <w:rsid w:val="00753ECC"/>
    <w:rsid w:val="0077217D"/>
    <w:rsid w:val="00773C43"/>
    <w:rsid w:val="00777AD7"/>
    <w:rsid w:val="007908FE"/>
    <w:rsid w:val="007958C8"/>
    <w:rsid w:val="007A66E3"/>
    <w:rsid w:val="007B06F1"/>
    <w:rsid w:val="007B2FD1"/>
    <w:rsid w:val="007C1711"/>
    <w:rsid w:val="007C40AC"/>
    <w:rsid w:val="007D3089"/>
    <w:rsid w:val="007E0D51"/>
    <w:rsid w:val="007E3F51"/>
    <w:rsid w:val="007E5E5C"/>
    <w:rsid w:val="007E66B2"/>
    <w:rsid w:val="007F414B"/>
    <w:rsid w:val="007F7782"/>
    <w:rsid w:val="00814260"/>
    <w:rsid w:val="00822C32"/>
    <w:rsid w:val="00825DD5"/>
    <w:rsid w:val="00840A65"/>
    <w:rsid w:val="008435B6"/>
    <w:rsid w:val="008437A0"/>
    <w:rsid w:val="008463E6"/>
    <w:rsid w:val="00851647"/>
    <w:rsid w:val="00857EB0"/>
    <w:rsid w:val="0086068B"/>
    <w:rsid w:val="00861553"/>
    <w:rsid w:val="00863995"/>
    <w:rsid w:val="00877ECA"/>
    <w:rsid w:val="00892856"/>
    <w:rsid w:val="008A5EAD"/>
    <w:rsid w:val="008B2B59"/>
    <w:rsid w:val="008B6C09"/>
    <w:rsid w:val="008B72F7"/>
    <w:rsid w:val="008B7848"/>
    <w:rsid w:val="008C03A9"/>
    <w:rsid w:val="008C0D1E"/>
    <w:rsid w:val="008C2446"/>
    <w:rsid w:val="008C5E24"/>
    <w:rsid w:val="008D13DA"/>
    <w:rsid w:val="008E36CE"/>
    <w:rsid w:val="008E3DF3"/>
    <w:rsid w:val="008E483A"/>
    <w:rsid w:val="008F1DFC"/>
    <w:rsid w:val="0091183C"/>
    <w:rsid w:val="00926C94"/>
    <w:rsid w:val="00935579"/>
    <w:rsid w:val="009403D5"/>
    <w:rsid w:val="00944F2F"/>
    <w:rsid w:val="00962DA4"/>
    <w:rsid w:val="00981570"/>
    <w:rsid w:val="00987D03"/>
    <w:rsid w:val="009A2DC1"/>
    <w:rsid w:val="009A35F0"/>
    <w:rsid w:val="009B301C"/>
    <w:rsid w:val="009B46BC"/>
    <w:rsid w:val="009C411C"/>
    <w:rsid w:val="009E0347"/>
    <w:rsid w:val="00A1761A"/>
    <w:rsid w:val="00A220B2"/>
    <w:rsid w:val="00A27E25"/>
    <w:rsid w:val="00A32502"/>
    <w:rsid w:val="00A356CC"/>
    <w:rsid w:val="00A54FF2"/>
    <w:rsid w:val="00A64D53"/>
    <w:rsid w:val="00A71049"/>
    <w:rsid w:val="00A9466C"/>
    <w:rsid w:val="00A95157"/>
    <w:rsid w:val="00A954E8"/>
    <w:rsid w:val="00AB60FF"/>
    <w:rsid w:val="00AC7701"/>
    <w:rsid w:val="00AD7F62"/>
    <w:rsid w:val="00AE69EA"/>
    <w:rsid w:val="00AF4CB3"/>
    <w:rsid w:val="00B00AA7"/>
    <w:rsid w:val="00B1499F"/>
    <w:rsid w:val="00B2162D"/>
    <w:rsid w:val="00B228BD"/>
    <w:rsid w:val="00B232B0"/>
    <w:rsid w:val="00B31D18"/>
    <w:rsid w:val="00B43A45"/>
    <w:rsid w:val="00B652D0"/>
    <w:rsid w:val="00B72537"/>
    <w:rsid w:val="00B761CC"/>
    <w:rsid w:val="00B8011E"/>
    <w:rsid w:val="00B80555"/>
    <w:rsid w:val="00B9194A"/>
    <w:rsid w:val="00B93CBD"/>
    <w:rsid w:val="00B955EC"/>
    <w:rsid w:val="00BC5495"/>
    <w:rsid w:val="00BC66CB"/>
    <w:rsid w:val="00BD7FEC"/>
    <w:rsid w:val="00BE2EE1"/>
    <w:rsid w:val="00BE57CC"/>
    <w:rsid w:val="00BF5160"/>
    <w:rsid w:val="00C03F9F"/>
    <w:rsid w:val="00C27BA0"/>
    <w:rsid w:val="00C468B5"/>
    <w:rsid w:val="00C55C27"/>
    <w:rsid w:val="00C57371"/>
    <w:rsid w:val="00C64832"/>
    <w:rsid w:val="00C95C47"/>
    <w:rsid w:val="00CB1136"/>
    <w:rsid w:val="00CC3A03"/>
    <w:rsid w:val="00CC6B29"/>
    <w:rsid w:val="00CD5288"/>
    <w:rsid w:val="00CD76F1"/>
    <w:rsid w:val="00D116B9"/>
    <w:rsid w:val="00D17980"/>
    <w:rsid w:val="00D208CD"/>
    <w:rsid w:val="00D47663"/>
    <w:rsid w:val="00D5177A"/>
    <w:rsid w:val="00D537C5"/>
    <w:rsid w:val="00D555EA"/>
    <w:rsid w:val="00D63AF6"/>
    <w:rsid w:val="00D63B9D"/>
    <w:rsid w:val="00D7068A"/>
    <w:rsid w:val="00D906D7"/>
    <w:rsid w:val="00D93D3B"/>
    <w:rsid w:val="00DA5A19"/>
    <w:rsid w:val="00DB6B61"/>
    <w:rsid w:val="00DD4210"/>
    <w:rsid w:val="00DD7226"/>
    <w:rsid w:val="00DE4D33"/>
    <w:rsid w:val="00DF01E7"/>
    <w:rsid w:val="00E04033"/>
    <w:rsid w:val="00E04240"/>
    <w:rsid w:val="00E05480"/>
    <w:rsid w:val="00E11317"/>
    <w:rsid w:val="00E11E7E"/>
    <w:rsid w:val="00E16C85"/>
    <w:rsid w:val="00E24F21"/>
    <w:rsid w:val="00E2684F"/>
    <w:rsid w:val="00E47C65"/>
    <w:rsid w:val="00E50BAF"/>
    <w:rsid w:val="00E519E9"/>
    <w:rsid w:val="00E54860"/>
    <w:rsid w:val="00E57B8E"/>
    <w:rsid w:val="00E7189E"/>
    <w:rsid w:val="00E74C68"/>
    <w:rsid w:val="00E75BDA"/>
    <w:rsid w:val="00E80137"/>
    <w:rsid w:val="00E80454"/>
    <w:rsid w:val="00E81EE4"/>
    <w:rsid w:val="00E87EFF"/>
    <w:rsid w:val="00E9030E"/>
    <w:rsid w:val="00E912C6"/>
    <w:rsid w:val="00E9393C"/>
    <w:rsid w:val="00EA7A49"/>
    <w:rsid w:val="00EA7C89"/>
    <w:rsid w:val="00EB52BC"/>
    <w:rsid w:val="00EC1DCD"/>
    <w:rsid w:val="00EC7B36"/>
    <w:rsid w:val="00EE21D7"/>
    <w:rsid w:val="00EE4D27"/>
    <w:rsid w:val="00EE6CF4"/>
    <w:rsid w:val="00EE7A36"/>
    <w:rsid w:val="00F01650"/>
    <w:rsid w:val="00F01CF7"/>
    <w:rsid w:val="00F03280"/>
    <w:rsid w:val="00F24B48"/>
    <w:rsid w:val="00F264C7"/>
    <w:rsid w:val="00F34539"/>
    <w:rsid w:val="00F4279E"/>
    <w:rsid w:val="00F46980"/>
    <w:rsid w:val="00F71925"/>
    <w:rsid w:val="00F81F61"/>
    <w:rsid w:val="00F9537F"/>
    <w:rsid w:val="00FB223F"/>
    <w:rsid w:val="00FC3DC8"/>
    <w:rsid w:val="00FC4EEE"/>
    <w:rsid w:val="00FD2E9C"/>
    <w:rsid w:val="00FD4FF1"/>
    <w:rsid w:val="00FD70AA"/>
    <w:rsid w:val="00FE6AFA"/>
    <w:rsid w:val="00FF3C20"/>
    <w:rsid w:val="00FF7B61"/>
    <w:rsid w:val="011A1213"/>
    <w:rsid w:val="057807EA"/>
    <w:rsid w:val="100726E6"/>
    <w:rsid w:val="10F45C32"/>
    <w:rsid w:val="13037D44"/>
    <w:rsid w:val="151A5071"/>
    <w:rsid w:val="17874128"/>
    <w:rsid w:val="17BD2F0A"/>
    <w:rsid w:val="1A3E0134"/>
    <w:rsid w:val="1A9F6086"/>
    <w:rsid w:val="1C263F34"/>
    <w:rsid w:val="1C817B08"/>
    <w:rsid w:val="1F497643"/>
    <w:rsid w:val="20FE386F"/>
    <w:rsid w:val="2103465C"/>
    <w:rsid w:val="21054CE9"/>
    <w:rsid w:val="269E5435"/>
    <w:rsid w:val="2B7C6F43"/>
    <w:rsid w:val="2BF51BE8"/>
    <w:rsid w:val="2C095324"/>
    <w:rsid w:val="363C5894"/>
    <w:rsid w:val="36DF34B8"/>
    <w:rsid w:val="36EE5AA5"/>
    <w:rsid w:val="3A5F66F6"/>
    <w:rsid w:val="3C4AEE80"/>
    <w:rsid w:val="3FDE60B1"/>
    <w:rsid w:val="3FE765EA"/>
    <w:rsid w:val="41BF0535"/>
    <w:rsid w:val="45AA6121"/>
    <w:rsid w:val="4DF70022"/>
    <w:rsid w:val="4DFA09A2"/>
    <w:rsid w:val="4EF0088E"/>
    <w:rsid w:val="5570702A"/>
    <w:rsid w:val="565633FB"/>
    <w:rsid w:val="5A6B560B"/>
    <w:rsid w:val="5B913B6D"/>
    <w:rsid w:val="61134273"/>
    <w:rsid w:val="6128094B"/>
    <w:rsid w:val="642E189A"/>
    <w:rsid w:val="6524040B"/>
    <w:rsid w:val="6AFBC529"/>
    <w:rsid w:val="6B9F22E4"/>
    <w:rsid w:val="6EC347EC"/>
    <w:rsid w:val="73FFCD4B"/>
    <w:rsid w:val="75673F3F"/>
    <w:rsid w:val="77FF52D8"/>
    <w:rsid w:val="78347C3A"/>
    <w:rsid w:val="783B196B"/>
    <w:rsid w:val="7ADBCF85"/>
    <w:rsid w:val="7AFF7056"/>
    <w:rsid w:val="7BEAA32D"/>
    <w:rsid w:val="7DFEB635"/>
    <w:rsid w:val="7E691F9C"/>
    <w:rsid w:val="7E7FF3DA"/>
    <w:rsid w:val="7EFFC832"/>
    <w:rsid w:val="7F7B5E46"/>
    <w:rsid w:val="7FFDB803"/>
    <w:rsid w:val="7FFFF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AE73E9"/>
  <w15:docId w15:val="{6DF52949-E63E-4F1B-AC8D-F54BE06C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Normal Indent" w:qFormat="1"/>
    <w:lsdException w:name="footnote text" w:semiHidden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qFormat/>
    <w:pPr>
      <w:keepNext/>
      <w:keepLines/>
      <w:numPr>
        <w:numId w:val="1"/>
      </w:numPr>
      <w:spacing w:line="48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0">
    <w:name w:val="heading 2"/>
    <w:basedOn w:val="a"/>
    <w:next w:val="a"/>
    <w:qFormat/>
    <w:pPr>
      <w:keepNext/>
      <w:keepLines/>
      <w:numPr>
        <w:ilvl w:val="1"/>
        <w:numId w:val="1"/>
      </w:numPr>
      <w:spacing w:line="480" w:lineRule="auto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0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qFormat/>
    <w:pPr>
      <w:adjustRightInd w:val="0"/>
      <w:snapToGrid w:val="0"/>
      <w:spacing w:before="240"/>
      <w:ind w:firstLineChars="200" w:firstLine="200"/>
      <w:jc w:val="left"/>
    </w:pPr>
    <w:rPr>
      <w:rFonts w:ascii="宋体"/>
      <w:lang w:val="zh-CN"/>
    </w:rPr>
  </w:style>
  <w:style w:type="paragraph" w:styleId="a5">
    <w:name w:val="Document Map"/>
    <w:basedOn w:val="a"/>
    <w:link w:val="a6"/>
    <w:qFormat/>
    <w:rPr>
      <w:rFonts w:ascii="宋体"/>
      <w:sz w:val="18"/>
      <w:szCs w:val="18"/>
      <w:lang w:val="zh-CN"/>
    </w:rPr>
  </w:style>
  <w:style w:type="paragraph" w:styleId="a7">
    <w:name w:val="Body Text"/>
    <w:basedOn w:val="a"/>
    <w:link w:val="a8"/>
    <w:qFormat/>
    <w:pPr>
      <w:spacing w:after="120"/>
    </w:pPr>
    <w:rPr>
      <w:lang w:val="zh-CN"/>
    </w:rPr>
  </w:style>
  <w:style w:type="paragraph" w:styleId="a9">
    <w:name w:val="Balloon Text"/>
    <w:basedOn w:val="a"/>
    <w:semiHidden/>
    <w:qFormat/>
    <w:rPr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Pr>
      <w:rFonts w:eastAsia="微软雅黑"/>
    </w:rPr>
  </w:style>
  <w:style w:type="paragraph" w:styleId="ae">
    <w:name w:val="footnote text"/>
    <w:basedOn w:val="a"/>
    <w:semiHidden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  <w:rPr>
      <w:rFonts w:eastAsia="微软雅黑"/>
    </w:rPr>
  </w:style>
  <w:style w:type="paragraph" w:styleId="af">
    <w:name w:val="Normal (Web)"/>
    <w:basedOn w:val="a"/>
    <w:qFormat/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qFormat/>
    <w:rPr>
      <w:b/>
    </w:rPr>
  </w:style>
  <w:style w:type="character" w:styleId="af2">
    <w:name w:val="page number"/>
    <w:basedOn w:val="a0"/>
    <w:qFormat/>
  </w:style>
  <w:style w:type="character" w:styleId="af3">
    <w:name w:val="Hyperlink"/>
    <w:uiPriority w:val="99"/>
    <w:qFormat/>
    <w:rPr>
      <w:color w:val="0000FF"/>
      <w:u w:val="single"/>
    </w:rPr>
  </w:style>
  <w:style w:type="character" w:styleId="af4">
    <w:name w:val="footnote reference"/>
    <w:semiHidden/>
    <w:qFormat/>
    <w:rPr>
      <w:vertAlign w:val="superscript"/>
    </w:rPr>
  </w:style>
  <w:style w:type="paragraph" w:customStyle="1" w:styleId="Normal0">
    <w:name w:val="Normal0"/>
    <w:qFormat/>
    <w:rPr>
      <w:lang w:eastAsia="en-US"/>
    </w:rPr>
  </w:style>
  <w:style w:type="paragraph" w:customStyle="1" w:styleId="ParaCharCharCharCharCharCharChar">
    <w:name w:val="默认段落字体 Para Char Char Char Char Char Char Char"/>
    <w:basedOn w:val="a"/>
    <w:qFormat/>
    <w:rPr>
      <w:rFonts w:ascii="Tahoma" w:hAnsi="Tahoma"/>
      <w:szCs w:val="20"/>
    </w:rPr>
  </w:style>
  <w:style w:type="character" w:customStyle="1" w:styleId="1Char">
    <w:name w:val="标题 1 Char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11">
    <w:name w:val="目录 11"/>
    <w:basedOn w:val="a"/>
    <w:next w:val="a"/>
    <w:uiPriority w:val="39"/>
    <w:qFormat/>
  </w:style>
  <w:style w:type="paragraph" w:customStyle="1" w:styleId="21">
    <w:name w:val="目录 21"/>
    <w:basedOn w:val="a"/>
    <w:next w:val="a"/>
    <w:uiPriority w:val="39"/>
    <w:qFormat/>
    <w:pPr>
      <w:ind w:leftChars="200" w:left="420"/>
    </w:pPr>
  </w:style>
  <w:style w:type="paragraph" w:customStyle="1" w:styleId="31">
    <w:name w:val="目录 31"/>
    <w:basedOn w:val="a"/>
    <w:next w:val="a"/>
    <w:uiPriority w:val="39"/>
    <w:qFormat/>
    <w:pPr>
      <w:ind w:leftChars="400" w:left="840"/>
    </w:pPr>
  </w:style>
  <w:style w:type="character" w:customStyle="1" w:styleId="a6">
    <w:name w:val="文档结构图 字符"/>
    <w:link w:val="a5"/>
    <w:qFormat/>
    <w:rPr>
      <w:rFonts w:ascii="宋体"/>
      <w:kern w:val="2"/>
      <w:sz w:val="18"/>
      <w:szCs w:val="18"/>
    </w:rPr>
  </w:style>
  <w:style w:type="character" w:customStyle="1" w:styleId="a8">
    <w:name w:val="正文文本 字符"/>
    <w:link w:val="a7"/>
    <w:qFormat/>
    <w:rPr>
      <w:kern w:val="2"/>
      <w:sz w:val="21"/>
      <w:szCs w:val="24"/>
    </w:rPr>
  </w:style>
  <w:style w:type="paragraph" w:customStyle="1" w:styleId="12">
    <w:name w:val="正文首行缩进1"/>
    <w:basedOn w:val="a"/>
    <w:link w:val="Char"/>
    <w:qFormat/>
    <w:pPr>
      <w:widowControl/>
      <w:ind w:firstLineChars="200" w:firstLine="200"/>
      <w:jc w:val="left"/>
    </w:pPr>
    <w:rPr>
      <w:rFonts w:ascii="宋体" w:hAnsi="宋体"/>
      <w:lang w:val="zh-CN"/>
    </w:rPr>
  </w:style>
  <w:style w:type="character" w:customStyle="1" w:styleId="Char">
    <w:name w:val="正文首行缩进 Char"/>
    <w:link w:val="12"/>
    <w:qFormat/>
    <w:rPr>
      <w:rFonts w:ascii="宋体" w:hAnsi="宋体" w:cs="宋体"/>
      <w:kern w:val="2"/>
      <w:sz w:val="24"/>
      <w:szCs w:val="24"/>
    </w:rPr>
  </w:style>
  <w:style w:type="paragraph" w:customStyle="1" w:styleId="1">
    <w:name w:val="方法论标准模板标题1"/>
    <w:basedOn w:val="10"/>
    <w:next w:val="a"/>
    <w:qFormat/>
    <w:pPr>
      <w:numPr>
        <w:numId w:val="2"/>
      </w:numPr>
    </w:pPr>
  </w:style>
  <w:style w:type="paragraph" w:customStyle="1" w:styleId="2">
    <w:name w:val="方法论标准标题2"/>
    <w:basedOn w:val="20"/>
    <w:next w:val="a"/>
    <w:qFormat/>
    <w:pPr>
      <w:numPr>
        <w:numId w:val="2"/>
      </w:numPr>
    </w:pPr>
    <w:rPr>
      <w:rFonts w:ascii="Cambria" w:hAnsi="Cambria"/>
      <w:b w:val="0"/>
    </w:rPr>
  </w:style>
  <w:style w:type="paragraph" w:customStyle="1" w:styleId="3">
    <w:name w:val="方法论标准标题3"/>
    <w:basedOn w:val="30"/>
    <w:next w:val="a"/>
    <w:qFormat/>
    <w:pPr>
      <w:numPr>
        <w:numId w:val="2"/>
      </w:numPr>
    </w:pPr>
    <w:rPr>
      <w:rFonts w:eastAsia="黑体"/>
      <w:b w:val="0"/>
      <w:sz w:val="24"/>
    </w:rPr>
  </w:style>
  <w:style w:type="paragraph" w:customStyle="1" w:styleId="B1">
    <w:name w:val="B1"/>
    <w:basedOn w:val="a"/>
    <w:qFormat/>
    <w:pPr>
      <w:widowControl/>
      <w:spacing w:after="120"/>
      <w:ind w:left="374"/>
      <w:jc w:val="left"/>
    </w:pPr>
    <w:rPr>
      <w:kern w:val="0"/>
      <w:sz w:val="22"/>
      <w:szCs w:val="20"/>
    </w:rPr>
  </w:style>
  <w:style w:type="character" w:customStyle="1" w:styleId="a4">
    <w:name w:val="正文缩进 字符"/>
    <w:link w:val="a3"/>
    <w:qFormat/>
    <w:rPr>
      <w:rFonts w:ascii="宋体"/>
      <w:kern w:val="2"/>
      <w:sz w:val="21"/>
      <w:szCs w:val="24"/>
      <w:lang w:val="zh-CN" w:eastAsia="zh-CN"/>
    </w:rPr>
  </w:style>
  <w:style w:type="paragraph" w:customStyle="1" w:styleId="22">
    <w:name w:val="标题2下正文"/>
    <w:basedOn w:val="a"/>
    <w:qFormat/>
    <w:pPr>
      <w:spacing w:line="420" w:lineRule="exact"/>
      <w:ind w:firstLineChars="200" w:firstLine="480"/>
    </w:pPr>
  </w:style>
  <w:style w:type="paragraph" w:customStyle="1" w:styleId="af5">
    <w:name w:val="表格栏目"/>
    <w:basedOn w:val="a"/>
    <w:qFormat/>
    <w:pPr>
      <w:adjustRightInd w:val="0"/>
      <w:snapToGrid w:val="0"/>
      <w:spacing w:before="45" w:after="45"/>
      <w:jc w:val="center"/>
    </w:pPr>
    <w:rPr>
      <w:rFonts w:ascii="宋体" w:eastAsia="黑体"/>
      <w:b/>
      <w:bCs/>
    </w:rPr>
  </w:style>
  <w:style w:type="paragraph" w:customStyle="1" w:styleId="af6">
    <w:name w:val="表格单元"/>
    <w:basedOn w:val="a"/>
    <w:qFormat/>
    <w:pPr>
      <w:adjustRightInd w:val="0"/>
      <w:snapToGrid w:val="0"/>
      <w:spacing w:before="45" w:after="45"/>
      <w:jc w:val="left"/>
    </w:pPr>
    <w:rPr>
      <w:rFonts w:ascii="宋体"/>
    </w:rPr>
  </w:style>
  <w:style w:type="character" w:customStyle="1" w:styleId="ad">
    <w:name w:val="页眉 字符"/>
    <w:basedOn w:val="a0"/>
    <w:link w:val="ac"/>
    <w:uiPriority w:val="99"/>
    <w:qFormat/>
    <w:rPr>
      <w:kern w:val="2"/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kern w:val="2"/>
      <w:sz w:val="18"/>
      <w:szCs w:val="18"/>
    </w:rPr>
  </w:style>
  <w:style w:type="paragraph" w:customStyle="1" w:styleId="p1">
    <w:name w:val="p1"/>
    <w:basedOn w:val="a"/>
    <w:qFormat/>
    <w:pPr>
      <w:spacing w:line="380" w:lineRule="atLeast"/>
      <w:jc w:val="left"/>
    </w:pPr>
    <w:rPr>
      <w:rFonts w:ascii="Helvetica Neue" w:eastAsia="Helvetica Neue" w:hAnsi="Helvetica Neue"/>
      <w:color w:val="1B7E1C"/>
      <w:kern w:val="0"/>
      <w:sz w:val="26"/>
      <w:szCs w:val="26"/>
    </w:rPr>
  </w:style>
  <w:style w:type="character" w:customStyle="1" w:styleId="s1">
    <w:name w:val="s1"/>
    <w:basedOn w:val="a0"/>
    <w:qFormat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540</Words>
  <Characters>3079</Characters>
  <Application>Microsoft Office Word</Application>
  <DocSecurity>0</DocSecurity>
  <Lines>25</Lines>
  <Paragraphs>7</Paragraphs>
  <ScaleCrop>false</ScaleCrop>
  <Company>Microsoft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项目建议书</dc:title>
  <dc:creator>liyong</dc:creator>
  <cp:lastModifiedBy>Jason</cp:lastModifiedBy>
  <cp:revision>54</cp:revision>
  <cp:lastPrinted>2007-08-30T15:07:00Z</cp:lastPrinted>
  <dcterms:created xsi:type="dcterms:W3CDTF">2020-03-03T14:59:00Z</dcterms:created>
  <dcterms:modified xsi:type="dcterms:W3CDTF">2021-10-28T09:29:00Z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