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Return and Refund Policy</w:t>
      </w:r>
    </w:p>
    <w:p>
      <w:r>
        <w:t xml:space="preserve"> Go Techs</w:t>
      </w:r>
    </w:p>
    <w:p>
      <w:r>
        <w:t>**Effective Date:** July 1, 2026</w:t>
      </w:r>
    </w:p>
    <w:p>
      <w:r>
        <w:t>**Company Name:** Go Techs</w:t>
      </w:r>
    </w:p>
    <w:p>
      <w:r>
        <w:t>**Website / Platform Name:** Go Techs</w:t>
      </w:r>
    </w:p>
    <w:p>
      <w:r>
        <w:t>**Contact Email:** info@go-techs.com</w:t>
      </w:r>
    </w:p>
    <w:p>
      <w:r>
        <w:t>**Contact Phone:** +852 5971 1918</w:t>
      </w:r>
    </w:p>
    <w:p>
      <w:r>
        <w:t>This Return and Refund Policy applies to the systems, software, platform services, SaaS subscription services, technical services, custom development services, and related digital products provided or sold by **Go Techs**, hereinafter referred to as "the Company", "we", or "us", to the customer, hereinafter referred to as "the Customer", "you", or "your".</w:t>
      </w:r>
    </w:p>
    <w:p>
      <w:r>
        <w:t>Before purchasing, subscribing, activating, downloading, installing, logging in, accessing, or using any of the Company's products or services, the customer should read this Policy carefully. Once the customer makes a payment, subscribes, activates, logs in, accesses, or uses the relevant products or services, it indicates that they have read, understood, and agreed to be bound by this Policy.</w:t>
      </w:r>
    </w:p>
    <w:p>
      <w:r>
        <w:t>---</w:t>
      </w:r>
    </w:p>
    <w:p>
      <w:r>
        <w:t>1. Scope of Application</w:t>
      </w:r>
    </w:p>
    <w:p>
      <w:r>
        <w:t>This Policy applies to the following products and services provided by the Company:</w:t>
      </w:r>
    </w:p>
    <w:p>
      <w:r>
        <w:t>1. System software authorization;</w:t>
      </w:r>
    </w:p>
    <w:p>
      <w:r>
        <w:t>2. SaaS cloud system subscription services;</w:t>
      </w:r>
    </w:p>
    <w:p>
      <w:r>
        <w:t>3. Web version systems and mobile application systems;</w:t>
      </w:r>
    </w:p>
    <w:p>
      <w:r>
        <w:t>4. Business management systems, including but not limited to CRM, ERP, POS, PMS, or other operation management systems;</w:t>
      </w:r>
    </w:p>
    <w:p>
      <w:r>
        <w:t>5. System installation, setting, configuration, training, maintenance, and technical support services;</w:t>
      </w:r>
    </w:p>
    <w:p>
      <w:r>
        <w:t>6. Custom development, function modification, data migration, system integration, and consulting services;</w:t>
      </w:r>
    </w:p>
    <w:p>
      <w:r>
        <w:t>7. Other digital products, technical solutions, or related services provided by the Company from time to time.</w:t>
      </w:r>
    </w:p>
    <w:p>
      <w:r>
        <w:t>---</w:t>
      </w:r>
    </w:p>
    <w:p>
      <w:r>
        <w:t>2. Hong Kong Laws and Consumer Protection Principles</w:t>
      </w:r>
    </w:p>
    <w:p>
      <w:r>
        <w:t>The Company operates its business in accordance with the applicable laws, regulations, and relevant consumer protection principles of the Hong Kong Special Administrative Region, including but not limited to:</w:t>
      </w:r>
    </w:p>
    <w:p>
      <w:r>
        <w:t>1. Trade Descriptions Ordinance;</w:t>
      </w:r>
    </w:p>
    <w:p>
      <w:r>
        <w:t>2. Sale of Goods Ordinance, if applicable;</w:t>
      </w:r>
    </w:p>
    <w:p>
      <w:r>
        <w:t>3. Supply of Services (Implied Terms) Ordinance;</w:t>
      </w:r>
    </w:p>
    <w:p>
      <w:r>
        <w:t>4. Hong Kong contract law and relevant common law principles;</w:t>
      </w:r>
    </w:p>
    <w:p>
      <w:r>
        <w:t>5. Personal Data (Privacy) Ordinance, if refunds, cancellation of services, or termination of services involve the processing of personal data;</w:t>
      </w:r>
    </w:p>
    <w:p>
      <w:r>
        <w:t>6. Other laws, regulations, and regulatory requirements applicable in Hong Kong.</w:t>
      </w:r>
    </w:p>
    <w:p>
      <w:r>
        <w:t>The Company promises to provide services with reasonable skill and care, and will not knowingly make false, misleading, or incomplete statements regarding the products or services.</w:t>
      </w:r>
    </w:p>
    <w:p>
      <w:r>
        <w:t>---</w:t>
      </w:r>
    </w:p>
    <w:p>
      <w:r>
        <w:t>3. General Refund Principles for SaaS, Software, and Digital Services</w:t>
      </w:r>
    </w:p>
    <w:p>
      <w:r>
        <w:t>Since the software, SaaS platforms, cloud services, and other digital or non-physical products provided by the Company can usually be activated, delivered, authorized, deployed, accessed, or used immediately after payment, therefore, except for the circumstances explicitly stated in this Policy, once activated, delivered, opened, accessed, used, or once the provision of services has commenced, the paid fees are generally not refundable.</w:t>
      </w:r>
    </w:p>
    <w:p>
      <w:r>
        <w:t>Under the following circumstances, the Company will generally not provide a refund:</w:t>
      </w:r>
    </w:p>
    <w:p>
      <w:r>
        <w:t>1. The customer has successfully logged in, activated, accessed, or used the system;</w:t>
      </w:r>
    </w:p>
    <w:p>
      <w:r>
        <w:t>2. The system account, authorization code, management backend, user account, or cloud service has been opened or is available for use;</w:t>
      </w:r>
    </w:p>
    <w:p>
      <w:r>
        <w:t>3. The software, program code, installation file, document, data, or other digital materials have been delivered;</w:t>
      </w:r>
    </w:p>
    <w:p>
      <w:r>
        <w:t>4. The Company has started the setting, installation, configuration, training, development, data processing, technical support, or other service work;</w:t>
      </w:r>
    </w:p>
    <w:p>
      <w:r>
        <w:t>5. The customer requests cancellation because of a change of mind, no longer needing the service, or choosing the wrong product, solution, or service plan;</w:t>
      </w:r>
    </w:p>
    <w:p>
      <w:r>
        <w:t>6. The customer requests cancellation due to changes in their internal policy, budget, personnel, management, operation, or business;</w:t>
      </w:r>
    </w:p>
    <w:p>
      <w:r>
        <w:t>7. The customer fails to provide required information, testing cooperation, feedback, confirmation, or acceptance;</w:t>
      </w:r>
    </w:p>
    <w:p>
      <w:r>
        <w:t>8. The customer's own equipment, network, browser, third-party platform, software environment, or operating environment does not meet the system requirements;</w:t>
      </w:r>
    </w:p>
    <w:p>
      <w:r>
        <w:t>9. The customer violates the terms of service, payment terms, acceptable use rules, or contractual obligations, causing the service to be suspended or terminated.</w:t>
      </w:r>
    </w:p>
    <w:p>
      <w:r>
        <w:t>---</w:t>
      </w:r>
    </w:p>
    <w:p>
      <w:r>
        <w:t>4. Circumstances Where Refunds May Be Considered</w:t>
      </w:r>
    </w:p>
    <w:p>
      <w:r>
        <w:t>Customers may submit a refund application to the Company under the following circumstances.</w:t>
      </w:r>
    </w:p>
    <w:p>
      <w:r>
        <w:t>4.1 Duplicate Payments</w:t>
      </w:r>
    </w:p>
    <w:p>
      <w:r>
        <w:t>If the customer makes duplicate payments due to a system error, bank processing error, payment platform error, or other verifiable reasons, after verification by the Company, the Company will refund the overcharged amount.</w:t>
      </w:r>
    </w:p>
    <w:p>
      <w:r>
        <w:t>4.2 The Company Fails to Provide Paid Services</w:t>
      </w:r>
    </w:p>
    <w:p>
      <w:r>
        <w:t>If the Company has collected relevant fees but fails to provide the services the customer has paid for, and the two parties cannot reach an agreement on alternative services, delayed delivery, service conversion, or other arrangements, the customer may apply for a refund of the unprovided, unused, or undelivered portion of the service fees.</w:t>
      </w:r>
    </w:p>
    <w:p>
      <w:r>
        <w:t>4.3 Material Differences Between Core Functions and Formal Sales Documents</w:t>
      </w:r>
    </w:p>
    <w:p>
      <w:r>
        <w:t>If there is a material difference between the core functions of the system and the content explicitly promised by the Company in the formal quotation, service contract, order, project proposal, scope of work document, or formal sales document, the customer should first notify the Company in writing and give the Company a reasonable opportunity and reasonable time to correct the relevant problems.</w:t>
      </w:r>
    </w:p>
    <w:p>
      <w:r>
        <w:t>If the Company fails to correct the relevant problems within a reasonable period, the customer may apply for a partial or full refund. The actual refund amount will be determined based on the following factors:</w:t>
      </w:r>
    </w:p>
    <w:p>
      <w:r>
        <w:t>1. The extent to which the customer has used the service;</w:t>
      </w:r>
    </w:p>
    <w:p>
      <w:r>
        <w:t>2. The work already delivered, completed, or started;</w:t>
      </w:r>
    </w:p>
    <w:p>
      <w:r>
        <w:t>3. The terms of the contract, quotation, or order;</w:t>
      </w:r>
    </w:p>
    <w:p>
      <w:r>
        <w:t>4. The nature and severity of the problem;</w:t>
      </w:r>
    </w:p>
    <w:p>
      <w:r>
        <w:t>5. Third-party costs already incurred;</w:t>
      </w:r>
    </w:p>
    <w:p>
      <w:r>
        <w:t>6. The specific circumstances of the case.</w:t>
      </w:r>
    </w:p>
    <w:p>
      <w:r>
        <w:t>If the relevant problem is caused by the customer's operation error, the information provided by the customer, a third-party system, the customer's equipment, network environment, or the customer's failure to use the system according to instructions, the Company will generally not provide a refund.</w:t>
      </w:r>
    </w:p>
    <w:p>
      <w:r>
        <w:t>4.4 Long-Term System Unavailability Due to the Company's Fault</w:t>
      </w:r>
    </w:p>
    <w:p>
      <w:r>
        <w:t>If the system cannot be used normally for a long time due to the Company's technical problems, and the Company fails to restore the service within a reasonable time, the customer may apply for one or more of the following remedial arrangements depending on the degree of impact:</w:t>
      </w:r>
    </w:p>
    <w:p>
      <w:r>
        <w:t>1. Extend the service period;</w:t>
      </w:r>
    </w:p>
    <w:p>
      <w:r>
        <w:t>2. Provide service credits;</w:t>
      </w:r>
    </w:p>
    <w:p>
      <w:r>
        <w:t>3. Waive a portion of the service fees;</w:t>
      </w:r>
    </w:p>
    <w:p>
      <w:r>
        <w:t>4. Partial refund.</w:t>
      </w:r>
    </w:p>
    <w:p>
      <w:r>
        <w:t>The actual remedy method will depend on the service interruption time, severity, actual impact on the customer, and specific circumstances of the case.</w:t>
      </w:r>
    </w:p>
    <w:p>
      <w:r>
        <w:t>---</w:t>
      </w:r>
    </w:p>
    <w:p>
      <w:r>
        <w:t>5. Non-Refundable Fees</w:t>
      </w:r>
    </w:p>
    <w:p>
      <w:r>
        <w:t>Unless otherwise stipulated by applicable laws, or explicitly agreed by the Company in writing, the following fees, once paid, are non-refundable:</w:t>
      </w:r>
    </w:p>
    <w:p>
      <w:r>
        <w:t>1. One-time setup fee;</w:t>
      </w:r>
    </w:p>
    <w:p>
      <w:r>
        <w:t>2. System installation fee;</w:t>
      </w:r>
    </w:p>
    <w:p>
      <w:r>
        <w:t>3. System setting or configuration fee;</w:t>
      </w:r>
    </w:p>
    <w:p>
      <w:r>
        <w:t>4. Training fee;</w:t>
      </w:r>
    </w:p>
    <w:p>
      <w:r>
        <w:t>5. Consulting service fee;</w:t>
      </w:r>
    </w:p>
    <w:p>
      <w:r>
        <w:t>6. Custom development fee;</w:t>
      </w:r>
    </w:p>
    <w:p>
      <w:r>
        <w:t>7. Function modification fee;</w:t>
      </w:r>
    </w:p>
    <w:p>
      <w:r>
        <w:t>8. UI/UX design fee;</w:t>
      </w:r>
    </w:p>
    <w:p>
      <w:r>
        <w:t>9. Data migration fee;</w:t>
      </w:r>
    </w:p>
    <w:p>
      <w:r>
        <w:t>10. API or third-party system integration fee;</w:t>
      </w:r>
    </w:p>
    <w:p>
      <w:r>
        <w:t>11. Technical support fee for which provision has started or been completed;</w:t>
      </w:r>
    </w:p>
    <w:p>
      <w:r>
        <w:t>12. Third-party service fees that have been purchased, consumed, or incurred, including but not limited to cloud servers, SMS, WhatsApp API, payment interfaces, domain names, SSL certificates, third-party plugins, third-party software licenses, or external platform charges;</w:t>
      </w:r>
    </w:p>
    <w:p>
      <w:r>
        <w:t>13. Deposits, prepayments, stage payments, or milestone payments explicitly stated as non-refundable in the quotation, contract, project proposal, scope of work document, or order.</w:t>
      </w:r>
    </w:p>
    <w:p>
      <w:r>
        <w:t>---</w:t>
      </w:r>
    </w:p>
    <w:p>
      <w:r>
        <w:t>6. Cancellation and Refund of Subscription Services</w:t>
      </w:r>
    </w:p>
    <w:p>
      <w:r>
        <w:t>If the customer purchases a monthly, annual, or other periodic subscription service, the following terms apply.</w:t>
      </w:r>
    </w:p>
    <w:p>
      <w:r>
        <w:t>6.1 Monthly Subscription</w:t>
      </w:r>
    </w:p>
    <w:p>
      <w:r>
        <w:t>Customers can cancel the renewal for the next billing cycle in accordance with the contract, order, platform instructions, or the Company's designated procedures.</w:t>
      </w:r>
    </w:p>
    <w:p>
      <w:r>
        <w:t>The service fee for the current period that has already started is generally non-refundable, nor will it be refunded on a pro-rata basis, unless the Company otherwise agrees in writing.</w:t>
      </w:r>
    </w:p>
    <w:p>
      <w:r>
        <w:t>6.2 Annual Subscription</w:t>
      </w:r>
    </w:p>
    <w:p>
      <w:r>
        <w:t>Once an annual subscription is activated, it is generally non-refundable, unless it meets the conditions for considering a refund listed in Section 4 of this Policy.</w:t>
      </w:r>
    </w:p>
    <w:p>
      <w:r>
        <w:t>If the Company, at its discretion, agrees to the customer's early termination of the annual subscription service, any refundable amount may be subjected to the deduction of the following items first:</w:t>
      </w:r>
    </w:p>
    <w:p>
      <w:r>
        <w:t>1. Service fees for the months used;</w:t>
      </w:r>
    </w:p>
    <w:p>
      <w:r>
        <w:t>2. Service fees for setting, configuration, training, and support already provided;</w:t>
      </w:r>
    </w:p>
    <w:p>
      <w:r>
        <w:t>3. The difference in discounts, offers, or promotional benefits the customer has enjoyed;</w:t>
      </w:r>
    </w:p>
    <w:p>
      <w:r>
        <w:t>4. Third-party costs;</w:t>
      </w:r>
    </w:p>
    <w:p>
      <w:r>
        <w:t>5. Administrative processing fees;</w:t>
      </w:r>
    </w:p>
    <w:p>
      <w:r>
        <w:t>6. Other fees listed in the relevant contract, quotation, or order.</w:t>
      </w:r>
    </w:p>
    <w:p>
      <w:r>
        <w:t>6.3 Auto-Renewal</w:t>
      </w:r>
    </w:p>
    <w:p>
      <w:r>
        <w:t>If the service has auto-renewal, the customer is responsible for canceling the renewal in accordance with the designated cancellation procedure before the next billing date.</w:t>
      </w:r>
    </w:p>
    <w:p>
      <w:r>
        <w:t>If the customer fails to cancel on time and the renewal fee is deducted, the renewal fee is generally non-refundable, unless the deduction is a duplicate deduction or caused by the Company's error.</w:t>
      </w:r>
    </w:p>
    <w:p>
      <w:r>
        <w:t>---</w:t>
      </w:r>
    </w:p>
    <w:p>
      <w:r>
        <w:t>7. Custom Development and Project-Based Services</w:t>
      </w:r>
    </w:p>
    <w:p>
      <w:r>
        <w:t>If the customer purchases custom development, system modification, project construction, data migration, system integration, or other project-based services, the refund arrangement shall be subject to the quotation, service contract, project proposal, scope of work document, or written order signed or confirmed by both parties.</w:t>
      </w:r>
    </w:p>
    <w:p>
      <w:r>
        <w:t>Unless otherwise agreed in writing in the relevant documents:</w:t>
      </w:r>
    </w:p>
    <w:p>
      <w:r>
        <w:t>1. The deposit received is generally non-refundable;</w:t>
      </w:r>
    </w:p>
    <w:p>
      <w:r>
        <w:t>2. Work already completed is non-refundable;</w:t>
      </w:r>
    </w:p>
    <w:p>
      <w:r>
        <w:t>3. For work that has started but not yet completed, the receivable fee will be calculated based on the actual work completed, manpower invested, third-party costs, and project progress;</w:t>
      </w:r>
    </w:p>
    <w:p>
      <w:r>
        <w:t>4. If the customer cancels the project midway, the Company has the right to charge all fees and costs incurred up to the cancellation date;</w:t>
      </w:r>
    </w:p>
    <w:p>
      <w:r>
        <w:t>5. If the project is delayed due to the customer's delay in providing information, feedback, confirmation, acceptance, or payment, the Company shall not bear the responsibility for refund;</w:t>
      </w:r>
    </w:p>
    <w:p>
      <w:r>
        <w:t>6. After the customer confirms acceptance or actually uses the deliverables, the relevant stage payments or milestone payments are non-refundable.</w:t>
      </w:r>
    </w:p>
    <w:p>
      <w:r>
        <w:t>---</w:t>
      </w:r>
    </w:p>
    <w:p>
      <w:r>
        <w:t>8. Trial Period Arrangements</w:t>
      </w:r>
    </w:p>
    <w:p>
      <w:r>
        <w:t>If the Company provides a free trial or a paid trial, the relevant arrangements are subject to the sales page, quotation, written confirmation, platform terms, or the Company's notice.</w:t>
      </w:r>
    </w:p>
    <w:p>
      <w:r>
        <w:t>Unless otherwise stated in writing:</w:t>
      </w:r>
    </w:p>
    <w:p>
      <w:r>
        <w:t>1. After the expiration of the free trial period, if the customer chooses to continue using and pays, the payment is generally non-refundable;</w:t>
      </w:r>
    </w:p>
    <w:p>
      <w:r>
        <w:t>2. Once a paid trial is opened, the trial fee is generally non-refundable;</w:t>
      </w:r>
    </w:p>
    <w:p>
      <w:r>
        <w:t>3. The customer shall self-evaluate during the trial period whether the system meets its business needs, technical requirements, and operational needs;</w:t>
      </w:r>
    </w:p>
    <w:p>
      <w:r>
        <w:t>4. The data, settings, functions, capacity, or usage limits during the trial period may differ from the official paid version.</w:t>
      </w:r>
    </w:p>
    <w:p>
      <w:r>
        <w:t>---</w:t>
      </w:r>
    </w:p>
    <w:p>
      <w:r>
        <w:t>9. Refund Application Procedure</w:t>
      </w:r>
    </w:p>
    <w:p>
      <w:r>
        <w:t>If a customer believes their situation meets the refund conditions, they should submit a refund application to the Company in writing within **7 working days** from the relevant payment date, or within **7 working days** from discovering the matter eligible for a refund application.</w:t>
      </w:r>
    </w:p>
    <w:p>
      <w:r>
        <w:t>The refund application should include the following information:</w:t>
      </w:r>
    </w:p>
    <w:p>
      <w:r>
        <w:t>1. Customer name or company name;</w:t>
      </w:r>
    </w:p>
    <w:p>
      <w:r>
        <w:t>2. Contact person's name and contact information;</w:t>
      </w:r>
    </w:p>
    <w:p>
      <w:r>
        <w:t>3. Order number, invoice number, contract number, or relevant transaction details;</w:t>
      </w:r>
    </w:p>
    <w:p>
      <w:r>
        <w:t>4. Payment date and payment amount;</w:t>
      </w:r>
    </w:p>
    <w:p>
      <w:r>
        <w:t>5. Reason for applying for the refund;</w:t>
      </w:r>
    </w:p>
    <w:p>
      <w:r>
        <w:t>6. Relevant supporting documents, screenshots, error records, system logs, or communication records;</w:t>
      </w:r>
    </w:p>
    <w:p>
      <w:r>
        <w:t>7. Receiving bank account information or original payment method information, if applicable;</w:t>
      </w:r>
    </w:p>
    <w:p>
      <w:r>
        <w:t>8. Other supplementary information reasonably required by the Company.</w:t>
      </w:r>
    </w:p>
    <w:p>
      <w:r>
        <w:t>After receiving complete information, the Company will generally review the application within **7 to 14 working days**, and reply with the review result in writing.</w:t>
      </w:r>
    </w:p>
    <w:p>
      <w:r>
        <w:t>If the customer fails to provide sufficient information or fails to supplement the required information within the timeframe required by the Company, the Company has the right to suspend or refuse to process the relevant refund application.</w:t>
      </w:r>
    </w:p>
    <w:p>
      <w:r>
        <w:t>---</w:t>
      </w:r>
    </w:p>
    <w:p>
      <w:r>
        <w:t>10. Refund Methods and Processing Time</w:t>
      </w:r>
    </w:p>
    <w:p>
      <w:r>
        <w:t>If the refund application is approved, the Company may process the refund through one or more of the following methods depending on the actual situation:</w:t>
      </w:r>
    </w:p>
    <w:p>
      <w:r>
        <w:t>1. Refund to the original payment method;</w:t>
      </w:r>
    </w:p>
    <w:p>
      <w:r>
        <w:t>2. Bank transfer;</w:t>
      </w:r>
    </w:p>
    <w:p>
      <w:r>
        <w:t>3. Credit card refund;</w:t>
      </w:r>
    </w:p>
    <w:p>
      <w:r>
        <w:t>4. Convert to system service credits or account balance;</w:t>
      </w:r>
    </w:p>
    <w:p>
      <w:r>
        <w:t>5. Other methods agreed upon in writing by both parties.</w:t>
      </w:r>
    </w:p>
    <w:p>
      <w:r>
        <w:t>The refund processing time may be affected by banks, credit card companies, payment platforms, or third-party service providers. The Company does not bear responsibility for delays caused by the processing time of banks, payment platforms, or third parties.</w:t>
      </w:r>
    </w:p>
    <w:p>
      <w:r>
        <w:t>If the refund involves bank handling fees, credit card transaction fees, payment platform fees, exchange rate differences, cross-border transfer fees, or administrative processing fees, the Company has the right to deduct the relevant fees from the refundable amount, unless the reason for the refund is solely caused by the Company's error.</w:t>
      </w:r>
    </w:p>
    <w:p>
      <w:r>
        <w:t>---</w:t>
      </w:r>
    </w:p>
    <w:p>
      <w:r>
        <w:t>11. Service Suspension, Termination, and Refund Impact</w:t>
      </w:r>
    </w:p>
    <w:p>
      <w:r>
        <w:t>If the customer experiences any of the following circumstances, the Company has the right to suspend or terminate the service, and generally will not issue a refund:</w:t>
      </w:r>
    </w:p>
    <w:p>
      <w:r>
        <w:t>1. Overdue payment or refusal to pay due amounts;</w:t>
      </w:r>
    </w:p>
    <w:p>
      <w:r>
        <w:t>2. Violation of the terms of service, usage policy, quotation, contract, or other agreements;</w:t>
      </w:r>
    </w:p>
    <w:p>
      <w:r>
        <w:t>3. Using the system to engage in illegal, fraudulent, infringing, harassing, spamming, or other improper activities;</w:t>
      </w:r>
    </w:p>
    <w:p>
      <w:r>
        <w:t>4. Damaging, interfering with, attacking, or attempting unauthorized access to the Company's systems, servers, networks, or data;</w:t>
      </w:r>
    </w:p>
    <w:p>
      <w:r>
        <w:t>5. Providing false, incomplete, outdated, or misleading information to the Company;</w:t>
      </w:r>
    </w:p>
    <w:p>
      <w:r>
        <w:t>6. Infringing on the intellectual property rights, privacy rights, or other legitimate rights and interests of the Company, other customers, or third parties;</w:t>
      </w:r>
    </w:p>
    <w:p>
      <w:r>
        <w:t>7. Other behaviors that seriously damage the interests, goodwill, security, or normal operations of the Company, other customers, or third parties.</w:t>
      </w:r>
    </w:p>
    <w:p>
      <w:r>
        <w:t>---</w:t>
      </w:r>
    </w:p>
    <w:p>
      <w:r>
        <w:t>12. Data Processing</w:t>
      </w:r>
    </w:p>
    <w:p>
      <w:r>
        <w:t>If the customer cancels the service, the service is terminated, or a refund application is approved, the Company will handle the customer's information and related data in accordance with the Terms of Service, Privacy Policy, and the Personal Data (Privacy) Ordinance of Hong Kong.</w:t>
      </w:r>
    </w:p>
    <w:p>
      <w:r>
        <w:t>Unless otherwise agreed in the contract:</w:t>
      </w:r>
    </w:p>
    <w:p>
      <w:r>
        <w:t>1. The customer should independently back up and export necessary data before the service is terminated or the account is closed;</w:t>
      </w:r>
    </w:p>
    <w:p>
      <w:r>
        <w:t>2. After the service is terminated, the Company may retain, archive, anonymize, or delete relevant data in accordance with internal data retention policies and applicable legal requirements;</w:t>
      </w:r>
    </w:p>
    <w:p>
      <w:r>
        <w:t>3. If the customer requests additional data export, transfer, recovery, format conversion, or technical assistance, the Company may charge reasonable administrative or technical service fees;</w:t>
      </w:r>
    </w:p>
    <w:p>
      <w:r>
        <w:t>4. If laws, regulations, audits, taxation, dispute resolution, or compliance requirements require the Company to retain certain data, the Company may retain the relevant data in accordance with the law.</w:t>
      </w:r>
    </w:p>
    <w:p>
      <w:r>
        <w:t>---</w:t>
      </w:r>
    </w:p>
    <w:p>
      <w:r>
        <w:t>13. Third-Party Products and Services</w:t>
      </w:r>
    </w:p>
    <w:p>
      <w:r>
        <w:t>The Company's system may connect to, rely on, or use third-party products, platforms, or services, including but not limited to:</w:t>
      </w:r>
    </w:p>
    <w:p>
      <w:r>
        <w:t>1. Payment platforms;</w:t>
      </w:r>
    </w:p>
    <w:p>
      <w:r>
        <w:t>2. Cloud servers;</w:t>
      </w:r>
    </w:p>
    <w:p>
      <w:r>
        <w:t>3. SMS services;</w:t>
      </w:r>
    </w:p>
    <w:p>
      <w:r>
        <w:t>4. Email services;</w:t>
      </w:r>
    </w:p>
    <w:p>
      <w:r>
        <w:t>5. WhatsApp, WeChat, or other communication APIs;</w:t>
      </w:r>
    </w:p>
    <w:p>
      <w:r>
        <w:t>6. Mapping, identity verification, electronic signature, or notification services;</w:t>
      </w:r>
    </w:p>
    <w:p>
      <w:r>
        <w:t>7. Accounting, logistics, e-commerce, booking, payment, or other third-party systems.</w:t>
      </w:r>
    </w:p>
    <w:p>
      <w:r>
        <w:t>Refunds, cancellations, charges, service levels, and usage arrangements for third-party products or services must be governed by the terms and policies of that third-party provider. The Company does not guarantee that any third-party fees are refundable.</w:t>
      </w:r>
    </w:p>
    <w:p>
      <w:r>
        <w:t>---</w:t>
      </w:r>
    </w:p>
    <w:p>
      <w:r>
        <w:t>14. Prices, Offers, and Promotions</w:t>
      </w:r>
    </w:p>
    <w:p>
      <w:r>
        <w:t>If the customer uses a promo code, discount, package price, promotional price, or promotional scheme to purchase services, any refund amount will be calculated based on the actual amount paid by the customer.</w:t>
      </w:r>
    </w:p>
    <w:p>
      <w:r>
        <w:t>If the customer no longer meets the relevant promotional conditions due to a refund, cancellation, early termination, service downgrade, or other reasons, the Company has the right to recalculate the fee for the service already used by the customer at the original or standard price, and deduct the relevant difference from any refundable amount.</w:t>
      </w:r>
    </w:p>
    <w:p>
      <w:r>
        <w:t>---</w:t>
      </w:r>
    </w:p>
    <w:p>
      <w:r>
        <w:t>15. Policy Modifications</w:t>
      </w:r>
    </w:p>
    <w:p>
      <w:r>
        <w:t>The Company reserves the right to modify, update, or alter this Policy from time to time.</w:t>
      </w:r>
    </w:p>
    <w:p>
      <w:r>
        <w:t>The updated policy will be published on the Company's website, system platform, customer backend, or other designated channels, and will take effect from the date of publication or the specified effective date.</w:t>
      </w:r>
    </w:p>
    <w:p>
      <w:r>
        <w:t>Policy modifications will not affect refund arrangements that have already been confirmed in writing by the Company prior to the modification.</w:t>
      </w:r>
    </w:p>
    <w:p>
      <w:r>
        <w:t>---</w:t>
      </w:r>
    </w:p>
    <w:p>
      <w:r>
        <w:t>16. Language Version</w:t>
      </w:r>
    </w:p>
    <w:p>
      <w:r>
        <w:t>If this Policy is available in both Chinese and English versions, both versions shall have equal effect.</w:t>
      </w:r>
    </w:p>
    <w:p>
      <w:r>
        <w:t>In the event of any inconsistency, ambiguity, or conflict between the Chinese and English versions, the Chinese version shall prevail unless otherwise explicitly stated.</w:t>
      </w:r>
    </w:p>
    <w:p>
      <w:r>
        <w:t>---</w:t>
      </w:r>
    </w:p>
    <w:p>
      <w:r>
        <w:t>17. Governing Law and Dispute Resolution</w:t>
      </w:r>
    </w:p>
    <w:p>
      <w:r>
        <w:t>This Policy is governed by the laws of the Hong Kong Special Administrative Region and construed in accordance with Hong Kong law.</w:t>
      </w:r>
    </w:p>
    <w:p>
      <w:r>
        <w:t>If any dispute arises from this Policy, products, services, subscriptions, refunds, cancellation arrangements, or related transactions, both parties should first resolve it through amicable negotiation.</w:t>
      </w:r>
    </w:p>
    <w:p>
      <w:r>
        <w:t>If it cannot be resolved through negotiation, both parties agree to submit to the non-exclusive jurisdiction of the Hong Kong courts.</w:t>
      </w:r>
    </w:p>
    <w:p>
      <w:r>
        <w:t>---</w:t>
      </w:r>
    </w:p>
    <w:p>
      <w:r>
        <w:t>18. Contact Us</w:t>
      </w:r>
    </w:p>
    <w:p>
      <w:r>
        <w:t>If you have any questions about this Return and Refund Policy, or need to submit a refund application, please contact the Company through the following methods:</w:t>
      </w:r>
    </w:p>
    <w:p>
      <w:r>
        <w:t>**Company Name:** Go Techs</w:t>
      </w:r>
    </w:p>
    <w:p>
      <w:r>
        <w:t>**Website / Platform Name:** Go Techs</w:t>
      </w:r>
    </w:p>
    <w:p>
      <w:r>
        <w:t>**Email:** info@go-techs.com</w:t>
      </w:r>
    </w:p>
    <w:p>
      <w:r>
        <w:t>**Phone:** +852 5971 1918</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