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0F4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标题：更懂它-知宠康乐-象数本草智能项链（NFC版）菩提针织扣款</w:t>
      </w:r>
    </w:p>
    <w:p w14:paraId="2CC40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72DAD610">
      <w:pPr>
        <w:rPr>
          <w:rFonts w:hint="default"/>
          <w:lang w:val="en-US" w:eastAsia="zh-CN"/>
        </w:rPr>
      </w:pPr>
    </w:p>
    <w:p w14:paraId="1D7D0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52277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43DB3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4287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570BF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5E1EF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7B182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54E38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47B2E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1CBD09D">
      <w:pPr>
        <w:rPr>
          <w:rFonts w:hint="default"/>
          <w:lang w:val="en-US" w:eastAsia="zh-CN"/>
        </w:rPr>
      </w:pPr>
    </w:p>
    <w:p w14:paraId="0C8CA071">
      <w:pPr>
        <w:rPr>
          <w:rFonts w:hint="default"/>
          <w:lang w:val="en-US" w:eastAsia="zh-CN"/>
        </w:rPr>
      </w:pPr>
    </w:p>
    <w:p w14:paraId="4E8C7DFB">
      <w:pPr>
        <w:rPr>
          <w:rFonts w:hint="default"/>
          <w:lang w:val="en-US" w:eastAsia="zh-CN"/>
        </w:rPr>
      </w:pPr>
    </w:p>
    <w:p w14:paraId="34EDF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7152F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799F3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1DA40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颜色：棕色 绿色 蓝色 黑色</w:t>
      </w:r>
    </w:p>
    <w:p w14:paraId="0B42A5B3">
      <w:pPr>
        <w:rPr>
          <w:rFonts w:hint="default"/>
          <w:lang w:val="en-US" w:eastAsia="zh-CN"/>
        </w:rPr>
      </w:pPr>
      <w:bookmarkStart w:id="28" w:name="_GoBack"/>
      <w:bookmarkEnd w:id="28"/>
    </w:p>
    <w:p w14:paraId="56D8D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7D3D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更懂它·知宠康乐本草智能象数NFC项链，是一款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0C22FC4B">
      <w:pPr>
        <w:rPr>
          <w:rFonts w:hint="default"/>
          <w:lang w:val="en-US" w:eastAsia="zh-CN"/>
        </w:rPr>
      </w:pPr>
    </w:p>
    <w:p w14:paraId="4746555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7D6B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2026-07-07T10:57:00Z</dcterms:created>
  <dc:creator>陈思</dc:creator>
  <cp:lastModifiedBy>陈思</cp:lastModifiedBy>
  <dcterms:modified xsi:type="dcterms:W3CDTF">2026-07-08T04:51:32Z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