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62CB2" w14:textId="33935E2B" w:rsidR="00922FE7" w:rsidRPr="00922FE7" w:rsidRDefault="00922FE7" w:rsidP="00922FE7">
      <w:pPr>
        <w:spacing w:line="360" w:lineRule="auto"/>
        <w:jc w:val="center"/>
        <w:rPr>
          <w:rFonts w:ascii="宋体" w:eastAsia="宋体" w:hAnsi="宋体"/>
          <w:sz w:val="32"/>
          <w:szCs w:val="32"/>
        </w:rPr>
      </w:pPr>
      <w:r w:rsidRPr="00922FE7">
        <w:rPr>
          <w:rFonts w:ascii="宋体" w:eastAsia="宋体" w:hAnsi="宋体" w:hint="eastAsia"/>
          <w:sz w:val="32"/>
          <w:szCs w:val="32"/>
        </w:rPr>
        <w:t>作业3</w:t>
      </w:r>
    </w:p>
    <w:p w14:paraId="3E82C68A" w14:textId="358111C4" w:rsidR="00922FE7" w:rsidRPr="00922FE7" w:rsidRDefault="00922FE7" w:rsidP="00922FE7">
      <w:pPr>
        <w:spacing w:line="360" w:lineRule="auto"/>
        <w:jc w:val="center"/>
        <w:rPr>
          <w:rFonts w:ascii="宋体" w:eastAsia="宋体" w:hAnsi="宋体"/>
          <w:sz w:val="30"/>
          <w:szCs w:val="30"/>
        </w:rPr>
      </w:pPr>
      <w:r w:rsidRPr="00922FE7">
        <w:rPr>
          <w:rFonts w:ascii="宋体" w:eastAsia="宋体" w:hAnsi="宋体" w:hint="eastAsia"/>
          <w:sz w:val="30"/>
          <w:szCs w:val="30"/>
        </w:rPr>
        <w:t>姓名：黄亮铭 学号：2</w:t>
      </w:r>
      <w:r w:rsidRPr="00922FE7">
        <w:rPr>
          <w:rFonts w:ascii="宋体" w:eastAsia="宋体" w:hAnsi="宋体"/>
          <w:sz w:val="30"/>
          <w:szCs w:val="30"/>
        </w:rPr>
        <w:t>022155028</w:t>
      </w:r>
    </w:p>
    <w:p w14:paraId="0626EFE6" w14:textId="3D961E73" w:rsidR="00BD7B9B" w:rsidRPr="00922FE7" w:rsidRDefault="001D55A9" w:rsidP="006D08C6">
      <w:pPr>
        <w:spacing w:line="360" w:lineRule="auto"/>
        <w:ind w:firstLine="420"/>
        <w:rPr>
          <w:rFonts w:ascii="宋体" w:eastAsia="宋体" w:hAnsi="宋体"/>
          <w:sz w:val="24"/>
          <w:szCs w:val="24"/>
        </w:rPr>
      </w:pPr>
      <w:r w:rsidRPr="00922FE7">
        <w:rPr>
          <w:rFonts w:ascii="宋体" w:eastAsia="宋体" w:hAnsi="宋体"/>
          <w:sz w:val="24"/>
          <w:szCs w:val="24"/>
        </w:rPr>
        <w:t>The table shows the percentage of Welsh speakers in Wales over a 60-year period</w:t>
      </w:r>
      <w:r w:rsidR="00BC50D7" w:rsidRPr="00922FE7">
        <w:rPr>
          <w:rFonts w:ascii="宋体" w:eastAsia="宋体" w:hAnsi="宋体"/>
          <w:sz w:val="24"/>
          <w:szCs w:val="24"/>
        </w:rPr>
        <w:t xml:space="preserve"> which is one of the great evidence of the changes in Welsh life and Welsh education</w:t>
      </w:r>
      <w:r w:rsidRPr="00922FE7">
        <w:rPr>
          <w:rFonts w:ascii="宋体" w:eastAsia="宋体" w:hAnsi="宋体"/>
          <w:sz w:val="24"/>
          <w:szCs w:val="24"/>
        </w:rPr>
        <w:t xml:space="preserve">. It </w:t>
      </w:r>
      <w:r w:rsidR="00BC50D7" w:rsidRPr="00922FE7">
        <w:rPr>
          <w:rFonts w:ascii="宋体" w:eastAsia="宋体" w:hAnsi="宋体"/>
          <w:sz w:val="24"/>
          <w:szCs w:val="24"/>
        </w:rPr>
        <w:t xml:space="preserve">is obvious that the percentage of Welsh speakers in Wales has experienced a gradual decline from 1941 to 2001. </w:t>
      </w:r>
      <w:r w:rsidR="00F173D2" w:rsidRPr="00922FE7">
        <w:rPr>
          <w:rFonts w:ascii="宋体" w:eastAsia="宋体" w:hAnsi="宋体"/>
          <w:sz w:val="24"/>
          <w:szCs w:val="24"/>
        </w:rPr>
        <w:t xml:space="preserve">In any period, the younger the person, the lower the percentage of Welsh speakers. The fact is correct except between the 10-14 years old group and the 15-24 years old group. The change of the percentage implies broader changes in life. </w:t>
      </w:r>
      <w:r w:rsidR="000A323E" w:rsidRPr="00922FE7">
        <w:rPr>
          <w:rFonts w:ascii="宋体" w:eastAsia="宋体" w:hAnsi="宋体"/>
          <w:sz w:val="24"/>
          <w:szCs w:val="24"/>
        </w:rPr>
        <w:t>Perhaps</w:t>
      </w:r>
      <w:r w:rsidR="00BD7B9B" w:rsidRPr="00922FE7">
        <w:rPr>
          <w:rFonts w:ascii="宋体" w:eastAsia="宋体" w:hAnsi="宋体"/>
          <w:sz w:val="24"/>
          <w:szCs w:val="24"/>
        </w:rPr>
        <w:t xml:space="preserve"> the changes in life are influenced by the external factors, such as globalization and the general use of the official language in education. Although the data of the table refl</w:t>
      </w:r>
      <w:r w:rsidR="000A323E" w:rsidRPr="00922FE7">
        <w:rPr>
          <w:rFonts w:ascii="宋体" w:eastAsia="宋体" w:hAnsi="宋体"/>
          <w:sz w:val="24"/>
          <w:szCs w:val="24"/>
        </w:rPr>
        <w:t xml:space="preserve">ects changes in life and education, caution is advised in drawing sweeping conclusions. It need point to that changes in language use do not fully reflect changes in life and education. Other factors, such as economic factors, migration patterns and the way that the data is collected, may significantly contribute to the trend. Therefore, we must use a cautious approach to changes in the use of language. In a word, </w:t>
      </w:r>
      <w:r w:rsidR="00922FE7" w:rsidRPr="00922FE7">
        <w:rPr>
          <w:rFonts w:ascii="宋体" w:eastAsia="宋体" w:hAnsi="宋体"/>
          <w:sz w:val="24"/>
          <w:szCs w:val="24"/>
        </w:rPr>
        <w:t xml:space="preserve">the changes of the percentage of Welsh speakers in Wales offer valuable research materials. </w:t>
      </w:r>
      <w:r w:rsidR="00C37A2E">
        <w:rPr>
          <w:rFonts w:ascii="宋体" w:eastAsia="宋体" w:hAnsi="宋体" w:hint="eastAsia"/>
          <w:sz w:val="24"/>
          <w:szCs w:val="24"/>
        </w:rPr>
        <w:t>Intuitively</w:t>
      </w:r>
      <w:r w:rsidR="00C37A2E">
        <w:rPr>
          <w:rFonts w:ascii="宋体" w:eastAsia="宋体" w:hAnsi="宋体"/>
          <w:sz w:val="24"/>
          <w:szCs w:val="24"/>
        </w:rPr>
        <w:t xml:space="preserve">, the changes of the percentage of Welsh speakers in Wales point to </w:t>
      </w:r>
      <w:r w:rsidR="00C37A2E" w:rsidRPr="00922FE7">
        <w:rPr>
          <w:rFonts w:ascii="宋体" w:eastAsia="宋体" w:hAnsi="宋体"/>
          <w:sz w:val="24"/>
          <w:szCs w:val="24"/>
        </w:rPr>
        <w:t>the general use of the official language in educatio</w:t>
      </w:r>
      <w:r w:rsidR="00C37A2E">
        <w:rPr>
          <w:rFonts w:ascii="宋体" w:eastAsia="宋体" w:hAnsi="宋体"/>
          <w:sz w:val="24"/>
          <w:szCs w:val="24"/>
        </w:rPr>
        <w:t xml:space="preserve">n. </w:t>
      </w:r>
      <w:r w:rsidR="00922FE7" w:rsidRPr="00922FE7">
        <w:rPr>
          <w:rFonts w:ascii="宋体" w:eastAsia="宋体" w:hAnsi="宋体"/>
          <w:sz w:val="24"/>
          <w:szCs w:val="24"/>
        </w:rPr>
        <w:t>But to avoid draw a oversimplified conclusions about the changes of life and education in Wales, an in-depth understanding of the local social, economic and cultural background is necessary.</w:t>
      </w:r>
    </w:p>
    <w:sectPr w:rsidR="00BD7B9B" w:rsidRPr="00922F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C2"/>
    <w:rsid w:val="000A323E"/>
    <w:rsid w:val="001D55A9"/>
    <w:rsid w:val="006D08C6"/>
    <w:rsid w:val="00922FE7"/>
    <w:rsid w:val="0092629C"/>
    <w:rsid w:val="00AA4E80"/>
    <w:rsid w:val="00BC50D7"/>
    <w:rsid w:val="00BD7B9B"/>
    <w:rsid w:val="00C37A2E"/>
    <w:rsid w:val="00DE012C"/>
    <w:rsid w:val="00E568C2"/>
    <w:rsid w:val="00F17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EDDE"/>
  <w15:chartTrackingRefBased/>
  <w15:docId w15:val="{8F0FBCAC-D4D8-43D7-BB47-710F43E1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7</cp:revision>
  <dcterms:created xsi:type="dcterms:W3CDTF">2023-12-07T12:36:00Z</dcterms:created>
  <dcterms:modified xsi:type="dcterms:W3CDTF">2023-12-07T13:46:00Z</dcterms:modified>
</cp:coreProperties>
</file>