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CD8A" w14:textId="77777777" w:rsidR="00150CB9" w:rsidRDefault="00150CB9">
      <w:pPr>
        <w:jc w:val="center"/>
        <w:rPr>
          <w:rFonts w:ascii="宋体"/>
          <w:b/>
          <w:sz w:val="44"/>
        </w:rPr>
      </w:pPr>
    </w:p>
    <w:p w14:paraId="6D13F402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3184D881" w14:textId="77777777" w:rsidR="00150CB9" w:rsidRDefault="00150CB9">
      <w:pPr>
        <w:jc w:val="center"/>
        <w:rPr>
          <w:b/>
          <w:sz w:val="44"/>
        </w:rPr>
      </w:pPr>
    </w:p>
    <w:p w14:paraId="5072965E" w14:textId="77777777" w:rsidR="00150CB9" w:rsidRDefault="00150CB9">
      <w:pPr>
        <w:rPr>
          <w:b/>
          <w:sz w:val="28"/>
        </w:rPr>
      </w:pPr>
    </w:p>
    <w:p w14:paraId="56FF7541" w14:textId="1A0BC125" w:rsidR="00150CB9" w:rsidRDefault="00342BBF" w:rsidP="00342BBF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实验课程名称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564B07">
        <w:rPr>
          <w:rFonts w:hint="eastAsia"/>
          <w:b/>
          <w:sz w:val="28"/>
          <w:u w:val="single"/>
        </w:rPr>
        <w:t xml:space="preserve">       </w:t>
      </w:r>
      <w:r w:rsidR="008B6EFE">
        <w:rPr>
          <w:rFonts w:hint="eastAsia"/>
          <w:b/>
          <w:sz w:val="28"/>
          <w:u w:val="single"/>
        </w:rPr>
        <w:t>最</w:t>
      </w:r>
      <w:r w:rsidR="008B6EFE">
        <w:rPr>
          <w:b/>
          <w:sz w:val="28"/>
          <w:u w:val="single"/>
        </w:rPr>
        <w:t>优化</w:t>
      </w:r>
      <w:r w:rsidR="0094133E">
        <w:rPr>
          <w:rFonts w:hint="eastAsia"/>
          <w:b/>
          <w:sz w:val="28"/>
          <w:u w:val="single"/>
        </w:rPr>
        <w:t>方法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2142280A" w14:textId="77777777" w:rsidR="00342BBF" w:rsidRPr="008B6EFE" w:rsidRDefault="00342BBF" w:rsidP="00342BBF">
      <w:pPr>
        <w:ind w:firstLineChars="295" w:firstLine="829"/>
        <w:rPr>
          <w:b/>
          <w:sz w:val="28"/>
        </w:rPr>
      </w:pPr>
    </w:p>
    <w:p w14:paraId="0206D0EB" w14:textId="47BEA0E5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8B6EFE">
        <w:rPr>
          <w:b/>
          <w:sz w:val="28"/>
          <w:u w:val="single"/>
        </w:rPr>
        <w:t xml:space="preserve"> </w:t>
      </w:r>
      <w:r w:rsidR="00564B07">
        <w:rPr>
          <w:rFonts w:hint="eastAsia"/>
          <w:b/>
          <w:sz w:val="28"/>
          <w:u w:val="single"/>
        </w:rPr>
        <w:t xml:space="preserve">     </w:t>
      </w:r>
      <w:r w:rsidR="00B73D59">
        <w:rPr>
          <w:rFonts w:hint="eastAsia"/>
          <w:b/>
          <w:sz w:val="28"/>
          <w:u w:val="single"/>
        </w:rPr>
        <w:t>最</w:t>
      </w:r>
      <w:r w:rsidR="00B73D59">
        <w:rPr>
          <w:b/>
          <w:sz w:val="28"/>
          <w:u w:val="single"/>
        </w:rPr>
        <w:t>小二乘法</w:t>
      </w:r>
      <w:r w:rsidR="001266A2">
        <w:rPr>
          <w:rFonts w:hint="eastAsia"/>
          <w:b/>
          <w:sz w:val="28"/>
          <w:u w:val="single"/>
        </w:rPr>
        <w:t>实验</w:t>
      </w:r>
      <w:r w:rsidR="00342BBF">
        <w:rPr>
          <w:rFonts w:hint="eastAsia"/>
          <w:b/>
          <w:sz w:val="28"/>
          <w:u w:val="single"/>
        </w:rPr>
        <w:t xml:space="preserve">              </w:t>
      </w:r>
      <w:r w:rsidR="00B73D59">
        <w:rPr>
          <w:b/>
          <w:sz w:val="28"/>
          <w:u w:val="single"/>
        </w:rPr>
        <w:t xml:space="preserve"> </w:t>
      </w:r>
      <w:r w:rsidR="00342BBF">
        <w:rPr>
          <w:rFonts w:hint="eastAsia"/>
          <w:b/>
          <w:sz w:val="28"/>
          <w:u w:val="single"/>
        </w:rPr>
        <w:t xml:space="preserve">        </w:t>
      </w:r>
      <w:r w:rsidR="009C469C">
        <w:rPr>
          <w:rFonts w:hint="eastAsia"/>
          <w:b/>
          <w:sz w:val="28"/>
          <w:u w:val="single"/>
        </w:rPr>
        <w:t xml:space="preserve">             </w:t>
      </w:r>
      <w:r w:rsidR="00342BBF">
        <w:rPr>
          <w:rFonts w:hint="eastAsia"/>
          <w:b/>
          <w:sz w:val="28"/>
          <w:u w:val="single"/>
        </w:rPr>
        <w:t xml:space="preserve">  </w:t>
      </w:r>
    </w:p>
    <w:p w14:paraId="5A896D3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52F800B" w14:textId="670E3EFE" w:rsidR="00150CB9" w:rsidRDefault="00150CB9" w:rsidP="00342BBF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94133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 w:rsidR="0094133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564B07">
        <w:rPr>
          <w:rFonts w:hint="eastAsia"/>
          <w:b/>
          <w:sz w:val="28"/>
          <w:u w:val="single"/>
        </w:rPr>
        <w:t>软件工程（腾班）</w:t>
      </w:r>
      <w:r>
        <w:rPr>
          <w:rFonts w:hint="eastAsia"/>
          <w:b/>
          <w:sz w:val="28"/>
          <w:u w:val="single"/>
        </w:rPr>
        <w:t xml:space="preserve">     </w:t>
      </w:r>
      <w:r w:rsidR="001B4064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</w:t>
      </w:r>
    </w:p>
    <w:p w14:paraId="6A50052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1AE29D3C" w14:textId="3EDE654E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9C469C">
        <w:rPr>
          <w:rFonts w:hint="eastAsia"/>
          <w:b/>
          <w:sz w:val="28"/>
          <w:u w:val="single"/>
        </w:rPr>
        <w:t xml:space="preserve"> </w:t>
      </w:r>
      <w:r w:rsidR="009C469C">
        <w:rPr>
          <w:rFonts w:hint="eastAsia"/>
          <w:b/>
          <w:sz w:val="28"/>
          <w:u w:val="single"/>
        </w:rPr>
        <w:t>黄亮铭</w:t>
      </w:r>
      <w:r w:rsidR="00DB42F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9C469C">
        <w:rPr>
          <w:rFonts w:hint="eastAsia"/>
          <w:b/>
          <w:sz w:val="28"/>
          <w:u w:val="single"/>
        </w:rPr>
        <w:t>202215502</w:t>
      </w:r>
      <w:r w:rsidR="00DB42F0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DB42F0">
        <w:rPr>
          <w:rFonts w:hint="eastAsia"/>
          <w:b/>
          <w:sz w:val="28"/>
          <w:u w:val="single"/>
        </w:rPr>
        <w:t xml:space="preserve"> </w:t>
      </w:r>
      <w:r w:rsidR="009C469C">
        <w:rPr>
          <w:rFonts w:hint="eastAsia"/>
          <w:b/>
          <w:sz w:val="28"/>
          <w:u w:val="single"/>
        </w:rPr>
        <w:t>腾班</w:t>
      </w:r>
      <w:r w:rsidR="00DB42F0">
        <w:rPr>
          <w:rFonts w:hint="eastAsia"/>
          <w:b/>
          <w:sz w:val="28"/>
          <w:u w:val="single"/>
        </w:rPr>
        <w:t xml:space="preserve">   </w:t>
      </w:r>
      <w:r w:rsidR="009C469C">
        <w:rPr>
          <w:rFonts w:hint="eastAsia"/>
          <w:b/>
          <w:sz w:val="28"/>
          <w:u w:val="single"/>
        </w:rPr>
        <w:t xml:space="preserve">                 </w:t>
      </w:r>
    </w:p>
    <w:p w14:paraId="02B6C823" w14:textId="77777777"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928A92D" w14:textId="1152823D"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                    </w:t>
      </w:r>
      <w:r w:rsidR="00DB42F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9C469C">
        <w:rPr>
          <w:rFonts w:hint="eastAsia"/>
          <w:b/>
          <w:sz w:val="28"/>
          <w:u w:val="single"/>
        </w:rPr>
        <w:t xml:space="preserve">                 </w:t>
      </w:r>
    </w:p>
    <w:p w14:paraId="67EF019C" w14:textId="77777777" w:rsidR="00342BBF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342BBF">
        <w:rPr>
          <w:rFonts w:hint="eastAsia"/>
          <w:b/>
          <w:sz w:val="28"/>
        </w:rPr>
        <w:t xml:space="preserve">  </w:t>
      </w:r>
    </w:p>
    <w:p w14:paraId="571D9B7B" w14:textId="772F41D0" w:rsidR="00150CB9" w:rsidRDefault="00342BBF" w:rsidP="00342BBF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9C469C">
        <w:rPr>
          <w:rFonts w:hint="eastAsia"/>
          <w:b/>
          <w:sz w:val="28"/>
          <w:u w:val="single"/>
        </w:rPr>
        <w:t xml:space="preserve">             </w:t>
      </w:r>
      <w:r w:rsidR="0094133E">
        <w:rPr>
          <w:rFonts w:hint="eastAsia"/>
          <w:b/>
          <w:sz w:val="28"/>
          <w:u w:val="single"/>
        </w:rPr>
        <w:t>李炎然</w:t>
      </w:r>
      <w:r>
        <w:rPr>
          <w:rFonts w:hint="eastAsia"/>
          <w:b/>
          <w:sz w:val="28"/>
          <w:u w:val="single"/>
        </w:rPr>
        <w:t xml:space="preserve">    </w:t>
      </w:r>
      <w:r w:rsidR="00CB4F9F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  </w:t>
      </w:r>
      <w:r w:rsidR="00150CB9">
        <w:rPr>
          <w:rFonts w:hint="eastAsia"/>
          <w:b/>
          <w:sz w:val="28"/>
        </w:rPr>
        <w:t xml:space="preserve">    </w:t>
      </w:r>
    </w:p>
    <w:p w14:paraId="25E2A769" w14:textId="77777777" w:rsidR="00342BBF" w:rsidRDefault="00342BBF" w:rsidP="00342BBF">
      <w:pPr>
        <w:ind w:firstLineChars="245" w:firstLine="689"/>
        <w:rPr>
          <w:b/>
          <w:sz w:val="28"/>
        </w:rPr>
      </w:pPr>
    </w:p>
    <w:p w14:paraId="033D25F0" w14:textId="7655411F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0915C5">
        <w:rPr>
          <w:rFonts w:hint="eastAsia"/>
          <w:b/>
          <w:sz w:val="28"/>
          <w:u w:val="single"/>
        </w:rPr>
        <w:t xml:space="preserve">   2024</w:t>
      </w:r>
      <w:r w:rsidR="000915C5">
        <w:rPr>
          <w:rFonts w:hint="eastAsia"/>
          <w:b/>
          <w:sz w:val="28"/>
          <w:u w:val="single"/>
        </w:rPr>
        <w:t>年</w:t>
      </w:r>
      <w:r w:rsidR="000915C5">
        <w:rPr>
          <w:rFonts w:hint="eastAsia"/>
          <w:b/>
          <w:sz w:val="28"/>
          <w:u w:val="single"/>
        </w:rPr>
        <w:t>12</w:t>
      </w:r>
      <w:r w:rsidR="000915C5">
        <w:rPr>
          <w:rFonts w:hint="eastAsia"/>
          <w:b/>
          <w:sz w:val="28"/>
          <w:u w:val="single"/>
        </w:rPr>
        <w:t>月</w:t>
      </w:r>
      <w:r w:rsidR="000915C5">
        <w:rPr>
          <w:rFonts w:hint="eastAsia"/>
          <w:b/>
          <w:sz w:val="28"/>
          <w:u w:val="single"/>
        </w:rPr>
        <w:t>6</w:t>
      </w:r>
      <w:r w:rsidR="000915C5">
        <w:rPr>
          <w:rFonts w:hint="eastAsia"/>
          <w:b/>
          <w:sz w:val="28"/>
          <w:u w:val="single"/>
        </w:rPr>
        <w:t>日</w:t>
      </w:r>
      <w:r w:rsidR="000915C5">
        <w:rPr>
          <w:rFonts w:hint="eastAsia"/>
          <w:b/>
          <w:sz w:val="28"/>
          <w:u w:val="single"/>
        </w:rPr>
        <w:t xml:space="preserve"> - 2024</w:t>
      </w:r>
      <w:r w:rsidR="000915C5">
        <w:rPr>
          <w:rFonts w:hint="eastAsia"/>
          <w:b/>
          <w:sz w:val="28"/>
          <w:u w:val="single"/>
        </w:rPr>
        <w:t>年</w:t>
      </w:r>
      <w:r w:rsidR="000915C5">
        <w:rPr>
          <w:rFonts w:hint="eastAsia"/>
          <w:b/>
          <w:sz w:val="28"/>
          <w:u w:val="single"/>
        </w:rPr>
        <w:t>12</w:t>
      </w:r>
      <w:r w:rsidR="000915C5">
        <w:rPr>
          <w:rFonts w:hint="eastAsia"/>
          <w:b/>
          <w:sz w:val="28"/>
          <w:u w:val="single"/>
        </w:rPr>
        <w:t>月</w:t>
      </w:r>
      <w:r w:rsidR="000915C5">
        <w:rPr>
          <w:rFonts w:hint="eastAsia"/>
          <w:b/>
          <w:sz w:val="28"/>
          <w:u w:val="single"/>
        </w:rPr>
        <w:t>26</w:t>
      </w:r>
      <w:r w:rsidR="000915C5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DB42F0">
        <w:rPr>
          <w:rFonts w:hint="eastAsia"/>
          <w:b/>
          <w:sz w:val="28"/>
          <w:u w:val="single"/>
        </w:rPr>
        <w:t xml:space="preserve">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CB4F9F">
        <w:rPr>
          <w:rFonts w:hint="eastAsia"/>
          <w:b/>
          <w:sz w:val="28"/>
          <w:u w:val="single"/>
        </w:rPr>
        <w:t xml:space="preserve">             </w:t>
      </w:r>
      <w:r w:rsidR="00150CB9">
        <w:rPr>
          <w:rFonts w:hint="eastAsia"/>
          <w:b/>
          <w:sz w:val="28"/>
          <w:u w:val="single"/>
        </w:rPr>
        <w:t xml:space="preserve">        </w:t>
      </w:r>
      <w:r w:rsidR="00CB4F9F">
        <w:rPr>
          <w:rFonts w:hint="eastAsia"/>
          <w:b/>
          <w:sz w:val="28"/>
          <w:u w:val="single"/>
        </w:rPr>
        <w:t xml:space="preserve">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</w:t>
      </w:r>
    </w:p>
    <w:p w14:paraId="5BE523E7" w14:textId="77777777" w:rsidR="00211059" w:rsidRDefault="00211059">
      <w:pPr>
        <w:rPr>
          <w:b/>
          <w:sz w:val="28"/>
        </w:rPr>
      </w:pPr>
    </w:p>
    <w:p w14:paraId="009F4C36" w14:textId="2BA3AEB2" w:rsidR="00211059" w:rsidRDefault="00211059" w:rsidP="00211059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</w:t>
      </w:r>
      <w:r w:rsidR="000915C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0915C5">
        <w:rPr>
          <w:rFonts w:hint="eastAsia"/>
          <w:b/>
          <w:sz w:val="28"/>
          <w:u w:val="single"/>
        </w:rPr>
        <w:t>2024</w:t>
      </w:r>
      <w:r w:rsidR="000915C5">
        <w:rPr>
          <w:rFonts w:hint="eastAsia"/>
          <w:b/>
          <w:sz w:val="28"/>
          <w:u w:val="single"/>
        </w:rPr>
        <w:t>年</w:t>
      </w:r>
      <w:r w:rsidR="000915C5">
        <w:rPr>
          <w:rFonts w:hint="eastAsia"/>
          <w:b/>
          <w:sz w:val="28"/>
          <w:u w:val="single"/>
        </w:rPr>
        <w:t>12</w:t>
      </w:r>
      <w:r w:rsidR="000915C5">
        <w:rPr>
          <w:rFonts w:hint="eastAsia"/>
          <w:b/>
          <w:sz w:val="28"/>
          <w:u w:val="single"/>
        </w:rPr>
        <w:t>月</w:t>
      </w:r>
      <w:r w:rsidR="000915C5">
        <w:rPr>
          <w:rFonts w:hint="eastAsia"/>
          <w:b/>
          <w:sz w:val="28"/>
          <w:u w:val="single"/>
        </w:rPr>
        <w:t>26</w:t>
      </w:r>
      <w:r w:rsidR="000915C5">
        <w:rPr>
          <w:rFonts w:hint="eastAsia"/>
          <w:b/>
          <w:sz w:val="28"/>
          <w:u w:val="single"/>
        </w:rPr>
        <w:t>日</w:t>
      </w:r>
      <w:r w:rsidR="00DB42F0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</w:t>
      </w:r>
      <w:r w:rsidR="00CB4F9F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7A3B5E53" w14:textId="77777777" w:rsidR="00342BBF" w:rsidRDefault="00342BBF">
      <w:pPr>
        <w:jc w:val="center"/>
        <w:rPr>
          <w:b/>
          <w:sz w:val="44"/>
        </w:rPr>
      </w:pPr>
    </w:p>
    <w:p w14:paraId="529E8486" w14:textId="77777777" w:rsidR="00150CB9" w:rsidRDefault="00150CB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264EDD20" w14:textId="77777777" w:rsidR="00F633E1" w:rsidRDefault="00F633E1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实验报告包含内容</w:t>
      </w:r>
    </w:p>
    <w:p w14:paraId="3A85E34D" w14:textId="4A1C551D" w:rsidR="00F633E1" w:rsidRPr="00A70753" w:rsidRDefault="00B41F29" w:rsidP="00894138">
      <w:pPr>
        <w:pStyle w:val="1"/>
      </w:pPr>
      <w:r>
        <w:rPr>
          <w:rFonts w:hint="eastAsia"/>
        </w:rPr>
        <w:lastRenderedPageBreak/>
        <w:t>1</w:t>
      </w:r>
      <w:r w:rsidR="00F633E1" w:rsidRPr="00A70753">
        <w:rPr>
          <w:rFonts w:hint="eastAsia"/>
        </w:rPr>
        <w:t>实验目的与要求</w:t>
      </w:r>
    </w:p>
    <w:p w14:paraId="3D6DD02C" w14:textId="4D17FA98" w:rsidR="0094133E" w:rsidRPr="00CA178E" w:rsidRDefault="0094133E" w:rsidP="00DB1C16">
      <w:pPr>
        <w:pStyle w:val="a9"/>
        <w:numPr>
          <w:ilvl w:val="0"/>
          <w:numId w:val="13"/>
        </w:numPr>
        <w:spacing w:line="360" w:lineRule="auto"/>
        <w:ind w:left="0" w:firstLineChars="0" w:firstLine="442"/>
        <w:rPr>
          <w:rFonts w:ascii="宋体" w:hAnsi="宋体" w:hint="eastAsia"/>
          <w:color w:val="000000"/>
          <w:szCs w:val="21"/>
        </w:rPr>
      </w:pPr>
      <w:r w:rsidRPr="00CA178E">
        <w:rPr>
          <w:rFonts w:ascii="宋体" w:hAnsi="宋体" w:hint="eastAsia"/>
          <w:color w:val="000000"/>
          <w:szCs w:val="21"/>
        </w:rPr>
        <w:t>熟练</w:t>
      </w:r>
      <w:r w:rsidR="00F20F12" w:rsidRPr="00CA178E">
        <w:rPr>
          <w:rFonts w:ascii="宋体" w:hAnsi="宋体" w:hint="eastAsia"/>
          <w:color w:val="000000"/>
          <w:szCs w:val="21"/>
        </w:rPr>
        <w:t>最</w:t>
      </w:r>
      <w:r w:rsidR="00F20F12" w:rsidRPr="00CA178E">
        <w:rPr>
          <w:rFonts w:ascii="宋体" w:hAnsi="宋体"/>
          <w:color w:val="000000"/>
          <w:szCs w:val="21"/>
        </w:rPr>
        <w:t>小二乘法</w:t>
      </w:r>
      <w:r w:rsidR="00F20F12" w:rsidRPr="00CA178E">
        <w:rPr>
          <w:rFonts w:ascii="宋体" w:hAnsi="宋体" w:hint="eastAsia"/>
          <w:color w:val="000000"/>
          <w:szCs w:val="21"/>
        </w:rPr>
        <w:t>优化</w:t>
      </w:r>
      <w:r w:rsidR="00F20F12" w:rsidRPr="00CA178E">
        <w:rPr>
          <w:rFonts w:ascii="宋体" w:hAnsi="宋体"/>
          <w:color w:val="000000"/>
          <w:szCs w:val="21"/>
        </w:rPr>
        <w:t>模型</w:t>
      </w:r>
      <w:r w:rsidR="00F20F12" w:rsidRPr="00CA178E">
        <w:rPr>
          <w:rFonts w:ascii="宋体" w:hAnsi="宋体" w:hint="eastAsia"/>
          <w:color w:val="000000"/>
          <w:szCs w:val="21"/>
        </w:rPr>
        <w:t>的</w:t>
      </w:r>
      <w:r w:rsidR="00F20F12" w:rsidRPr="00CA178E">
        <w:rPr>
          <w:rFonts w:ascii="宋体" w:hAnsi="宋体"/>
          <w:color w:val="000000"/>
          <w:szCs w:val="21"/>
        </w:rPr>
        <w:t>意义和求解</w:t>
      </w:r>
      <w:r w:rsidR="00F20F12" w:rsidRPr="00CA178E">
        <w:rPr>
          <w:rFonts w:ascii="宋体" w:hAnsi="宋体" w:hint="eastAsia"/>
          <w:color w:val="000000"/>
          <w:szCs w:val="21"/>
        </w:rPr>
        <w:t>手段</w:t>
      </w:r>
      <w:r w:rsidR="008B6EFE" w:rsidRPr="00CA178E">
        <w:rPr>
          <w:rFonts w:ascii="宋体" w:hAnsi="宋体"/>
          <w:color w:val="000000"/>
          <w:szCs w:val="21"/>
        </w:rPr>
        <w:t>；</w:t>
      </w:r>
    </w:p>
    <w:p w14:paraId="38D80199" w14:textId="47F6ECB1" w:rsidR="008B6EFE" w:rsidRPr="00CA178E" w:rsidRDefault="00F20F12" w:rsidP="00DB1C16">
      <w:pPr>
        <w:pStyle w:val="a9"/>
        <w:numPr>
          <w:ilvl w:val="0"/>
          <w:numId w:val="13"/>
        </w:numPr>
        <w:spacing w:line="360" w:lineRule="auto"/>
        <w:ind w:left="0" w:firstLineChars="0" w:firstLine="442"/>
        <w:rPr>
          <w:rFonts w:ascii="宋体" w:hAnsi="宋体" w:hint="eastAsia"/>
          <w:color w:val="000000"/>
          <w:szCs w:val="21"/>
        </w:rPr>
      </w:pPr>
      <w:r w:rsidRPr="00CA178E">
        <w:rPr>
          <w:rFonts w:ascii="宋体" w:hAnsi="宋体" w:hint="eastAsia"/>
          <w:color w:val="000000"/>
          <w:szCs w:val="21"/>
        </w:rPr>
        <w:t>掌握</w:t>
      </w:r>
      <w:r w:rsidRPr="00CA178E">
        <w:rPr>
          <w:rFonts w:ascii="宋体" w:hAnsi="宋体"/>
          <w:color w:val="000000"/>
          <w:szCs w:val="21"/>
        </w:rPr>
        <w:t>最小</w:t>
      </w:r>
      <w:r w:rsidRPr="00CA178E">
        <w:rPr>
          <w:rFonts w:ascii="宋体" w:hAnsi="宋体" w:hint="eastAsia"/>
          <w:color w:val="000000"/>
          <w:szCs w:val="21"/>
        </w:rPr>
        <w:t>二乘</w:t>
      </w:r>
      <w:r w:rsidRPr="00CA178E">
        <w:rPr>
          <w:rFonts w:ascii="宋体" w:hAnsi="宋体"/>
          <w:color w:val="000000"/>
          <w:szCs w:val="21"/>
        </w:rPr>
        <w:t>法的</w:t>
      </w:r>
      <w:r w:rsidRPr="00CA178E">
        <w:rPr>
          <w:rFonts w:ascii="宋体" w:hAnsi="宋体" w:hint="eastAsia"/>
          <w:color w:val="000000"/>
          <w:szCs w:val="21"/>
        </w:rPr>
        <w:t>正规</w:t>
      </w:r>
      <w:r w:rsidRPr="00CA178E">
        <w:rPr>
          <w:rFonts w:ascii="宋体" w:hAnsi="宋体"/>
          <w:color w:val="000000"/>
          <w:szCs w:val="21"/>
        </w:rPr>
        <w:t>方程，</w:t>
      </w:r>
      <w:r w:rsidR="00EF095C" w:rsidRPr="00CA178E">
        <w:rPr>
          <w:rFonts w:ascii="宋体" w:hAnsi="宋体" w:hint="eastAsia"/>
          <w:color w:val="000000"/>
          <w:szCs w:val="21"/>
        </w:rPr>
        <w:t>能</w:t>
      </w:r>
      <w:r w:rsidRPr="00CA178E">
        <w:rPr>
          <w:rFonts w:ascii="宋体" w:hAnsi="宋体" w:hint="eastAsia"/>
          <w:color w:val="000000"/>
          <w:szCs w:val="21"/>
        </w:rPr>
        <w:t>实现</w:t>
      </w:r>
      <w:r w:rsidRPr="00CA178E">
        <w:rPr>
          <w:rFonts w:ascii="宋体" w:hAnsi="宋体"/>
          <w:color w:val="000000"/>
          <w:szCs w:val="21"/>
        </w:rPr>
        <w:t>代码对其</w:t>
      </w:r>
      <w:r w:rsidRPr="00CA178E">
        <w:rPr>
          <w:rFonts w:ascii="宋体" w:hAnsi="宋体" w:hint="eastAsia"/>
          <w:color w:val="000000"/>
          <w:szCs w:val="21"/>
        </w:rPr>
        <w:t>求解</w:t>
      </w:r>
      <w:r w:rsidR="008B6EFE" w:rsidRPr="00CA178E">
        <w:rPr>
          <w:rFonts w:ascii="宋体" w:hAnsi="宋体" w:hint="eastAsia"/>
          <w:color w:val="000000"/>
          <w:szCs w:val="21"/>
        </w:rPr>
        <w:t>；</w:t>
      </w:r>
    </w:p>
    <w:p w14:paraId="51C22DB6" w14:textId="4CE4ED66" w:rsidR="007C10CD" w:rsidRPr="00CA178E" w:rsidRDefault="00F20F12" w:rsidP="00DB1C16">
      <w:pPr>
        <w:pStyle w:val="a9"/>
        <w:numPr>
          <w:ilvl w:val="0"/>
          <w:numId w:val="13"/>
        </w:numPr>
        <w:spacing w:line="360" w:lineRule="auto"/>
        <w:ind w:left="0" w:firstLineChars="0" w:firstLine="442"/>
        <w:rPr>
          <w:rFonts w:ascii="宋体" w:hAnsi="宋体" w:hint="eastAsia"/>
          <w:color w:val="000000"/>
          <w:szCs w:val="21"/>
        </w:rPr>
      </w:pPr>
      <w:r w:rsidRPr="00CA178E">
        <w:rPr>
          <w:rFonts w:ascii="宋体" w:hAnsi="宋体" w:hint="eastAsia"/>
          <w:color w:val="000000"/>
          <w:szCs w:val="21"/>
        </w:rPr>
        <w:t>掌握最</w:t>
      </w:r>
      <w:r w:rsidRPr="00CA178E">
        <w:rPr>
          <w:rFonts w:ascii="宋体" w:hAnsi="宋体"/>
          <w:color w:val="000000"/>
          <w:szCs w:val="21"/>
        </w:rPr>
        <w:t>速</w:t>
      </w:r>
      <w:r w:rsidRPr="00CA178E">
        <w:rPr>
          <w:rFonts w:ascii="宋体" w:hAnsi="宋体" w:hint="eastAsia"/>
          <w:color w:val="000000"/>
          <w:szCs w:val="21"/>
        </w:rPr>
        <w:t>梯度</w:t>
      </w:r>
      <w:r w:rsidRPr="00CA178E">
        <w:rPr>
          <w:rFonts w:ascii="宋体" w:hAnsi="宋体"/>
          <w:color w:val="000000"/>
          <w:szCs w:val="21"/>
        </w:rPr>
        <w:t>下降法</w:t>
      </w:r>
      <w:r w:rsidRPr="00CA178E">
        <w:rPr>
          <w:rFonts w:ascii="宋体" w:hAnsi="宋体" w:hint="eastAsia"/>
          <w:color w:val="000000"/>
          <w:szCs w:val="21"/>
        </w:rPr>
        <w:t>求解无</w:t>
      </w:r>
      <w:r w:rsidRPr="00CA178E">
        <w:rPr>
          <w:rFonts w:ascii="宋体" w:hAnsi="宋体"/>
          <w:color w:val="000000"/>
          <w:szCs w:val="21"/>
        </w:rPr>
        <w:t>约束</w:t>
      </w:r>
      <w:r w:rsidRPr="00CA178E">
        <w:rPr>
          <w:rFonts w:ascii="宋体" w:hAnsi="宋体" w:hint="eastAsia"/>
          <w:color w:val="000000"/>
          <w:szCs w:val="21"/>
        </w:rPr>
        <w:t>最</w:t>
      </w:r>
      <w:r w:rsidRPr="00CA178E">
        <w:rPr>
          <w:rFonts w:ascii="宋体" w:hAnsi="宋体"/>
          <w:color w:val="000000"/>
          <w:szCs w:val="21"/>
        </w:rPr>
        <w:t>小二乘法</w:t>
      </w:r>
      <w:r w:rsidR="00EF095C" w:rsidRPr="00CA178E">
        <w:rPr>
          <w:rFonts w:ascii="宋体" w:hAnsi="宋体" w:hint="eastAsia"/>
          <w:color w:val="000000"/>
          <w:szCs w:val="21"/>
        </w:rPr>
        <w:t>问题</w:t>
      </w:r>
      <w:r w:rsidR="008B6EFE" w:rsidRPr="00CA178E">
        <w:rPr>
          <w:rFonts w:ascii="宋体" w:hAnsi="宋体" w:hint="eastAsia"/>
          <w:color w:val="000000"/>
          <w:szCs w:val="21"/>
        </w:rPr>
        <w:t>。</w:t>
      </w:r>
    </w:p>
    <w:p w14:paraId="216084DF" w14:textId="143B40E2" w:rsidR="001D2D9A" w:rsidRDefault="00B41F29" w:rsidP="00894138">
      <w:pPr>
        <w:pStyle w:val="1"/>
      </w:pPr>
      <w:r>
        <w:rPr>
          <w:rFonts w:hint="eastAsia"/>
        </w:rPr>
        <w:t>2</w:t>
      </w:r>
      <w:r w:rsidR="0043068F">
        <w:rPr>
          <w:rFonts w:hint="eastAsia"/>
        </w:rPr>
        <w:t>问题</w:t>
      </w:r>
    </w:p>
    <w:p w14:paraId="49672ADA" w14:textId="1A1BFF3C" w:rsidR="003179C7" w:rsidRPr="00CA178E" w:rsidRDefault="00E542A0" w:rsidP="008A5D4C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 w:hint="eastAsia"/>
          <w:bCs/>
          <w:color w:val="000000"/>
          <w:szCs w:val="21"/>
        </w:rPr>
      </w:pPr>
      <w:r w:rsidRPr="00CA178E">
        <w:rPr>
          <w:rFonts w:ascii="宋体" w:hAnsi="宋体" w:hint="eastAsia"/>
          <w:bCs/>
          <w:color w:val="000000"/>
          <w:szCs w:val="21"/>
        </w:rPr>
        <w:t>读取附件</w:t>
      </w:r>
      <w:r w:rsidR="004C795E" w:rsidRPr="00CA178E">
        <w:rPr>
          <w:rFonts w:ascii="宋体" w:hAnsi="宋体" w:hint="eastAsia"/>
          <w:bCs/>
          <w:color w:val="000000"/>
          <w:szCs w:val="21"/>
        </w:rPr>
        <w:t>“</w:t>
      </w:r>
      <w:proofErr w:type="spellStart"/>
      <w:r w:rsidR="004C795E" w:rsidRPr="00CA178E">
        <w:rPr>
          <w:rFonts w:ascii="宋体" w:hAnsi="宋体"/>
          <w:bCs/>
          <w:color w:val="000000"/>
          <w:szCs w:val="21"/>
        </w:rPr>
        <w:t>MatrixA</w:t>
      </w:r>
      <w:r w:rsidR="004C795E" w:rsidRPr="00CA178E">
        <w:rPr>
          <w:rFonts w:ascii="宋体" w:hAnsi="宋体" w:hint="eastAsia"/>
          <w:bCs/>
          <w:color w:val="000000"/>
          <w:szCs w:val="21"/>
        </w:rPr>
        <w:t>_b</w:t>
      </w:r>
      <w:r w:rsidR="004C795E" w:rsidRPr="00CA178E">
        <w:rPr>
          <w:rFonts w:ascii="宋体" w:hAnsi="宋体"/>
          <w:bCs/>
          <w:color w:val="000000"/>
          <w:szCs w:val="21"/>
        </w:rPr>
        <w:t>.mat</w:t>
      </w:r>
      <w:proofErr w:type="spellEnd"/>
      <w:r w:rsidR="004C795E" w:rsidRPr="00CA178E">
        <w:rPr>
          <w:rFonts w:ascii="宋体" w:hAnsi="宋体" w:hint="eastAsia"/>
          <w:bCs/>
          <w:color w:val="000000"/>
          <w:szCs w:val="21"/>
        </w:rPr>
        <w:t>”</w:t>
      </w:r>
      <w:r w:rsidRPr="00CA178E">
        <w:rPr>
          <w:rFonts w:ascii="宋体" w:hAnsi="宋体" w:hint="eastAsia"/>
          <w:bCs/>
          <w:color w:val="000000"/>
          <w:szCs w:val="21"/>
        </w:rPr>
        <w:t>文件中的</w:t>
      </w:r>
      <w:r w:rsidRPr="00CA178E">
        <w:rPr>
          <w:rFonts w:ascii="宋体" w:hAnsi="宋体"/>
          <w:bCs/>
          <w:color w:val="000000"/>
          <w:szCs w:val="21"/>
        </w:rPr>
        <w:t>矩阵</w:t>
      </w:r>
      <w:r w:rsidRPr="00CA178E">
        <w:rPr>
          <w:rFonts w:ascii="宋体" w:hAnsi="宋体" w:hint="eastAsia"/>
          <w:bCs/>
          <w:color w:val="000000"/>
          <w:szCs w:val="21"/>
        </w:rPr>
        <w:t>A和</w:t>
      </w:r>
      <w:r w:rsidRPr="00CA178E">
        <w:rPr>
          <w:rFonts w:ascii="宋体" w:hAnsi="宋体"/>
          <w:bCs/>
          <w:color w:val="000000"/>
          <w:szCs w:val="21"/>
        </w:rPr>
        <w:t>向量b</w:t>
      </w:r>
      <w:r w:rsidRPr="00CA178E">
        <w:rPr>
          <w:rFonts w:ascii="宋体" w:hAnsi="宋体" w:hint="eastAsia"/>
          <w:bCs/>
          <w:color w:val="000000"/>
          <w:szCs w:val="21"/>
        </w:rPr>
        <w:t>。</w:t>
      </w:r>
      <w:r w:rsidRPr="00CA178E">
        <w:rPr>
          <w:rFonts w:ascii="宋体" w:hAnsi="宋体" w:cs="宋体" w:hint="eastAsia"/>
          <w:bCs/>
          <w:color w:val="000000"/>
          <w:szCs w:val="21"/>
        </w:rPr>
        <w:t>建立关于</w:t>
      </w:r>
      <w:r w:rsidR="00530E54" w:rsidRPr="00CA178E">
        <w:rPr>
          <w:rFonts w:ascii="宋体" w:hAnsi="宋体" w:cs="宋体" w:hint="eastAsia"/>
          <w:bCs/>
          <w:color w:val="000000"/>
          <w:szCs w:val="21"/>
        </w:rPr>
        <w:t>矩阵</w:t>
      </w:r>
      <w:r w:rsidR="00530E54" w:rsidRPr="00CA178E">
        <w:rPr>
          <w:rFonts w:ascii="宋体" w:hAnsi="宋体"/>
          <w:position w:val="-4"/>
          <w:szCs w:val="21"/>
        </w:rPr>
        <w:object w:dxaOrig="880" w:dyaOrig="300" w14:anchorId="6D35E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pt;height:15pt" o:ole="">
            <v:imagedata r:id="rId7" o:title=""/>
          </v:shape>
          <o:OLEObject Type="Embed" ProgID="Equation.DSMT4" ShapeID="_x0000_i1025" DrawAspect="Content" ObjectID="_1796542588" r:id="rId8"/>
        </w:object>
      </w:r>
      <w:r w:rsidR="00530E54" w:rsidRPr="00CA178E">
        <w:rPr>
          <w:rFonts w:ascii="宋体" w:hAnsi="宋体" w:hint="eastAsia"/>
          <w:szCs w:val="21"/>
        </w:rPr>
        <w:t>,</w:t>
      </w:r>
      <w:r w:rsidRPr="00CA178E">
        <w:rPr>
          <w:rFonts w:ascii="宋体" w:hAnsi="宋体"/>
          <w:szCs w:val="21"/>
        </w:rPr>
        <w:t xml:space="preserve"> </w:t>
      </w:r>
      <w:r w:rsidRPr="00CA178E">
        <w:rPr>
          <w:rFonts w:ascii="宋体" w:hAnsi="宋体" w:hint="eastAsia"/>
          <w:bCs/>
          <w:color w:val="000000"/>
          <w:szCs w:val="21"/>
        </w:rPr>
        <w:t>向量</w:t>
      </w:r>
      <w:r w:rsidRPr="00CA178E">
        <w:rPr>
          <w:rFonts w:ascii="宋体" w:hAnsi="宋体"/>
          <w:position w:val="-6"/>
          <w:szCs w:val="21"/>
        </w:rPr>
        <w:object w:dxaOrig="700" w:dyaOrig="320" w14:anchorId="34308FC7">
          <v:shape id="_x0000_i1026" type="#_x0000_t75" style="width:34.95pt;height:15.8pt" o:ole="">
            <v:imagedata r:id="rId9" o:title=""/>
          </v:shape>
          <o:OLEObject Type="Embed" ProgID="Equation.DSMT4" ShapeID="_x0000_i1026" DrawAspect="Content" ObjectID="_1796542589" r:id="rId10"/>
        </w:object>
      </w:r>
      <w:r w:rsidRPr="00CA178E">
        <w:rPr>
          <w:rFonts w:ascii="宋体" w:hAnsi="宋体" w:hint="eastAsia"/>
          <w:szCs w:val="21"/>
        </w:rPr>
        <w:t>，</w:t>
      </w:r>
      <w:r w:rsidRPr="00CA178E">
        <w:rPr>
          <w:rFonts w:ascii="宋体" w:hAnsi="宋体" w:hint="eastAsia"/>
          <w:bCs/>
          <w:color w:val="000000"/>
          <w:szCs w:val="21"/>
        </w:rPr>
        <w:t>未知</w:t>
      </w:r>
      <w:r w:rsidRPr="00CA178E">
        <w:rPr>
          <w:rFonts w:ascii="宋体" w:hAnsi="宋体"/>
          <w:bCs/>
          <w:color w:val="000000"/>
          <w:szCs w:val="21"/>
        </w:rPr>
        <w:t>向量</w:t>
      </w:r>
      <w:r w:rsidRPr="00CA178E">
        <w:rPr>
          <w:rFonts w:ascii="宋体" w:hAnsi="宋体"/>
          <w:position w:val="-6"/>
          <w:szCs w:val="21"/>
        </w:rPr>
        <w:object w:dxaOrig="680" w:dyaOrig="320" w14:anchorId="460893D1">
          <v:shape id="_x0000_i1027" type="#_x0000_t75" style="width:34.15pt;height:15.8pt" o:ole="">
            <v:imagedata r:id="rId11" o:title=""/>
          </v:shape>
          <o:OLEObject Type="Embed" ProgID="Equation.DSMT4" ShapeID="_x0000_i1027" DrawAspect="Content" ObjectID="_1796542590" r:id="rId12"/>
        </w:object>
      </w:r>
      <w:r w:rsidR="00530E54" w:rsidRPr="00CA178E">
        <w:rPr>
          <w:rFonts w:ascii="宋体" w:hAnsi="宋体" w:cs="宋体" w:hint="eastAsia"/>
          <w:bCs/>
          <w:color w:val="000000"/>
          <w:szCs w:val="21"/>
          <w:lang w:val="zh-CN"/>
        </w:rPr>
        <w:t>最小</w:t>
      </w:r>
      <w:r w:rsidR="00530E54" w:rsidRPr="00CA178E">
        <w:rPr>
          <w:rFonts w:ascii="宋体" w:hAnsi="宋体" w:cs="宋体"/>
          <w:bCs/>
          <w:color w:val="000000"/>
          <w:szCs w:val="21"/>
          <w:lang w:val="zh-CN"/>
        </w:rPr>
        <w:t>二乘优化模型</w:t>
      </w:r>
      <w:r w:rsidR="00530E54" w:rsidRPr="00CA178E">
        <w:rPr>
          <w:rFonts w:ascii="宋体" w:hAnsi="宋体" w:cs="宋体"/>
          <w:bCs/>
          <w:color w:val="000000"/>
          <w:szCs w:val="21"/>
        </w:rPr>
        <w:t>：</w:t>
      </w:r>
    </w:p>
    <w:p w14:paraId="15E3D0A1" w14:textId="77777777" w:rsidR="00530E54" w:rsidRPr="00CA178E" w:rsidRDefault="00530E54" w:rsidP="00530E54">
      <w:pPr>
        <w:autoSpaceDE w:val="0"/>
        <w:autoSpaceDN w:val="0"/>
        <w:adjustRightInd w:val="0"/>
        <w:rPr>
          <w:rFonts w:ascii="宋体" w:hAnsi="宋体" w:hint="eastAsia"/>
          <w:szCs w:val="21"/>
        </w:rPr>
      </w:pPr>
      <w:r w:rsidRPr="00CA178E">
        <w:rPr>
          <w:rFonts w:ascii="宋体" w:hAnsi="宋体" w:hint="eastAsia"/>
          <w:szCs w:val="21"/>
        </w:rPr>
        <w:t xml:space="preserve">         </w:t>
      </w:r>
      <w:r w:rsidR="005F14DE" w:rsidRPr="00CA178E">
        <w:rPr>
          <w:rFonts w:ascii="宋体" w:hAnsi="宋体"/>
          <w:szCs w:val="21"/>
        </w:rPr>
        <w:t xml:space="preserve">       </w:t>
      </w:r>
      <w:r w:rsidR="005F14DE" w:rsidRPr="00CA178E">
        <w:rPr>
          <w:rFonts w:ascii="宋体" w:hAnsi="宋体"/>
          <w:position w:val="-20"/>
          <w:szCs w:val="21"/>
        </w:rPr>
        <w:object w:dxaOrig="1320" w:dyaOrig="499" w14:anchorId="521BA08D">
          <v:shape id="_x0000_i1028" type="#_x0000_t75" style="width:66.15pt;height:24.95pt" o:ole="">
            <v:imagedata r:id="rId13" o:title=""/>
          </v:shape>
          <o:OLEObject Type="Embed" ProgID="Equation.DSMT4" ShapeID="_x0000_i1028" DrawAspect="Content" ObjectID="_1796542591" r:id="rId14"/>
        </w:object>
      </w:r>
    </w:p>
    <w:p w14:paraId="5FC76563" w14:textId="77777777" w:rsidR="00530E54" w:rsidRPr="00CA178E" w:rsidRDefault="005F14DE" w:rsidP="00DB1C16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 w:hint="eastAsia"/>
          <w:bCs/>
          <w:color w:val="000000"/>
          <w:szCs w:val="21"/>
          <w:lang w:val="zh-CN"/>
        </w:rPr>
      </w:pP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1）通过</w:t>
      </w:r>
      <w:r w:rsidRPr="00CA178E">
        <w:rPr>
          <w:rFonts w:ascii="宋体" w:hAnsi="宋体" w:cs="宋体"/>
          <w:bCs/>
          <w:color w:val="000000"/>
          <w:szCs w:val="21"/>
          <w:lang w:val="zh-CN"/>
        </w:rPr>
        <w:t>最小二乘法的正规方程，求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出优化</w:t>
      </w:r>
      <w:r w:rsidRPr="00CA178E">
        <w:rPr>
          <w:rFonts w:ascii="宋体" w:hAnsi="宋体" w:cs="宋体"/>
          <w:bCs/>
          <w:color w:val="000000"/>
          <w:szCs w:val="21"/>
          <w:lang w:val="zh-CN"/>
        </w:rPr>
        <w:t>模型的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准确</w:t>
      </w:r>
      <w:r w:rsidRPr="00CA178E">
        <w:rPr>
          <w:rFonts w:ascii="宋体" w:hAnsi="宋体" w:cs="宋体"/>
          <w:bCs/>
          <w:color w:val="000000"/>
          <w:szCs w:val="21"/>
          <w:lang w:val="zh-CN"/>
        </w:rPr>
        <w:t>解；</w:t>
      </w:r>
    </w:p>
    <w:p w14:paraId="7ED5DBE4" w14:textId="7AECC8C2" w:rsidR="005F14DE" w:rsidRPr="00CA178E" w:rsidRDefault="005F14DE" w:rsidP="00DB1C16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178E">
        <w:rPr>
          <w:rFonts w:ascii="宋体" w:hAnsi="宋体" w:cs="宋体"/>
          <w:bCs/>
          <w:color w:val="000000"/>
          <w:szCs w:val="21"/>
          <w:lang w:val="zh-CN"/>
        </w:rPr>
        <w:t>2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）</w:t>
      </w:r>
      <w:r w:rsidRPr="00CA178E">
        <w:rPr>
          <w:rFonts w:ascii="宋体" w:hAnsi="宋体" w:cs="宋体"/>
          <w:bCs/>
          <w:color w:val="000000"/>
          <w:szCs w:val="21"/>
          <w:lang w:val="zh-CN"/>
        </w:rPr>
        <w:t>利用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梯度下降</w:t>
      </w:r>
      <w:r w:rsidRPr="00CA178E">
        <w:rPr>
          <w:rFonts w:ascii="宋体" w:hAnsi="宋体" w:cs="宋体"/>
          <w:bCs/>
          <w:color w:val="000000"/>
          <w:szCs w:val="21"/>
          <w:lang w:val="zh-CN"/>
        </w:rPr>
        <w:t>法迭代求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出</w:t>
      </w:r>
      <w:r w:rsidR="004C795E" w:rsidRPr="00CA178E">
        <w:rPr>
          <w:rFonts w:ascii="宋体" w:hAnsi="宋体" w:cs="宋体" w:hint="eastAsia"/>
          <w:bCs/>
          <w:color w:val="000000"/>
          <w:szCs w:val="21"/>
          <w:lang w:val="zh-CN"/>
        </w:rPr>
        <w:t>模型</w:t>
      </w:r>
      <w:r w:rsidR="004C795E" w:rsidRPr="00CA178E">
        <w:rPr>
          <w:rFonts w:ascii="宋体" w:hAnsi="宋体" w:cs="宋体"/>
          <w:bCs/>
          <w:color w:val="000000"/>
          <w:szCs w:val="21"/>
          <w:lang w:val="zh-CN"/>
        </w:rPr>
        <w:t>“近似解”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，</w:t>
      </w:r>
      <w:r w:rsidR="001266A2" w:rsidRPr="00CA178E">
        <w:rPr>
          <w:rFonts w:ascii="宋体" w:hAnsi="宋体" w:cs="宋体" w:hint="eastAsia"/>
          <w:bCs/>
          <w:color w:val="000000"/>
          <w:szCs w:val="21"/>
          <w:lang w:val="zh-CN"/>
        </w:rPr>
        <w:t>通过</w:t>
      </w:r>
      <w:r w:rsidR="00E542A0" w:rsidRPr="00CA178E">
        <w:rPr>
          <w:rFonts w:ascii="宋体" w:hAnsi="宋体" w:cs="宋体" w:hint="eastAsia"/>
          <w:bCs/>
          <w:color w:val="000000"/>
          <w:szCs w:val="21"/>
          <w:lang w:val="zh-CN"/>
        </w:rPr>
        <w:t>设置</w:t>
      </w:r>
      <w:r w:rsidR="001266A2" w:rsidRPr="00CA178E">
        <w:rPr>
          <w:rFonts w:ascii="宋体" w:hAnsi="宋体" w:cs="宋体"/>
          <w:bCs/>
          <w:color w:val="000000"/>
          <w:szCs w:val="21"/>
          <w:lang w:val="zh-CN"/>
        </w:rPr>
        <w:t>迭代</w:t>
      </w:r>
      <w:r w:rsidR="001266A2" w:rsidRPr="00CA178E">
        <w:rPr>
          <w:rFonts w:ascii="宋体" w:hAnsi="宋体" w:cs="宋体" w:hint="eastAsia"/>
          <w:bCs/>
          <w:color w:val="000000"/>
          <w:szCs w:val="21"/>
          <w:lang w:val="zh-CN"/>
        </w:rPr>
        <w:t>停止</w:t>
      </w:r>
      <w:r w:rsidR="00E542A0" w:rsidRPr="00CA178E">
        <w:rPr>
          <w:rFonts w:ascii="宋体" w:hAnsi="宋体" w:cs="宋体"/>
          <w:bCs/>
          <w:color w:val="000000"/>
          <w:szCs w:val="21"/>
          <w:lang w:val="zh-CN"/>
        </w:rPr>
        <w:t>条件，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分析</w:t>
      </w:r>
      <w:r w:rsidR="004C795E" w:rsidRPr="00CA178E">
        <w:rPr>
          <w:rFonts w:ascii="宋体" w:hAnsi="宋体" w:cs="宋体"/>
          <w:bCs/>
          <w:color w:val="000000"/>
          <w:szCs w:val="21"/>
          <w:lang w:val="zh-CN"/>
        </w:rPr>
        <w:t>“近似解”</w:t>
      </w:r>
      <w:r w:rsidRPr="00CA178E">
        <w:rPr>
          <w:rFonts w:ascii="宋体" w:hAnsi="宋体" w:cs="宋体"/>
          <w:bCs/>
          <w:color w:val="000000"/>
          <w:szCs w:val="21"/>
          <w:lang w:val="zh-CN"/>
        </w:rPr>
        <w:t>与</w:t>
      </w:r>
      <w:r w:rsidR="004C795E" w:rsidRPr="00CA178E">
        <w:rPr>
          <w:rFonts w:ascii="宋体" w:hAnsi="宋体" w:cs="宋体" w:hint="eastAsia"/>
          <w:bCs/>
          <w:color w:val="000000"/>
          <w:szCs w:val="21"/>
          <w:lang w:val="zh-CN"/>
        </w:rPr>
        <w:t>“</w:t>
      </w:r>
      <w:r w:rsidR="004C795E" w:rsidRPr="00CA178E">
        <w:rPr>
          <w:rFonts w:ascii="宋体" w:hAnsi="宋体" w:cs="宋体"/>
          <w:bCs/>
          <w:color w:val="000000"/>
          <w:szCs w:val="21"/>
          <w:lang w:val="zh-CN"/>
        </w:rPr>
        <w:t>准确解</w:t>
      </w:r>
      <w:r w:rsidR="004C795E" w:rsidRPr="00CA178E">
        <w:rPr>
          <w:rFonts w:ascii="宋体" w:hAnsi="宋体" w:cs="宋体" w:hint="eastAsia"/>
          <w:bCs/>
          <w:color w:val="000000"/>
          <w:szCs w:val="21"/>
          <w:lang w:val="zh-CN"/>
        </w:rPr>
        <w:t>”</w:t>
      </w:r>
      <w:r w:rsidRPr="00CA178E">
        <w:rPr>
          <w:rFonts w:ascii="宋体" w:hAnsi="宋体" w:cs="宋体" w:hint="eastAsia"/>
          <w:bCs/>
          <w:color w:val="000000"/>
          <w:szCs w:val="21"/>
          <w:lang w:val="zh-CN"/>
        </w:rPr>
        <w:t>之间</w:t>
      </w:r>
      <w:r w:rsidRPr="00CA178E">
        <w:rPr>
          <w:rFonts w:ascii="宋体" w:hAnsi="宋体" w:cs="宋体"/>
          <w:bCs/>
          <w:color w:val="000000"/>
          <w:szCs w:val="21"/>
          <w:lang w:val="zh-CN"/>
        </w:rPr>
        <w:t>的误差</w:t>
      </w:r>
      <w:r w:rsidRPr="00CA178E">
        <w:rPr>
          <w:rFonts w:ascii="宋体" w:hAnsi="宋体"/>
          <w:szCs w:val="21"/>
        </w:rPr>
        <w:t>。</w:t>
      </w:r>
    </w:p>
    <w:p w14:paraId="6D61BE4D" w14:textId="4E80C9AB" w:rsidR="00595E0F" w:rsidRPr="001D2D9A" w:rsidRDefault="00B41F29" w:rsidP="00894138">
      <w:pPr>
        <w:pStyle w:val="1"/>
      </w:pPr>
      <w:r>
        <w:rPr>
          <w:rFonts w:hint="eastAsia"/>
        </w:rPr>
        <w:t>3</w:t>
      </w:r>
      <w:r w:rsidR="00595E0F" w:rsidRPr="00C72DC4">
        <w:rPr>
          <w:rFonts w:hint="eastAsia"/>
        </w:rPr>
        <w:t>模型</w:t>
      </w:r>
      <w:r w:rsidR="002F1F1F">
        <w:rPr>
          <w:rFonts w:hint="eastAsia"/>
        </w:rPr>
        <w:t>建立</w:t>
      </w:r>
      <w:r w:rsidR="002F1F1F">
        <w:t>及</w:t>
      </w:r>
      <w:r w:rsidR="00595E0F" w:rsidRPr="00C72DC4">
        <w:rPr>
          <w:rFonts w:hint="eastAsia"/>
        </w:rPr>
        <w:t>求解</w:t>
      </w:r>
    </w:p>
    <w:p w14:paraId="2A5A3307" w14:textId="058EF04E" w:rsidR="00C07614" w:rsidRDefault="00C07614" w:rsidP="00C07614">
      <w:pPr>
        <w:pStyle w:val="2"/>
        <w:rPr>
          <w:rFonts w:hint="eastAsia"/>
        </w:rPr>
      </w:pPr>
      <w:r>
        <w:rPr>
          <w:rFonts w:hint="eastAsia"/>
        </w:rPr>
        <w:t>3.1最小二乘法求解</w:t>
      </w:r>
    </w:p>
    <w:p w14:paraId="5DE9B556" w14:textId="18C13282" w:rsidR="00C07614" w:rsidRDefault="00C07614" w:rsidP="00C07614">
      <w:pPr>
        <w:spacing w:line="360" w:lineRule="auto"/>
        <w:ind w:firstLineChars="200" w:firstLine="420"/>
      </w:pPr>
      <w:r>
        <w:rPr>
          <w:rFonts w:hint="eastAsia"/>
        </w:rPr>
        <w:t>由于各种误差，在某些情况下难以求解出一组满足问题条件的解。而最小二乘法给出的解决方案就是寻找该问题</w:t>
      </w:r>
      <w:r w:rsidR="00EE4205">
        <w:rPr>
          <w:rFonts w:hint="eastAsia"/>
        </w:rPr>
        <w:t>的近似解，并尽可能地逼近原问题的解，使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=Ax-b</m:t>
        </m:r>
      </m:oMath>
      <w:r w:rsidR="00EE4205">
        <w:rPr>
          <w:rFonts w:hint="eastAsia"/>
        </w:rPr>
        <w:t>尽可能的小。</w:t>
      </w:r>
    </w:p>
    <w:p w14:paraId="1B247020" w14:textId="2E608033" w:rsidR="00EE4205" w:rsidRDefault="00EE4205" w:rsidP="00C07614">
      <w:pPr>
        <w:spacing w:line="360" w:lineRule="auto"/>
        <w:ind w:firstLineChars="200" w:firstLine="420"/>
      </w:pPr>
      <w:r>
        <w:rPr>
          <w:rFonts w:hint="eastAsia"/>
        </w:rPr>
        <w:t>最小二乘法的数学模型如下所示：</w:t>
      </w:r>
    </w:p>
    <w:p w14:paraId="70B5E15B" w14:textId="45DB9387" w:rsidR="0014058D" w:rsidRDefault="00000000" w:rsidP="0014058D">
      <w:pPr>
        <w:spacing w:line="360" w:lineRule="auto"/>
        <w:ind w:firstLineChars="20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03F0FD96" w14:textId="7FB38300" w:rsidR="00C07614" w:rsidRDefault="00EE4205" w:rsidP="00744C2F">
      <w:pPr>
        <w:pStyle w:val="3"/>
      </w:pPr>
      <w:r>
        <w:rPr>
          <w:rFonts w:hint="eastAsia"/>
        </w:rPr>
        <w:t>3.</w:t>
      </w:r>
      <w:r w:rsidR="00744C2F"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正规方程推导</w:t>
      </w:r>
    </w:p>
    <w:p w14:paraId="75E636EB" w14:textId="04820F59" w:rsidR="00C07614" w:rsidRDefault="00076DB6" w:rsidP="00C07614">
      <w:pPr>
        <w:spacing w:line="360" w:lineRule="auto"/>
        <w:ind w:firstLineChars="200" w:firstLine="420"/>
      </w:pPr>
      <w:r>
        <w:rPr>
          <w:rFonts w:hint="eastAsia"/>
        </w:rPr>
        <w:t>目标函数为：</w:t>
      </w:r>
    </w:p>
    <w:p w14:paraId="117B3F20" w14:textId="3EE9025D" w:rsidR="00076DB6" w:rsidRDefault="00000000" w:rsidP="00C07614">
      <w:pPr>
        <w:spacing w:line="360" w:lineRule="auto"/>
        <w:ind w:firstLineChars="200"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34752FA" w14:textId="176E3DF4" w:rsidR="00C07614" w:rsidRDefault="00076DB6" w:rsidP="00C07614">
      <w:pPr>
        <w:spacing w:line="360" w:lineRule="auto"/>
        <w:ind w:firstLineChars="200" w:firstLine="420"/>
      </w:pPr>
      <w:r>
        <w:rPr>
          <w:rFonts w:hint="eastAsia"/>
        </w:rPr>
        <w:t>结合最小二乘法的原理，对上述目标函数进行求解，得到的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应该满足如下的条件。</w:t>
      </w:r>
    </w:p>
    <w:p w14:paraId="047A7985" w14:textId="4F732033" w:rsidR="00076DB6" w:rsidRDefault="00000000" w:rsidP="00C07614">
      <w:pPr>
        <w:spacing w:line="360" w:lineRule="auto"/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1688294" w14:textId="7C960D1C" w:rsidR="00C07614" w:rsidRDefault="00076DB6" w:rsidP="00C07614">
      <w:pPr>
        <w:spacing w:line="360" w:lineRule="auto"/>
        <w:ind w:firstLineChars="200" w:firstLine="420"/>
      </w:pPr>
      <w:r>
        <w:rPr>
          <w:rFonts w:hint="eastAsia"/>
        </w:rPr>
        <w:lastRenderedPageBreak/>
        <w:t>由于目标函数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Ax-b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hint="eastAsia"/>
        </w:rPr>
        <w:t>为可微函数，因此最优解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A50F3">
        <w:rPr>
          <w:rFonts w:hint="eastAsia"/>
        </w:rPr>
        <w:t>满足梯度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6A50F3">
        <w:rPr>
          <w:rFonts w:hint="eastAsia"/>
        </w:rPr>
        <w:t>。</w:t>
      </w:r>
    </w:p>
    <w:p w14:paraId="3E901F35" w14:textId="04D3AD77" w:rsidR="00C07614" w:rsidRDefault="00B00B30" w:rsidP="00C07614">
      <w:pPr>
        <w:spacing w:line="360" w:lineRule="auto"/>
        <w:ind w:firstLineChars="200" w:firstLine="42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求导得到：</w:t>
      </w:r>
    </w:p>
    <w:p w14:paraId="1E980E3E" w14:textId="1D3416D7" w:rsidR="00B00B30" w:rsidRPr="00B00B30" w:rsidRDefault="00B00B30" w:rsidP="00C07614">
      <w:pPr>
        <w:spacing w:line="360" w:lineRule="auto"/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(Ax-b)</m:t>
          </m:r>
        </m:oMath>
      </m:oMathPara>
    </w:p>
    <w:p w14:paraId="19EBB903" w14:textId="370EBA8B" w:rsidR="00B00B30" w:rsidRDefault="00B00B30" w:rsidP="00C07614">
      <w:pPr>
        <w:spacing w:line="360" w:lineRule="auto"/>
        <w:ind w:firstLineChars="200" w:firstLine="420"/>
      </w:pPr>
      <w:r>
        <w:rPr>
          <w:rFonts w:hint="eastAsia"/>
        </w:rPr>
        <w:t>即：</w:t>
      </w:r>
    </w:p>
    <w:p w14:paraId="1F4008A1" w14:textId="3C71872D" w:rsidR="00B00B30" w:rsidRPr="00B00B30" w:rsidRDefault="00B00B30" w:rsidP="00C07614">
      <w:pPr>
        <w:spacing w:line="360" w:lineRule="auto"/>
        <w:ind w:firstLineChars="200" w:firstLine="420"/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77CD1F" w14:textId="21830B21" w:rsidR="00C07614" w:rsidRDefault="00B00B30" w:rsidP="00C07614">
      <w:pPr>
        <w:spacing w:line="360" w:lineRule="auto"/>
        <w:ind w:firstLineChars="200" w:firstLine="420"/>
      </w:pPr>
      <w:r>
        <w:rPr>
          <w:rFonts w:hint="eastAsia"/>
        </w:rPr>
        <w:t>也即：</w:t>
      </w:r>
    </w:p>
    <w:p w14:paraId="55A8DCA4" w14:textId="3C8195E3" w:rsidR="00B00B30" w:rsidRDefault="00000000" w:rsidP="00C07614">
      <w:pPr>
        <w:spacing w:line="360" w:lineRule="auto"/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C94F047" w14:textId="2C173D6F" w:rsidR="00C07614" w:rsidRDefault="00B00B30" w:rsidP="00C07614">
      <w:pPr>
        <w:spacing w:line="360" w:lineRule="auto"/>
        <w:ind w:firstLineChars="200" w:firstLine="420"/>
      </w:pPr>
      <w:r>
        <w:rPr>
          <w:rFonts w:hint="eastAsia"/>
        </w:rPr>
        <w:t>由此，我们通过最小二乘法得到了正规方程。如果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为非奇异矩阵，则此时正规方程（原问题）有唯一解。</w:t>
      </w:r>
    </w:p>
    <w:p w14:paraId="4ADC723A" w14:textId="783011DB" w:rsidR="00C07614" w:rsidRDefault="00B00B30" w:rsidP="00744C2F">
      <w:pPr>
        <w:pStyle w:val="3"/>
      </w:pPr>
      <w:r>
        <w:rPr>
          <w:rFonts w:hint="eastAsia"/>
        </w:rPr>
        <w:t>3.</w:t>
      </w:r>
      <w:r w:rsidR="00744C2F">
        <w:rPr>
          <w:rFonts w:hint="eastAsia"/>
        </w:rPr>
        <w:t>1.3</w:t>
      </w:r>
      <w:r>
        <w:rPr>
          <w:rFonts w:hint="eastAsia"/>
        </w:rPr>
        <w:t>正规方程求解</w:t>
      </w:r>
    </w:p>
    <w:p w14:paraId="3CD1FCE2" w14:textId="5062966A" w:rsidR="00C07614" w:rsidRDefault="00FD1807" w:rsidP="00C07614">
      <w:pPr>
        <w:spacing w:line="360" w:lineRule="auto"/>
        <w:ind w:firstLineChars="200" w:firstLine="420"/>
      </w:pPr>
      <w:r>
        <w:rPr>
          <w:rFonts w:hint="eastAsia"/>
        </w:rPr>
        <w:t>对于正规方程，我这里提供了两种求解方法。一种是</w:t>
      </w:r>
      <w:r w:rsidR="0014058D">
        <w:rPr>
          <w:rFonts w:hint="eastAsia"/>
        </w:rPr>
        <w:t>使用高斯消元法直接对正规方程进行求解，另一种是</w:t>
      </w:r>
      <w:r w:rsidR="007255C7">
        <w:rPr>
          <w:rFonts w:hint="eastAsia"/>
        </w:rPr>
        <w:t>使用</w:t>
      </w:r>
      <w:r w:rsidR="007255C7">
        <w:rPr>
          <w:rFonts w:hint="eastAsia"/>
        </w:rPr>
        <w:t>QR</w:t>
      </w:r>
      <w:r w:rsidR="007255C7">
        <w:rPr>
          <w:rFonts w:hint="eastAsia"/>
        </w:rPr>
        <w:t>分解进行求解。</w:t>
      </w:r>
    </w:p>
    <w:p w14:paraId="08088079" w14:textId="671B29A0" w:rsidR="007255C7" w:rsidRDefault="007255C7" w:rsidP="00C07614">
      <w:pPr>
        <w:spacing w:line="360" w:lineRule="auto"/>
        <w:ind w:firstLineChars="200" w:firstLine="420"/>
      </w:pPr>
      <w:r>
        <w:rPr>
          <w:rFonts w:hint="eastAsia"/>
        </w:rPr>
        <w:t>这里重点讲解如何使用</w:t>
      </w:r>
      <w:r>
        <w:rPr>
          <w:rFonts w:hint="eastAsia"/>
        </w:rPr>
        <w:t>QR</w:t>
      </w:r>
      <w:r>
        <w:rPr>
          <w:rFonts w:hint="eastAsia"/>
        </w:rPr>
        <w:t>分解进行求解。</w:t>
      </w:r>
    </w:p>
    <w:p w14:paraId="69F97F08" w14:textId="06B3431E" w:rsidR="00373BA8" w:rsidRDefault="00373BA8" w:rsidP="00373BA8">
      <w:pPr>
        <w:spacing w:line="360" w:lineRule="auto"/>
        <w:ind w:firstLineChars="200" w:firstLine="420"/>
      </w:pPr>
      <w:r>
        <w:rPr>
          <w:rFonts w:hint="eastAsia"/>
        </w:rPr>
        <w:t>首先我们对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进行</w:t>
      </w:r>
      <w:r>
        <w:rPr>
          <w:rFonts w:hint="eastAsia"/>
        </w:rPr>
        <w:t>QR</w:t>
      </w:r>
      <w:r>
        <w:rPr>
          <w:rFonts w:hint="eastAsia"/>
        </w:rPr>
        <w:t>分解，得到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=QR</m:t>
        </m:r>
      </m:oMath>
      <w:r>
        <w:rPr>
          <w:rFonts w:hint="eastAsia"/>
        </w:rPr>
        <w:t>。然后代入正规方程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r w:rsidR="00054339">
        <w:rPr>
          <w:rFonts w:hint="eastAsia"/>
        </w:rPr>
        <w:t>化简后</w:t>
      </w:r>
      <w:r>
        <w:rPr>
          <w:rFonts w:hint="eastAsia"/>
        </w:rPr>
        <w:t>得到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。</w:t>
      </w:r>
    </w:p>
    <w:p w14:paraId="0A87AA5C" w14:textId="41E22B4B" w:rsidR="007255C7" w:rsidRPr="00373BA8" w:rsidRDefault="00C01EB8" w:rsidP="00744C2F">
      <w:pPr>
        <w:pStyle w:val="3"/>
      </w:pPr>
      <w:r>
        <w:rPr>
          <w:rFonts w:hint="eastAsia"/>
        </w:rPr>
        <w:t>3.</w:t>
      </w:r>
      <w:r w:rsidR="00744C2F">
        <w:rPr>
          <w:rFonts w:hint="eastAsia"/>
        </w:rPr>
        <w:t>1.4</w:t>
      </w:r>
      <w:r w:rsidR="00F54CC1">
        <w:rPr>
          <w:rFonts w:hint="eastAsia"/>
        </w:rPr>
        <w:t>代码</w:t>
      </w:r>
      <w:r>
        <w:rPr>
          <w:rFonts w:hint="eastAsia"/>
        </w:rPr>
        <w:t>实践</w:t>
      </w:r>
    </w:p>
    <w:p w14:paraId="1AF1123D" w14:textId="116DE10D" w:rsidR="00373BA8" w:rsidRDefault="00006D23" w:rsidP="00C07614">
      <w:pPr>
        <w:spacing w:line="360" w:lineRule="auto"/>
        <w:ind w:firstLineChars="200" w:firstLine="420"/>
      </w:pPr>
      <w:r>
        <w:rPr>
          <w:rFonts w:hint="eastAsia"/>
        </w:rPr>
        <w:t>在代码实现上，对于</w:t>
      </w:r>
      <w:r>
        <w:rPr>
          <w:rFonts w:hint="eastAsia"/>
        </w:rPr>
        <w:t>QR</w:t>
      </w:r>
      <w:r>
        <w:rPr>
          <w:rFonts w:hint="eastAsia"/>
        </w:rPr>
        <w:t>分解</w:t>
      </w:r>
      <w:r w:rsidR="00A24936">
        <w:rPr>
          <w:rFonts w:hint="eastAsia"/>
        </w:rPr>
        <w:t>方面</w:t>
      </w:r>
      <w:r>
        <w:rPr>
          <w:rFonts w:hint="eastAsia"/>
        </w:rPr>
        <w:t>，我们可以选择使用实验</w:t>
      </w:r>
      <w:r>
        <w:rPr>
          <w:rFonts w:hint="eastAsia"/>
        </w:rPr>
        <w:t>3</w:t>
      </w:r>
      <w:r>
        <w:rPr>
          <w:rFonts w:hint="eastAsia"/>
        </w:rPr>
        <w:t>中自己编写的</w:t>
      </w:r>
      <w:r>
        <w:rPr>
          <w:rFonts w:hint="eastAsia"/>
        </w:rPr>
        <w:t>QR</w:t>
      </w:r>
      <w:r>
        <w:rPr>
          <w:rFonts w:hint="eastAsia"/>
        </w:rPr>
        <w:t>分解代码，也可以选择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库函数进行</w:t>
      </w:r>
      <w:r>
        <w:rPr>
          <w:rFonts w:hint="eastAsia"/>
        </w:rPr>
        <w:t>QR</w:t>
      </w:r>
      <w:r>
        <w:rPr>
          <w:rFonts w:hint="eastAsia"/>
        </w:rPr>
        <w:t>分解</w:t>
      </w:r>
      <w:r w:rsidR="004E5DAC">
        <w:rPr>
          <w:rFonts w:hint="eastAsia"/>
        </w:rPr>
        <w:t>。为了结果的准确性，我选择使用</w:t>
      </w:r>
      <w:proofErr w:type="spellStart"/>
      <w:r w:rsidR="004E5DAC">
        <w:rPr>
          <w:rFonts w:hint="eastAsia"/>
        </w:rPr>
        <w:t>matlab</w:t>
      </w:r>
      <w:proofErr w:type="spellEnd"/>
      <w:r w:rsidR="004E5DAC">
        <w:rPr>
          <w:rFonts w:hint="eastAsia"/>
        </w:rPr>
        <w:t>的库函数进行</w:t>
      </w:r>
      <w:r w:rsidR="004E5DAC">
        <w:rPr>
          <w:rFonts w:hint="eastAsia"/>
        </w:rPr>
        <w:t>QR</w:t>
      </w:r>
      <w:r w:rsidR="004E5DAC">
        <w:rPr>
          <w:rFonts w:hint="eastAsia"/>
        </w:rPr>
        <w:t>分解。</w:t>
      </w:r>
    </w:p>
    <w:p w14:paraId="144BA66F" w14:textId="6803AFF3" w:rsidR="00A24936" w:rsidRPr="00373BA8" w:rsidRDefault="00A24936" w:rsidP="00C07614">
      <w:pPr>
        <w:spacing w:line="360" w:lineRule="auto"/>
        <w:ind w:firstLineChars="200" w:firstLine="420"/>
      </w:pPr>
      <w:r>
        <w:rPr>
          <w:rFonts w:hint="eastAsia"/>
        </w:rPr>
        <w:t>对于矩阵求逆方面，</w:t>
      </w:r>
      <w:r w:rsidR="00731658">
        <w:rPr>
          <w:rFonts w:hint="eastAsia"/>
        </w:rPr>
        <w:t>我们可以选择实验</w:t>
      </w:r>
      <w:r w:rsidR="00731658">
        <w:rPr>
          <w:rFonts w:hint="eastAsia"/>
        </w:rPr>
        <w:t>1</w:t>
      </w:r>
      <w:r w:rsidR="00731658">
        <w:rPr>
          <w:rFonts w:hint="eastAsia"/>
        </w:rPr>
        <w:t>中自己编写的高斯消元法求矩阵的逆的代码进行求解，也可以选择</w:t>
      </w:r>
      <w:proofErr w:type="spellStart"/>
      <w:r w:rsidR="00731658">
        <w:rPr>
          <w:rFonts w:hint="eastAsia"/>
        </w:rPr>
        <w:t>matlab</w:t>
      </w:r>
      <w:proofErr w:type="spellEnd"/>
      <w:r w:rsidR="00731658">
        <w:rPr>
          <w:rFonts w:hint="eastAsia"/>
        </w:rPr>
        <w:t>的库函数进行求解。同样是为了准确性，我也选择了使用</w:t>
      </w:r>
      <w:proofErr w:type="spellStart"/>
      <w:r w:rsidR="00731658">
        <w:rPr>
          <w:rFonts w:hint="eastAsia"/>
        </w:rPr>
        <w:t>matlab</w:t>
      </w:r>
      <w:proofErr w:type="spellEnd"/>
      <w:r w:rsidR="00731658">
        <w:rPr>
          <w:rFonts w:hint="eastAsia"/>
        </w:rPr>
        <w:t>的库函数进行矩阵求逆的操作。</w:t>
      </w:r>
    </w:p>
    <w:p w14:paraId="759BE0A1" w14:textId="32413BDF" w:rsidR="00C5066A" w:rsidRDefault="00D37961" w:rsidP="00C07614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QR</w:t>
      </w:r>
      <w:r>
        <w:rPr>
          <w:rFonts w:hint="eastAsia"/>
        </w:rPr>
        <w:t>分解和矩阵求逆的步骤之后，我们就可以很轻松地得到最优解</w:t>
      </w:r>
      <w:r w:rsidR="001B0433">
        <w:rPr>
          <w:rFonts w:hint="eastAsia"/>
        </w:rPr>
        <w:t>的精确解（图</w:t>
      </w:r>
      <w:r w:rsidR="001B0433">
        <w:rPr>
          <w:rFonts w:hint="eastAsia"/>
        </w:rPr>
        <w:t>1</w:t>
      </w:r>
      <w:r w:rsidR="001B0433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</w:tblGrid>
      <w:tr w:rsidR="00AC371F" w14:paraId="4A36B9CB" w14:textId="77777777" w:rsidTr="00AC371F">
        <w:trPr>
          <w:jc w:val="center"/>
        </w:trPr>
        <w:tc>
          <w:tcPr>
            <w:tcW w:w="4151" w:type="dxa"/>
            <w:vAlign w:val="center"/>
          </w:tcPr>
          <w:p w14:paraId="486626C1" w14:textId="0E70CEC6" w:rsidR="00AC371F" w:rsidRDefault="00AC371F" w:rsidP="00AC371F">
            <w:pPr>
              <w:spacing w:line="360" w:lineRule="auto"/>
              <w:jc w:val="center"/>
              <w:rPr>
                <w:rFonts w:hint="eastAsia"/>
              </w:rPr>
            </w:pPr>
            <w:r w:rsidRPr="00AC371F">
              <w:lastRenderedPageBreak/>
              <w:drawing>
                <wp:inline distT="0" distB="0" distL="0" distR="0" wp14:anchorId="2EB37E6F" wp14:editId="65103344">
                  <wp:extent cx="719455" cy="3008989"/>
                  <wp:effectExtent l="0" t="0" r="4445" b="1270"/>
                  <wp:docPr id="942589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589429" name=""/>
                          <pic:cNvPicPr/>
                        </pic:nvPicPr>
                        <pic:blipFill rotWithShape="1">
                          <a:blip r:embed="rId15"/>
                          <a:srcRect t="13912"/>
                          <a:stretch/>
                        </pic:blipFill>
                        <pic:spPr bwMode="auto">
                          <a:xfrm>
                            <a:off x="0" y="0"/>
                            <a:ext cx="720000" cy="301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C371F">
              <w:drawing>
                <wp:inline distT="0" distB="0" distL="0" distR="0" wp14:anchorId="18B9418C" wp14:editId="16145381">
                  <wp:extent cx="720000" cy="2705883"/>
                  <wp:effectExtent l="0" t="0" r="4445" b="0"/>
                  <wp:docPr id="6335421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5421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70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3E22F" w14:textId="7018F53C" w:rsidR="00AC371F" w:rsidRDefault="00AC371F" w:rsidP="00AC371F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精确解</w:t>
      </w:r>
    </w:p>
    <w:p w14:paraId="02A8E032" w14:textId="75865A4C" w:rsidR="00C5066A" w:rsidRDefault="00D8452F" w:rsidP="00D8452F">
      <w:pPr>
        <w:pStyle w:val="2"/>
        <w:rPr>
          <w:rFonts w:hint="eastAsia"/>
        </w:rPr>
      </w:pPr>
      <w:r>
        <w:rPr>
          <w:rFonts w:hint="eastAsia"/>
        </w:rPr>
        <w:t>3.2梯度下降法求解</w:t>
      </w:r>
    </w:p>
    <w:p w14:paraId="570377DE" w14:textId="6EFD722D" w:rsidR="00C5066A" w:rsidRPr="00D96A65" w:rsidRDefault="005A7C87" w:rsidP="00C07614">
      <w:pPr>
        <w:spacing w:line="360" w:lineRule="auto"/>
        <w:ind w:firstLineChars="200" w:firstLine="420"/>
      </w:pPr>
      <w:r w:rsidRPr="005A7C87">
        <w:t>除了最小二乘法，梯度下降法也常用于优化问题最优解的逼近</w:t>
      </w:r>
      <w:r>
        <w:rPr>
          <w:rFonts w:hint="eastAsia"/>
          <w:b/>
          <w:bCs/>
        </w:rPr>
        <w:t>。</w:t>
      </w:r>
      <w:r w:rsidR="00D96A65">
        <w:rPr>
          <w:rFonts w:hint="eastAsia"/>
        </w:rPr>
        <w:t>梯度下降法的核心原理为：</w:t>
      </w:r>
      <w:r w:rsidR="00D96A65" w:rsidRPr="00D96A65">
        <w:t>函数在某点的梯度方向，是函数值增长最快的方向。那么，梯度下降法就反其道而行之，沿着梯度的反方向去更新自变量，使得函数值逐步减小</w:t>
      </w:r>
      <w:r w:rsidR="00D96A65">
        <w:rPr>
          <w:rFonts w:hint="eastAsia"/>
        </w:rPr>
        <w:t>。</w:t>
      </w:r>
    </w:p>
    <w:p w14:paraId="00C79578" w14:textId="32B9E1F7" w:rsidR="00C5066A" w:rsidRDefault="00221359" w:rsidP="00221359">
      <w:pPr>
        <w:pStyle w:val="3"/>
      </w:pPr>
      <w:r>
        <w:rPr>
          <w:rFonts w:hint="eastAsia"/>
        </w:rPr>
        <w:t>3.2.1</w:t>
      </w:r>
      <w:r w:rsidR="00350EA7">
        <w:rPr>
          <w:rFonts w:hint="eastAsia"/>
        </w:rPr>
        <w:t>迭代公式</w:t>
      </w:r>
      <w:r>
        <w:rPr>
          <w:rFonts w:hint="eastAsia"/>
        </w:rPr>
        <w:t>推导</w:t>
      </w:r>
    </w:p>
    <w:p w14:paraId="3DE7BB2B" w14:textId="19F6FEC6" w:rsidR="001F41DC" w:rsidRDefault="001F41DC" w:rsidP="00C07614">
      <w:pPr>
        <w:spacing w:line="360" w:lineRule="auto"/>
        <w:ind w:firstLineChars="200" w:firstLine="420"/>
      </w:pPr>
      <w:r>
        <w:rPr>
          <w:rFonts w:hint="eastAsia"/>
        </w:rPr>
        <w:t>设函数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可微，根据泰勒公式，在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>的一阶公式为：</w:t>
      </w:r>
    </w:p>
    <w:p w14:paraId="6B534745" w14:textId="77777777" w:rsidR="001F41DC" w:rsidRDefault="001F41DC" w:rsidP="001F41DC">
      <m:oMathPara>
        <m:oMath>
          <m:r>
            <w:rPr>
              <w:rFonts w:ascii="Cambria Math" w:eastAsia="Cambria Math" w:hAnsi="Cambria Math" w:cs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(k+1)</m:t>
              </m:r>
            </m:sup>
          </m:sSup>
          <m:r>
            <w:rPr>
              <w:rFonts w:ascii="Cambria Math" w:eastAsia="Cambria Math" w:hAnsi="Cambria Math" w:cs="Cambria Math"/>
            </w:rPr>
            <m:t>)=f(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)+⟨∇f(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),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(k+1)</m:t>
              </m:r>
            </m:sup>
          </m:s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⟩+o(∥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(k+1)</m:t>
              </m:r>
            </m:sup>
          </m:s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∥)</m:t>
          </m:r>
        </m:oMath>
      </m:oMathPara>
    </w:p>
    <w:p w14:paraId="33BD984F" w14:textId="77777777" w:rsidR="001F41DC" w:rsidRDefault="001F41DC" w:rsidP="00C07614">
      <w:pPr>
        <w:spacing w:line="360" w:lineRule="auto"/>
        <w:ind w:firstLineChars="200" w:firstLine="420"/>
      </w:pPr>
      <w:r>
        <w:rPr>
          <w:rFonts w:hint="eastAsia"/>
        </w:rPr>
        <w:t>如果</w:t>
      </w:r>
      <m:oMath>
        <m:r>
          <w:rPr>
            <w:rFonts w:ascii="Cambria Math" w:eastAsia="Cambria Math" w:hAnsi="Cambria Math" w:cs="Cambria Math"/>
          </w:rPr>
          <m:t>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k+1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∥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2</m:t>
            </m:r>
          </m:sub>
        </m:sSub>
      </m:oMath>
      <w:r>
        <w:rPr>
          <w:rFonts w:hint="eastAsia"/>
        </w:rPr>
        <w:t>足够小，则有</w:t>
      </w:r>
    </w:p>
    <w:p w14:paraId="03EE62DC" w14:textId="72C96892" w:rsidR="001F41DC" w:rsidRPr="001F41DC" w:rsidRDefault="001F41DC" w:rsidP="00C07614">
      <w:pPr>
        <w:spacing w:line="360" w:lineRule="auto"/>
        <w:ind w:firstLineChars="200" w:firstLine="420"/>
        <w:rPr>
          <w:rFonts w:eastAsiaTheme="minorEastAsia"/>
          <w:i/>
        </w:rPr>
      </w:pPr>
      <m:oMathPara>
        <m:oMath>
          <m:r>
            <w:rPr>
              <w:rFonts w:ascii="Cambria Math" w:eastAsia="Cambria Math" w:hAnsi="Cambria Math" w:cs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(k+1)</m:t>
              </m:r>
            </m:sup>
          </m:sSup>
          <m:r>
            <w:rPr>
              <w:rFonts w:ascii="Cambria Math" w:eastAsia="Cambria Math" w:hAnsi="Cambria Math" w:cs="Cambria Math"/>
            </w:rPr>
            <m:t>)-f(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)≈⟨∇f(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),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(k+1)</m:t>
              </m:r>
            </m:sup>
          </m:s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⟩</m:t>
          </m:r>
        </m:oMath>
      </m:oMathPara>
    </w:p>
    <w:p w14:paraId="11F7D298" w14:textId="58B696B4" w:rsidR="00C5066A" w:rsidRDefault="001F41DC" w:rsidP="00C07614">
      <w:pPr>
        <w:spacing w:line="360" w:lineRule="auto"/>
        <w:ind w:firstLineChars="200" w:firstLine="420"/>
      </w:pPr>
      <w:r>
        <w:rPr>
          <w:rFonts w:hint="eastAsia"/>
        </w:rPr>
        <w:t>根据柯西不等式，我们可以得到</w:t>
      </w:r>
    </w:p>
    <w:p w14:paraId="7DB74062" w14:textId="4F35ADAC" w:rsidR="00C5066A" w:rsidRDefault="0033472A" w:rsidP="00C07614">
      <w:pPr>
        <w:spacing w:line="360" w:lineRule="auto"/>
        <w:ind w:firstLineChars="200" w:firstLine="420"/>
      </w:pPr>
      <m:oMathPara>
        <m:oMath>
          <m:r>
            <w:rPr>
              <w:rFonts w:ascii="Cambria Math" w:eastAsia="Cambria Math" w:hAnsi="Cambria Math" w:cs="Cambria Math"/>
            </w:rPr>
            <m:t>|⟨∇f(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),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(k+1)</m:t>
              </m:r>
            </m:sup>
          </m:s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(k)</m:t>
              </m:r>
            </m:sup>
          </m:sSup>
          <m:r>
            <w:rPr>
              <w:rFonts w:ascii="Cambria Math" w:eastAsia="Cambria Math" w:hAnsi="Cambria Math" w:cs="Cambria Math"/>
            </w:rPr>
            <m:t>⟩|≤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∥∇f(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(k)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)∥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(k+1)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(k)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∥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</m:oMath>
      </m:oMathPara>
    </w:p>
    <w:p w14:paraId="5104B02F" w14:textId="6E137816" w:rsidR="00C5066A" w:rsidRDefault="0033472A" w:rsidP="00C07614">
      <w:pPr>
        <w:spacing w:line="360" w:lineRule="auto"/>
        <w:ind w:firstLineChars="200" w:firstLine="420"/>
      </w:pPr>
      <w:r>
        <w:rPr>
          <w:rFonts w:hint="eastAsia"/>
        </w:rPr>
        <w:t>即：</w:t>
      </w:r>
    </w:p>
    <w:p w14:paraId="483622CD" w14:textId="5FB3BBBB" w:rsidR="00C5066A" w:rsidRPr="0033472A" w:rsidRDefault="00000000" w:rsidP="00C07614">
      <w:pPr>
        <w:spacing w:line="360" w:lineRule="auto"/>
        <w:ind w:firstLineChars="200" w:firstLine="420"/>
        <w:rPr>
          <w:rFonts w:eastAsiaTheme="minorEastAsia"/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∇f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Cambria Math" w:hAnsi="Cambria Math" w:cs="Cambria Math"/>
            </w:rPr>
            <m:t>≥-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∥∇f(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(k)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)∥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(k+1)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(k)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∥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</m:oMath>
      </m:oMathPara>
    </w:p>
    <w:p w14:paraId="77DA9A40" w14:textId="2523A711" w:rsidR="00C5066A" w:rsidRDefault="0033472A" w:rsidP="00C07614">
      <w:pPr>
        <w:spacing w:line="360" w:lineRule="auto"/>
        <w:ind w:firstLineChars="200" w:firstLine="42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k+1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</m:t>
        </m:r>
      </m:oMath>
      <w:r w:rsidR="000D75B1">
        <w:rPr>
          <w:rFonts w:hint="eastAsia"/>
        </w:rPr>
        <w:t>时，等式成立。</w:t>
      </w:r>
    </w:p>
    <w:p w14:paraId="4A60B72A" w14:textId="1F67C6CE" w:rsidR="000D75B1" w:rsidRPr="000D75B1" w:rsidRDefault="000D75B1" w:rsidP="00C07614">
      <w:pPr>
        <w:spacing w:line="360" w:lineRule="auto"/>
        <w:ind w:firstLineChars="200" w:firstLine="420"/>
        <w:rPr>
          <w:i/>
        </w:rPr>
      </w:pPr>
      <w:r>
        <w:rPr>
          <w:rFonts w:hint="eastAsia"/>
        </w:rPr>
        <w:t>由此我们可以</w:t>
      </w:r>
      <w:r w:rsidR="00775017">
        <w:rPr>
          <w:rFonts w:hint="eastAsia"/>
        </w:rPr>
        <w:t>推出</w:t>
      </w:r>
      <w:r>
        <w:rPr>
          <w:rFonts w:hint="eastAsia"/>
        </w:rPr>
        <w:t>迭代公式：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k+1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eastAsia="Cambria Math" w:hAnsi="Cambria Math" w:cs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(k+1)</m:t>
            </m:r>
          </m:sup>
        </m:sSup>
        <m:r>
          <w:rPr>
            <w:rFonts w:ascii="Cambria Math" w:eastAsia="Cambria Math" w:hAnsi="Cambria Math" w:cs="Cambria Math"/>
          </w:rPr>
          <m:t>)&lt;f(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(k)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305FC0E8" w14:textId="64D78A7E" w:rsidR="00C5066A" w:rsidRDefault="00D00A57" w:rsidP="00D00A57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求解过程</w:t>
      </w:r>
    </w:p>
    <w:p w14:paraId="77C5882F" w14:textId="6340ED9B" w:rsidR="00C5066A" w:rsidRPr="008C1315" w:rsidRDefault="00350EA7" w:rsidP="00C07614">
      <w:pPr>
        <w:spacing w:line="360" w:lineRule="auto"/>
        <w:ind w:firstLineChars="200" w:firstLine="420"/>
      </w:pPr>
      <w:r>
        <w:rPr>
          <w:rFonts w:hint="eastAsia"/>
        </w:rPr>
        <w:t>为了消去求导之后的常数，我们可以在目标函数的前面乘以一个常量，该常量不会</w:t>
      </w:r>
      <w:r w:rsidR="007754AD">
        <w:rPr>
          <w:rFonts w:hint="eastAsia"/>
        </w:rPr>
        <w:t>影响</w:t>
      </w:r>
      <w:r>
        <w:rPr>
          <w:rFonts w:hint="eastAsia"/>
        </w:rPr>
        <w:t>目标函数的最优解</w:t>
      </w:r>
      <w:r w:rsidR="008C1315">
        <w:rPr>
          <w:rFonts w:hint="eastAsia"/>
        </w:rPr>
        <w:t>，即我们将目标函数</w:t>
      </w:r>
      <w:r w:rsidR="00A56EEF">
        <w:rPr>
          <w:rFonts w:hint="eastAsia"/>
        </w:rPr>
        <w:t>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Ax-b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A56EEF">
        <w:rPr>
          <w:rFonts w:hint="eastAsia"/>
        </w:rPr>
        <w:t>乘以一个常量变为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Ax-b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A56EEF">
        <w:rPr>
          <w:rFonts w:hint="eastAsia"/>
        </w:rPr>
        <w:t>。</w:t>
      </w:r>
    </w:p>
    <w:p w14:paraId="1C35F248" w14:textId="77777777" w:rsidR="00A56EEF" w:rsidRDefault="00A56EEF" w:rsidP="00A56EEF">
      <w:pPr>
        <w:spacing w:line="360" w:lineRule="auto"/>
        <w:ind w:firstLineChars="200" w:firstLine="420"/>
        <w:rPr>
          <w:rFonts w:ascii="Cambria Math" w:hAnsi="Cambria Math"/>
        </w:rPr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Ax-b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，我们可以得到</w:t>
      </w:r>
    </w:p>
    <w:p w14:paraId="5CB952EB" w14:textId="5C9C8707" w:rsidR="00A56EEF" w:rsidRPr="00B00B30" w:rsidRDefault="00A56EEF" w:rsidP="00A56EEF">
      <w:pPr>
        <w:spacing w:line="360" w:lineRule="auto"/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(Ax-b)</m:t>
          </m:r>
        </m:oMath>
      </m:oMathPara>
    </w:p>
    <w:p w14:paraId="3EAD08B7" w14:textId="07D9899F" w:rsidR="00C5066A" w:rsidRDefault="006056A8" w:rsidP="00C07614">
      <w:pPr>
        <w:spacing w:line="360" w:lineRule="auto"/>
        <w:ind w:firstLineChars="200" w:firstLine="420"/>
      </w:pPr>
      <w:r>
        <w:rPr>
          <w:rFonts w:hint="eastAsia"/>
        </w:rPr>
        <w:t>通过迭代下降求解：</w:t>
      </w:r>
    </w:p>
    <w:p w14:paraId="6158EF2C" w14:textId="27C58D96" w:rsidR="006056A8" w:rsidRDefault="00000000" w:rsidP="00C07614">
      <w:pPr>
        <w:spacing w:line="360" w:lineRule="auto"/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k+1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-b)</m:t>
          </m:r>
        </m:oMath>
      </m:oMathPara>
    </w:p>
    <w:p w14:paraId="5FCAD27E" w14:textId="2019A057" w:rsidR="00C5066A" w:rsidRDefault="00B30B2B" w:rsidP="00C07614">
      <w:pPr>
        <w:spacing w:line="360" w:lineRule="auto"/>
        <w:ind w:firstLineChars="200" w:firstLine="420"/>
      </w:pPr>
      <w:r>
        <w:rPr>
          <w:rFonts w:hint="eastAsia"/>
        </w:rPr>
        <w:t>此外，我们还可以通过线性搜索估计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F41274">
        <w:rPr>
          <w:rFonts w:hint="eastAsia"/>
        </w:rPr>
        <w:t>：</w:t>
      </w:r>
    </w:p>
    <w:p w14:paraId="0388F4ED" w14:textId="226CADBD" w:rsidR="00B30B2B" w:rsidRDefault="00000000" w:rsidP="00A161F2">
      <w:pPr>
        <w:spacing w:line="360" w:lineRule="auto"/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α∈</m:t>
              </m:r>
              <m:r>
                <w:rPr>
                  <w:rFonts w:ascii="Cambria Math" w:hAnsi="Cambria Math" w:hint="eastAsia"/>
                </w:rPr>
                <m:t>R</m:t>
              </m:r>
            </m:lim>
          </m:limLow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-b))</m:t>
          </m:r>
        </m:oMath>
      </m:oMathPara>
    </w:p>
    <w:p w14:paraId="33AEE3B6" w14:textId="608361AD" w:rsidR="00C07614" w:rsidRDefault="003841AB" w:rsidP="00C07614">
      <w:pPr>
        <w:spacing w:line="360" w:lineRule="auto"/>
        <w:ind w:firstLineChars="200" w:firstLine="420"/>
      </w:pPr>
      <w:r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hint="eastAsia"/>
        </w:rPr>
        <w:t>是最佳步长。令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-b))</m:t>
        </m:r>
      </m:oMath>
      <w:r>
        <w:rPr>
          <w:rFonts w:hint="eastAsia"/>
        </w:rPr>
        <w:t>是关于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的凸函数，则有</w:t>
      </w:r>
    </w:p>
    <w:p w14:paraId="622DFD06" w14:textId="4D5329B4" w:rsidR="003841AB" w:rsidRPr="00D13432" w:rsidRDefault="00000000" w:rsidP="00C07614">
      <w:pPr>
        <w:spacing w:line="360" w:lineRule="auto"/>
        <w:ind w:firstLineChars="200" w:firstLine="420"/>
        <w:rPr>
          <w:i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α</m:t>
              </m:r>
            </m:lim>
          </m:limLow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-b)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AFB8FEB" w14:textId="28EB7A50" w:rsidR="00D13432" w:rsidRDefault="00D13432" w:rsidP="00D13432">
      <w:pPr>
        <w:spacing w:line="360" w:lineRule="auto"/>
        <w:ind w:firstLineChars="200" w:firstLine="420"/>
      </w:pPr>
      <w:r>
        <w:rPr>
          <w:rFonts w:hint="eastAsia"/>
          <w:iCs/>
        </w:rPr>
        <w:t>上述就是我们完整的求解过程。经过上述步骤，我们成功得到了迭代求解公式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k+1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-b)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hint="eastAsia"/>
        </w:rPr>
        <w:t>的最佳步长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-b)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。</w:t>
      </w:r>
    </w:p>
    <w:p w14:paraId="60740537" w14:textId="556312F1" w:rsidR="00D13432" w:rsidRDefault="00F54CC1" w:rsidP="00F54CC1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代码实践</w:t>
      </w:r>
    </w:p>
    <w:p w14:paraId="5DAD0C8C" w14:textId="012F0DFE" w:rsidR="00D13432" w:rsidRDefault="004D3DB2" w:rsidP="00C07614">
      <w:pPr>
        <w:spacing w:line="360" w:lineRule="auto"/>
        <w:ind w:firstLineChars="200" w:firstLine="420"/>
        <w:rPr>
          <w:iCs/>
        </w:rPr>
      </w:pPr>
      <w:r>
        <w:rPr>
          <w:rFonts w:hint="eastAsia"/>
          <w:iCs/>
        </w:rPr>
        <w:t>代码编写思路如下：</w:t>
      </w:r>
    </w:p>
    <w:p w14:paraId="61C6528D" w14:textId="3AA218C2" w:rsidR="004D3DB2" w:rsidRDefault="004D3DB2" w:rsidP="004D3DB2">
      <w:pPr>
        <w:pStyle w:val="a9"/>
        <w:numPr>
          <w:ilvl w:val="0"/>
          <w:numId w:val="14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初始化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hint="eastAsia"/>
          <w:iCs/>
        </w:rPr>
        <w:t>。</w:t>
      </w:r>
    </w:p>
    <w:p w14:paraId="02B4974A" w14:textId="77777777" w:rsidR="004D3DB2" w:rsidRDefault="004D3DB2" w:rsidP="004D3DB2">
      <w:pPr>
        <w:pStyle w:val="a9"/>
        <w:numPr>
          <w:ilvl w:val="0"/>
          <w:numId w:val="14"/>
        </w:numPr>
        <w:spacing w:line="360" w:lineRule="auto"/>
        <w:ind w:firstLineChars="0"/>
      </w:pPr>
      <w:r w:rsidRPr="004D3DB2">
        <w:rPr>
          <w:rFonts w:hint="eastAsia"/>
          <w:iCs/>
        </w:rPr>
        <w:t>循环：①求解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(Ax-b)</m:t>
        </m:r>
      </m:oMath>
      <w:r>
        <w:rPr>
          <w:rFonts w:hint="eastAsia"/>
        </w:rPr>
        <w:t>；②求解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-b)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；③使用迭代公式进行更新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k+1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-b)</m:t>
        </m:r>
      </m:oMath>
      <w:r>
        <w:rPr>
          <w:rFonts w:hint="eastAsia"/>
        </w:rPr>
        <w:t>。</w:t>
      </w:r>
    </w:p>
    <w:p w14:paraId="527E4133" w14:textId="013D8A6A" w:rsidR="004D3DB2" w:rsidRPr="00B00B30" w:rsidRDefault="00E93844" w:rsidP="004D3DB2">
      <w:pPr>
        <w:pStyle w:val="a9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），直到满足迭代条件。</w:t>
      </w:r>
    </w:p>
    <w:p w14:paraId="6BAEC611" w14:textId="3244DB7A" w:rsidR="004D3DB2" w:rsidRPr="001E4AAF" w:rsidRDefault="001E4AAF" w:rsidP="001E4AAF">
      <w:pPr>
        <w:spacing w:line="360" w:lineRule="auto"/>
        <w:ind w:left="420"/>
        <w:rPr>
          <w:iCs/>
        </w:rPr>
      </w:pPr>
      <w:r>
        <w:rPr>
          <w:rFonts w:hint="eastAsia"/>
          <w:iCs/>
        </w:rPr>
        <w:t>在迭代条件方面，我选择了双迭代条件判断循环是否结束。第一个迭代条件是迭代次数，第二个迭代条件则是相邻迭代解之间的“相对接近程度”</w:t>
      </w:r>
      <w:r w:rsidR="00E029F9" w:rsidRPr="004C795E">
        <w:rPr>
          <w:position w:val="-18"/>
        </w:rPr>
        <w:object w:dxaOrig="1740" w:dyaOrig="460" w14:anchorId="00DECB8A">
          <v:shape id="_x0000_i1029" type="#_x0000_t75" style="width:73.65pt;height:21.25pt" o:ole="">
            <v:imagedata r:id="rId17" o:title=""/>
          </v:shape>
          <o:OLEObject Type="Embed" ProgID="Equation.DSMT4" ShapeID="_x0000_i1029" DrawAspect="Content" ObjectID="_1796542592" r:id="rId18"/>
        </w:object>
      </w:r>
      <w:r w:rsidR="00E029F9">
        <w:rPr>
          <w:rFonts w:hint="eastAsia"/>
        </w:rPr>
        <w:t>。</w:t>
      </w:r>
    </w:p>
    <w:p w14:paraId="41FF8E08" w14:textId="67ED5B18" w:rsidR="00D13432" w:rsidRDefault="00C03946" w:rsidP="00C07614">
      <w:pPr>
        <w:spacing w:line="360" w:lineRule="auto"/>
        <w:ind w:firstLineChars="200" w:firstLine="420"/>
        <w:rPr>
          <w:iCs/>
        </w:rPr>
      </w:pPr>
      <w:r w:rsidRPr="00C03946">
        <w:rPr>
          <w:iCs/>
        </w:rPr>
        <w:t>为探究最优迭代次数，应观察分析不同迭代次数对于目标求解的影响。本次实验中，迭代次数与目标函数值之间的关系如图</w:t>
      </w:r>
      <w:r w:rsidR="00126F05">
        <w:rPr>
          <w:rFonts w:hint="eastAsia"/>
          <w:iCs/>
        </w:rPr>
        <w:t>2</w:t>
      </w:r>
      <w:r w:rsidRPr="00C03946">
        <w:rPr>
          <w:iCs/>
        </w:rPr>
        <w:t>所示</w:t>
      </w:r>
      <w:r>
        <w:rPr>
          <w:rFonts w:hint="eastAsia"/>
          <w:iCs/>
        </w:rPr>
        <w:t>。</w:t>
      </w:r>
    </w:p>
    <w:p w14:paraId="5963C29C" w14:textId="77777777" w:rsidR="00582EEE" w:rsidRDefault="00582EEE" w:rsidP="00582EEE">
      <w:pPr>
        <w:spacing w:line="360" w:lineRule="auto"/>
        <w:jc w:val="center"/>
        <w:rPr>
          <w:iCs/>
        </w:rPr>
      </w:pPr>
      <w:r w:rsidRPr="00582EEE">
        <w:rPr>
          <w:iCs/>
        </w:rPr>
        <w:lastRenderedPageBreak/>
        <w:drawing>
          <wp:inline distT="0" distB="0" distL="0" distR="0" wp14:anchorId="41EF7F09" wp14:editId="5B7C5C3A">
            <wp:extent cx="3420000" cy="3034515"/>
            <wp:effectExtent l="0" t="0" r="0" b="0"/>
            <wp:docPr id="17475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0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722B" w14:textId="2C65D331" w:rsidR="00743F7B" w:rsidRDefault="00743F7B" w:rsidP="00582EEE">
      <w:pPr>
        <w:spacing w:line="360" w:lineRule="auto"/>
        <w:jc w:val="center"/>
        <w:rPr>
          <w:rFonts w:hint="eastAsia"/>
          <w:iCs/>
        </w:rPr>
      </w:pPr>
      <w:r>
        <w:rPr>
          <w:rFonts w:hint="eastAsia"/>
          <w:iCs/>
        </w:rPr>
        <w:t>图</w:t>
      </w:r>
      <w:r>
        <w:rPr>
          <w:rFonts w:hint="eastAsia"/>
          <w:iCs/>
        </w:rPr>
        <w:t>2</w:t>
      </w:r>
      <w:r w:rsidRPr="00C03946">
        <w:rPr>
          <w:iCs/>
        </w:rPr>
        <w:t>迭代次数与目标函数值</w:t>
      </w:r>
    </w:p>
    <w:p w14:paraId="73C7B3B8" w14:textId="1C90DC9E" w:rsidR="00D13432" w:rsidRPr="00C03946" w:rsidRDefault="00C03946" w:rsidP="00C07614">
      <w:pPr>
        <w:spacing w:line="360" w:lineRule="auto"/>
        <w:ind w:firstLineChars="200" w:firstLine="420"/>
        <w:rPr>
          <w:iCs/>
        </w:rPr>
      </w:pPr>
      <w:r>
        <w:rPr>
          <w:rFonts w:hint="eastAsia"/>
          <w:iCs/>
        </w:rPr>
        <w:t>从图中我们可以看出，</w:t>
      </w:r>
      <w:r w:rsidRPr="00C03946">
        <w:rPr>
          <w:iCs/>
        </w:rPr>
        <w:t>迭代次数在</w:t>
      </w:r>
      <w:r w:rsidR="001E2B1D">
        <w:rPr>
          <w:rFonts w:hint="eastAsia"/>
          <w:iCs/>
        </w:rPr>
        <w:t>40</w:t>
      </w:r>
      <w:r w:rsidRPr="00C03946">
        <w:rPr>
          <w:iCs/>
        </w:rPr>
        <w:t>之后，随迭代次数增大，目标函数趋于稳定</w:t>
      </w:r>
      <w:r>
        <w:rPr>
          <w:rFonts w:hint="eastAsia"/>
          <w:iCs/>
        </w:rPr>
        <w:t>。</w:t>
      </w:r>
      <w:r w:rsidRPr="00C03946">
        <w:rPr>
          <w:iCs/>
        </w:rPr>
        <w:t>故在本实验中，选取迭代次数为</w:t>
      </w:r>
      <w:r w:rsidR="001E2B1D">
        <w:rPr>
          <w:rFonts w:hint="eastAsia"/>
          <w:iCs/>
        </w:rPr>
        <w:t>40</w:t>
      </w:r>
      <w:r w:rsidRPr="00C03946">
        <w:rPr>
          <w:iCs/>
        </w:rPr>
        <w:t>作为</w:t>
      </w:r>
      <w:r>
        <w:rPr>
          <w:rFonts w:hint="eastAsia"/>
          <w:iCs/>
        </w:rPr>
        <w:t>循环</w:t>
      </w:r>
      <w:r w:rsidRPr="00C03946">
        <w:rPr>
          <w:iCs/>
        </w:rPr>
        <w:t>停止条件</w:t>
      </w:r>
      <w:r>
        <w:rPr>
          <w:rFonts w:hint="eastAsia"/>
          <w:iCs/>
        </w:rPr>
        <w:t>是一个比较好的</w:t>
      </w:r>
      <w:r w:rsidRPr="00C03946">
        <w:rPr>
          <w:iCs/>
        </w:rPr>
        <w:t>选择</w:t>
      </w:r>
      <w:r>
        <w:rPr>
          <w:rFonts w:hint="eastAsia"/>
          <w:b/>
          <w:bCs/>
          <w:iCs/>
        </w:rPr>
        <w:t>。</w:t>
      </w:r>
    </w:p>
    <w:p w14:paraId="63A1A3E5" w14:textId="2FB1D3FB" w:rsidR="00D13432" w:rsidRDefault="004E38CF" w:rsidP="00C07614">
      <w:pPr>
        <w:spacing w:line="360" w:lineRule="auto"/>
        <w:ind w:firstLineChars="200" w:firstLine="420"/>
        <w:rPr>
          <w:iCs/>
        </w:rPr>
      </w:pPr>
      <w:r>
        <w:rPr>
          <w:rFonts w:hint="eastAsia"/>
          <w:iCs/>
        </w:rPr>
        <w:t>同理，</w:t>
      </w:r>
      <w:r w:rsidRPr="004E38CF">
        <w:rPr>
          <w:iCs/>
        </w:rPr>
        <w:t>为探究最优阈值，应观察分析不同阈值对于目标求解的影响。本次实验中，迭代次数与相邻迭代解之间的</w:t>
      </w:r>
      <w:r w:rsidRPr="004E38CF">
        <w:rPr>
          <w:iCs/>
        </w:rPr>
        <w:t>“</w:t>
      </w:r>
      <w:r w:rsidRPr="004E38CF">
        <w:rPr>
          <w:iCs/>
        </w:rPr>
        <w:t>相对接近程度</w:t>
      </w:r>
      <w:r w:rsidRPr="004E38CF">
        <w:rPr>
          <w:iCs/>
        </w:rPr>
        <w:t>”</w:t>
      </w:r>
      <w:r w:rsidRPr="004E38CF">
        <w:rPr>
          <w:iCs/>
        </w:rPr>
        <w:t>之间的关系如图</w:t>
      </w:r>
      <w:r w:rsidR="00D7560A">
        <w:rPr>
          <w:rFonts w:hint="eastAsia"/>
          <w:iCs/>
        </w:rPr>
        <w:t>3</w:t>
      </w:r>
      <w:r w:rsidRPr="004E38CF">
        <w:rPr>
          <w:iCs/>
        </w:rPr>
        <w:t>所示</w:t>
      </w:r>
      <w:r w:rsidR="00EF18D0">
        <w:rPr>
          <w:rFonts w:hint="eastAsia"/>
          <w:iCs/>
        </w:rPr>
        <w:t>。</w:t>
      </w:r>
    </w:p>
    <w:p w14:paraId="28AA34E1" w14:textId="205729FE" w:rsidR="00D13432" w:rsidRDefault="00D7560A" w:rsidP="00D7560A">
      <w:pPr>
        <w:spacing w:line="360" w:lineRule="auto"/>
        <w:jc w:val="center"/>
        <w:rPr>
          <w:iCs/>
        </w:rPr>
      </w:pPr>
      <w:r w:rsidRPr="00D7560A">
        <w:rPr>
          <w:iCs/>
        </w:rPr>
        <w:drawing>
          <wp:inline distT="0" distB="0" distL="0" distR="0" wp14:anchorId="4AF2A84D" wp14:editId="3601885B">
            <wp:extent cx="3420000" cy="3056730"/>
            <wp:effectExtent l="0" t="0" r="0" b="0"/>
            <wp:docPr id="328957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57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0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7CB1" w14:textId="4FA6813A" w:rsidR="00D7560A" w:rsidRDefault="00D7560A" w:rsidP="00D7560A">
      <w:pPr>
        <w:spacing w:line="360" w:lineRule="auto"/>
        <w:jc w:val="center"/>
        <w:rPr>
          <w:rFonts w:hint="eastAsia"/>
          <w:iCs/>
        </w:rPr>
      </w:pPr>
      <w:r>
        <w:rPr>
          <w:rFonts w:hint="eastAsia"/>
          <w:iCs/>
        </w:rPr>
        <w:t>图</w:t>
      </w:r>
      <w:r>
        <w:rPr>
          <w:rFonts w:hint="eastAsia"/>
          <w:iCs/>
        </w:rPr>
        <w:t>3</w:t>
      </w:r>
      <w:r w:rsidRPr="004E38CF">
        <w:rPr>
          <w:iCs/>
        </w:rPr>
        <w:t>迭代次数与相邻迭代解之间的</w:t>
      </w:r>
      <w:r w:rsidRPr="004E38CF">
        <w:rPr>
          <w:iCs/>
        </w:rPr>
        <w:t>“</w:t>
      </w:r>
      <w:r w:rsidRPr="004E38CF">
        <w:rPr>
          <w:iCs/>
        </w:rPr>
        <w:t>相对接近程度</w:t>
      </w:r>
      <w:r w:rsidRPr="004E38CF">
        <w:rPr>
          <w:iCs/>
        </w:rPr>
        <w:t>”</w:t>
      </w:r>
      <w:r w:rsidRPr="004E38CF">
        <w:rPr>
          <w:iCs/>
        </w:rPr>
        <w:t>之间的关系</w:t>
      </w:r>
    </w:p>
    <w:p w14:paraId="4635E4F7" w14:textId="63B0090F" w:rsidR="00D13432" w:rsidRDefault="00D26A4A" w:rsidP="00C07614">
      <w:pPr>
        <w:spacing w:line="360" w:lineRule="auto"/>
        <w:ind w:firstLineChars="200" w:firstLine="420"/>
        <w:rPr>
          <w:iCs/>
        </w:rPr>
      </w:pPr>
      <w:r>
        <w:rPr>
          <w:rFonts w:hint="eastAsia"/>
          <w:iCs/>
        </w:rPr>
        <w:t>从图</w:t>
      </w:r>
      <w:r w:rsidR="007B1F1F">
        <w:rPr>
          <w:rFonts w:hint="eastAsia"/>
          <w:iCs/>
        </w:rPr>
        <w:t>3</w:t>
      </w:r>
      <w:r>
        <w:rPr>
          <w:rFonts w:hint="eastAsia"/>
          <w:iCs/>
        </w:rPr>
        <w:t>中我们可以看出，</w:t>
      </w:r>
      <w:r w:rsidRPr="00D26A4A">
        <w:rPr>
          <w:iCs/>
        </w:rPr>
        <w:t>随迭代次数增加，相邻迭代解之间的</w:t>
      </w:r>
      <w:r w:rsidRPr="00D26A4A">
        <w:rPr>
          <w:iCs/>
        </w:rPr>
        <w:t>“</w:t>
      </w:r>
      <w:r w:rsidRPr="00D26A4A">
        <w:rPr>
          <w:iCs/>
        </w:rPr>
        <w:t>相对接近程度</w:t>
      </w:r>
      <w:r w:rsidRPr="00D26A4A">
        <w:rPr>
          <w:iCs/>
        </w:rPr>
        <w:t>”</w:t>
      </w:r>
      <w:r w:rsidRPr="00D26A4A">
        <w:rPr>
          <w:iCs/>
        </w:rPr>
        <w:t>波动下降。经统计分析后，我选择相邻迭代解之间的</w:t>
      </w:r>
      <w:r w:rsidRPr="00D26A4A">
        <w:rPr>
          <w:iCs/>
        </w:rPr>
        <w:t>“</w:t>
      </w:r>
      <w:r w:rsidRPr="00D26A4A">
        <w:rPr>
          <w:iCs/>
        </w:rPr>
        <w:t>相对接近程度</w:t>
      </w:r>
      <w:r w:rsidRPr="00D26A4A">
        <w:rPr>
          <w:iCs/>
        </w:rPr>
        <w:t>”</w:t>
      </w:r>
      <w:r w:rsidRPr="00D26A4A">
        <w:rPr>
          <w:iCs/>
        </w:rPr>
        <w:t>的阈值为</w:t>
      </w:r>
      <w:r w:rsidRPr="00D26A4A">
        <w:rPr>
          <w:iCs/>
        </w:rPr>
        <w:t>0.0</w:t>
      </w:r>
      <w:r w:rsidR="005573F6">
        <w:rPr>
          <w:rFonts w:hint="eastAsia"/>
          <w:iCs/>
        </w:rPr>
        <w:t>0</w:t>
      </w:r>
      <w:r w:rsidRPr="00D26A4A">
        <w:rPr>
          <w:iCs/>
        </w:rPr>
        <w:t>1,</w:t>
      </w:r>
      <w:r w:rsidRPr="00D26A4A">
        <w:rPr>
          <w:iCs/>
        </w:rPr>
        <w:t>作为梯度下降法的</w:t>
      </w:r>
      <w:r>
        <w:rPr>
          <w:rFonts w:hint="eastAsia"/>
          <w:iCs/>
        </w:rPr>
        <w:lastRenderedPageBreak/>
        <w:t>循环停止</w:t>
      </w:r>
      <w:r w:rsidRPr="00D26A4A">
        <w:rPr>
          <w:iCs/>
        </w:rPr>
        <w:t>条件</w:t>
      </w:r>
      <w:r>
        <w:rPr>
          <w:rFonts w:hint="eastAsia"/>
          <w:iCs/>
        </w:rPr>
        <w:t>。</w:t>
      </w:r>
    </w:p>
    <w:p w14:paraId="673F3064" w14:textId="58F94FD0" w:rsidR="00D13432" w:rsidRDefault="00B4613C" w:rsidP="00B4613C">
      <w:pPr>
        <w:pStyle w:val="2"/>
        <w:rPr>
          <w:rFonts w:hint="eastAsia"/>
        </w:rPr>
      </w:pPr>
      <w:r>
        <w:rPr>
          <w:rFonts w:hint="eastAsia"/>
        </w:rPr>
        <w:t>3.3误差</w:t>
      </w:r>
      <w:r w:rsidR="00140663">
        <w:rPr>
          <w:rFonts w:hint="eastAsia"/>
        </w:rPr>
        <w:t>分析</w:t>
      </w:r>
    </w:p>
    <w:p w14:paraId="21DD594C" w14:textId="1122BA2B" w:rsidR="00D13432" w:rsidRDefault="00740AE0" w:rsidP="00C07614">
      <w:pPr>
        <w:spacing w:line="360" w:lineRule="auto"/>
        <w:ind w:firstLineChars="200" w:firstLine="420"/>
        <w:rPr>
          <w:iCs/>
        </w:rPr>
      </w:pPr>
      <w:r>
        <w:rPr>
          <w:rFonts w:hint="eastAsia"/>
          <w:iCs/>
        </w:rPr>
        <w:t>首先我们需要比较最小二乘法和梯度下降法之间的区别。</w:t>
      </w:r>
    </w:p>
    <w:p w14:paraId="7C5F1621" w14:textId="7A86BD1D" w:rsidR="00740AE0" w:rsidRDefault="00740AE0" w:rsidP="00740AE0">
      <w:pPr>
        <w:pStyle w:val="a9"/>
        <w:numPr>
          <w:ilvl w:val="0"/>
          <w:numId w:val="15"/>
        </w:numPr>
        <w:spacing w:line="360" w:lineRule="auto"/>
        <w:ind w:firstLineChars="0"/>
        <w:rPr>
          <w:iCs/>
        </w:rPr>
      </w:pPr>
      <w:r>
        <w:rPr>
          <w:rFonts w:hint="eastAsia"/>
          <w:b/>
          <w:bCs/>
          <w:iCs/>
        </w:rPr>
        <w:t>原理</w:t>
      </w:r>
      <w:r>
        <w:rPr>
          <w:rFonts w:hint="eastAsia"/>
          <w:iCs/>
        </w:rPr>
        <w:t>：最小二乘法</w:t>
      </w:r>
      <w:r w:rsidRPr="00740AE0">
        <w:rPr>
          <w:iCs/>
        </w:rPr>
        <w:t>基于数学推导，通过对误差平方和函数求导，令导数为零得出正规方程，直接求解得到使误差平方和最小的解析解</w:t>
      </w:r>
      <w:r w:rsidR="000A27F9">
        <w:rPr>
          <w:rFonts w:hint="eastAsia"/>
          <w:iCs/>
        </w:rPr>
        <w:t>。梯度下降法是</w:t>
      </w:r>
      <w:r w:rsidR="000A27F9" w:rsidRPr="00740AE0">
        <w:rPr>
          <w:iCs/>
        </w:rPr>
        <w:t>迭代式优化算法，依据目标函数当前的梯度方向，朝着函数值下降最快的反方向，按设定的学习率更新参数，持续逼近目标函数最小值</w:t>
      </w:r>
      <w:r w:rsidR="000A27F9">
        <w:rPr>
          <w:rFonts w:hint="eastAsia"/>
          <w:iCs/>
        </w:rPr>
        <w:t>。</w:t>
      </w:r>
    </w:p>
    <w:p w14:paraId="34A87819" w14:textId="44792848" w:rsidR="000A27F9" w:rsidRPr="00740AE0" w:rsidRDefault="000A27F9" w:rsidP="00740AE0">
      <w:pPr>
        <w:pStyle w:val="a9"/>
        <w:numPr>
          <w:ilvl w:val="0"/>
          <w:numId w:val="15"/>
        </w:numPr>
        <w:spacing w:line="360" w:lineRule="auto"/>
        <w:ind w:firstLineChars="0"/>
        <w:rPr>
          <w:iCs/>
        </w:rPr>
      </w:pPr>
      <w:r>
        <w:rPr>
          <w:rFonts w:hint="eastAsia"/>
          <w:b/>
          <w:bCs/>
          <w:iCs/>
        </w:rPr>
        <w:t>收敛性</w:t>
      </w:r>
      <w:r>
        <w:rPr>
          <w:rFonts w:hint="eastAsia"/>
          <w:iCs/>
        </w:rPr>
        <w:t>：最小二乘法</w:t>
      </w:r>
      <w:r w:rsidRPr="00740AE0">
        <w:rPr>
          <w:iCs/>
        </w:rPr>
        <w:t>对于这类凸优化问题，只要相关矩阵</w:t>
      </w:r>
      <w:r>
        <w:rPr>
          <w:rFonts w:hint="eastAsia"/>
          <w:iCs/>
        </w:rPr>
        <w:t>（本次实验为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）</w:t>
      </w:r>
      <w:r w:rsidRPr="00740AE0">
        <w:rPr>
          <w:iCs/>
        </w:rPr>
        <w:t>可逆，就能直接获取全局最优解</w:t>
      </w:r>
      <w:r w:rsidR="00C530ED">
        <w:rPr>
          <w:rFonts w:hint="eastAsia"/>
          <w:iCs/>
        </w:rPr>
        <w:t>；而梯度下降法</w:t>
      </w:r>
      <w:r w:rsidR="00C530ED" w:rsidRPr="00740AE0">
        <w:rPr>
          <w:iCs/>
        </w:rPr>
        <w:t>收敛速度受学习率、数据特征</w:t>
      </w:r>
      <w:r w:rsidR="004F5F3C">
        <w:rPr>
          <w:rFonts w:hint="eastAsia"/>
          <w:iCs/>
        </w:rPr>
        <w:t>以及初始化</w:t>
      </w:r>
      <w:r w:rsidR="00C530ED" w:rsidRPr="00740AE0">
        <w:rPr>
          <w:iCs/>
        </w:rPr>
        <w:t>等因素影响</w:t>
      </w:r>
      <w:r w:rsidR="00C530ED">
        <w:rPr>
          <w:rFonts w:hint="eastAsia"/>
          <w:iCs/>
        </w:rPr>
        <w:t>，</w:t>
      </w:r>
      <w:r w:rsidR="00C530ED" w:rsidRPr="00740AE0">
        <w:rPr>
          <w:iCs/>
        </w:rPr>
        <w:t>在非凸函数场景下可能陷入局部最优解，不过凸优化场景</w:t>
      </w:r>
      <w:r w:rsidR="004474C7">
        <w:rPr>
          <w:rFonts w:hint="eastAsia"/>
          <w:iCs/>
        </w:rPr>
        <w:t>（本实验）</w:t>
      </w:r>
      <w:r w:rsidR="00C530ED" w:rsidRPr="00740AE0">
        <w:rPr>
          <w:iCs/>
        </w:rPr>
        <w:t>理论上也能收敛到全局最优解</w:t>
      </w:r>
      <w:r w:rsidR="00C530ED">
        <w:rPr>
          <w:rFonts w:hint="eastAsia"/>
          <w:iCs/>
        </w:rPr>
        <w:t>。</w:t>
      </w:r>
    </w:p>
    <w:p w14:paraId="25F68D4F" w14:textId="5AB19AA7" w:rsidR="00740AE0" w:rsidRPr="00740AE0" w:rsidRDefault="00EA581B" w:rsidP="00C07614">
      <w:pPr>
        <w:spacing w:line="360" w:lineRule="auto"/>
        <w:ind w:firstLineChars="200" w:firstLine="420"/>
        <w:rPr>
          <w:iCs/>
        </w:rPr>
      </w:pPr>
      <w:r>
        <w:rPr>
          <w:rFonts w:hint="eastAsia"/>
          <w:iCs/>
        </w:rPr>
        <w:t>由上述最小二乘法和梯度下降法之间的区别分析，我们可以知道“精确解”和“近似解”之间的误差主要来源于梯度下降法的初始化的初始解。</w:t>
      </w:r>
      <w:r w:rsidRPr="00EA581B">
        <w:rPr>
          <w:iCs/>
        </w:rPr>
        <w:t>这个解往往与</w:t>
      </w:r>
      <w:r w:rsidRPr="00EA581B">
        <w:rPr>
          <w:iCs/>
        </w:rPr>
        <w:t>“</w:t>
      </w:r>
      <w:r w:rsidRPr="00EA581B">
        <w:rPr>
          <w:iCs/>
        </w:rPr>
        <w:t>准确解</w:t>
      </w:r>
      <w:r w:rsidRPr="00EA581B">
        <w:rPr>
          <w:iCs/>
        </w:rPr>
        <w:t>”</w:t>
      </w:r>
      <w:r w:rsidRPr="00EA581B">
        <w:rPr>
          <w:iCs/>
        </w:rPr>
        <w:t>的距离较远，所以每一次迭代的步长的方向和长度都是尽量</w:t>
      </w:r>
      <w:r w:rsidRPr="00EA581B">
        <w:rPr>
          <w:iCs/>
        </w:rPr>
        <w:t>“</w:t>
      </w:r>
      <w:r w:rsidRPr="00EA581B">
        <w:rPr>
          <w:iCs/>
        </w:rPr>
        <w:t>减小</w:t>
      </w:r>
      <w:r w:rsidRPr="00EA581B">
        <w:rPr>
          <w:iCs/>
        </w:rPr>
        <w:t>”</w:t>
      </w:r>
      <w:r w:rsidRPr="00EA581B">
        <w:rPr>
          <w:iCs/>
        </w:rPr>
        <w:t>误差，但是</w:t>
      </w:r>
      <w:r w:rsidR="004B7BA1">
        <w:rPr>
          <w:rFonts w:hint="eastAsia"/>
          <w:iCs/>
        </w:rPr>
        <w:t>由于步长的问题，</w:t>
      </w:r>
      <w:r w:rsidR="001C1975">
        <w:rPr>
          <w:rFonts w:hint="eastAsia"/>
          <w:iCs/>
        </w:rPr>
        <w:t>最后得到</w:t>
      </w:r>
      <w:r w:rsidRPr="00EA581B">
        <w:rPr>
          <w:iCs/>
        </w:rPr>
        <w:t>的解</w:t>
      </w:r>
      <w:r w:rsidR="00745DA1">
        <w:rPr>
          <w:rFonts w:hint="eastAsia"/>
          <w:iCs/>
        </w:rPr>
        <w:t>可能</w:t>
      </w:r>
      <w:r w:rsidRPr="00EA581B">
        <w:rPr>
          <w:iCs/>
        </w:rPr>
        <w:t>还是会与</w:t>
      </w:r>
      <w:r w:rsidRPr="00EA581B">
        <w:rPr>
          <w:iCs/>
        </w:rPr>
        <w:t>“</w:t>
      </w:r>
      <w:r w:rsidRPr="00EA581B">
        <w:rPr>
          <w:iCs/>
        </w:rPr>
        <w:t>准确解</w:t>
      </w:r>
      <w:r w:rsidRPr="00EA581B">
        <w:rPr>
          <w:iCs/>
        </w:rPr>
        <w:t>”</w:t>
      </w:r>
      <w:r w:rsidRPr="00EA581B">
        <w:rPr>
          <w:iCs/>
        </w:rPr>
        <w:t>存在一定的误差</w:t>
      </w:r>
      <w:r w:rsidR="004B7BA1">
        <w:rPr>
          <w:rFonts w:hint="eastAsia"/>
          <w:iCs/>
        </w:rPr>
        <w:t>。</w:t>
      </w:r>
    </w:p>
    <w:p w14:paraId="7177BA1B" w14:textId="6F01221A" w:rsidR="00D13432" w:rsidRDefault="00480FC1" w:rsidP="00C07614">
      <w:pPr>
        <w:spacing w:line="360" w:lineRule="auto"/>
        <w:ind w:firstLineChars="200" w:firstLine="420"/>
        <w:rPr>
          <w:iCs/>
        </w:rPr>
      </w:pPr>
      <w:r>
        <w:rPr>
          <w:rFonts w:hint="eastAsia"/>
          <w:iCs/>
        </w:rPr>
        <w:t>图</w:t>
      </w:r>
      <w:r w:rsidR="00C86064">
        <w:rPr>
          <w:rFonts w:hint="eastAsia"/>
          <w:iCs/>
        </w:rPr>
        <w:t>4</w:t>
      </w:r>
      <w:r>
        <w:rPr>
          <w:rFonts w:hint="eastAsia"/>
          <w:iCs/>
        </w:rPr>
        <w:t>是比较不同迭代次数下</w:t>
      </w:r>
      <w:r w:rsidR="00414E91">
        <w:rPr>
          <w:rFonts w:hint="eastAsia"/>
          <w:iCs/>
        </w:rPr>
        <w:t>（忽略</w:t>
      </w:r>
      <w:r w:rsidR="00414E91" w:rsidRPr="00D26A4A">
        <w:rPr>
          <w:iCs/>
        </w:rPr>
        <w:t>“</w:t>
      </w:r>
      <w:r w:rsidR="00414E91" w:rsidRPr="00D26A4A">
        <w:rPr>
          <w:iCs/>
        </w:rPr>
        <w:t>相对接近程度</w:t>
      </w:r>
      <w:r w:rsidR="00414E91" w:rsidRPr="00D26A4A">
        <w:rPr>
          <w:iCs/>
        </w:rPr>
        <w:t>”</w:t>
      </w:r>
      <w:r w:rsidR="00414E91">
        <w:rPr>
          <w:rFonts w:hint="eastAsia"/>
          <w:iCs/>
        </w:rPr>
        <w:t>这一循环停止条件）</w:t>
      </w:r>
      <w:r>
        <w:rPr>
          <w:rFonts w:hint="eastAsia"/>
          <w:iCs/>
        </w:rPr>
        <w:t>的“近似解”和“精确解”之间的误差，误差的计算方法为</w:t>
      </w:r>
      <m:oMath>
        <m:r>
          <w:rPr>
            <w:rFonts w:ascii="Cambria Math" w:hAnsi="Cambria Math" w:hint="eastAsia"/>
          </w:rPr>
          <m:t>err</m:t>
        </m:r>
        <m:r>
          <w:rPr>
            <w:rFonts w:ascii="Cambria Math" w:hAnsi="Cambria Math"/>
          </w:rPr>
          <m:t>or=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similar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least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14E91">
        <w:rPr>
          <w:rFonts w:hint="eastAsia"/>
          <w:iCs/>
        </w:rPr>
        <w:t>。</w:t>
      </w:r>
    </w:p>
    <w:p w14:paraId="3811F995" w14:textId="2F808588" w:rsidR="00D13432" w:rsidRDefault="00C86064" w:rsidP="00C86064">
      <w:pPr>
        <w:spacing w:line="360" w:lineRule="auto"/>
        <w:jc w:val="center"/>
        <w:rPr>
          <w:iCs/>
        </w:rPr>
      </w:pPr>
      <w:r w:rsidRPr="00C86064">
        <w:rPr>
          <w:iCs/>
        </w:rPr>
        <w:drawing>
          <wp:inline distT="0" distB="0" distL="0" distR="0" wp14:anchorId="708F8952" wp14:editId="23F2DC68">
            <wp:extent cx="3420000" cy="3009419"/>
            <wp:effectExtent l="0" t="0" r="9525" b="635"/>
            <wp:docPr id="141326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5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0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1916" w14:textId="132CA50E" w:rsidR="00C86064" w:rsidRDefault="00C86064" w:rsidP="00C86064">
      <w:pPr>
        <w:spacing w:line="360" w:lineRule="auto"/>
        <w:jc w:val="center"/>
        <w:rPr>
          <w:rFonts w:hint="eastAsia"/>
          <w:iCs/>
        </w:rPr>
      </w:pPr>
      <w:r>
        <w:rPr>
          <w:rFonts w:hint="eastAsia"/>
          <w:iCs/>
        </w:rPr>
        <w:t>图</w:t>
      </w:r>
      <w:r>
        <w:rPr>
          <w:rFonts w:hint="eastAsia"/>
          <w:iCs/>
        </w:rPr>
        <w:t>4</w:t>
      </w:r>
      <w:r>
        <w:rPr>
          <w:rFonts w:hint="eastAsia"/>
          <w:iCs/>
        </w:rPr>
        <w:t>“近似解”和“精确解”之间的误差</w:t>
      </w:r>
    </w:p>
    <w:p w14:paraId="24E87DD2" w14:textId="23662788" w:rsidR="00D13432" w:rsidRPr="00522E67" w:rsidRDefault="00414E91" w:rsidP="00AC31D4">
      <w:pPr>
        <w:spacing w:line="360" w:lineRule="auto"/>
        <w:ind w:firstLineChars="200" w:firstLine="420"/>
        <w:rPr>
          <w:rFonts w:hint="eastAsia"/>
          <w:iCs/>
        </w:rPr>
      </w:pPr>
      <w:r>
        <w:rPr>
          <w:rFonts w:hint="eastAsia"/>
          <w:iCs/>
        </w:rPr>
        <w:lastRenderedPageBreak/>
        <w:t>由图</w:t>
      </w:r>
      <w:r w:rsidR="00795CF6">
        <w:rPr>
          <w:rFonts w:hint="eastAsia"/>
          <w:iCs/>
        </w:rPr>
        <w:t>4</w:t>
      </w:r>
      <w:r>
        <w:rPr>
          <w:rFonts w:hint="eastAsia"/>
          <w:iCs/>
        </w:rPr>
        <w:t>可以看出，即使迭代次数再多</w:t>
      </w:r>
      <w:r w:rsidR="007C04DB">
        <w:rPr>
          <w:rFonts w:hint="eastAsia"/>
          <w:iCs/>
        </w:rPr>
        <w:t>，它们之间仍然存在误差。</w:t>
      </w:r>
      <w:r w:rsidR="005573F6">
        <w:rPr>
          <w:rFonts w:hint="eastAsia"/>
          <w:iCs/>
        </w:rPr>
        <w:t>迭代次数为</w:t>
      </w:r>
      <w:r w:rsidR="00D368C0">
        <w:rPr>
          <w:rFonts w:hint="eastAsia"/>
          <w:iCs/>
        </w:rPr>
        <w:t>120</w:t>
      </w:r>
      <w:r w:rsidR="007C04DB">
        <w:rPr>
          <w:rFonts w:hint="eastAsia"/>
          <w:iCs/>
        </w:rPr>
        <w:t>的误差近似为</w:t>
      </w:r>
      <w:r w:rsidR="00B36132">
        <w:rPr>
          <w:rFonts w:hint="eastAsia"/>
          <w:iCs/>
        </w:rPr>
        <w:t>0.65139</w:t>
      </w:r>
      <w:r w:rsidR="007C04DB">
        <w:rPr>
          <w:rFonts w:hint="eastAsia"/>
          <w:iCs/>
        </w:rPr>
        <w:t>。</w:t>
      </w:r>
    </w:p>
    <w:p w14:paraId="325AEAD1" w14:textId="20A26489" w:rsidR="00DB42F0" w:rsidRDefault="00B41F29" w:rsidP="00894138">
      <w:pPr>
        <w:pStyle w:val="1"/>
      </w:pPr>
      <w:r>
        <w:rPr>
          <w:rFonts w:hint="eastAsia"/>
        </w:rPr>
        <w:t>4</w:t>
      </w:r>
      <w:r w:rsidR="001D2D9A" w:rsidRPr="00C72DC4">
        <w:rPr>
          <w:rFonts w:hint="eastAsia"/>
        </w:rPr>
        <w:t>小结（可含个人心得体会）</w:t>
      </w:r>
    </w:p>
    <w:p w14:paraId="7AB8E73E" w14:textId="42067B3C" w:rsidR="00EC536D" w:rsidRDefault="004255C3" w:rsidP="00EC536D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经过本次实验，我熟悉了如何通过最小二乘法的正规方程求解最小二乘优化模型。</w:t>
      </w:r>
    </w:p>
    <w:p w14:paraId="7C98799A" w14:textId="77777777" w:rsidR="004255C3" w:rsidRDefault="004255C3" w:rsidP="00EC536D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通过本次实验，我熟悉了如何使用梯度下降法迭代求解问题。通过不断迭代，解可以不断接近最优解，但是仍然存在误差。</w:t>
      </w:r>
    </w:p>
    <w:p w14:paraId="129F4703" w14:textId="26A90A11" w:rsidR="004255C3" w:rsidRPr="00EC536D" w:rsidRDefault="004255C3" w:rsidP="00EC536D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在本实验中，“精确解”和“最优解”之间存在误差。这个误差可能是由于初始值和步长引起的，在其他非凸优化问题中，误差还可能是因为陷入了局部最优问题。</w:t>
      </w:r>
      <w:r w:rsidR="00302086">
        <w:rPr>
          <w:rFonts w:hint="eastAsia"/>
        </w:rPr>
        <w:t>一个解决办法为使用模拟退火算法，即算法有概率选择次优解而非每次都选择最优解。</w:t>
      </w:r>
    </w:p>
    <w:p w14:paraId="7B4E7975" w14:textId="3F2A91AF" w:rsidR="00EC536D" w:rsidRPr="00EC536D" w:rsidRDefault="00EC536D" w:rsidP="00EC536D">
      <w:pPr>
        <w:widowControl/>
        <w:jc w:val="left"/>
        <w:rPr>
          <w:rFonts w:hint="eastAsia"/>
        </w:rPr>
      </w:pPr>
      <w: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57008233" w14:textId="77777777">
        <w:trPr>
          <w:trHeight w:val="6496"/>
        </w:trPr>
        <w:tc>
          <w:tcPr>
            <w:tcW w:w="8160" w:type="dxa"/>
          </w:tcPr>
          <w:p w14:paraId="64EF3089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4725E517" w14:textId="77777777" w:rsidR="00150CB9" w:rsidRDefault="00150CB9"/>
          <w:p w14:paraId="13D27DB9" w14:textId="77777777" w:rsidR="00150CB9" w:rsidRDefault="00150CB9"/>
          <w:p w14:paraId="0D2DD7EF" w14:textId="77777777" w:rsidR="00150CB9" w:rsidRDefault="00150CB9"/>
          <w:p w14:paraId="32C1A85E" w14:textId="77777777" w:rsidR="00150CB9" w:rsidRDefault="00150CB9"/>
          <w:p w14:paraId="4A64EEFF" w14:textId="77777777" w:rsidR="007C10CD" w:rsidRDefault="007C10CD"/>
          <w:p w14:paraId="1D31861B" w14:textId="77777777" w:rsidR="007C10CD" w:rsidRDefault="007C10CD"/>
          <w:p w14:paraId="0FF268A4" w14:textId="77777777" w:rsidR="007C10CD" w:rsidRDefault="007C10CD"/>
          <w:p w14:paraId="61A52335" w14:textId="77777777" w:rsidR="007C10CD" w:rsidRDefault="007C10CD"/>
          <w:p w14:paraId="17449AF9" w14:textId="77777777" w:rsidR="00150CB9" w:rsidRDefault="00150CB9"/>
          <w:p w14:paraId="3DF9F974" w14:textId="77777777" w:rsidR="00150CB9" w:rsidRDefault="00150CB9"/>
          <w:p w14:paraId="39E3BD6B" w14:textId="77777777" w:rsidR="00150CB9" w:rsidRDefault="00150CB9"/>
          <w:p w14:paraId="70E68962" w14:textId="77777777" w:rsidR="00150CB9" w:rsidRDefault="00150CB9"/>
          <w:p w14:paraId="57317ACC" w14:textId="77777777" w:rsidR="00150CB9" w:rsidRDefault="00150CB9"/>
          <w:p w14:paraId="2040CA3D" w14:textId="77777777" w:rsidR="007C10CD" w:rsidRDefault="007C10CD"/>
          <w:p w14:paraId="709B4FBD" w14:textId="77777777" w:rsidR="00150CB9" w:rsidRDefault="00150CB9"/>
          <w:p w14:paraId="114EEDBD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1C032AAD" w14:textId="77777777" w:rsidR="00150CB9" w:rsidRDefault="00150CB9"/>
          <w:p w14:paraId="4088FF79" w14:textId="77777777" w:rsidR="007C10CD" w:rsidRDefault="007C10CD"/>
          <w:p w14:paraId="62BD8984" w14:textId="77777777" w:rsidR="007C10CD" w:rsidRDefault="007C10CD"/>
          <w:p w14:paraId="1C516E83" w14:textId="77777777" w:rsidR="007C10CD" w:rsidRDefault="007C10CD"/>
          <w:p w14:paraId="7B095E18" w14:textId="77777777" w:rsidR="007C10CD" w:rsidRDefault="007C10CD"/>
          <w:p w14:paraId="316BBC00" w14:textId="77777777" w:rsidR="007C10CD" w:rsidRDefault="007C10CD"/>
          <w:p w14:paraId="0D181A74" w14:textId="77777777" w:rsidR="007C10CD" w:rsidRDefault="007C10CD"/>
          <w:p w14:paraId="70BB8E6F" w14:textId="77777777" w:rsidR="00150CB9" w:rsidRDefault="00150CB9"/>
          <w:p w14:paraId="66541E4D" w14:textId="77777777" w:rsidR="00150CB9" w:rsidRDefault="00150CB9"/>
          <w:p w14:paraId="441B520E" w14:textId="77777777" w:rsidR="00150CB9" w:rsidRDefault="00150CB9"/>
          <w:p w14:paraId="6727B402" w14:textId="77777777" w:rsidR="00150CB9" w:rsidRDefault="00150CB9"/>
          <w:p w14:paraId="79319128" w14:textId="77777777" w:rsidR="00150CB9" w:rsidRDefault="00150CB9"/>
          <w:p w14:paraId="7D9AA2F7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306ACC40" w14:textId="77777777" w:rsidR="00150CB9" w:rsidRDefault="00150CB9">
            <w:r>
              <w:rPr>
                <w:rFonts w:hint="eastAsia"/>
              </w:rPr>
              <w:t xml:space="preserve">                                                </w:t>
            </w:r>
            <w:r w:rsidR="00632B5E">
              <w:t>2024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632B5E"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C2A8A18" w14:textId="77777777" w:rsidR="007C10CD" w:rsidRDefault="007C10CD"/>
        </w:tc>
      </w:tr>
      <w:tr w:rsidR="00150CB9" w14:paraId="7B0A941B" w14:textId="77777777">
        <w:trPr>
          <w:trHeight w:val="1236"/>
        </w:trPr>
        <w:tc>
          <w:tcPr>
            <w:tcW w:w="8160" w:type="dxa"/>
          </w:tcPr>
          <w:p w14:paraId="498FC34E" w14:textId="77777777" w:rsidR="00150CB9" w:rsidRDefault="00150CB9">
            <w:r>
              <w:rPr>
                <w:rFonts w:hint="eastAsia"/>
              </w:rPr>
              <w:t>备注：</w:t>
            </w:r>
          </w:p>
          <w:p w14:paraId="2B446CF1" w14:textId="77777777" w:rsidR="007C10CD" w:rsidRDefault="007C10CD"/>
          <w:p w14:paraId="7B1418B6" w14:textId="77777777" w:rsidR="007C10CD" w:rsidRDefault="007C10CD"/>
          <w:p w14:paraId="4D05030A" w14:textId="77777777" w:rsidR="007C10CD" w:rsidRDefault="007C10CD"/>
          <w:p w14:paraId="54527976" w14:textId="77777777" w:rsidR="007C10CD" w:rsidRDefault="007C10CD"/>
        </w:tc>
      </w:tr>
    </w:tbl>
    <w:p w14:paraId="5FE0D3C1" w14:textId="77777777" w:rsidR="007C10CD" w:rsidRDefault="007C10CD"/>
    <w:p w14:paraId="4F288E5F" w14:textId="77777777" w:rsidR="007C10CD" w:rsidRDefault="007C10CD"/>
    <w:p w14:paraId="61EAA4A2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01BAB7B1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703B4" w14:textId="77777777" w:rsidR="00D80666" w:rsidRDefault="00D80666" w:rsidP="0094133E">
      <w:r>
        <w:separator/>
      </w:r>
    </w:p>
  </w:endnote>
  <w:endnote w:type="continuationSeparator" w:id="0">
    <w:p w14:paraId="49E07C61" w14:textId="77777777" w:rsidR="00D80666" w:rsidRDefault="00D80666" w:rsidP="0094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9B11D" w14:textId="77777777" w:rsidR="00D80666" w:rsidRDefault="00D80666" w:rsidP="0094133E">
      <w:r>
        <w:separator/>
      </w:r>
    </w:p>
  </w:footnote>
  <w:footnote w:type="continuationSeparator" w:id="0">
    <w:p w14:paraId="349AB7D3" w14:textId="77777777" w:rsidR="00D80666" w:rsidRDefault="00D80666" w:rsidP="0094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060C6"/>
    <w:multiLevelType w:val="hybridMultilevel"/>
    <w:tmpl w:val="9ED611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E07611"/>
    <w:multiLevelType w:val="hybridMultilevel"/>
    <w:tmpl w:val="8358639C"/>
    <w:lvl w:ilvl="0" w:tplc="D9E496E6">
      <w:start w:val="2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08375C2"/>
    <w:multiLevelType w:val="hybridMultilevel"/>
    <w:tmpl w:val="37AAF706"/>
    <w:lvl w:ilvl="0" w:tplc="FFFFFFFF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E3563B8"/>
    <w:multiLevelType w:val="hybridMultilevel"/>
    <w:tmpl w:val="72302510"/>
    <w:lvl w:ilvl="0" w:tplc="0032BFCC">
      <w:start w:val="1"/>
      <w:numFmt w:val="decimal"/>
      <w:lvlText w:val="%1)"/>
      <w:lvlJc w:val="left"/>
      <w:pPr>
        <w:ind w:left="-2136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-1616" w:hanging="440"/>
      </w:pPr>
    </w:lvl>
    <w:lvl w:ilvl="2" w:tplc="FFFFFFFF" w:tentative="1">
      <w:start w:val="1"/>
      <w:numFmt w:val="lowerRoman"/>
      <w:lvlText w:val="%3."/>
      <w:lvlJc w:val="right"/>
      <w:pPr>
        <w:ind w:left="-1176" w:hanging="440"/>
      </w:pPr>
    </w:lvl>
    <w:lvl w:ilvl="3" w:tplc="FFFFFFFF" w:tentative="1">
      <w:start w:val="1"/>
      <w:numFmt w:val="decimal"/>
      <w:lvlText w:val="%4."/>
      <w:lvlJc w:val="left"/>
      <w:pPr>
        <w:ind w:left="-736" w:hanging="440"/>
      </w:pPr>
    </w:lvl>
    <w:lvl w:ilvl="4" w:tplc="FFFFFFFF" w:tentative="1">
      <w:start w:val="1"/>
      <w:numFmt w:val="lowerLetter"/>
      <w:lvlText w:val="%5)"/>
      <w:lvlJc w:val="left"/>
      <w:pPr>
        <w:ind w:left="-296" w:hanging="440"/>
      </w:pPr>
    </w:lvl>
    <w:lvl w:ilvl="5" w:tplc="FFFFFFFF" w:tentative="1">
      <w:start w:val="1"/>
      <w:numFmt w:val="lowerRoman"/>
      <w:lvlText w:val="%6."/>
      <w:lvlJc w:val="right"/>
      <w:pPr>
        <w:ind w:left="144" w:hanging="440"/>
      </w:pPr>
    </w:lvl>
    <w:lvl w:ilvl="6" w:tplc="FFFFFFFF" w:tentative="1">
      <w:start w:val="1"/>
      <w:numFmt w:val="decimal"/>
      <w:lvlText w:val="%7."/>
      <w:lvlJc w:val="left"/>
      <w:pPr>
        <w:ind w:left="584" w:hanging="440"/>
      </w:pPr>
    </w:lvl>
    <w:lvl w:ilvl="7" w:tplc="FFFFFFFF" w:tentative="1">
      <w:start w:val="1"/>
      <w:numFmt w:val="lowerLetter"/>
      <w:lvlText w:val="%8)"/>
      <w:lvlJc w:val="left"/>
      <w:pPr>
        <w:ind w:left="1024" w:hanging="440"/>
      </w:pPr>
    </w:lvl>
    <w:lvl w:ilvl="8" w:tplc="FFFFFFFF" w:tentative="1">
      <w:start w:val="1"/>
      <w:numFmt w:val="lowerRoman"/>
      <w:lvlText w:val="%9."/>
      <w:lvlJc w:val="right"/>
      <w:pPr>
        <w:ind w:left="1464" w:hanging="440"/>
      </w:pPr>
    </w:lvl>
  </w:abstractNum>
  <w:abstractNum w:abstractNumId="4" w15:restartNumberingAfterBreak="0">
    <w:nsid w:val="2F533310"/>
    <w:multiLevelType w:val="hybridMultilevel"/>
    <w:tmpl w:val="536CDAF6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5CD2BBA"/>
    <w:multiLevelType w:val="hybridMultilevel"/>
    <w:tmpl w:val="A5C869F0"/>
    <w:lvl w:ilvl="0" w:tplc="7B4C8B0C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D50446"/>
    <w:multiLevelType w:val="hybridMultilevel"/>
    <w:tmpl w:val="2410BBD4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94B3E5A"/>
    <w:multiLevelType w:val="hybridMultilevel"/>
    <w:tmpl w:val="C96AA496"/>
    <w:lvl w:ilvl="0" w:tplc="0338B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A4B0BC5"/>
    <w:multiLevelType w:val="hybridMultilevel"/>
    <w:tmpl w:val="50C62E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29D4847"/>
    <w:multiLevelType w:val="hybridMultilevel"/>
    <w:tmpl w:val="DFE4E4BE"/>
    <w:lvl w:ilvl="0" w:tplc="DCF0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7E1075"/>
    <w:multiLevelType w:val="hybridMultilevel"/>
    <w:tmpl w:val="168C4FC6"/>
    <w:lvl w:ilvl="0" w:tplc="FA10DC32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222492"/>
    <w:multiLevelType w:val="hybridMultilevel"/>
    <w:tmpl w:val="37AAF706"/>
    <w:lvl w:ilvl="0" w:tplc="0032BFCC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E33AEF"/>
    <w:multiLevelType w:val="hybridMultilevel"/>
    <w:tmpl w:val="523AF9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DCD6716"/>
    <w:multiLevelType w:val="hybridMultilevel"/>
    <w:tmpl w:val="3856A72E"/>
    <w:lvl w:ilvl="0" w:tplc="BD16730C">
      <w:start w:val="1"/>
      <w:numFmt w:val="decimal"/>
      <w:lvlText w:val="(%1)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CD6F1E"/>
    <w:multiLevelType w:val="hybridMultilevel"/>
    <w:tmpl w:val="6C8A5294"/>
    <w:lvl w:ilvl="0" w:tplc="A8D8C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3162463">
    <w:abstractNumId w:val="13"/>
  </w:num>
  <w:num w:numId="2" w16cid:durableId="914899700">
    <w:abstractNumId w:val="5"/>
  </w:num>
  <w:num w:numId="3" w16cid:durableId="1285387878">
    <w:abstractNumId w:val="9"/>
  </w:num>
  <w:num w:numId="4" w16cid:durableId="175921192">
    <w:abstractNumId w:val="1"/>
  </w:num>
  <w:num w:numId="5" w16cid:durableId="776367434">
    <w:abstractNumId w:val="10"/>
  </w:num>
  <w:num w:numId="6" w16cid:durableId="1846704034">
    <w:abstractNumId w:val="14"/>
  </w:num>
  <w:num w:numId="7" w16cid:durableId="1655137174">
    <w:abstractNumId w:val="15"/>
  </w:num>
  <w:num w:numId="8" w16cid:durableId="1727610006">
    <w:abstractNumId w:val="0"/>
  </w:num>
  <w:num w:numId="9" w16cid:durableId="325284941">
    <w:abstractNumId w:val="7"/>
  </w:num>
  <w:num w:numId="10" w16cid:durableId="1384913462">
    <w:abstractNumId w:val="3"/>
  </w:num>
  <w:num w:numId="11" w16cid:durableId="1407653390">
    <w:abstractNumId w:val="8"/>
  </w:num>
  <w:num w:numId="12" w16cid:durableId="1614828445">
    <w:abstractNumId w:val="12"/>
  </w:num>
  <w:num w:numId="13" w16cid:durableId="860243216">
    <w:abstractNumId w:val="11"/>
  </w:num>
  <w:num w:numId="14" w16cid:durableId="1440685672">
    <w:abstractNumId w:val="2"/>
  </w:num>
  <w:num w:numId="15" w16cid:durableId="255987500">
    <w:abstractNumId w:val="4"/>
  </w:num>
  <w:num w:numId="16" w16cid:durableId="1452555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526E"/>
    <w:rsid w:val="00006D23"/>
    <w:rsid w:val="00012F79"/>
    <w:rsid w:val="000413EA"/>
    <w:rsid w:val="00042A32"/>
    <w:rsid w:val="00054339"/>
    <w:rsid w:val="00076DB6"/>
    <w:rsid w:val="000915C5"/>
    <w:rsid w:val="000A27F9"/>
    <w:rsid w:val="000B6A40"/>
    <w:rsid w:val="000C72F8"/>
    <w:rsid w:val="000D75B1"/>
    <w:rsid w:val="000D766B"/>
    <w:rsid w:val="000E0CAF"/>
    <w:rsid w:val="000E116D"/>
    <w:rsid w:val="00107008"/>
    <w:rsid w:val="00113E3B"/>
    <w:rsid w:val="001266A2"/>
    <w:rsid w:val="00126F05"/>
    <w:rsid w:val="00136986"/>
    <w:rsid w:val="0014058D"/>
    <w:rsid w:val="00140663"/>
    <w:rsid w:val="001414CF"/>
    <w:rsid w:val="00150CB9"/>
    <w:rsid w:val="00194EF6"/>
    <w:rsid w:val="001B0433"/>
    <w:rsid w:val="001B4064"/>
    <w:rsid w:val="001B4349"/>
    <w:rsid w:val="001B7E2A"/>
    <w:rsid w:val="001C1975"/>
    <w:rsid w:val="001C371D"/>
    <w:rsid w:val="001D2D9A"/>
    <w:rsid w:val="001D4BA6"/>
    <w:rsid w:val="001E2B1D"/>
    <w:rsid w:val="001E4AAF"/>
    <w:rsid w:val="001E5DE5"/>
    <w:rsid w:val="001F41DC"/>
    <w:rsid w:val="001F77B8"/>
    <w:rsid w:val="00211059"/>
    <w:rsid w:val="00221359"/>
    <w:rsid w:val="00221BC5"/>
    <w:rsid w:val="002777D4"/>
    <w:rsid w:val="00284502"/>
    <w:rsid w:val="002D2657"/>
    <w:rsid w:val="002E510A"/>
    <w:rsid w:val="002F1F1F"/>
    <w:rsid w:val="002F6B41"/>
    <w:rsid w:val="00302086"/>
    <w:rsid w:val="003169F9"/>
    <w:rsid w:val="003179C7"/>
    <w:rsid w:val="00332826"/>
    <w:rsid w:val="0033472A"/>
    <w:rsid w:val="00342BBF"/>
    <w:rsid w:val="00350EA7"/>
    <w:rsid w:val="00373BA8"/>
    <w:rsid w:val="003841AB"/>
    <w:rsid w:val="003872E3"/>
    <w:rsid w:val="003C39D4"/>
    <w:rsid w:val="003C6F0A"/>
    <w:rsid w:val="003D0EE2"/>
    <w:rsid w:val="003D3BF8"/>
    <w:rsid w:val="003E3021"/>
    <w:rsid w:val="00414E91"/>
    <w:rsid w:val="004255C3"/>
    <w:rsid w:val="00426354"/>
    <w:rsid w:val="0043068F"/>
    <w:rsid w:val="004474C7"/>
    <w:rsid w:val="00450BCC"/>
    <w:rsid w:val="00452F88"/>
    <w:rsid w:val="00453F91"/>
    <w:rsid w:val="00480FC1"/>
    <w:rsid w:val="004A7EA1"/>
    <w:rsid w:val="004B7BA1"/>
    <w:rsid w:val="004C795E"/>
    <w:rsid w:val="004D3DB2"/>
    <w:rsid w:val="004E38CF"/>
    <w:rsid w:val="004E5DAC"/>
    <w:rsid w:val="004F5F3C"/>
    <w:rsid w:val="00522E67"/>
    <w:rsid w:val="00530E54"/>
    <w:rsid w:val="00532B1B"/>
    <w:rsid w:val="005573F6"/>
    <w:rsid w:val="00564B07"/>
    <w:rsid w:val="005718C5"/>
    <w:rsid w:val="0057309D"/>
    <w:rsid w:val="00582EEE"/>
    <w:rsid w:val="00595E0F"/>
    <w:rsid w:val="005A7C87"/>
    <w:rsid w:val="005C6023"/>
    <w:rsid w:val="005D1EDC"/>
    <w:rsid w:val="005E06D7"/>
    <w:rsid w:val="005F14DE"/>
    <w:rsid w:val="006056A8"/>
    <w:rsid w:val="00606BC4"/>
    <w:rsid w:val="00614C02"/>
    <w:rsid w:val="00614D3B"/>
    <w:rsid w:val="006222F9"/>
    <w:rsid w:val="00632B5E"/>
    <w:rsid w:val="00647BCC"/>
    <w:rsid w:val="0065272C"/>
    <w:rsid w:val="006647AF"/>
    <w:rsid w:val="00667E1C"/>
    <w:rsid w:val="00680B95"/>
    <w:rsid w:val="006A1BBE"/>
    <w:rsid w:val="006A50F3"/>
    <w:rsid w:val="006B74FA"/>
    <w:rsid w:val="006D5B55"/>
    <w:rsid w:val="006E34AD"/>
    <w:rsid w:val="00706870"/>
    <w:rsid w:val="007255C7"/>
    <w:rsid w:val="007258B2"/>
    <w:rsid w:val="00727F94"/>
    <w:rsid w:val="00731658"/>
    <w:rsid w:val="00740AE0"/>
    <w:rsid w:val="00743F7B"/>
    <w:rsid w:val="00744C2F"/>
    <w:rsid w:val="00745DA1"/>
    <w:rsid w:val="00757BE6"/>
    <w:rsid w:val="00775017"/>
    <w:rsid w:val="007754AD"/>
    <w:rsid w:val="007933D1"/>
    <w:rsid w:val="00795CF6"/>
    <w:rsid w:val="007B1F1F"/>
    <w:rsid w:val="007C04DB"/>
    <w:rsid w:val="007C10CD"/>
    <w:rsid w:val="007C10D7"/>
    <w:rsid w:val="007D200B"/>
    <w:rsid w:val="0080011A"/>
    <w:rsid w:val="00821BEB"/>
    <w:rsid w:val="00834A6B"/>
    <w:rsid w:val="0083592F"/>
    <w:rsid w:val="00860295"/>
    <w:rsid w:val="00863B6D"/>
    <w:rsid w:val="00882F8A"/>
    <w:rsid w:val="00890107"/>
    <w:rsid w:val="00894138"/>
    <w:rsid w:val="008A3D0F"/>
    <w:rsid w:val="008A5D4C"/>
    <w:rsid w:val="008B4C27"/>
    <w:rsid w:val="008B6EFE"/>
    <w:rsid w:val="008B7402"/>
    <w:rsid w:val="008C1315"/>
    <w:rsid w:val="008D37F3"/>
    <w:rsid w:val="008E4042"/>
    <w:rsid w:val="008F249E"/>
    <w:rsid w:val="00903813"/>
    <w:rsid w:val="009205C0"/>
    <w:rsid w:val="0094133E"/>
    <w:rsid w:val="00943849"/>
    <w:rsid w:val="00975D73"/>
    <w:rsid w:val="009C469C"/>
    <w:rsid w:val="009F3431"/>
    <w:rsid w:val="00A12D2B"/>
    <w:rsid w:val="00A161F2"/>
    <w:rsid w:val="00A1644B"/>
    <w:rsid w:val="00A24936"/>
    <w:rsid w:val="00A41C8F"/>
    <w:rsid w:val="00A56EEF"/>
    <w:rsid w:val="00A70753"/>
    <w:rsid w:val="00A740DB"/>
    <w:rsid w:val="00A810AF"/>
    <w:rsid w:val="00A86BC2"/>
    <w:rsid w:val="00AB5559"/>
    <w:rsid w:val="00AC31D4"/>
    <w:rsid w:val="00AC371F"/>
    <w:rsid w:val="00AD42E2"/>
    <w:rsid w:val="00AF6330"/>
    <w:rsid w:val="00B00B30"/>
    <w:rsid w:val="00B058CE"/>
    <w:rsid w:val="00B2561E"/>
    <w:rsid w:val="00B27D25"/>
    <w:rsid w:val="00B30B2B"/>
    <w:rsid w:val="00B36132"/>
    <w:rsid w:val="00B41F29"/>
    <w:rsid w:val="00B4613C"/>
    <w:rsid w:val="00B47E33"/>
    <w:rsid w:val="00B73D59"/>
    <w:rsid w:val="00B7520D"/>
    <w:rsid w:val="00BA5620"/>
    <w:rsid w:val="00BC4FC7"/>
    <w:rsid w:val="00BD05AA"/>
    <w:rsid w:val="00BE2005"/>
    <w:rsid w:val="00C01EB8"/>
    <w:rsid w:val="00C03946"/>
    <w:rsid w:val="00C07614"/>
    <w:rsid w:val="00C35287"/>
    <w:rsid w:val="00C5066A"/>
    <w:rsid w:val="00C530ED"/>
    <w:rsid w:val="00C86064"/>
    <w:rsid w:val="00CA178E"/>
    <w:rsid w:val="00CB4F9F"/>
    <w:rsid w:val="00CC38E5"/>
    <w:rsid w:val="00CD6159"/>
    <w:rsid w:val="00D00A57"/>
    <w:rsid w:val="00D13432"/>
    <w:rsid w:val="00D23E99"/>
    <w:rsid w:val="00D26A4A"/>
    <w:rsid w:val="00D33459"/>
    <w:rsid w:val="00D368C0"/>
    <w:rsid w:val="00D37961"/>
    <w:rsid w:val="00D7560A"/>
    <w:rsid w:val="00D80666"/>
    <w:rsid w:val="00D81ED0"/>
    <w:rsid w:val="00D8452F"/>
    <w:rsid w:val="00D90078"/>
    <w:rsid w:val="00D96A65"/>
    <w:rsid w:val="00DA440F"/>
    <w:rsid w:val="00DB1C16"/>
    <w:rsid w:val="00DB42F0"/>
    <w:rsid w:val="00DD436F"/>
    <w:rsid w:val="00DF7C66"/>
    <w:rsid w:val="00E029F9"/>
    <w:rsid w:val="00E10F05"/>
    <w:rsid w:val="00E21038"/>
    <w:rsid w:val="00E21720"/>
    <w:rsid w:val="00E542A0"/>
    <w:rsid w:val="00E610E9"/>
    <w:rsid w:val="00E85BB9"/>
    <w:rsid w:val="00E93844"/>
    <w:rsid w:val="00EA581B"/>
    <w:rsid w:val="00EC536D"/>
    <w:rsid w:val="00EE4205"/>
    <w:rsid w:val="00EF095C"/>
    <w:rsid w:val="00EF18D0"/>
    <w:rsid w:val="00F02176"/>
    <w:rsid w:val="00F20F12"/>
    <w:rsid w:val="00F30544"/>
    <w:rsid w:val="00F31DF3"/>
    <w:rsid w:val="00F34EC3"/>
    <w:rsid w:val="00F41274"/>
    <w:rsid w:val="00F54CC1"/>
    <w:rsid w:val="00F633E1"/>
    <w:rsid w:val="00FD1807"/>
    <w:rsid w:val="00FE2711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C4965D"/>
  <w15:chartTrackingRefBased/>
  <w15:docId w15:val="{E54EFB1E-4FF5-43A6-AE81-43BFAA60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3D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41F29"/>
    <w:pPr>
      <w:keepNext/>
      <w:keepLines/>
      <w:spacing w:before="240" w:after="24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4133E"/>
    <w:rPr>
      <w:kern w:val="2"/>
      <w:sz w:val="18"/>
      <w:szCs w:val="18"/>
    </w:rPr>
  </w:style>
  <w:style w:type="paragraph" w:styleId="a5">
    <w:name w:val="footer"/>
    <w:basedOn w:val="a"/>
    <w:link w:val="a6"/>
    <w:rsid w:val="0094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4133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41F29"/>
    <w:rPr>
      <w:b/>
      <w:bCs/>
      <w:kern w:val="44"/>
      <w:sz w:val="32"/>
      <w:szCs w:val="44"/>
    </w:rPr>
  </w:style>
  <w:style w:type="paragraph" w:styleId="a7">
    <w:name w:val="Subtitle"/>
    <w:basedOn w:val="a"/>
    <w:next w:val="a"/>
    <w:link w:val="a8"/>
    <w:qFormat/>
    <w:rsid w:val="00B41F2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B41F2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2">
    <w:name w:val="标题2"/>
    <w:basedOn w:val="a"/>
    <w:next w:val="a"/>
    <w:link w:val="20"/>
    <w:qFormat/>
    <w:rsid w:val="00B41F29"/>
    <w:pPr>
      <w:spacing w:before="240" w:after="240"/>
    </w:pPr>
    <w:rPr>
      <w:rFonts w:ascii="宋体" w:hAnsi="宋体"/>
      <w:b/>
      <w:color w:val="000000"/>
      <w:sz w:val="30"/>
    </w:rPr>
  </w:style>
  <w:style w:type="character" w:customStyle="1" w:styleId="20">
    <w:name w:val="标题2 字符"/>
    <w:basedOn w:val="a0"/>
    <w:link w:val="2"/>
    <w:rsid w:val="00B41F29"/>
    <w:rPr>
      <w:rFonts w:ascii="宋体" w:hAnsi="宋体"/>
      <w:b/>
      <w:color w:val="000000"/>
      <w:kern w:val="2"/>
      <w:sz w:val="30"/>
      <w:szCs w:val="24"/>
    </w:rPr>
  </w:style>
  <w:style w:type="paragraph" w:customStyle="1" w:styleId="3">
    <w:name w:val="标题3"/>
    <w:basedOn w:val="a"/>
    <w:next w:val="a"/>
    <w:link w:val="30"/>
    <w:qFormat/>
    <w:rsid w:val="00B41F29"/>
    <w:pPr>
      <w:spacing w:before="120" w:after="120"/>
    </w:pPr>
    <w:rPr>
      <w:b/>
      <w:sz w:val="28"/>
    </w:rPr>
  </w:style>
  <w:style w:type="character" w:customStyle="1" w:styleId="30">
    <w:name w:val="标题3 字符"/>
    <w:basedOn w:val="a0"/>
    <w:link w:val="3"/>
    <w:rsid w:val="00B41F29"/>
    <w:rPr>
      <w:b/>
      <w:kern w:val="2"/>
      <w:sz w:val="28"/>
      <w:szCs w:val="24"/>
    </w:rPr>
  </w:style>
  <w:style w:type="paragraph" w:styleId="a9">
    <w:name w:val="List Paragraph"/>
    <w:basedOn w:val="a"/>
    <w:uiPriority w:val="34"/>
    <w:qFormat/>
    <w:rsid w:val="00B41F29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E4205"/>
    <w:rPr>
      <w:color w:val="666666"/>
    </w:rPr>
  </w:style>
  <w:style w:type="table" w:styleId="ab">
    <w:name w:val="Table Grid"/>
    <w:basedOn w:val="a1"/>
    <w:rsid w:val="00AC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754</Words>
  <Characters>4304</Characters>
  <Application>Microsoft Office Word</Application>
  <DocSecurity>0</DocSecurity>
  <Lines>35</Lines>
  <Paragraphs>10</Paragraphs>
  <ScaleCrop>false</ScaleCrop>
  <Company> 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 波 大 学 实 验 报 告</dc:title>
  <dc:subject/>
  <dc:creator>d</dc:creator>
  <cp:keywords/>
  <cp:lastModifiedBy>lm h</cp:lastModifiedBy>
  <cp:revision>216</cp:revision>
  <cp:lastPrinted>2006-03-31T03:13:00Z</cp:lastPrinted>
  <dcterms:created xsi:type="dcterms:W3CDTF">2024-12-23T09:33:00Z</dcterms:created>
  <dcterms:modified xsi:type="dcterms:W3CDTF">2024-12-24T02:48:00Z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