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D3E22" w14:textId="77777777" w:rsidR="00005284" w:rsidRDefault="00005284" w:rsidP="00005284">
      <w:pPr>
        <w:rPr>
          <w:b/>
          <w:sz w:val="28"/>
          <w:u w:val="single"/>
        </w:rPr>
      </w:pPr>
    </w:p>
    <w:p w14:paraId="6F254F47" w14:textId="77777777" w:rsidR="00005284" w:rsidRDefault="00005284" w:rsidP="00005284">
      <w:pPr>
        <w:jc w:val="center"/>
        <w:rPr>
          <w:b/>
          <w:sz w:val="28"/>
          <w:u w:val="single"/>
        </w:rPr>
      </w:pPr>
    </w:p>
    <w:p w14:paraId="055F4817" w14:textId="77777777" w:rsidR="00005284" w:rsidRDefault="00005284" w:rsidP="00005284">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335D400C" w14:textId="77777777" w:rsidR="00005284" w:rsidRDefault="00005284" w:rsidP="00005284">
      <w:pPr>
        <w:jc w:val="center"/>
        <w:rPr>
          <w:b/>
          <w:sz w:val="28"/>
          <w:u w:val="single"/>
        </w:rPr>
      </w:pPr>
    </w:p>
    <w:p w14:paraId="1B6ECDD9" w14:textId="77777777" w:rsidR="00005284" w:rsidRDefault="00005284" w:rsidP="00005284">
      <w:pPr>
        <w:jc w:val="center"/>
        <w:rPr>
          <w:b/>
          <w:sz w:val="28"/>
          <w:u w:val="single"/>
        </w:rPr>
      </w:pPr>
    </w:p>
    <w:tbl>
      <w:tblPr>
        <w:tblW w:w="0" w:type="auto"/>
        <w:jc w:val="center"/>
        <w:tblBorders>
          <w:insideH w:val="single" w:sz="4" w:space="0" w:color="auto"/>
          <w:insideV w:val="single" w:sz="4" w:space="0" w:color="auto"/>
        </w:tblBorders>
        <w:tblLook w:val="01E0" w:firstRow="1" w:lastRow="1" w:firstColumn="1" w:lastColumn="1" w:noHBand="0" w:noVBand="0"/>
      </w:tblPr>
      <w:tblGrid>
        <w:gridCol w:w="6698"/>
      </w:tblGrid>
      <w:tr w:rsidR="00005284" w14:paraId="043522D3" w14:textId="77777777" w:rsidTr="00005284">
        <w:trPr>
          <w:jc w:val="center"/>
        </w:trPr>
        <w:tc>
          <w:tcPr>
            <w:tcW w:w="6698" w:type="dxa"/>
          </w:tcPr>
          <w:p w14:paraId="04DBCE3C" w14:textId="77777777" w:rsidR="00005284" w:rsidRDefault="00005284">
            <w:pPr>
              <w:spacing w:beforeLines="100" w:before="312" w:afterLines="100" w:after="312"/>
              <w:rPr>
                <w:rFonts w:ascii="宋体" w:hAnsi="宋体"/>
                <w:b/>
                <w:sz w:val="28"/>
                <w:szCs w:val="28"/>
                <w:u w:val="single"/>
              </w:rPr>
            </w:pPr>
            <w:r>
              <w:rPr>
                <w:rFonts w:ascii="宋体" w:hAnsi="宋体" w:hint="eastAsia"/>
                <w:b/>
                <w:sz w:val="28"/>
                <w:szCs w:val="28"/>
              </w:rPr>
              <w:t xml:space="preserve">课程名称 </w:t>
            </w:r>
            <w:r>
              <w:rPr>
                <w:rFonts w:ascii="宋体" w:hAnsi="宋体" w:hint="eastAsia"/>
                <w:b/>
                <w:sz w:val="28"/>
                <w:szCs w:val="28"/>
                <w:u w:val="single"/>
              </w:rPr>
              <w:t xml:space="preserve">             机器学习               </w:t>
            </w:r>
          </w:p>
          <w:p w14:paraId="7F838373" w14:textId="77777777" w:rsidR="00005284" w:rsidRDefault="00005284">
            <w:pPr>
              <w:spacing w:beforeLines="100" w:before="312" w:afterLines="100" w:after="312"/>
              <w:rPr>
                <w:rFonts w:ascii="宋体" w:hAnsi="宋体"/>
                <w:b/>
                <w:sz w:val="28"/>
                <w:szCs w:val="28"/>
                <w:u w:val="single"/>
              </w:rPr>
            </w:pPr>
            <w:r>
              <w:rPr>
                <w:rFonts w:ascii="宋体" w:hAnsi="宋体" w:hint="eastAsia"/>
                <w:b/>
                <w:sz w:val="28"/>
                <w:szCs w:val="28"/>
              </w:rPr>
              <w:t xml:space="preserve">项目名称 </w:t>
            </w:r>
            <w:r>
              <w:rPr>
                <w:rFonts w:ascii="宋体" w:hAnsi="宋体" w:hint="eastAsia"/>
                <w:b/>
                <w:sz w:val="28"/>
                <w:szCs w:val="28"/>
                <w:u w:val="single"/>
              </w:rPr>
              <w:t xml:space="preserve">          实验二：LDA算法           </w:t>
            </w:r>
          </w:p>
          <w:p w14:paraId="7356C0B2" w14:textId="77777777" w:rsidR="00005284" w:rsidRDefault="00005284">
            <w:pPr>
              <w:spacing w:beforeLines="100" w:before="312" w:afterLines="100" w:after="312"/>
              <w:rPr>
                <w:rFonts w:ascii="宋体" w:hAnsi="宋体"/>
                <w:b/>
                <w:sz w:val="28"/>
                <w:szCs w:val="28"/>
                <w:u w:val="single"/>
              </w:rPr>
            </w:pPr>
            <w:r>
              <w:rPr>
                <w:rFonts w:ascii="宋体" w:hAnsi="宋体" w:hint="eastAsia"/>
                <w:b/>
                <w:sz w:val="28"/>
                <w:szCs w:val="28"/>
              </w:rPr>
              <w:t xml:space="preserve">学    院 </w:t>
            </w:r>
            <w:r>
              <w:rPr>
                <w:rFonts w:ascii="宋体" w:hAnsi="宋体" w:hint="eastAsia"/>
                <w:b/>
                <w:sz w:val="28"/>
                <w:szCs w:val="28"/>
                <w:u w:val="single"/>
              </w:rPr>
              <w:t xml:space="preserve">          计算机与软件学院             </w:t>
            </w:r>
          </w:p>
          <w:p w14:paraId="622B587C" w14:textId="77777777" w:rsidR="00005284" w:rsidRDefault="00005284">
            <w:pPr>
              <w:spacing w:beforeLines="100" w:before="312" w:afterLines="100" w:after="312"/>
              <w:rPr>
                <w:rFonts w:ascii="宋体" w:hAnsi="宋体"/>
                <w:b/>
                <w:sz w:val="28"/>
                <w:szCs w:val="28"/>
              </w:rPr>
            </w:pPr>
            <w:r>
              <w:rPr>
                <w:rFonts w:ascii="宋体" w:hAnsi="宋体" w:hint="eastAsia"/>
                <w:b/>
                <w:sz w:val="28"/>
                <w:szCs w:val="28"/>
              </w:rPr>
              <w:t xml:space="preserve">专    业 </w:t>
            </w:r>
            <w:r>
              <w:rPr>
                <w:rFonts w:ascii="宋体" w:hAnsi="宋体" w:hint="eastAsia"/>
                <w:b/>
                <w:sz w:val="28"/>
                <w:szCs w:val="28"/>
                <w:u w:val="single"/>
              </w:rPr>
              <w:t xml:space="preserve">           软件工程（腾班）                        </w:t>
            </w:r>
          </w:p>
          <w:p w14:paraId="33EE7593" w14:textId="77777777" w:rsidR="00005284" w:rsidRDefault="00005284">
            <w:pPr>
              <w:spacing w:beforeLines="100" w:before="312" w:afterLines="100" w:after="312"/>
              <w:rPr>
                <w:rFonts w:ascii="宋体" w:hAnsi="宋体"/>
                <w:b/>
                <w:sz w:val="28"/>
                <w:szCs w:val="28"/>
                <w:u w:val="single"/>
              </w:rPr>
            </w:pPr>
            <w:r>
              <w:rPr>
                <w:rFonts w:ascii="宋体" w:hAnsi="宋体" w:hint="eastAsia"/>
                <w:b/>
                <w:sz w:val="28"/>
                <w:szCs w:val="28"/>
              </w:rPr>
              <w:t xml:space="preserve">指导教师 </w:t>
            </w:r>
            <w:r>
              <w:rPr>
                <w:rFonts w:ascii="宋体" w:hAnsi="宋体" w:hint="eastAsia"/>
                <w:b/>
                <w:sz w:val="28"/>
                <w:szCs w:val="28"/>
                <w:u w:val="single"/>
              </w:rPr>
              <w:t xml:space="preserve">               赖志辉                 </w:t>
            </w:r>
          </w:p>
          <w:p w14:paraId="5E214ACA" w14:textId="77777777" w:rsidR="00005284" w:rsidRDefault="00005284">
            <w:pPr>
              <w:spacing w:beforeLines="100" w:before="312" w:afterLines="100" w:after="312"/>
              <w:rPr>
                <w:rFonts w:ascii="宋体" w:hAnsi="宋体"/>
                <w:b/>
                <w:sz w:val="28"/>
                <w:szCs w:val="28"/>
              </w:rPr>
            </w:pPr>
            <w:r>
              <w:rPr>
                <w:rFonts w:ascii="宋体" w:hAnsi="宋体" w:hint="eastAsia"/>
                <w:b/>
                <w:sz w:val="28"/>
                <w:szCs w:val="28"/>
              </w:rPr>
              <w:t xml:space="preserve">报 告 人 </w:t>
            </w:r>
            <w:r>
              <w:rPr>
                <w:rFonts w:ascii="宋体" w:hAnsi="宋体" w:hint="eastAsia"/>
                <w:b/>
                <w:sz w:val="28"/>
                <w:szCs w:val="28"/>
                <w:u w:val="single"/>
              </w:rPr>
              <w:t xml:space="preserve">    </w:t>
            </w:r>
            <w:proofErr w:type="gramStart"/>
            <w:r>
              <w:rPr>
                <w:rFonts w:ascii="宋体" w:hAnsi="宋体" w:hint="eastAsia"/>
                <w:b/>
                <w:sz w:val="28"/>
                <w:szCs w:val="28"/>
                <w:u w:val="single"/>
              </w:rPr>
              <w:t>黄亮铭</w:t>
            </w:r>
            <w:proofErr w:type="gramEnd"/>
            <w:r>
              <w:rPr>
                <w:rFonts w:ascii="宋体" w:hAnsi="宋体" w:hint="eastAsia"/>
                <w:b/>
                <w:sz w:val="28"/>
                <w:szCs w:val="28"/>
                <w:u w:val="single"/>
              </w:rPr>
              <w:t xml:space="preserve">    </w:t>
            </w:r>
            <w:r>
              <w:rPr>
                <w:rFonts w:ascii="宋体" w:hAnsi="宋体" w:hint="eastAsia"/>
                <w:b/>
                <w:sz w:val="28"/>
                <w:szCs w:val="28"/>
              </w:rPr>
              <w:t xml:space="preserve"> 学号 </w:t>
            </w:r>
            <w:r>
              <w:rPr>
                <w:rFonts w:ascii="宋体" w:hAnsi="宋体" w:hint="eastAsia"/>
                <w:b/>
                <w:sz w:val="28"/>
                <w:szCs w:val="28"/>
                <w:u w:val="single"/>
              </w:rPr>
              <w:t xml:space="preserve">   2022155028              </w:t>
            </w:r>
          </w:p>
          <w:p w14:paraId="3E3EFEAD" w14:textId="77777777" w:rsidR="00005284" w:rsidRDefault="00005284">
            <w:pPr>
              <w:spacing w:beforeLines="100" w:before="312" w:afterLines="100" w:after="312"/>
              <w:rPr>
                <w:rFonts w:ascii="宋体" w:hAnsi="宋体"/>
                <w:b/>
                <w:sz w:val="28"/>
                <w:szCs w:val="28"/>
              </w:rPr>
            </w:pPr>
            <w:r>
              <w:rPr>
                <w:rFonts w:ascii="宋体" w:hAnsi="宋体" w:hint="eastAsia"/>
                <w:b/>
                <w:sz w:val="28"/>
                <w:szCs w:val="28"/>
              </w:rPr>
              <w:t xml:space="preserve">实验时间 </w:t>
            </w:r>
            <w:r>
              <w:rPr>
                <w:rFonts w:ascii="宋体" w:hAnsi="宋体" w:hint="eastAsia"/>
                <w:b/>
                <w:sz w:val="28"/>
                <w:szCs w:val="28"/>
                <w:u w:val="single"/>
              </w:rPr>
              <w:t xml:space="preserve">   2024年3月18日至2024年3月24日                             </w:t>
            </w:r>
          </w:p>
          <w:p w14:paraId="11BCFDC7" w14:textId="77777777" w:rsidR="00005284" w:rsidRDefault="00005284">
            <w:pPr>
              <w:spacing w:beforeLines="100" w:before="312" w:afterLines="100" w:after="312"/>
              <w:rPr>
                <w:rFonts w:ascii="宋体" w:hAnsi="宋体"/>
                <w:b/>
                <w:sz w:val="28"/>
                <w:szCs w:val="28"/>
              </w:rPr>
            </w:pPr>
            <w:r>
              <w:rPr>
                <w:rFonts w:ascii="宋体" w:hAnsi="宋体" w:hint="eastAsia"/>
                <w:b/>
                <w:sz w:val="28"/>
                <w:szCs w:val="28"/>
              </w:rPr>
              <w:t xml:space="preserve">实验报告提交时间 </w:t>
            </w:r>
            <w:r>
              <w:rPr>
                <w:rFonts w:ascii="宋体" w:hAnsi="宋体" w:hint="eastAsia"/>
                <w:b/>
                <w:sz w:val="28"/>
                <w:szCs w:val="28"/>
                <w:u w:val="single"/>
              </w:rPr>
              <w:t xml:space="preserve">     2024年3月24日            </w:t>
            </w:r>
          </w:p>
          <w:p w14:paraId="1A608759" w14:textId="77777777" w:rsidR="00005284" w:rsidRDefault="00005284">
            <w:pPr>
              <w:spacing w:beforeLines="100" w:before="312" w:afterLines="100" w:after="312"/>
              <w:rPr>
                <w:b/>
                <w:sz w:val="44"/>
              </w:rPr>
            </w:pPr>
          </w:p>
        </w:tc>
      </w:tr>
    </w:tbl>
    <w:p w14:paraId="0585A2B1" w14:textId="77777777" w:rsidR="00005284" w:rsidRDefault="00005284" w:rsidP="00005284">
      <w:pPr>
        <w:jc w:val="center"/>
        <w:rPr>
          <w:b/>
          <w:sz w:val="28"/>
          <w:u w:val="single"/>
        </w:rPr>
      </w:pPr>
    </w:p>
    <w:p w14:paraId="72BF0FF4" w14:textId="77777777" w:rsidR="00005284" w:rsidRDefault="00005284" w:rsidP="00005284">
      <w:pPr>
        <w:jc w:val="center"/>
        <w:rPr>
          <w:b/>
          <w:sz w:val="28"/>
          <w:u w:val="single"/>
        </w:rPr>
      </w:pPr>
    </w:p>
    <w:p w14:paraId="26D3F190" w14:textId="77777777" w:rsidR="00005284" w:rsidRDefault="00005284" w:rsidP="00005284">
      <w:pPr>
        <w:jc w:val="center"/>
        <w:rPr>
          <w:b/>
          <w:sz w:val="28"/>
          <w:szCs w:val="28"/>
        </w:rPr>
      </w:pPr>
      <w:r>
        <w:rPr>
          <w:rFonts w:hint="eastAsia"/>
          <w:b/>
          <w:sz w:val="28"/>
          <w:szCs w:val="28"/>
        </w:rPr>
        <w:t>教务处制</w:t>
      </w:r>
    </w:p>
    <w:p w14:paraId="2BE6E6C6" w14:textId="77777777" w:rsidR="006F5943" w:rsidRDefault="006F5943" w:rsidP="001125C7">
      <w:pPr>
        <w:pStyle w:val="1"/>
      </w:pPr>
      <w:r>
        <w:rPr>
          <w:rFonts w:hint="eastAsia"/>
        </w:rPr>
        <w:lastRenderedPageBreak/>
        <w:t>一、实验目的</w:t>
      </w:r>
      <w:r w:rsidR="001125C7">
        <w:rPr>
          <w:rFonts w:hint="eastAsia"/>
        </w:rPr>
        <w:t>与</w:t>
      </w:r>
      <w:r>
        <w:rPr>
          <w:rFonts w:hint="eastAsia"/>
        </w:rPr>
        <w:t>要求</w:t>
      </w:r>
    </w:p>
    <w:p w14:paraId="542FFC04" w14:textId="77777777" w:rsidR="00005284" w:rsidRDefault="00005284" w:rsidP="00005284">
      <w:pPr>
        <w:ind w:firstLineChars="200" w:firstLine="420"/>
        <w:rPr>
          <w:rFonts w:ascii="宋体" w:hAnsi="宋体"/>
          <w:bCs/>
          <w:szCs w:val="21"/>
        </w:rPr>
      </w:pPr>
      <w:r>
        <w:rPr>
          <w:rFonts w:ascii="宋体" w:hAnsi="宋体" w:hint="eastAsia"/>
          <w:bCs/>
          <w:szCs w:val="21"/>
        </w:rPr>
        <w:t>1. 熟悉机器学习的基础算法之一LDA；</w:t>
      </w:r>
    </w:p>
    <w:p w14:paraId="4FE4073C" w14:textId="77777777" w:rsidR="00005284" w:rsidRDefault="00005284" w:rsidP="00005284">
      <w:pPr>
        <w:ind w:firstLineChars="200" w:firstLine="420"/>
        <w:rPr>
          <w:rFonts w:ascii="宋体" w:hAnsi="宋体"/>
          <w:bCs/>
          <w:szCs w:val="21"/>
        </w:rPr>
      </w:pPr>
      <w:r>
        <w:rPr>
          <w:rFonts w:ascii="宋体" w:hAnsi="宋体" w:hint="eastAsia"/>
          <w:bCs/>
          <w:szCs w:val="21"/>
        </w:rPr>
        <w:t>2. 学习从</w:t>
      </w:r>
      <w:proofErr w:type="gramStart"/>
      <w:r>
        <w:rPr>
          <w:rFonts w:ascii="宋体" w:hAnsi="宋体" w:hint="eastAsia"/>
          <w:bCs/>
          <w:szCs w:val="21"/>
        </w:rPr>
        <w:t>零实现</w:t>
      </w:r>
      <w:proofErr w:type="gramEnd"/>
      <w:r>
        <w:rPr>
          <w:rFonts w:ascii="宋体" w:hAnsi="宋体" w:hint="eastAsia"/>
          <w:bCs/>
          <w:szCs w:val="21"/>
        </w:rPr>
        <w:t>LDA算法；</w:t>
      </w:r>
    </w:p>
    <w:p w14:paraId="79F66435" w14:textId="77777777" w:rsidR="0076189F" w:rsidRDefault="0076189F" w:rsidP="0076189F">
      <w:pPr>
        <w:ind w:firstLineChars="200" w:firstLine="420"/>
        <w:rPr>
          <w:rFonts w:ascii="宋体" w:hAnsi="宋体"/>
          <w:bCs/>
          <w:szCs w:val="21"/>
        </w:rPr>
      </w:pPr>
      <w:r>
        <w:rPr>
          <w:rFonts w:ascii="宋体" w:hAnsi="宋体" w:hint="eastAsia"/>
          <w:bCs/>
          <w:szCs w:val="21"/>
        </w:rPr>
        <w:t>3. 了解不同监督学习算法之间的优劣性。</w:t>
      </w:r>
    </w:p>
    <w:p w14:paraId="7C6F362B" w14:textId="77777777" w:rsidR="0076189F" w:rsidRDefault="0076189F" w:rsidP="0076189F">
      <w:pPr>
        <w:ind w:firstLineChars="200" w:firstLine="420"/>
        <w:rPr>
          <w:rFonts w:ascii="宋体" w:hAnsi="宋体"/>
          <w:bCs/>
          <w:szCs w:val="21"/>
        </w:rPr>
      </w:pPr>
    </w:p>
    <w:p w14:paraId="517E05A2" w14:textId="77777777" w:rsidR="006F5943" w:rsidRDefault="006F5943" w:rsidP="001125C7">
      <w:pPr>
        <w:pStyle w:val="1"/>
      </w:pPr>
      <w:r>
        <w:rPr>
          <w:rFonts w:hint="eastAsia"/>
        </w:rPr>
        <w:t>二、</w:t>
      </w:r>
      <w:r w:rsidR="001125C7">
        <w:rPr>
          <w:rFonts w:hint="eastAsia"/>
        </w:rPr>
        <w:t>实验内容与</w:t>
      </w:r>
      <w:r>
        <w:rPr>
          <w:rFonts w:hint="eastAsia"/>
        </w:rPr>
        <w:t>方法</w:t>
      </w:r>
    </w:p>
    <w:p w14:paraId="6AAAF4FC" w14:textId="77777777" w:rsidR="00005284" w:rsidRDefault="00005284" w:rsidP="00005284">
      <w:pPr>
        <w:pStyle w:val="a6"/>
        <w:shd w:val="clear" w:color="auto" w:fill="FFFFFF"/>
        <w:spacing w:before="0" w:beforeAutospacing="0" w:after="0" w:afterAutospacing="0" w:line="341" w:lineRule="atLeast"/>
        <w:ind w:firstLine="420"/>
        <w:rPr>
          <w:rFonts w:ascii="Times New Roman" w:hAnsi="Times New Roman" w:cs="Times New Roman"/>
          <w:color w:val="000000"/>
          <w:sz w:val="21"/>
          <w:szCs w:val="21"/>
        </w:rPr>
      </w:pPr>
      <w:r>
        <w:rPr>
          <w:rFonts w:ascii="Arial" w:hAnsi="Arial" w:cs="Arial"/>
          <w:color w:val="000000"/>
          <w:sz w:val="20"/>
          <w:szCs w:val="20"/>
          <w:bdr w:val="none" w:sz="0" w:space="0" w:color="auto" w:frame="1"/>
        </w:rPr>
        <w:t>1. </w:t>
      </w:r>
      <w:r>
        <w:rPr>
          <w:rFonts w:cs="Times New Roman" w:hint="eastAsia"/>
          <w:color w:val="000000"/>
          <w:sz w:val="20"/>
          <w:szCs w:val="20"/>
          <w:bdr w:val="none" w:sz="0" w:space="0" w:color="auto" w:frame="1"/>
        </w:rPr>
        <w:t>简述</w:t>
      </w:r>
      <w:r>
        <w:rPr>
          <w:rFonts w:ascii="Arial" w:hAnsi="Arial" w:cs="Arial"/>
          <w:color w:val="000000"/>
          <w:sz w:val="20"/>
          <w:szCs w:val="20"/>
          <w:bdr w:val="none" w:sz="0" w:space="0" w:color="auto" w:frame="1"/>
        </w:rPr>
        <w:t>LDA </w:t>
      </w:r>
      <w:r>
        <w:rPr>
          <w:rFonts w:cs="Times New Roman" w:hint="eastAsia"/>
          <w:color w:val="000000"/>
          <w:sz w:val="20"/>
          <w:szCs w:val="20"/>
          <w:bdr w:val="none" w:sz="0" w:space="0" w:color="auto" w:frame="1"/>
          <w:shd w:val="clear" w:color="auto" w:fill="FFFFFF"/>
        </w:rPr>
        <w:t>原理</w:t>
      </w:r>
      <w:r>
        <w:rPr>
          <w:rFonts w:cs="Times New Roman" w:hint="eastAsia"/>
          <w:color w:val="000000"/>
          <w:sz w:val="20"/>
          <w:szCs w:val="20"/>
          <w:bdr w:val="none" w:sz="0" w:space="0" w:color="auto" w:frame="1"/>
        </w:rPr>
        <w:t>、</w:t>
      </w:r>
      <w:r>
        <w:rPr>
          <w:rFonts w:ascii="Arial" w:hAnsi="Arial" w:cs="Arial"/>
          <w:color w:val="000000"/>
          <w:sz w:val="20"/>
          <w:szCs w:val="20"/>
          <w:bdr w:val="none" w:sz="0" w:space="0" w:color="auto" w:frame="1"/>
        </w:rPr>
        <w:t> </w:t>
      </w:r>
      <w:r>
        <w:rPr>
          <w:rFonts w:cs="Times New Roman" w:hint="eastAsia"/>
          <w:color w:val="000000"/>
          <w:sz w:val="20"/>
          <w:szCs w:val="20"/>
          <w:bdr w:val="none" w:sz="0" w:space="0" w:color="auto" w:frame="1"/>
        </w:rPr>
        <w:t>算法模型与优化问题，并给出求解的全程推导细节（拉格朗日乘子法）；证明</w:t>
      </w:r>
      <w:r>
        <w:rPr>
          <w:rFonts w:ascii="Arial" w:hAnsi="Arial" w:cs="Arial"/>
          <w:color w:val="000000"/>
          <w:sz w:val="20"/>
          <w:szCs w:val="20"/>
          <w:bdr w:val="none" w:sz="0" w:space="0" w:color="auto" w:frame="1"/>
        </w:rPr>
        <w:t>St=</w:t>
      </w:r>
      <w:proofErr w:type="spellStart"/>
      <w:r>
        <w:rPr>
          <w:rFonts w:ascii="Arial" w:hAnsi="Arial" w:cs="Arial"/>
          <w:color w:val="000000"/>
          <w:sz w:val="20"/>
          <w:szCs w:val="20"/>
          <w:bdr w:val="none" w:sz="0" w:space="0" w:color="auto" w:frame="1"/>
        </w:rPr>
        <w:t>Sb+Sw</w:t>
      </w:r>
      <w:proofErr w:type="spellEnd"/>
      <w:r>
        <w:rPr>
          <w:rFonts w:cs="Times New Roman" w:hint="eastAsia"/>
          <w:color w:val="000000"/>
          <w:sz w:val="20"/>
          <w:szCs w:val="20"/>
          <w:bdr w:val="none" w:sz="0" w:space="0" w:color="auto" w:frame="1"/>
        </w:rPr>
        <w:t>；</w:t>
      </w:r>
    </w:p>
    <w:p w14:paraId="3B855F48" w14:textId="77777777" w:rsidR="00005284" w:rsidRDefault="00005284" w:rsidP="00005284">
      <w:pPr>
        <w:pStyle w:val="a6"/>
        <w:shd w:val="clear" w:color="auto" w:fill="FFFFFF"/>
        <w:spacing w:before="0" w:beforeAutospacing="0" w:after="0" w:afterAutospacing="0" w:line="341" w:lineRule="atLeast"/>
        <w:ind w:firstLine="420"/>
        <w:rPr>
          <w:rFonts w:ascii="Times New Roman" w:hAnsi="Times New Roman" w:cs="Times New Roman"/>
          <w:color w:val="000000"/>
          <w:sz w:val="21"/>
          <w:szCs w:val="21"/>
        </w:rPr>
      </w:pPr>
      <w:r>
        <w:rPr>
          <w:rFonts w:ascii="Arial" w:hAnsi="Arial" w:cs="Arial"/>
          <w:color w:val="000000"/>
          <w:sz w:val="20"/>
          <w:szCs w:val="20"/>
          <w:bdr w:val="none" w:sz="0" w:space="0" w:color="auto" w:frame="1"/>
        </w:rPr>
        <w:t>2. </w:t>
      </w:r>
      <w:r>
        <w:rPr>
          <w:rFonts w:cs="Times New Roman" w:hint="eastAsia"/>
          <w:color w:val="000000"/>
          <w:sz w:val="20"/>
          <w:szCs w:val="20"/>
          <w:bdr w:val="none" w:sz="0" w:space="0" w:color="auto" w:frame="1"/>
        </w:rPr>
        <w:t>给出</w:t>
      </w:r>
      <w:r>
        <w:rPr>
          <w:rFonts w:ascii="Arial" w:hAnsi="Arial" w:cs="Arial"/>
          <w:color w:val="000000"/>
          <w:sz w:val="20"/>
          <w:szCs w:val="20"/>
          <w:bdr w:val="none" w:sz="0" w:space="0" w:color="auto" w:frame="1"/>
        </w:rPr>
        <w:t>LDA</w:t>
      </w:r>
      <w:r>
        <w:rPr>
          <w:rFonts w:cs="Times New Roman" w:hint="eastAsia"/>
          <w:color w:val="000000"/>
          <w:sz w:val="20"/>
          <w:szCs w:val="20"/>
          <w:bdr w:val="none" w:sz="0" w:space="0" w:color="auto" w:frame="1"/>
        </w:rPr>
        <w:t>的</w:t>
      </w:r>
      <w:r>
        <w:rPr>
          <w:rFonts w:ascii="Arial" w:hAnsi="Arial" w:cs="Arial"/>
          <w:color w:val="000000"/>
          <w:sz w:val="20"/>
          <w:szCs w:val="20"/>
          <w:bdr w:val="none" w:sz="0" w:space="0" w:color="auto" w:frame="1"/>
          <w:shd w:val="clear" w:color="auto" w:fill="FFFFFF"/>
        </w:rPr>
        <w:t>各种等价模型表示</w:t>
      </w:r>
      <w:r>
        <w:rPr>
          <w:rFonts w:ascii="Arial" w:hAnsi="Arial" w:cs="Arial"/>
          <w:color w:val="000000"/>
          <w:sz w:val="20"/>
          <w:szCs w:val="20"/>
          <w:bdr w:val="none" w:sz="0" w:space="0" w:color="auto" w:frame="1"/>
          <w:shd w:val="clear" w:color="auto" w:fill="FFFFFF"/>
        </w:rPr>
        <w:t>(</w:t>
      </w:r>
      <w:r>
        <w:rPr>
          <w:rFonts w:ascii="Arial" w:hAnsi="Arial" w:cs="Arial"/>
          <w:color w:val="000000"/>
          <w:sz w:val="20"/>
          <w:szCs w:val="20"/>
          <w:bdr w:val="none" w:sz="0" w:space="0" w:color="auto" w:frame="1"/>
          <w:shd w:val="clear" w:color="auto" w:fill="FFFFFF"/>
        </w:rPr>
        <w:t>除法的、减法的及其调换位置的等</w:t>
      </w:r>
      <w:r>
        <w:rPr>
          <w:rFonts w:ascii="Arial" w:hAnsi="Arial" w:cs="Arial"/>
          <w:color w:val="000000"/>
          <w:sz w:val="20"/>
          <w:szCs w:val="20"/>
          <w:bdr w:val="none" w:sz="0" w:space="0" w:color="auto" w:frame="1"/>
          <w:shd w:val="clear" w:color="auto" w:fill="FFFFFF"/>
        </w:rPr>
        <w:t>)</w:t>
      </w:r>
      <w:r>
        <w:rPr>
          <w:rFonts w:cs="Times New Roman" w:hint="eastAsia"/>
          <w:color w:val="000000"/>
          <w:sz w:val="20"/>
          <w:szCs w:val="20"/>
          <w:bdr w:val="none" w:sz="0" w:space="0" w:color="auto" w:frame="1"/>
          <w:shd w:val="clear" w:color="auto" w:fill="FFFFFF"/>
        </w:rPr>
        <w:t>，</w:t>
      </w:r>
      <w:r>
        <w:rPr>
          <w:rFonts w:ascii="Arial" w:hAnsi="Arial" w:cs="Arial"/>
          <w:color w:val="000000"/>
          <w:sz w:val="20"/>
          <w:szCs w:val="20"/>
          <w:bdr w:val="none" w:sz="0" w:space="0" w:color="auto" w:frame="1"/>
        </w:rPr>
        <w:t> </w:t>
      </w:r>
      <w:r>
        <w:rPr>
          <w:rFonts w:cs="Times New Roman" w:hint="eastAsia"/>
          <w:color w:val="000000"/>
          <w:sz w:val="20"/>
          <w:szCs w:val="20"/>
          <w:bdr w:val="none" w:sz="0" w:space="0" w:color="auto" w:frame="1"/>
        </w:rPr>
        <w:t>在各数据集（不少于</w:t>
      </w:r>
      <w:r>
        <w:rPr>
          <w:rFonts w:ascii="Arial" w:hAnsi="Arial" w:cs="Arial"/>
          <w:color w:val="000000"/>
          <w:sz w:val="20"/>
          <w:szCs w:val="20"/>
          <w:bdr w:val="none" w:sz="0" w:space="0" w:color="auto" w:frame="1"/>
        </w:rPr>
        <w:t>3</w:t>
      </w:r>
      <w:r>
        <w:rPr>
          <w:rFonts w:cs="Times New Roman" w:hint="eastAsia"/>
          <w:color w:val="000000"/>
          <w:sz w:val="20"/>
          <w:szCs w:val="20"/>
          <w:bdr w:val="none" w:sz="0" w:space="0" w:color="auto" w:frame="1"/>
        </w:rPr>
        <w:t>个）比较</w:t>
      </w:r>
      <w:r>
        <w:rPr>
          <w:rFonts w:ascii="Arial" w:hAnsi="Arial" w:cs="Arial"/>
          <w:color w:val="000000"/>
          <w:sz w:val="20"/>
          <w:szCs w:val="20"/>
          <w:bdr w:val="none" w:sz="0" w:space="0" w:color="auto" w:frame="1"/>
        </w:rPr>
        <w:t>PCA</w:t>
      </w:r>
      <w:r>
        <w:rPr>
          <w:rFonts w:cs="Times New Roman" w:hint="eastAsia"/>
          <w:color w:val="000000"/>
          <w:sz w:val="20"/>
          <w:szCs w:val="20"/>
          <w:bdr w:val="none" w:sz="0" w:space="0" w:color="auto" w:frame="1"/>
        </w:rPr>
        <w:t>与</w:t>
      </w:r>
      <w:r>
        <w:rPr>
          <w:rFonts w:ascii="Arial" w:hAnsi="Arial" w:cs="Arial"/>
          <w:color w:val="000000"/>
          <w:sz w:val="20"/>
          <w:szCs w:val="20"/>
          <w:bdr w:val="none" w:sz="0" w:space="0" w:color="auto" w:frame="1"/>
        </w:rPr>
        <w:t>“LDA</w:t>
      </w:r>
      <w:r>
        <w:rPr>
          <w:rFonts w:cs="Times New Roman" w:hint="eastAsia"/>
          <w:color w:val="000000"/>
          <w:sz w:val="20"/>
          <w:szCs w:val="20"/>
          <w:bdr w:val="none" w:sz="0" w:space="0" w:color="auto" w:frame="1"/>
        </w:rPr>
        <w:t>的各种等价模型与正则模型</w:t>
      </w:r>
      <w:r>
        <w:rPr>
          <w:rFonts w:ascii="Arial" w:hAnsi="Arial" w:cs="Arial"/>
          <w:color w:val="000000"/>
          <w:sz w:val="20"/>
          <w:szCs w:val="20"/>
          <w:bdr w:val="none" w:sz="0" w:space="0" w:color="auto" w:frame="1"/>
        </w:rPr>
        <w:t>”</w:t>
      </w:r>
      <w:r>
        <w:rPr>
          <w:rFonts w:cs="Times New Roman" w:hint="eastAsia"/>
          <w:color w:val="000000"/>
          <w:sz w:val="20"/>
          <w:szCs w:val="20"/>
          <w:bdr w:val="none" w:sz="0" w:space="0" w:color="auto" w:frame="1"/>
        </w:rPr>
        <w:t>的人脸识别精度。</w:t>
      </w:r>
    </w:p>
    <w:p w14:paraId="06A5310A" w14:textId="77777777" w:rsidR="00005284" w:rsidRDefault="00005284" w:rsidP="00005284">
      <w:pPr>
        <w:pStyle w:val="a6"/>
        <w:shd w:val="clear" w:color="auto" w:fill="FFFFFF"/>
        <w:spacing w:before="0" w:beforeAutospacing="0" w:after="0" w:afterAutospacing="0" w:line="341" w:lineRule="atLeast"/>
        <w:ind w:firstLine="420"/>
        <w:rPr>
          <w:rFonts w:ascii="Times New Roman" w:hAnsi="Times New Roman" w:cs="Times New Roman"/>
          <w:color w:val="000000"/>
          <w:sz w:val="21"/>
          <w:szCs w:val="21"/>
        </w:rPr>
      </w:pPr>
      <w:r>
        <w:rPr>
          <w:rFonts w:ascii="Arial" w:hAnsi="Arial" w:cs="Arial"/>
          <w:color w:val="000000"/>
          <w:sz w:val="20"/>
          <w:szCs w:val="20"/>
          <w:bdr w:val="none" w:sz="0" w:space="0" w:color="auto" w:frame="1"/>
        </w:rPr>
        <w:t>3.</w:t>
      </w:r>
      <w:r>
        <w:rPr>
          <w:rFonts w:cs="Times New Roman" w:hint="eastAsia"/>
          <w:color w:val="000000"/>
          <w:sz w:val="20"/>
          <w:szCs w:val="20"/>
          <w:bdr w:val="none" w:sz="0" w:space="0" w:color="auto" w:frame="1"/>
        </w:rPr>
        <w:t>比较</w:t>
      </w:r>
      <w:r>
        <w:rPr>
          <w:rFonts w:ascii="Arial" w:hAnsi="Arial" w:cs="Arial"/>
          <w:color w:val="000000"/>
          <w:sz w:val="20"/>
          <w:szCs w:val="20"/>
          <w:bdr w:val="none" w:sz="0" w:space="0" w:color="auto" w:frame="1"/>
        </w:rPr>
        <w:t>eigenface</w:t>
      </w:r>
      <w:r>
        <w:rPr>
          <w:rFonts w:cs="Times New Roman" w:hint="eastAsia"/>
          <w:color w:val="000000"/>
          <w:sz w:val="20"/>
          <w:szCs w:val="20"/>
          <w:bdr w:val="none" w:sz="0" w:space="0" w:color="auto" w:frame="1"/>
        </w:rPr>
        <w:t>与</w:t>
      </w:r>
      <w:proofErr w:type="spellStart"/>
      <w:r>
        <w:rPr>
          <w:rFonts w:ascii="Arial" w:hAnsi="Arial" w:cs="Arial"/>
          <w:color w:val="000000"/>
          <w:sz w:val="20"/>
          <w:szCs w:val="20"/>
          <w:bdr w:val="none" w:sz="0" w:space="0" w:color="auto" w:frame="1"/>
        </w:rPr>
        <w:t>fisherface</w:t>
      </w:r>
      <w:proofErr w:type="spellEnd"/>
      <w:r>
        <w:rPr>
          <w:rFonts w:cs="Times New Roman" w:hint="eastAsia"/>
          <w:color w:val="000000"/>
          <w:sz w:val="20"/>
          <w:szCs w:val="20"/>
          <w:bdr w:val="none" w:sz="0" w:space="0" w:color="auto" w:frame="1"/>
        </w:rPr>
        <w:t>的不同，并取</w:t>
      </w:r>
      <w:r>
        <w:rPr>
          <w:rFonts w:ascii="Arial" w:hAnsi="Arial" w:cs="Arial"/>
          <w:color w:val="000000"/>
          <w:sz w:val="20"/>
          <w:szCs w:val="20"/>
          <w:bdr w:val="none" w:sz="0" w:space="0" w:color="auto" w:frame="1"/>
        </w:rPr>
        <w:t>3</w:t>
      </w:r>
      <w:r>
        <w:rPr>
          <w:rFonts w:cs="Times New Roman" w:hint="eastAsia"/>
          <w:color w:val="000000"/>
          <w:sz w:val="20"/>
          <w:szCs w:val="20"/>
          <w:bdr w:val="none" w:sz="0" w:space="0" w:color="auto" w:frame="1"/>
        </w:rPr>
        <w:t>个类的图像投影在二维和三维空间中，</w:t>
      </w:r>
      <w:r>
        <w:rPr>
          <w:rFonts w:ascii="Arial" w:hAnsi="Arial" w:cs="Arial"/>
          <w:color w:val="000000"/>
          <w:sz w:val="20"/>
          <w:szCs w:val="20"/>
          <w:bdr w:val="none" w:sz="0" w:space="0" w:color="auto" w:frame="1"/>
        </w:rPr>
        <w:t> </w:t>
      </w:r>
      <w:r>
        <w:rPr>
          <w:rFonts w:cs="Times New Roman" w:hint="eastAsia"/>
          <w:color w:val="000000"/>
          <w:sz w:val="20"/>
          <w:szCs w:val="20"/>
          <w:bdr w:val="none" w:sz="0" w:space="0" w:color="auto" w:frame="1"/>
          <w:shd w:val="clear" w:color="auto" w:fill="FFFFFF"/>
        </w:rPr>
        <w:t>并用不同颜色的点表示不同的类，每个类选3个有代表性的点对应的人脸图像显示在该点的边上（用plot命令或</w:t>
      </w:r>
      <w:proofErr w:type="spellStart"/>
      <w:r>
        <w:rPr>
          <w:rFonts w:cs="Times New Roman" w:hint="eastAsia"/>
          <w:color w:val="000000"/>
          <w:sz w:val="20"/>
          <w:szCs w:val="20"/>
          <w:bdr w:val="none" w:sz="0" w:space="0" w:color="auto" w:frame="1"/>
          <w:shd w:val="clear" w:color="auto" w:fill="FFFFFF"/>
        </w:rPr>
        <w:t>imshow</w:t>
      </w:r>
      <w:proofErr w:type="spellEnd"/>
      <w:r>
        <w:rPr>
          <w:rFonts w:cs="Times New Roman" w:hint="eastAsia"/>
          <w:color w:val="000000"/>
          <w:sz w:val="20"/>
          <w:szCs w:val="20"/>
          <w:bdr w:val="none" w:sz="0" w:space="0" w:color="auto" w:frame="1"/>
          <w:shd w:val="clear" w:color="auto" w:fill="FFFFFF"/>
        </w:rPr>
        <w:t>），</w:t>
      </w:r>
      <w:r>
        <w:rPr>
          <w:rFonts w:cs="Times New Roman" w:hint="eastAsia"/>
          <w:color w:val="000000"/>
          <w:sz w:val="20"/>
          <w:szCs w:val="20"/>
          <w:bdr w:val="none" w:sz="0" w:space="0" w:color="auto" w:frame="1"/>
        </w:rPr>
        <w:t>比较</w:t>
      </w:r>
      <w:r>
        <w:rPr>
          <w:rFonts w:ascii="Arial" w:hAnsi="Arial" w:cs="Arial"/>
          <w:color w:val="000000"/>
          <w:sz w:val="20"/>
          <w:szCs w:val="20"/>
          <w:bdr w:val="none" w:sz="0" w:space="0" w:color="auto" w:frame="1"/>
        </w:rPr>
        <w:t>PCA</w:t>
      </w:r>
      <w:r>
        <w:rPr>
          <w:rFonts w:cs="Times New Roman" w:hint="eastAsia"/>
          <w:color w:val="000000"/>
          <w:sz w:val="20"/>
          <w:szCs w:val="20"/>
          <w:bdr w:val="none" w:sz="0" w:space="0" w:color="auto" w:frame="1"/>
        </w:rPr>
        <w:t>与</w:t>
      </w:r>
      <w:r>
        <w:rPr>
          <w:rFonts w:ascii="Arial" w:hAnsi="Arial" w:cs="Arial"/>
          <w:color w:val="000000"/>
          <w:sz w:val="20"/>
          <w:szCs w:val="20"/>
          <w:bdr w:val="none" w:sz="0" w:space="0" w:color="auto" w:frame="1"/>
        </w:rPr>
        <w:t>LDA</w:t>
      </w:r>
      <w:r>
        <w:rPr>
          <w:rFonts w:cs="Times New Roman" w:hint="eastAsia"/>
          <w:color w:val="000000"/>
          <w:sz w:val="20"/>
          <w:szCs w:val="20"/>
          <w:bdr w:val="none" w:sz="0" w:space="0" w:color="auto" w:frame="1"/>
        </w:rPr>
        <w:t>的结果的异不同。</w:t>
      </w:r>
    </w:p>
    <w:p w14:paraId="0A5704FC" w14:textId="77777777" w:rsidR="00005284" w:rsidRDefault="00005284" w:rsidP="00005284">
      <w:pPr>
        <w:pStyle w:val="a6"/>
        <w:shd w:val="clear" w:color="auto" w:fill="FFFFFF"/>
        <w:spacing w:before="0" w:beforeAutospacing="0" w:after="0" w:afterAutospacing="0"/>
        <w:ind w:firstLine="420"/>
        <w:rPr>
          <w:rFonts w:ascii="Arial" w:hAnsi="Arial" w:cs="Arial"/>
          <w:color w:val="000000"/>
          <w:sz w:val="20"/>
          <w:szCs w:val="20"/>
        </w:rPr>
      </w:pPr>
      <w:r>
        <w:rPr>
          <w:rStyle w:val="mceitemhidden"/>
          <w:rFonts w:ascii="Arial" w:hAnsi="Arial" w:cs="Arial"/>
          <w:color w:val="000000"/>
          <w:sz w:val="20"/>
          <w:szCs w:val="20"/>
          <w:bdr w:val="none" w:sz="0" w:space="0" w:color="auto" w:frame="1"/>
          <w:shd w:val="clear" w:color="auto" w:fill="FFFFFF"/>
        </w:rPr>
        <w:t>4.</w:t>
      </w:r>
      <w:r>
        <w:rPr>
          <w:rFonts w:cs="Arial" w:hint="eastAsia"/>
          <w:color w:val="000000"/>
          <w:sz w:val="20"/>
          <w:szCs w:val="20"/>
          <w:bdr w:val="none" w:sz="0" w:space="0" w:color="auto" w:frame="1"/>
          <w:shd w:val="clear" w:color="auto" w:fill="FFFFFF"/>
        </w:rPr>
        <w:t>参看前人其它论文实现一个新的线性鉴别分析方法或子空间学习方法，并与PCA,LDA做比较实验，打印出各方法训练样本数的增长其识别曲线变化图等各种情况，把简要内容写在本实验报告中</w:t>
      </w:r>
    </w:p>
    <w:p w14:paraId="4766DB70" w14:textId="77777777" w:rsidR="00E92B18" w:rsidRPr="001125C7" w:rsidRDefault="00E92B18" w:rsidP="00005284">
      <w:pPr>
        <w:rPr>
          <w:szCs w:val="21"/>
        </w:rPr>
      </w:pPr>
    </w:p>
    <w:p w14:paraId="4FFD31C0" w14:textId="77777777" w:rsidR="006F5943" w:rsidRDefault="001125C7" w:rsidP="001125C7">
      <w:pPr>
        <w:pStyle w:val="1"/>
      </w:pPr>
      <w:r>
        <w:rPr>
          <w:rFonts w:hint="eastAsia"/>
        </w:rPr>
        <w:t>三、实验步骤与过程</w:t>
      </w:r>
    </w:p>
    <w:p w14:paraId="3F6A7954" w14:textId="77777777" w:rsidR="0076189F" w:rsidRDefault="0076189F" w:rsidP="0076189F">
      <w:pPr>
        <w:ind w:firstLineChars="200" w:firstLine="420"/>
        <w:rPr>
          <w:rFonts w:ascii="Arial" w:hAnsi="Arial" w:cs="Arial"/>
          <w:color w:val="000000"/>
          <w:sz w:val="20"/>
          <w:szCs w:val="20"/>
          <w:bdr w:val="none" w:sz="0" w:space="0" w:color="auto" w:frame="1"/>
        </w:rPr>
      </w:pPr>
      <w:r>
        <w:rPr>
          <w:rFonts w:hint="eastAsia"/>
          <w:bCs/>
          <w:szCs w:val="21"/>
        </w:rPr>
        <w:t>1.</w:t>
      </w:r>
      <w:r w:rsidRPr="0076189F">
        <w:rPr>
          <w:rFonts w:hint="eastAsia"/>
          <w:color w:val="000000"/>
          <w:sz w:val="20"/>
          <w:szCs w:val="20"/>
          <w:bdr w:val="none" w:sz="0" w:space="0" w:color="auto" w:frame="1"/>
        </w:rPr>
        <w:t xml:space="preserve"> </w:t>
      </w:r>
      <w:r>
        <w:rPr>
          <w:rFonts w:hint="eastAsia"/>
          <w:color w:val="000000"/>
          <w:sz w:val="20"/>
          <w:szCs w:val="20"/>
          <w:bdr w:val="none" w:sz="0" w:space="0" w:color="auto" w:frame="1"/>
        </w:rPr>
        <w:t>简述</w:t>
      </w:r>
      <w:r>
        <w:rPr>
          <w:rFonts w:ascii="Arial" w:hAnsi="Arial" w:cs="Arial"/>
          <w:color w:val="000000"/>
          <w:sz w:val="20"/>
          <w:szCs w:val="20"/>
          <w:bdr w:val="none" w:sz="0" w:space="0" w:color="auto" w:frame="1"/>
        </w:rPr>
        <w:t>LDA </w:t>
      </w:r>
      <w:r>
        <w:rPr>
          <w:rFonts w:hint="eastAsia"/>
          <w:color w:val="000000"/>
          <w:sz w:val="20"/>
          <w:szCs w:val="20"/>
          <w:bdr w:val="none" w:sz="0" w:space="0" w:color="auto" w:frame="1"/>
          <w:shd w:val="clear" w:color="auto" w:fill="FFFFFF"/>
        </w:rPr>
        <w:t>原理</w:t>
      </w:r>
      <w:r>
        <w:rPr>
          <w:rFonts w:hint="eastAsia"/>
          <w:color w:val="000000"/>
          <w:sz w:val="20"/>
          <w:szCs w:val="20"/>
          <w:bdr w:val="none" w:sz="0" w:space="0" w:color="auto" w:frame="1"/>
        </w:rPr>
        <w:t>、</w:t>
      </w:r>
      <w:r>
        <w:rPr>
          <w:rFonts w:ascii="Arial" w:hAnsi="Arial" w:cs="Arial"/>
          <w:color w:val="000000"/>
          <w:sz w:val="20"/>
          <w:szCs w:val="20"/>
          <w:bdr w:val="none" w:sz="0" w:space="0" w:color="auto" w:frame="1"/>
        </w:rPr>
        <w:t> </w:t>
      </w:r>
      <w:r>
        <w:rPr>
          <w:rFonts w:hint="eastAsia"/>
          <w:color w:val="000000"/>
          <w:sz w:val="20"/>
          <w:szCs w:val="20"/>
          <w:bdr w:val="none" w:sz="0" w:space="0" w:color="auto" w:frame="1"/>
        </w:rPr>
        <w:t>算法模型与优化问题，证明</w:t>
      </w:r>
      <w:r>
        <w:rPr>
          <w:rFonts w:ascii="Arial" w:hAnsi="Arial" w:cs="Arial"/>
          <w:color w:val="000000"/>
          <w:sz w:val="20"/>
          <w:szCs w:val="20"/>
          <w:bdr w:val="none" w:sz="0" w:space="0" w:color="auto" w:frame="1"/>
        </w:rPr>
        <w:t>St=</w:t>
      </w:r>
      <w:proofErr w:type="spellStart"/>
      <w:r>
        <w:rPr>
          <w:rFonts w:ascii="Arial" w:hAnsi="Arial" w:cs="Arial"/>
          <w:color w:val="000000"/>
          <w:sz w:val="20"/>
          <w:szCs w:val="20"/>
          <w:bdr w:val="none" w:sz="0" w:space="0" w:color="auto" w:frame="1"/>
        </w:rPr>
        <w:t>Sb+Sw</w:t>
      </w:r>
      <w:proofErr w:type="spellEnd"/>
      <w:r>
        <w:rPr>
          <w:rFonts w:ascii="Arial" w:hAnsi="Arial" w:cs="Arial" w:hint="eastAsia"/>
          <w:color w:val="000000"/>
          <w:sz w:val="20"/>
          <w:szCs w:val="20"/>
          <w:bdr w:val="none" w:sz="0" w:space="0" w:color="auto" w:frame="1"/>
        </w:rPr>
        <w:t>。</w:t>
      </w:r>
    </w:p>
    <w:p w14:paraId="72BD588A" w14:textId="77777777" w:rsidR="0076189F" w:rsidRDefault="0076189F" w:rsidP="0076189F">
      <w:pPr>
        <w:ind w:firstLineChars="200" w:firstLine="40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hint="eastAsia"/>
          <w:color w:val="000000"/>
          <w:sz w:val="20"/>
          <w:szCs w:val="20"/>
          <w:bdr w:val="none" w:sz="0" w:space="0" w:color="auto" w:frame="1"/>
        </w:rPr>
        <w:t>I</w:t>
      </w:r>
      <w:r>
        <w:rPr>
          <w:rFonts w:ascii="Arial" w:hAnsi="Arial" w:cs="Arial" w:hint="eastAsia"/>
          <w:color w:val="000000"/>
          <w:sz w:val="20"/>
          <w:szCs w:val="20"/>
          <w:bdr w:val="none" w:sz="0" w:space="0" w:color="auto" w:frame="1"/>
        </w:rPr>
        <w:t>．简述</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原理。</w:t>
      </w:r>
    </w:p>
    <w:p w14:paraId="64FA9BD8" w14:textId="77777777" w:rsidR="0076189F" w:rsidRDefault="005779CB" w:rsidP="005779CB">
      <w:pPr>
        <w:ind w:left="840" w:firstLine="420"/>
        <w:rPr>
          <w:rFonts w:ascii="宋体" w:hAnsi="宋体" w:cs="Arial"/>
          <w:color w:val="4D4D4D"/>
          <w:shd w:val="clear" w:color="auto" w:fill="FFFFFF"/>
        </w:rPr>
      </w:pPr>
      <w:r w:rsidRPr="005779CB">
        <w:rPr>
          <w:rFonts w:ascii="宋体" w:hAnsi="宋体" w:cs="Arial"/>
          <w:color w:val="4D4D4D"/>
          <w:shd w:val="clear" w:color="auto" w:fill="FFFFFF"/>
        </w:rPr>
        <w:t>LDA（线性判别分析）</w:t>
      </w:r>
      <w:r w:rsidR="00B3190F" w:rsidRPr="00B3190F">
        <w:rPr>
          <w:rFonts w:ascii="宋体" w:hAnsi="宋体" w:cs="Arial" w:hint="eastAsia"/>
          <w:color w:val="4D4D4D"/>
          <w:shd w:val="clear" w:color="auto" w:fill="FFFFFF"/>
        </w:rPr>
        <w:t>利用了样本的类别（数据）标签，为有监督学习</w:t>
      </w:r>
      <w:r w:rsidR="00B3190F">
        <w:rPr>
          <w:rFonts w:ascii="宋体" w:hAnsi="宋体" w:cs="Arial" w:hint="eastAsia"/>
          <w:color w:val="4D4D4D"/>
          <w:shd w:val="clear" w:color="auto" w:fill="FFFFFF"/>
        </w:rPr>
        <w:t>，是</w:t>
      </w:r>
      <w:r w:rsidRPr="005779CB">
        <w:rPr>
          <w:rFonts w:ascii="宋体" w:hAnsi="宋体" w:cs="Arial"/>
          <w:color w:val="4D4D4D"/>
          <w:shd w:val="clear" w:color="auto" w:fill="FFFFFF"/>
        </w:rPr>
        <w:t>主流的一种</w:t>
      </w:r>
      <w:proofErr w:type="gramStart"/>
      <w:r w:rsidRPr="005779CB">
        <w:rPr>
          <w:rStyle w:val="a7"/>
          <w:rFonts w:ascii="宋体" w:hAnsi="宋体" w:cs="Arial"/>
          <w:b w:val="0"/>
          <w:bCs w:val="0"/>
          <w:color w:val="4D4D4D"/>
          <w:shd w:val="clear" w:color="auto" w:fill="FFFFFF"/>
        </w:rPr>
        <w:t>线性降维</w:t>
      </w:r>
      <w:r w:rsidRPr="005779CB">
        <w:rPr>
          <w:rFonts w:ascii="宋体" w:hAnsi="宋体" w:cs="Arial"/>
          <w:color w:val="4D4D4D"/>
          <w:shd w:val="clear" w:color="auto" w:fill="FFFFFF"/>
        </w:rPr>
        <w:t>算法</w:t>
      </w:r>
      <w:proofErr w:type="gramEnd"/>
      <w:r w:rsidRPr="005779CB">
        <w:rPr>
          <w:rFonts w:ascii="宋体" w:hAnsi="宋体" w:cs="Arial"/>
          <w:color w:val="4D4D4D"/>
          <w:shd w:val="clear" w:color="auto" w:fill="FFFFFF"/>
        </w:rPr>
        <w:t>。以</w:t>
      </w:r>
      <w:r w:rsidRPr="005779CB">
        <w:rPr>
          <w:rStyle w:val="a7"/>
          <w:rFonts w:ascii="宋体" w:hAnsi="宋体" w:cs="Arial"/>
          <w:b w:val="0"/>
          <w:bCs w:val="0"/>
          <w:color w:val="4D4D4D"/>
          <w:shd w:val="clear" w:color="auto" w:fill="FFFFFF"/>
        </w:rPr>
        <w:t>最小化类内方差，</w:t>
      </w:r>
      <w:proofErr w:type="gramStart"/>
      <w:r w:rsidRPr="005779CB">
        <w:rPr>
          <w:rStyle w:val="a7"/>
          <w:rFonts w:ascii="宋体" w:hAnsi="宋体" w:cs="Arial"/>
          <w:b w:val="0"/>
          <w:bCs w:val="0"/>
          <w:color w:val="4D4D4D"/>
          <w:shd w:val="clear" w:color="auto" w:fill="FFFFFF"/>
        </w:rPr>
        <w:t>最大化类间</w:t>
      </w:r>
      <w:proofErr w:type="gramEnd"/>
      <w:r w:rsidRPr="005779CB">
        <w:rPr>
          <w:rStyle w:val="a7"/>
          <w:rFonts w:ascii="宋体" w:hAnsi="宋体" w:cs="Arial"/>
          <w:b w:val="0"/>
          <w:bCs w:val="0"/>
          <w:color w:val="4D4D4D"/>
          <w:shd w:val="clear" w:color="auto" w:fill="FFFFFF"/>
        </w:rPr>
        <w:t>方差</w:t>
      </w:r>
      <w:r w:rsidRPr="005779CB">
        <w:rPr>
          <w:rFonts w:ascii="宋体" w:hAnsi="宋体" w:cs="Arial"/>
          <w:color w:val="4D4D4D"/>
          <w:shd w:val="clear" w:color="auto" w:fill="FFFFFF"/>
        </w:rPr>
        <w:t>为目标导向，通过降维（投影），</w:t>
      </w:r>
      <w:proofErr w:type="gramStart"/>
      <w:r w:rsidRPr="005779CB">
        <w:rPr>
          <w:rFonts w:ascii="宋体" w:hAnsi="宋体" w:cs="Arial"/>
          <w:color w:val="4D4D4D"/>
          <w:shd w:val="clear" w:color="auto" w:fill="FFFFFF"/>
        </w:rPr>
        <w:t>达到降维的</w:t>
      </w:r>
      <w:proofErr w:type="gramEnd"/>
      <w:r w:rsidRPr="005779CB">
        <w:rPr>
          <w:rFonts w:ascii="宋体" w:hAnsi="宋体" w:cs="Arial"/>
          <w:color w:val="4D4D4D"/>
          <w:shd w:val="clear" w:color="auto" w:fill="FFFFFF"/>
        </w:rPr>
        <w:t>目的更好地将样本分类。</w:t>
      </w:r>
    </w:p>
    <w:p w14:paraId="7D399517" w14:textId="77777777" w:rsidR="005428D6" w:rsidRDefault="005428D6" w:rsidP="005779CB">
      <w:pPr>
        <w:ind w:left="840" w:firstLine="420"/>
        <w:rPr>
          <w:rFonts w:ascii="宋体" w:hAnsi="宋体"/>
          <w:color w:val="191B1F"/>
          <w:szCs w:val="21"/>
          <w:shd w:val="clear" w:color="auto" w:fill="FFFFFF"/>
        </w:rPr>
      </w:pPr>
      <w:r w:rsidRPr="005428D6">
        <w:rPr>
          <w:rFonts w:ascii="宋体" w:hAnsi="宋体" w:hint="eastAsia"/>
          <w:color w:val="191B1F"/>
          <w:szCs w:val="21"/>
          <w:shd w:val="clear" w:color="auto" w:fill="FFFFFF"/>
        </w:rPr>
        <w:t>假设我们有两类数据 分别为红色和蓝色，如下图所示，这些数据特征是二维的，我们希望将这些数据投影到一维的一条直线，让每一种类别数据的投影点尽可能的接近，而红色和蓝色数据中心之间的距离尽可能的大。</w:t>
      </w:r>
    </w:p>
    <w:p w14:paraId="25199B94" w14:textId="63C806FD" w:rsidR="005428D6" w:rsidRDefault="00C3689E" w:rsidP="005428D6">
      <w:pPr>
        <w:ind w:left="840" w:firstLine="420"/>
        <w:jc w:val="center"/>
        <w:rPr>
          <w:rFonts w:ascii="宋体" w:hAnsi="宋体" w:cs="Arial"/>
          <w:noProof/>
          <w:color w:val="4D4D4D"/>
          <w:szCs w:val="21"/>
          <w:shd w:val="clear" w:color="auto" w:fill="FFFFFF"/>
        </w:rPr>
      </w:pPr>
      <w:r w:rsidRPr="005428D6">
        <w:rPr>
          <w:rFonts w:ascii="宋体" w:hAnsi="宋体" w:cs="Arial"/>
          <w:noProof/>
          <w:color w:val="4D4D4D"/>
          <w:szCs w:val="21"/>
          <w:shd w:val="clear" w:color="auto" w:fill="FFFFFF"/>
        </w:rPr>
        <w:drawing>
          <wp:inline distT="0" distB="0" distL="0" distR="0" wp14:anchorId="0174C6C6" wp14:editId="7A4F69E5">
            <wp:extent cx="4419600" cy="2089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600" cy="2089150"/>
                    </a:xfrm>
                    <a:prstGeom prst="rect">
                      <a:avLst/>
                    </a:prstGeom>
                    <a:noFill/>
                    <a:ln>
                      <a:noFill/>
                    </a:ln>
                  </pic:spPr>
                </pic:pic>
              </a:graphicData>
            </a:graphic>
          </wp:inline>
        </w:drawing>
      </w:r>
    </w:p>
    <w:p w14:paraId="627238EE" w14:textId="77777777" w:rsidR="005428D6" w:rsidRDefault="005428D6" w:rsidP="005428D6">
      <w:pPr>
        <w:ind w:left="840" w:firstLine="420"/>
        <w:jc w:val="center"/>
        <w:rPr>
          <w:rFonts w:ascii="宋体" w:hAnsi="宋体" w:cs="Arial"/>
          <w:color w:val="4D4D4D"/>
          <w:szCs w:val="21"/>
          <w:shd w:val="clear" w:color="auto" w:fill="FFFFFF"/>
        </w:rPr>
      </w:pPr>
      <w:r>
        <w:rPr>
          <w:rFonts w:ascii="宋体" w:hAnsi="宋体" w:cs="Arial" w:hint="eastAsia"/>
          <w:color w:val="4D4D4D"/>
          <w:szCs w:val="21"/>
          <w:shd w:val="clear" w:color="auto" w:fill="FFFFFF"/>
        </w:rPr>
        <w:t>图1</w:t>
      </w:r>
    </w:p>
    <w:p w14:paraId="52FEFD31" w14:textId="77777777" w:rsidR="005428D6" w:rsidRDefault="005428D6" w:rsidP="005428D6">
      <w:pPr>
        <w:ind w:left="840" w:firstLine="420"/>
        <w:rPr>
          <w:rFonts w:ascii="宋体" w:hAnsi="宋体"/>
          <w:color w:val="191B1F"/>
          <w:szCs w:val="21"/>
          <w:shd w:val="clear" w:color="auto" w:fill="FFFFFF"/>
        </w:rPr>
      </w:pPr>
    </w:p>
    <w:p w14:paraId="1B442EDF" w14:textId="77777777" w:rsidR="005428D6" w:rsidRPr="005428D6" w:rsidRDefault="005428D6" w:rsidP="005428D6">
      <w:pPr>
        <w:ind w:left="840" w:firstLine="420"/>
        <w:rPr>
          <w:rFonts w:ascii="宋体" w:hAnsi="宋体" w:cs="Arial"/>
          <w:color w:val="4D4D4D"/>
          <w:szCs w:val="21"/>
          <w:shd w:val="clear" w:color="auto" w:fill="FFFFFF"/>
        </w:rPr>
      </w:pPr>
      <w:r w:rsidRPr="005428D6">
        <w:rPr>
          <w:rFonts w:ascii="宋体" w:hAnsi="宋体" w:hint="eastAsia"/>
          <w:color w:val="191B1F"/>
          <w:szCs w:val="21"/>
          <w:shd w:val="clear" w:color="auto" w:fill="FFFFFF"/>
        </w:rPr>
        <w:lastRenderedPageBreak/>
        <w:t>从直观上可以看出，右图要比左图的投影效果好，因为右图的黑色数据和蓝色数据各个较为集中，且类别之间的距离明显。左图则在边界处数据混杂。以上就是LDA的主要思想了，当然在实际应用中，我们的数据是多个类别的，我们的原始数据一般也是超过二维的，投影后的也一般不是直线，而是一个低维的超平面。</w:t>
      </w:r>
    </w:p>
    <w:p w14:paraId="21C6F456" w14:textId="77777777" w:rsidR="005428D6" w:rsidRDefault="005428D6" w:rsidP="005428D6">
      <w:pPr>
        <w:ind w:left="840" w:firstLine="420"/>
        <w:rPr>
          <w:rFonts w:ascii="宋体" w:hAnsi="宋体" w:cs="Arial"/>
          <w:color w:val="4D4D4D"/>
          <w:szCs w:val="21"/>
          <w:shd w:val="clear" w:color="auto" w:fill="FFFFFF"/>
        </w:rPr>
      </w:pPr>
      <w:r>
        <w:rPr>
          <w:rFonts w:ascii="宋体" w:hAnsi="宋体" w:cs="Arial" w:hint="eastAsia"/>
          <w:color w:val="4D4D4D"/>
          <w:szCs w:val="21"/>
          <w:shd w:val="clear" w:color="auto" w:fill="FFFFFF"/>
        </w:rPr>
        <w:t>LDA的数学原理：</w:t>
      </w:r>
    </w:p>
    <w:p w14:paraId="7363321D" w14:textId="7CE7196F" w:rsidR="003F0C4B" w:rsidRDefault="003F0C4B" w:rsidP="005428D6">
      <w:pPr>
        <w:ind w:left="840" w:firstLine="420"/>
        <w:rPr>
          <w:rStyle w:val="mord"/>
          <w:rFonts w:ascii="KaTeX_Math" w:hAnsi="KaTeX_Math" w:hint="eastAsia"/>
          <w:i/>
          <w:iCs/>
          <w:color w:val="0D0D0D"/>
          <w:sz w:val="20"/>
          <w:szCs w:val="20"/>
          <w:shd w:val="clear" w:color="auto" w:fill="FFFFFF"/>
        </w:rPr>
      </w:pPr>
      <w:r w:rsidRPr="003F0C4B">
        <w:rPr>
          <w:rFonts w:ascii="宋体" w:hAnsi="宋体" w:cs="Arial" w:hint="eastAsia"/>
          <w:i/>
          <w:iCs/>
          <w:color w:val="4D4D4D"/>
          <w:szCs w:val="21"/>
          <w:shd w:val="clear" w:color="auto" w:fill="FFFFFF"/>
        </w:rPr>
        <w:t>类内散度：</w:t>
      </w:r>
      <w:r>
        <w:rPr>
          <w:rStyle w:val="mord"/>
          <w:rFonts w:ascii="KaTeX_Math" w:hAnsi="KaTeX_Math"/>
          <w:i/>
          <w:iCs/>
          <w:color w:val="0D0D0D"/>
          <w:sz w:val="29"/>
          <w:szCs w:val="29"/>
          <w:shd w:val="clear" w:color="auto" w:fill="FFFFFF"/>
        </w:rPr>
        <w:t>S</w:t>
      </w:r>
      <w:r>
        <w:rPr>
          <w:rStyle w:val="mord"/>
          <w:rFonts w:ascii="KaTeX_Math" w:hAnsi="KaTeX_Math"/>
          <w:i/>
          <w:iCs/>
          <w:color w:val="0D0D0D"/>
          <w:sz w:val="20"/>
          <w:szCs w:val="20"/>
          <w:shd w:val="clear" w:color="auto" w:fill="FFFFFF"/>
        </w:rPr>
        <w:t>W</w:t>
      </w:r>
      <w:r>
        <w:rPr>
          <w:rStyle w:val="vlist-s"/>
          <w:color w:val="0D0D0D"/>
          <w:sz w:val="2"/>
          <w:szCs w:val="2"/>
          <w:shd w:val="clear" w:color="auto" w:fill="FFFFFF"/>
        </w:rPr>
        <w:t>​</w:t>
      </w:r>
      <w:r>
        <w:rPr>
          <w:rStyle w:val="mrel"/>
          <w:color w:val="0D0D0D"/>
          <w:sz w:val="29"/>
          <w:szCs w:val="29"/>
          <w:shd w:val="clear" w:color="auto" w:fill="FFFFFF"/>
        </w:rPr>
        <w:t>=</w:t>
      </w:r>
      <w:r>
        <w:rPr>
          <w:rStyle w:val="mop"/>
          <w:rFonts w:ascii="KaTeX_Size1" w:hAnsi="KaTeX_Size1"/>
          <w:color w:val="0D0D0D"/>
          <w:sz w:val="29"/>
          <w:szCs w:val="29"/>
          <w:shd w:val="clear" w:color="auto" w:fill="FFFFFF"/>
        </w:rPr>
        <w:t>∑</w:t>
      </w:r>
      <w:proofErr w:type="spellStart"/>
      <w:r>
        <w:rPr>
          <w:rStyle w:val="mord"/>
          <w:rFonts w:ascii="KaTeX_Math" w:hAnsi="KaTeX_Math"/>
          <w:i/>
          <w:iCs/>
          <w:color w:val="0D0D0D"/>
          <w:sz w:val="20"/>
          <w:szCs w:val="20"/>
          <w:shd w:val="clear" w:color="auto" w:fill="FFFFFF"/>
        </w:rPr>
        <w:t>i</w:t>
      </w:r>
      <w:proofErr w:type="spellEnd"/>
      <w:r>
        <w:rPr>
          <w:rStyle w:val="mrel"/>
          <w:color w:val="0D0D0D"/>
          <w:sz w:val="20"/>
          <w:szCs w:val="20"/>
          <w:shd w:val="clear" w:color="auto" w:fill="FFFFFF"/>
        </w:rPr>
        <w:t>=</w:t>
      </w:r>
      <w:r>
        <w:rPr>
          <w:rStyle w:val="mord"/>
          <w:color w:val="0D0D0D"/>
          <w:sz w:val="20"/>
          <w:szCs w:val="20"/>
          <w:shd w:val="clear" w:color="auto" w:fill="FFFFFF"/>
        </w:rPr>
        <w:t>1</w:t>
      </w:r>
      <w:r>
        <w:rPr>
          <w:rStyle w:val="mord"/>
          <w:rFonts w:ascii="KaTeX_Math" w:hAnsi="KaTeX_Math"/>
          <w:i/>
          <w:iCs/>
          <w:color w:val="0D0D0D"/>
          <w:sz w:val="20"/>
          <w:szCs w:val="20"/>
          <w:shd w:val="clear" w:color="auto" w:fill="FFFFFF"/>
        </w:rPr>
        <w:t>c</w:t>
      </w:r>
      <w:r>
        <w:rPr>
          <w:rStyle w:val="vlist-s"/>
          <w:color w:val="0D0D0D"/>
          <w:sz w:val="2"/>
          <w:szCs w:val="2"/>
          <w:shd w:val="clear" w:color="auto" w:fill="FFFFFF"/>
        </w:rPr>
        <w:t>​</w:t>
      </w:r>
      <w:r>
        <w:rPr>
          <w:rStyle w:val="mord"/>
          <w:rFonts w:ascii="KaTeX_Math" w:hAnsi="KaTeX_Math"/>
          <w:i/>
          <w:iCs/>
          <w:color w:val="0D0D0D"/>
          <w:sz w:val="29"/>
          <w:szCs w:val="29"/>
          <w:shd w:val="clear" w:color="auto" w:fill="FFFFFF"/>
        </w:rPr>
        <w:t>S</w:t>
      </w:r>
      <w:r>
        <w:rPr>
          <w:rStyle w:val="mord"/>
          <w:rFonts w:ascii="KaTeX_Math" w:hAnsi="KaTeX_Math"/>
          <w:i/>
          <w:iCs/>
          <w:color w:val="0D0D0D"/>
          <w:sz w:val="20"/>
          <w:szCs w:val="20"/>
          <w:shd w:val="clear" w:color="auto" w:fill="FFFFFF"/>
        </w:rPr>
        <w:t>i</w:t>
      </w:r>
    </w:p>
    <w:p w14:paraId="790609FC" w14:textId="1DCB4FFC" w:rsidR="003F0C4B" w:rsidRDefault="003F0C4B" w:rsidP="005428D6">
      <w:pPr>
        <w:ind w:left="840" w:firstLine="420"/>
        <w:rPr>
          <w:rStyle w:val="mord"/>
          <w:rFonts w:ascii="KaTeX_Math" w:hAnsi="KaTeX_Math" w:hint="eastAsia"/>
          <w:i/>
          <w:iCs/>
          <w:color w:val="0D0D0D"/>
          <w:sz w:val="20"/>
          <w:szCs w:val="20"/>
          <w:shd w:val="clear" w:color="auto" w:fill="FFFFFF"/>
        </w:rPr>
      </w:pPr>
      <w:proofErr w:type="gramStart"/>
      <w:r>
        <w:rPr>
          <w:rStyle w:val="mord"/>
          <w:rFonts w:ascii="KaTeX_Math" w:hAnsi="KaTeX_Math" w:hint="eastAsia"/>
          <w:i/>
          <w:iCs/>
          <w:color w:val="0D0D0D"/>
          <w:sz w:val="20"/>
          <w:szCs w:val="20"/>
          <w:shd w:val="clear" w:color="auto" w:fill="FFFFFF"/>
        </w:rPr>
        <w:t>类间散度</w:t>
      </w:r>
      <w:proofErr w:type="gramEnd"/>
      <w:r>
        <w:rPr>
          <w:rStyle w:val="mord"/>
          <w:rFonts w:ascii="KaTeX_Math" w:hAnsi="KaTeX_Math" w:hint="eastAsia"/>
          <w:i/>
          <w:iCs/>
          <w:color w:val="0D0D0D"/>
          <w:sz w:val="20"/>
          <w:szCs w:val="20"/>
          <w:shd w:val="clear" w:color="auto" w:fill="FFFFFF"/>
        </w:rPr>
        <w:t>：</w:t>
      </w:r>
      <w:r w:rsidR="00CD603A">
        <w:rPr>
          <w:rStyle w:val="mord"/>
          <w:rFonts w:ascii="KaTeX_Math" w:hAnsi="KaTeX_Math"/>
          <w:i/>
          <w:iCs/>
          <w:color w:val="0D0D0D"/>
          <w:sz w:val="29"/>
          <w:szCs w:val="29"/>
          <w:shd w:val="clear" w:color="auto" w:fill="FFFFFF"/>
        </w:rPr>
        <w:t>S</w:t>
      </w:r>
      <w:r w:rsidR="00CD603A">
        <w:rPr>
          <w:rStyle w:val="mord"/>
          <w:rFonts w:ascii="KaTeX_Math" w:hAnsi="KaTeX_Math"/>
          <w:i/>
          <w:iCs/>
          <w:color w:val="0D0D0D"/>
          <w:sz w:val="20"/>
          <w:szCs w:val="20"/>
          <w:shd w:val="clear" w:color="auto" w:fill="FFFFFF"/>
        </w:rPr>
        <w:t>B</w:t>
      </w:r>
      <w:r w:rsidR="00CD603A">
        <w:rPr>
          <w:rStyle w:val="vlist-s"/>
          <w:color w:val="0D0D0D"/>
          <w:sz w:val="2"/>
          <w:szCs w:val="2"/>
          <w:shd w:val="clear" w:color="auto" w:fill="FFFFFF"/>
        </w:rPr>
        <w:t>​</w:t>
      </w:r>
      <w:r w:rsidR="00CD603A">
        <w:rPr>
          <w:rStyle w:val="mrel"/>
          <w:color w:val="0D0D0D"/>
          <w:sz w:val="29"/>
          <w:szCs w:val="29"/>
          <w:shd w:val="clear" w:color="auto" w:fill="FFFFFF"/>
        </w:rPr>
        <w:t>=</w:t>
      </w:r>
      <w:r w:rsidR="00CD603A">
        <w:rPr>
          <w:rStyle w:val="mop"/>
          <w:rFonts w:ascii="KaTeX_Size1" w:hAnsi="KaTeX_Size1"/>
          <w:color w:val="0D0D0D"/>
          <w:sz w:val="29"/>
          <w:szCs w:val="29"/>
          <w:shd w:val="clear" w:color="auto" w:fill="FFFFFF"/>
        </w:rPr>
        <w:t>∑</w:t>
      </w:r>
      <w:proofErr w:type="spellStart"/>
      <w:r w:rsidR="00CD603A">
        <w:rPr>
          <w:rStyle w:val="mord"/>
          <w:rFonts w:ascii="KaTeX_Math" w:hAnsi="KaTeX_Math"/>
          <w:i/>
          <w:iCs/>
          <w:color w:val="0D0D0D"/>
          <w:sz w:val="20"/>
          <w:szCs w:val="20"/>
          <w:shd w:val="clear" w:color="auto" w:fill="FFFFFF"/>
        </w:rPr>
        <w:t>i</w:t>
      </w:r>
      <w:proofErr w:type="spellEnd"/>
      <w:r w:rsidR="00CD603A">
        <w:rPr>
          <w:rStyle w:val="mrel"/>
          <w:color w:val="0D0D0D"/>
          <w:sz w:val="20"/>
          <w:szCs w:val="20"/>
          <w:shd w:val="clear" w:color="auto" w:fill="FFFFFF"/>
        </w:rPr>
        <w:t>=</w:t>
      </w:r>
      <w:r w:rsidR="00CD603A">
        <w:rPr>
          <w:rStyle w:val="mord"/>
          <w:color w:val="0D0D0D"/>
          <w:sz w:val="20"/>
          <w:szCs w:val="20"/>
          <w:shd w:val="clear" w:color="auto" w:fill="FFFFFF"/>
        </w:rPr>
        <w:t>1</w:t>
      </w:r>
      <w:r w:rsidR="00CD603A">
        <w:rPr>
          <w:rStyle w:val="mord"/>
          <w:rFonts w:ascii="KaTeX_Math" w:hAnsi="KaTeX_Math"/>
          <w:i/>
          <w:iCs/>
          <w:color w:val="0D0D0D"/>
          <w:sz w:val="20"/>
          <w:szCs w:val="20"/>
          <w:shd w:val="clear" w:color="auto" w:fill="FFFFFF"/>
        </w:rPr>
        <w:t>c</w:t>
      </w:r>
      <w:r w:rsidR="00CD603A">
        <w:rPr>
          <w:rStyle w:val="vlist-s"/>
          <w:color w:val="0D0D0D"/>
          <w:sz w:val="2"/>
          <w:szCs w:val="2"/>
          <w:shd w:val="clear" w:color="auto" w:fill="FFFFFF"/>
        </w:rPr>
        <w:t>​</w:t>
      </w:r>
      <w:r w:rsidR="00CD603A">
        <w:rPr>
          <w:rStyle w:val="mord"/>
          <w:rFonts w:ascii="KaTeX_Math" w:hAnsi="KaTeX_Math"/>
          <w:i/>
          <w:iCs/>
          <w:color w:val="0D0D0D"/>
          <w:sz w:val="29"/>
          <w:szCs w:val="29"/>
          <w:shd w:val="clear" w:color="auto" w:fill="FFFFFF"/>
        </w:rPr>
        <w:t>N</w:t>
      </w:r>
      <w:r w:rsidR="00CD603A">
        <w:rPr>
          <w:rStyle w:val="mord"/>
          <w:rFonts w:ascii="KaTeX_Math" w:hAnsi="KaTeX_Math"/>
          <w:i/>
          <w:iCs/>
          <w:color w:val="0D0D0D"/>
          <w:sz w:val="20"/>
          <w:szCs w:val="20"/>
          <w:shd w:val="clear" w:color="auto" w:fill="FFFFFF"/>
        </w:rPr>
        <w:t>i</w:t>
      </w:r>
      <w:r w:rsidR="00CD603A">
        <w:rPr>
          <w:rStyle w:val="vlist-s"/>
          <w:color w:val="0D0D0D"/>
          <w:sz w:val="2"/>
          <w:szCs w:val="2"/>
          <w:shd w:val="clear" w:color="auto" w:fill="FFFFFF"/>
        </w:rPr>
        <w:t>​</w:t>
      </w:r>
      <w:r w:rsidR="00CD603A">
        <w:rPr>
          <w:rStyle w:val="mopen"/>
          <w:color w:val="0D0D0D"/>
          <w:sz w:val="29"/>
          <w:szCs w:val="29"/>
          <w:shd w:val="clear" w:color="auto" w:fill="FFFFFF"/>
        </w:rPr>
        <w:t>(</w:t>
      </w:r>
      <w:proofErr w:type="spellStart"/>
      <w:r w:rsidR="00CD603A">
        <w:rPr>
          <w:rStyle w:val="mord"/>
          <w:rFonts w:ascii="KaTeX_Math" w:hAnsi="KaTeX_Math"/>
          <w:i/>
          <w:iCs/>
          <w:color w:val="0D0D0D"/>
          <w:sz w:val="29"/>
          <w:szCs w:val="29"/>
          <w:shd w:val="clear" w:color="auto" w:fill="FFFFFF"/>
        </w:rPr>
        <w:t>μ</w:t>
      </w:r>
      <w:r w:rsidR="00CD603A">
        <w:rPr>
          <w:rStyle w:val="mord"/>
          <w:rFonts w:ascii="KaTeX_Math" w:hAnsi="KaTeX_Math"/>
          <w:i/>
          <w:iCs/>
          <w:color w:val="0D0D0D"/>
          <w:sz w:val="20"/>
          <w:szCs w:val="20"/>
          <w:shd w:val="clear" w:color="auto" w:fill="FFFFFF"/>
        </w:rPr>
        <w:t>i</w:t>
      </w:r>
      <w:proofErr w:type="spellEnd"/>
      <w:r w:rsidR="00CD603A">
        <w:rPr>
          <w:rStyle w:val="vlist-s"/>
          <w:color w:val="0D0D0D"/>
          <w:sz w:val="2"/>
          <w:szCs w:val="2"/>
          <w:shd w:val="clear" w:color="auto" w:fill="FFFFFF"/>
        </w:rPr>
        <w:t>​</w:t>
      </w:r>
      <w:r w:rsidR="00CD603A">
        <w:rPr>
          <w:rStyle w:val="mbin"/>
          <w:color w:val="0D0D0D"/>
          <w:sz w:val="29"/>
          <w:szCs w:val="29"/>
          <w:shd w:val="clear" w:color="auto" w:fill="FFFFFF"/>
        </w:rPr>
        <w:t>−</w:t>
      </w:r>
      <w:proofErr w:type="gramStart"/>
      <w:r w:rsidR="00CD603A">
        <w:rPr>
          <w:rStyle w:val="mord"/>
          <w:rFonts w:ascii="KaTeX_Math" w:hAnsi="KaTeX_Math"/>
          <w:i/>
          <w:iCs/>
          <w:color w:val="0D0D0D"/>
          <w:sz w:val="29"/>
          <w:szCs w:val="29"/>
          <w:shd w:val="clear" w:color="auto" w:fill="FFFFFF"/>
        </w:rPr>
        <w:t>μ</w:t>
      </w:r>
      <w:r w:rsidR="00CD603A">
        <w:rPr>
          <w:rStyle w:val="mclose"/>
          <w:color w:val="0D0D0D"/>
          <w:sz w:val="29"/>
          <w:szCs w:val="29"/>
          <w:shd w:val="clear" w:color="auto" w:fill="FFFFFF"/>
        </w:rPr>
        <w:t>)</w:t>
      </w:r>
      <w:r w:rsidR="00CD603A">
        <w:rPr>
          <w:rStyle w:val="mopen"/>
          <w:color w:val="0D0D0D"/>
          <w:sz w:val="29"/>
          <w:szCs w:val="29"/>
          <w:shd w:val="clear" w:color="auto" w:fill="FFFFFF"/>
        </w:rPr>
        <w:t>(</w:t>
      </w:r>
      <w:proofErr w:type="spellStart"/>
      <w:proofErr w:type="gramEnd"/>
      <w:r w:rsidR="00CD603A">
        <w:rPr>
          <w:rStyle w:val="mord"/>
          <w:rFonts w:ascii="KaTeX_Math" w:hAnsi="KaTeX_Math"/>
          <w:i/>
          <w:iCs/>
          <w:color w:val="0D0D0D"/>
          <w:sz w:val="29"/>
          <w:szCs w:val="29"/>
          <w:shd w:val="clear" w:color="auto" w:fill="FFFFFF"/>
        </w:rPr>
        <w:t>μ</w:t>
      </w:r>
      <w:r w:rsidR="00CD603A">
        <w:rPr>
          <w:rStyle w:val="mord"/>
          <w:rFonts w:ascii="KaTeX_Math" w:hAnsi="KaTeX_Math"/>
          <w:i/>
          <w:iCs/>
          <w:color w:val="0D0D0D"/>
          <w:sz w:val="20"/>
          <w:szCs w:val="20"/>
          <w:shd w:val="clear" w:color="auto" w:fill="FFFFFF"/>
        </w:rPr>
        <w:t>i</w:t>
      </w:r>
      <w:proofErr w:type="spellEnd"/>
      <w:r w:rsidR="00CD603A">
        <w:rPr>
          <w:rStyle w:val="vlist-s"/>
          <w:color w:val="0D0D0D"/>
          <w:sz w:val="2"/>
          <w:szCs w:val="2"/>
          <w:shd w:val="clear" w:color="auto" w:fill="FFFFFF"/>
        </w:rPr>
        <w:t>​</w:t>
      </w:r>
      <w:r w:rsidR="00CD603A">
        <w:rPr>
          <w:rStyle w:val="mbin"/>
          <w:color w:val="0D0D0D"/>
          <w:sz w:val="29"/>
          <w:szCs w:val="29"/>
          <w:shd w:val="clear" w:color="auto" w:fill="FFFFFF"/>
        </w:rPr>
        <w:t>−</w:t>
      </w:r>
      <w:r w:rsidR="00CD603A">
        <w:rPr>
          <w:rStyle w:val="mord"/>
          <w:rFonts w:ascii="KaTeX_Math" w:hAnsi="KaTeX_Math"/>
          <w:i/>
          <w:iCs/>
          <w:color w:val="0D0D0D"/>
          <w:sz w:val="29"/>
          <w:szCs w:val="29"/>
          <w:shd w:val="clear" w:color="auto" w:fill="FFFFFF"/>
        </w:rPr>
        <w:t>μ</w:t>
      </w:r>
      <w:r w:rsidR="00CD603A">
        <w:rPr>
          <w:rStyle w:val="mclose"/>
          <w:color w:val="0D0D0D"/>
          <w:sz w:val="29"/>
          <w:szCs w:val="29"/>
          <w:shd w:val="clear" w:color="auto" w:fill="FFFFFF"/>
        </w:rPr>
        <w:t>)</w:t>
      </w:r>
      <w:r w:rsidR="00CD603A">
        <w:rPr>
          <w:rStyle w:val="mord"/>
          <w:rFonts w:ascii="KaTeX_Math" w:hAnsi="KaTeX_Math"/>
          <w:i/>
          <w:iCs/>
          <w:color w:val="0D0D0D"/>
          <w:sz w:val="20"/>
          <w:szCs w:val="20"/>
          <w:shd w:val="clear" w:color="auto" w:fill="FFFFFF"/>
        </w:rPr>
        <w:t>T</w:t>
      </w:r>
    </w:p>
    <w:p w14:paraId="6669692D" w14:textId="3FC69BB2" w:rsidR="00CD603A" w:rsidRPr="00CD603A" w:rsidRDefault="00CD603A" w:rsidP="005428D6">
      <w:pPr>
        <w:ind w:left="840" w:firstLine="420"/>
        <w:rPr>
          <w:rStyle w:val="mord"/>
          <w:rFonts w:ascii="KaTeX_Math" w:hAnsi="KaTeX_Math" w:hint="eastAsia"/>
          <w:i/>
          <w:iCs/>
          <w:color w:val="0D0D0D"/>
          <w:sz w:val="20"/>
          <w:szCs w:val="20"/>
          <w:shd w:val="clear" w:color="auto" w:fill="FFFFFF"/>
        </w:rPr>
      </w:pPr>
      <w:r>
        <w:rPr>
          <w:rStyle w:val="mord"/>
          <w:rFonts w:ascii="KaTeX_Math" w:hAnsi="KaTeX_Math" w:hint="eastAsia"/>
          <w:i/>
          <w:iCs/>
          <w:color w:val="0D0D0D"/>
          <w:sz w:val="20"/>
          <w:szCs w:val="20"/>
          <w:shd w:val="clear" w:color="auto" w:fill="FFFFFF"/>
        </w:rPr>
        <w:t>我们的优化目标可以描述为：</w:t>
      </w:r>
      <m:oMath>
        <m:func>
          <m:funcPr>
            <m:ctrlPr>
              <w:rPr>
                <w:rStyle w:val="mord"/>
                <w:rFonts w:ascii="Cambria Math" w:hAnsi="Cambria Math"/>
                <w:i/>
                <w:iCs/>
                <w:color w:val="0D0D0D"/>
                <w:sz w:val="20"/>
                <w:szCs w:val="20"/>
                <w:shd w:val="clear" w:color="auto" w:fill="FFFFFF"/>
              </w:rPr>
            </m:ctrlPr>
          </m:funcPr>
          <m:fName>
            <m:r>
              <w:rPr>
                <w:rStyle w:val="mord"/>
                <w:rFonts w:ascii="Cambria Math" w:hAnsi="Cambria Math"/>
                <w:color w:val="0D0D0D"/>
                <w:sz w:val="20"/>
                <w:szCs w:val="20"/>
                <w:shd w:val="clear" w:color="auto" w:fill="FFFFFF"/>
              </w:rPr>
              <m:t>max</m:t>
            </m:r>
          </m:fName>
          <m:e>
            <m:r>
              <w:rPr>
                <w:rStyle w:val="mord"/>
                <w:rFonts w:ascii="Cambria Math" w:hAnsi="Cambria Math"/>
                <w:color w:val="0D0D0D"/>
                <w:sz w:val="20"/>
                <w:szCs w:val="20"/>
                <w:shd w:val="clear" w:color="auto" w:fill="FFFFFF"/>
              </w:rPr>
              <m:t>w</m:t>
            </m:r>
          </m:e>
        </m:func>
        <m:f>
          <m:fPr>
            <m:ctrlPr>
              <w:rPr>
                <w:rStyle w:val="mord"/>
                <w:rFonts w:ascii="Cambria Math" w:hAnsi="Cambria Math"/>
                <w:iCs/>
                <w:color w:val="0D0D0D"/>
                <w:sz w:val="20"/>
                <w:szCs w:val="20"/>
                <w:shd w:val="clear" w:color="auto" w:fill="FFFFFF"/>
              </w:rPr>
            </m:ctrlPr>
          </m:fPr>
          <m:num>
            <m:d>
              <m:dPr>
                <m:begChr m:val="|"/>
                <m:endChr m:val="|"/>
                <m:ctrlPr>
                  <w:rPr>
                    <w:rStyle w:val="mord"/>
                    <w:rFonts w:ascii="Cambria Math" w:hAnsi="Cambria Math"/>
                    <w:i/>
                    <w:iCs/>
                    <w:color w:val="0D0D0D"/>
                    <w:sz w:val="20"/>
                    <w:szCs w:val="20"/>
                    <w:shd w:val="clear" w:color="auto" w:fill="FFFFFF"/>
                  </w:rPr>
                </m:ctrlPr>
              </m:dPr>
              <m:e>
                <m:sSup>
                  <m:sSupPr>
                    <m:ctrlPr>
                      <w:rPr>
                        <w:rStyle w:val="mord"/>
                        <w:rFonts w:ascii="Cambria Math" w:hAnsi="Cambria Math"/>
                        <w:i/>
                        <w:iCs/>
                        <w:color w:val="0D0D0D"/>
                        <w:sz w:val="20"/>
                        <w:szCs w:val="20"/>
                        <w:shd w:val="clear" w:color="auto" w:fill="FFFFFF"/>
                      </w:rPr>
                    </m:ctrlPr>
                  </m:sSupPr>
                  <m:e>
                    <m:r>
                      <w:rPr>
                        <w:rStyle w:val="mord"/>
                        <w:rFonts w:ascii="Cambria Math" w:hAnsi="Cambria Math"/>
                        <w:color w:val="0D0D0D"/>
                        <w:sz w:val="20"/>
                        <w:szCs w:val="20"/>
                        <w:shd w:val="clear" w:color="auto" w:fill="FFFFFF"/>
                      </w:rPr>
                      <m:t>W</m:t>
                    </m:r>
                  </m:e>
                  <m:sup>
                    <m:r>
                      <w:rPr>
                        <w:rStyle w:val="mord"/>
                        <w:rFonts w:ascii="Cambria Math" w:hAnsi="Cambria Math"/>
                        <w:color w:val="0D0D0D"/>
                        <w:sz w:val="20"/>
                        <w:szCs w:val="20"/>
                        <w:shd w:val="clear" w:color="auto" w:fill="FFFFFF"/>
                      </w:rPr>
                      <m:t>T</m:t>
                    </m:r>
                  </m:sup>
                </m:s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B</m:t>
                    </m:r>
                  </m:sub>
                </m:sSub>
                <m:r>
                  <w:rPr>
                    <w:rStyle w:val="mord"/>
                    <w:rFonts w:ascii="Cambria Math" w:hAnsi="Cambria Math"/>
                    <w:color w:val="0D0D0D"/>
                    <w:sz w:val="20"/>
                    <w:szCs w:val="20"/>
                    <w:shd w:val="clear" w:color="auto" w:fill="FFFFFF"/>
                  </w:rPr>
                  <m:t>W</m:t>
                </m:r>
              </m:e>
            </m:d>
            <m:ctrlPr>
              <w:rPr>
                <w:rStyle w:val="mord"/>
                <w:rFonts w:ascii="Cambria Math" w:hAnsi="Cambria Math"/>
                <w:i/>
                <w:iCs/>
                <w:color w:val="0D0D0D"/>
                <w:sz w:val="20"/>
                <w:szCs w:val="20"/>
                <w:shd w:val="clear" w:color="auto" w:fill="FFFFFF"/>
              </w:rPr>
            </m:ctrlPr>
          </m:num>
          <m:den>
            <m:d>
              <m:dPr>
                <m:begChr m:val="|"/>
                <m:endChr m:val="|"/>
                <m:ctrlPr>
                  <w:rPr>
                    <w:rStyle w:val="mord"/>
                    <w:rFonts w:ascii="Cambria Math" w:hAnsi="Cambria Math"/>
                    <w:i/>
                    <w:iCs/>
                    <w:color w:val="0D0D0D"/>
                    <w:sz w:val="20"/>
                    <w:szCs w:val="20"/>
                    <w:shd w:val="clear" w:color="auto" w:fill="FFFFFF"/>
                  </w:rPr>
                </m:ctrlPr>
              </m:dPr>
              <m:e>
                <m:sSup>
                  <m:sSupPr>
                    <m:ctrlPr>
                      <w:rPr>
                        <w:rStyle w:val="mord"/>
                        <w:rFonts w:ascii="Cambria Math" w:hAnsi="Cambria Math"/>
                        <w:i/>
                        <w:iCs/>
                        <w:color w:val="0D0D0D"/>
                        <w:sz w:val="20"/>
                        <w:szCs w:val="20"/>
                        <w:shd w:val="clear" w:color="auto" w:fill="FFFFFF"/>
                      </w:rPr>
                    </m:ctrlPr>
                  </m:sSupPr>
                  <m:e>
                    <m:r>
                      <w:rPr>
                        <w:rStyle w:val="mord"/>
                        <w:rFonts w:ascii="Cambria Math" w:hAnsi="Cambria Math"/>
                        <w:color w:val="0D0D0D"/>
                        <w:sz w:val="20"/>
                        <w:szCs w:val="20"/>
                        <w:shd w:val="clear" w:color="auto" w:fill="FFFFFF"/>
                      </w:rPr>
                      <m:t>W</m:t>
                    </m:r>
                  </m:e>
                  <m:sup>
                    <m:r>
                      <w:rPr>
                        <w:rStyle w:val="mord"/>
                        <w:rFonts w:ascii="Cambria Math" w:hAnsi="Cambria Math"/>
                        <w:color w:val="0D0D0D"/>
                        <w:sz w:val="20"/>
                        <w:szCs w:val="20"/>
                        <w:shd w:val="clear" w:color="auto" w:fill="FFFFFF"/>
                      </w:rPr>
                      <m:t>T</m:t>
                    </m:r>
                  </m:sup>
                </m:s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W</m:t>
                    </m:r>
                  </m:sub>
                </m:sSub>
                <m:r>
                  <w:rPr>
                    <w:rStyle w:val="mord"/>
                    <w:rFonts w:ascii="Cambria Math" w:hAnsi="Cambria Math"/>
                    <w:color w:val="0D0D0D"/>
                    <w:sz w:val="20"/>
                    <w:szCs w:val="20"/>
                    <w:shd w:val="clear" w:color="auto" w:fill="FFFFFF"/>
                  </w:rPr>
                  <m:t>W</m:t>
                </m:r>
              </m:e>
            </m:d>
            <m:ctrlPr>
              <w:rPr>
                <w:rStyle w:val="mord"/>
                <w:rFonts w:ascii="Cambria Math" w:hAnsi="Cambria Math"/>
                <w:i/>
                <w:iCs/>
                <w:color w:val="0D0D0D"/>
                <w:sz w:val="20"/>
                <w:szCs w:val="20"/>
                <w:shd w:val="clear" w:color="auto" w:fill="FFFFFF"/>
              </w:rPr>
            </m:ctrlPr>
          </m:den>
        </m:f>
      </m:oMath>
      <w:r>
        <w:rPr>
          <w:rStyle w:val="mord"/>
          <w:rFonts w:ascii="KaTeX_Math" w:hAnsi="KaTeX_Math" w:hint="eastAsia"/>
          <w:i/>
          <w:iCs/>
          <w:color w:val="0D0D0D"/>
          <w:sz w:val="20"/>
          <w:szCs w:val="20"/>
          <w:shd w:val="clear" w:color="auto" w:fill="FFFFFF"/>
        </w:rPr>
        <w:t>，这是一个广义瑞利商，令</w:t>
      </w:r>
      <w:r>
        <w:rPr>
          <w:rStyle w:val="mord"/>
          <w:rFonts w:ascii="KaTeX_Math" w:hAnsi="KaTeX_Math" w:hint="eastAsia"/>
          <w:i/>
          <w:iCs/>
          <w:color w:val="0D0D0D"/>
          <w:sz w:val="20"/>
          <w:szCs w:val="20"/>
          <w:shd w:val="clear" w:color="auto" w:fill="FFFFFF"/>
        </w:rPr>
        <w:t>J=</w:t>
      </w:r>
      <m:oMath>
        <m:func>
          <m:funcPr>
            <m:ctrlPr>
              <w:rPr>
                <w:rStyle w:val="mord"/>
                <w:rFonts w:ascii="Cambria Math" w:hAnsi="Cambria Math"/>
                <w:i/>
                <w:iCs/>
                <w:color w:val="0D0D0D"/>
                <w:sz w:val="20"/>
                <w:szCs w:val="20"/>
                <w:shd w:val="clear" w:color="auto" w:fill="FFFFFF"/>
              </w:rPr>
            </m:ctrlPr>
          </m:funcPr>
          <m:fName>
            <m:r>
              <w:rPr>
                <w:rStyle w:val="mord"/>
                <w:rFonts w:ascii="Cambria Math" w:hAnsi="Cambria Math"/>
                <w:color w:val="0D0D0D"/>
                <w:sz w:val="20"/>
                <w:szCs w:val="20"/>
                <w:shd w:val="clear" w:color="auto" w:fill="FFFFFF"/>
              </w:rPr>
              <m:t>max</m:t>
            </m:r>
          </m:fName>
          <m:e>
            <m:r>
              <w:rPr>
                <w:rStyle w:val="mord"/>
                <w:rFonts w:ascii="Cambria Math" w:hAnsi="Cambria Math"/>
                <w:color w:val="0D0D0D"/>
                <w:sz w:val="20"/>
                <w:szCs w:val="20"/>
                <w:shd w:val="clear" w:color="auto" w:fill="FFFFFF"/>
              </w:rPr>
              <m:t>w</m:t>
            </m:r>
          </m:e>
        </m:func>
        <m:f>
          <m:fPr>
            <m:ctrlPr>
              <w:rPr>
                <w:rStyle w:val="mord"/>
                <w:rFonts w:ascii="Cambria Math" w:hAnsi="Cambria Math"/>
                <w:iCs/>
                <w:color w:val="0D0D0D"/>
                <w:sz w:val="20"/>
                <w:szCs w:val="20"/>
                <w:shd w:val="clear" w:color="auto" w:fill="FFFFFF"/>
              </w:rPr>
            </m:ctrlPr>
          </m:fPr>
          <m:num>
            <m:d>
              <m:dPr>
                <m:begChr m:val="|"/>
                <m:endChr m:val="|"/>
                <m:ctrlPr>
                  <w:rPr>
                    <w:rStyle w:val="mord"/>
                    <w:rFonts w:ascii="Cambria Math" w:hAnsi="Cambria Math"/>
                    <w:i/>
                    <w:iCs/>
                    <w:color w:val="0D0D0D"/>
                    <w:sz w:val="20"/>
                    <w:szCs w:val="20"/>
                    <w:shd w:val="clear" w:color="auto" w:fill="FFFFFF"/>
                  </w:rPr>
                </m:ctrlPr>
              </m:dPr>
              <m:e>
                <m:sSup>
                  <m:sSupPr>
                    <m:ctrlPr>
                      <w:rPr>
                        <w:rStyle w:val="mord"/>
                        <w:rFonts w:ascii="Cambria Math" w:hAnsi="Cambria Math"/>
                        <w:i/>
                        <w:iCs/>
                        <w:color w:val="0D0D0D"/>
                        <w:sz w:val="20"/>
                        <w:szCs w:val="20"/>
                        <w:shd w:val="clear" w:color="auto" w:fill="FFFFFF"/>
                      </w:rPr>
                    </m:ctrlPr>
                  </m:sSupPr>
                  <m:e>
                    <m:r>
                      <w:rPr>
                        <w:rStyle w:val="mord"/>
                        <w:rFonts w:ascii="Cambria Math" w:hAnsi="Cambria Math"/>
                        <w:color w:val="0D0D0D"/>
                        <w:sz w:val="20"/>
                        <w:szCs w:val="20"/>
                        <w:shd w:val="clear" w:color="auto" w:fill="FFFFFF"/>
                      </w:rPr>
                      <m:t>W</m:t>
                    </m:r>
                  </m:e>
                  <m:sup>
                    <m:r>
                      <w:rPr>
                        <w:rStyle w:val="mord"/>
                        <w:rFonts w:ascii="Cambria Math" w:hAnsi="Cambria Math"/>
                        <w:color w:val="0D0D0D"/>
                        <w:sz w:val="20"/>
                        <w:szCs w:val="20"/>
                        <w:shd w:val="clear" w:color="auto" w:fill="FFFFFF"/>
                      </w:rPr>
                      <m:t>T</m:t>
                    </m:r>
                  </m:sup>
                </m:s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B</m:t>
                    </m:r>
                  </m:sub>
                </m:sSub>
                <m:r>
                  <w:rPr>
                    <w:rStyle w:val="mord"/>
                    <w:rFonts w:ascii="Cambria Math" w:hAnsi="Cambria Math"/>
                    <w:color w:val="0D0D0D"/>
                    <w:sz w:val="20"/>
                    <w:szCs w:val="20"/>
                    <w:shd w:val="clear" w:color="auto" w:fill="FFFFFF"/>
                  </w:rPr>
                  <m:t>W</m:t>
                </m:r>
              </m:e>
            </m:d>
            <m:ctrlPr>
              <w:rPr>
                <w:rStyle w:val="mord"/>
                <w:rFonts w:ascii="Cambria Math" w:hAnsi="Cambria Math"/>
                <w:i/>
                <w:iCs/>
                <w:color w:val="0D0D0D"/>
                <w:sz w:val="20"/>
                <w:szCs w:val="20"/>
                <w:shd w:val="clear" w:color="auto" w:fill="FFFFFF"/>
              </w:rPr>
            </m:ctrlPr>
          </m:num>
          <m:den>
            <m:d>
              <m:dPr>
                <m:begChr m:val="|"/>
                <m:endChr m:val="|"/>
                <m:ctrlPr>
                  <w:rPr>
                    <w:rStyle w:val="mord"/>
                    <w:rFonts w:ascii="Cambria Math" w:hAnsi="Cambria Math"/>
                    <w:i/>
                    <w:iCs/>
                    <w:color w:val="0D0D0D"/>
                    <w:sz w:val="20"/>
                    <w:szCs w:val="20"/>
                    <w:shd w:val="clear" w:color="auto" w:fill="FFFFFF"/>
                  </w:rPr>
                </m:ctrlPr>
              </m:dPr>
              <m:e>
                <m:sSup>
                  <m:sSupPr>
                    <m:ctrlPr>
                      <w:rPr>
                        <w:rStyle w:val="mord"/>
                        <w:rFonts w:ascii="Cambria Math" w:hAnsi="Cambria Math"/>
                        <w:i/>
                        <w:iCs/>
                        <w:color w:val="0D0D0D"/>
                        <w:sz w:val="20"/>
                        <w:szCs w:val="20"/>
                        <w:shd w:val="clear" w:color="auto" w:fill="FFFFFF"/>
                      </w:rPr>
                    </m:ctrlPr>
                  </m:sSupPr>
                  <m:e>
                    <m:r>
                      <w:rPr>
                        <w:rStyle w:val="mord"/>
                        <w:rFonts w:ascii="Cambria Math" w:hAnsi="Cambria Math"/>
                        <w:color w:val="0D0D0D"/>
                        <w:sz w:val="20"/>
                        <w:szCs w:val="20"/>
                        <w:shd w:val="clear" w:color="auto" w:fill="FFFFFF"/>
                      </w:rPr>
                      <m:t>W</m:t>
                    </m:r>
                  </m:e>
                  <m:sup>
                    <m:r>
                      <w:rPr>
                        <w:rStyle w:val="mord"/>
                        <w:rFonts w:ascii="Cambria Math" w:hAnsi="Cambria Math"/>
                        <w:color w:val="0D0D0D"/>
                        <w:sz w:val="20"/>
                        <w:szCs w:val="20"/>
                        <w:shd w:val="clear" w:color="auto" w:fill="FFFFFF"/>
                      </w:rPr>
                      <m:t>T</m:t>
                    </m:r>
                  </m:sup>
                </m:s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W</m:t>
                    </m:r>
                  </m:sub>
                </m:sSub>
                <m:r>
                  <w:rPr>
                    <w:rStyle w:val="mord"/>
                    <w:rFonts w:ascii="Cambria Math" w:hAnsi="Cambria Math"/>
                    <w:color w:val="0D0D0D"/>
                    <w:sz w:val="20"/>
                    <w:szCs w:val="20"/>
                    <w:shd w:val="clear" w:color="auto" w:fill="FFFFFF"/>
                  </w:rPr>
                  <m:t>W</m:t>
                </m:r>
              </m:e>
            </m:d>
            <m:ctrlPr>
              <w:rPr>
                <w:rStyle w:val="mord"/>
                <w:rFonts w:ascii="Cambria Math" w:hAnsi="Cambria Math"/>
                <w:i/>
                <w:iCs/>
                <w:color w:val="0D0D0D"/>
                <w:sz w:val="20"/>
                <w:szCs w:val="20"/>
                <w:shd w:val="clear" w:color="auto" w:fill="FFFFFF"/>
              </w:rPr>
            </m:ctrlPr>
          </m:den>
        </m:f>
      </m:oMath>
      <w:r>
        <w:rPr>
          <w:rStyle w:val="mord"/>
          <w:rFonts w:ascii="KaTeX_Math" w:hAnsi="KaTeX_Math" w:hint="eastAsia"/>
          <w:i/>
          <w:iCs/>
          <w:color w:val="0D0D0D"/>
          <w:sz w:val="20"/>
          <w:szCs w:val="20"/>
          <w:shd w:val="clear" w:color="auto" w:fill="FFFFFF"/>
        </w:rPr>
        <w:t>，对</w:t>
      </w:r>
      <w:r>
        <w:rPr>
          <w:rStyle w:val="mord"/>
          <w:rFonts w:ascii="KaTeX_Math" w:hAnsi="KaTeX_Math" w:hint="eastAsia"/>
          <w:i/>
          <w:iCs/>
          <w:color w:val="0D0D0D"/>
          <w:sz w:val="20"/>
          <w:szCs w:val="20"/>
          <w:shd w:val="clear" w:color="auto" w:fill="FFFFFF"/>
        </w:rPr>
        <w:t>J</w:t>
      </w:r>
      <w:r>
        <w:rPr>
          <w:rStyle w:val="mord"/>
          <w:rFonts w:ascii="KaTeX_Math" w:hAnsi="KaTeX_Math" w:hint="eastAsia"/>
          <w:i/>
          <w:iCs/>
          <w:color w:val="0D0D0D"/>
          <w:sz w:val="20"/>
          <w:szCs w:val="20"/>
          <w:shd w:val="clear" w:color="auto" w:fill="FFFFFF"/>
        </w:rPr>
        <w:t>求导我们可以得到：</w:t>
      </w:r>
      <m:oMath>
        <m:sSub>
          <m:sSubPr>
            <m:ctrlPr>
              <w:rPr>
                <w:rStyle w:val="mord"/>
                <w:rFonts w:ascii="Cambria Math" w:hAnsi="Cambria Math"/>
                <w:i/>
                <w:iCs/>
                <w:color w:val="0D0D0D"/>
                <w:sz w:val="20"/>
                <w:szCs w:val="20"/>
                <w:shd w:val="clear" w:color="auto" w:fill="FFFFFF"/>
              </w:rPr>
            </m:ctrlPr>
          </m:sSubPr>
          <m:e>
            <m:r>
              <w:rPr>
                <w:rStyle w:val="mord"/>
                <w:rFonts w:ascii="Cambria Math" w:hAnsi="Cambria Math" w:hint="eastAsia"/>
                <w:color w:val="0D0D0D"/>
                <w:sz w:val="20"/>
                <w:szCs w:val="20"/>
                <w:shd w:val="clear" w:color="auto" w:fill="FFFFFF"/>
              </w:rPr>
              <m:t>S</m:t>
            </m:r>
            <m:ctrlPr>
              <w:rPr>
                <w:rStyle w:val="mord"/>
                <w:rFonts w:ascii="Cambria Math" w:hAnsi="Cambria Math" w:hint="eastAsia"/>
                <w:i/>
                <w:iCs/>
                <w:color w:val="0D0D0D"/>
                <w:sz w:val="20"/>
                <w:szCs w:val="20"/>
                <w:shd w:val="clear" w:color="auto" w:fill="FFFFFF"/>
              </w:rPr>
            </m:ctrlPr>
          </m:e>
          <m:sub>
            <m:r>
              <w:rPr>
                <w:rStyle w:val="mord"/>
                <w:rFonts w:ascii="Cambria Math" w:hAnsi="Cambria Math"/>
                <w:color w:val="0D0D0D"/>
                <w:sz w:val="20"/>
                <w:szCs w:val="20"/>
                <w:shd w:val="clear" w:color="auto" w:fill="FFFFFF"/>
              </w:rPr>
              <m:t>b</m:t>
            </m:r>
          </m:sub>
        </m:sSub>
        <m:r>
          <w:rPr>
            <w:rStyle w:val="mord"/>
            <w:rFonts w:ascii="Cambria Math" w:hAnsi="Cambria Math"/>
            <w:color w:val="0D0D0D"/>
            <w:sz w:val="20"/>
            <w:szCs w:val="20"/>
            <w:shd w:val="clear" w:color="auto" w:fill="FFFFFF"/>
          </w:rPr>
          <m:t>u=λ</m:t>
        </m:r>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w</m:t>
            </m:r>
          </m:sub>
        </m:sSub>
        <m:r>
          <w:rPr>
            <w:rStyle w:val="mord"/>
            <w:rFonts w:ascii="Cambria Math" w:hAnsi="Cambria Math"/>
            <w:color w:val="0D0D0D"/>
            <w:sz w:val="20"/>
            <w:szCs w:val="20"/>
            <w:shd w:val="clear" w:color="auto" w:fill="FFFFFF"/>
          </w:rPr>
          <m:t>u</m:t>
        </m:r>
      </m:oMath>
    </w:p>
    <w:p w14:paraId="7331233E" w14:textId="05C650A1" w:rsidR="00CD603A" w:rsidRPr="00CD603A" w:rsidRDefault="00CD603A" w:rsidP="00CD603A">
      <w:pPr>
        <w:ind w:left="840" w:firstLine="420"/>
        <w:rPr>
          <w:rStyle w:val="mord"/>
          <w:rFonts w:ascii="KaTeX_Math" w:hAnsi="KaTeX_Math" w:hint="eastAsia"/>
          <w:i/>
          <w:iCs/>
          <w:color w:val="0D0D0D"/>
          <w:sz w:val="20"/>
          <w:szCs w:val="20"/>
          <w:shd w:val="clear" w:color="auto" w:fill="FFFFFF"/>
        </w:rPr>
      </w:pPr>
      <w:r>
        <w:rPr>
          <w:rStyle w:val="mord"/>
          <w:rFonts w:ascii="KaTeX_Math" w:hAnsi="KaTeX_Math" w:hint="eastAsia"/>
          <w:i/>
          <w:iCs/>
          <w:color w:val="0D0D0D"/>
          <w:sz w:val="20"/>
          <w:szCs w:val="20"/>
          <w:shd w:val="clear" w:color="auto" w:fill="FFFFFF"/>
        </w:rPr>
        <w:t>由上式我们可以得到：</w:t>
      </w:r>
      <m:oMath>
        <m:sSubSup>
          <m:sSubSupPr>
            <m:ctrlPr>
              <w:rPr>
                <w:rStyle w:val="mord"/>
                <w:rFonts w:ascii="Cambria Math" w:hAnsi="Cambria Math"/>
                <w:i/>
                <w:iCs/>
                <w:color w:val="0D0D0D"/>
                <w:sz w:val="20"/>
                <w:szCs w:val="20"/>
                <w:shd w:val="clear" w:color="auto" w:fill="FFFFFF"/>
              </w:rPr>
            </m:ctrlPr>
          </m:sSubSup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w</m:t>
            </m:r>
          </m:sub>
          <m:sup>
            <m:r>
              <w:rPr>
                <w:rStyle w:val="mord"/>
                <w:rFonts w:ascii="Cambria Math" w:hAnsi="Cambria Math"/>
                <w:color w:val="0D0D0D"/>
                <w:sz w:val="20"/>
                <w:szCs w:val="20"/>
                <w:shd w:val="clear" w:color="auto" w:fill="FFFFFF"/>
              </w:rPr>
              <m:t>-1</m:t>
            </m:r>
          </m:sup>
        </m:sSub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b</m:t>
            </m:r>
          </m:sub>
        </m:sSub>
        <m:r>
          <w:rPr>
            <w:rStyle w:val="mord"/>
            <w:rFonts w:ascii="Cambria Math" w:hAnsi="Cambria Math"/>
            <w:color w:val="0D0D0D"/>
            <w:sz w:val="20"/>
            <w:szCs w:val="20"/>
            <w:shd w:val="clear" w:color="auto" w:fill="FFFFFF"/>
          </w:rPr>
          <m:t>u=λu</m:t>
        </m:r>
      </m:oMath>
    </w:p>
    <w:p w14:paraId="467DF337" w14:textId="5385A5B5" w:rsidR="00CD603A" w:rsidRDefault="00CD603A" w:rsidP="00CD603A">
      <w:pPr>
        <w:rPr>
          <w:rStyle w:val="mord"/>
          <w:rFonts w:ascii="KaTeX_Math" w:hAnsi="KaTeX_Math" w:hint="eastAsia"/>
          <w:i/>
          <w:iCs/>
          <w:color w:val="0D0D0D"/>
          <w:sz w:val="20"/>
          <w:szCs w:val="20"/>
          <w:shd w:val="clear" w:color="auto" w:fill="FFFFFF"/>
        </w:rPr>
      </w:pPr>
      <w:r>
        <w:rPr>
          <w:rStyle w:val="mord"/>
          <w:rFonts w:ascii="KaTeX_Math" w:hAnsi="KaTeX_Math"/>
          <w:i/>
          <w:iCs/>
          <w:color w:val="0D0D0D"/>
          <w:sz w:val="20"/>
          <w:szCs w:val="20"/>
          <w:shd w:val="clear" w:color="auto" w:fill="FFFFFF"/>
        </w:rPr>
        <w:tab/>
      </w:r>
      <w:r>
        <w:rPr>
          <w:rStyle w:val="mord"/>
          <w:rFonts w:ascii="KaTeX_Math" w:hAnsi="KaTeX_Math"/>
          <w:i/>
          <w:iCs/>
          <w:color w:val="0D0D0D"/>
          <w:sz w:val="20"/>
          <w:szCs w:val="20"/>
          <w:shd w:val="clear" w:color="auto" w:fill="FFFFFF"/>
        </w:rPr>
        <w:tab/>
      </w:r>
      <w:r>
        <w:rPr>
          <w:rStyle w:val="mord"/>
          <w:rFonts w:ascii="KaTeX_Math" w:hAnsi="KaTeX_Math"/>
          <w:i/>
          <w:iCs/>
          <w:color w:val="0D0D0D"/>
          <w:sz w:val="20"/>
          <w:szCs w:val="20"/>
          <w:shd w:val="clear" w:color="auto" w:fill="FFFFFF"/>
        </w:rPr>
        <w:tab/>
      </w:r>
      <w:r>
        <w:rPr>
          <w:rStyle w:val="mord"/>
          <w:rFonts w:ascii="KaTeX_Math" w:hAnsi="KaTeX_Math" w:hint="eastAsia"/>
          <w:i/>
          <w:iCs/>
          <w:color w:val="0D0D0D"/>
          <w:sz w:val="20"/>
          <w:szCs w:val="20"/>
          <w:shd w:val="clear" w:color="auto" w:fill="FFFFFF"/>
        </w:rPr>
        <w:t>计算出</w:t>
      </w:r>
      <m:oMath>
        <m:sSubSup>
          <m:sSubSupPr>
            <m:ctrlPr>
              <w:rPr>
                <w:rStyle w:val="mord"/>
                <w:rFonts w:ascii="Cambria Math" w:hAnsi="Cambria Math"/>
                <w:i/>
                <w:iCs/>
                <w:color w:val="0D0D0D"/>
                <w:sz w:val="20"/>
                <w:szCs w:val="20"/>
                <w:shd w:val="clear" w:color="auto" w:fill="FFFFFF"/>
              </w:rPr>
            </m:ctrlPr>
          </m:sSubSup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w</m:t>
            </m:r>
          </m:sub>
          <m:sup>
            <m:r>
              <w:rPr>
                <w:rStyle w:val="mord"/>
                <w:rFonts w:ascii="Cambria Math" w:hAnsi="Cambria Math"/>
                <w:color w:val="0D0D0D"/>
                <w:sz w:val="20"/>
                <w:szCs w:val="20"/>
                <w:shd w:val="clear" w:color="auto" w:fill="FFFFFF"/>
              </w:rPr>
              <m:t>-1</m:t>
            </m:r>
          </m:sup>
        </m:sSubSup>
        <m:sSub>
          <m:sSubPr>
            <m:ctrlPr>
              <w:rPr>
                <w:rStyle w:val="mord"/>
                <w:rFonts w:ascii="Cambria Math" w:hAnsi="Cambria Math"/>
                <w:i/>
                <w:iCs/>
                <w:color w:val="0D0D0D"/>
                <w:sz w:val="20"/>
                <w:szCs w:val="20"/>
                <w:shd w:val="clear" w:color="auto" w:fill="FFFFFF"/>
              </w:rPr>
            </m:ctrlPr>
          </m:sSubPr>
          <m:e>
            <m:r>
              <w:rPr>
                <w:rStyle w:val="mord"/>
                <w:rFonts w:ascii="Cambria Math" w:hAnsi="Cambria Math"/>
                <w:color w:val="0D0D0D"/>
                <w:sz w:val="20"/>
                <w:szCs w:val="20"/>
                <w:shd w:val="clear" w:color="auto" w:fill="FFFFFF"/>
              </w:rPr>
              <m:t>S</m:t>
            </m:r>
          </m:e>
          <m:sub>
            <m:r>
              <w:rPr>
                <w:rStyle w:val="mord"/>
                <w:rFonts w:ascii="Cambria Math" w:hAnsi="Cambria Math"/>
                <w:color w:val="0D0D0D"/>
                <w:sz w:val="20"/>
                <w:szCs w:val="20"/>
                <w:shd w:val="clear" w:color="auto" w:fill="FFFFFF"/>
              </w:rPr>
              <m:t>b</m:t>
            </m:r>
          </m:sub>
        </m:sSub>
      </m:oMath>
      <w:r w:rsidR="00BA66CC">
        <w:rPr>
          <w:rStyle w:val="mord"/>
          <w:rFonts w:ascii="KaTeX_Math" w:hAnsi="KaTeX_Math" w:hint="eastAsia"/>
          <w:i/>
          <w:iCs/>
          <w:color w:val="0D0D0D"/>
          <w:sz w:val="20"/>
          <w:szCs w:val="20"/>
          <w:shd w:val="clear" w:color="auto" w:fill="FFFFFF"/>
        </w:rPr>
        <w:t>的</w:t>
      </w:r>
      <w:r w:rsidR="00BA66CC">
        <w:rPr>
          <w:rStyle w:val="mord"/>
          <w:rFonts w:ascii="KaTeX_Math" w:hAnsi="KaTeX_Math" w:hint="eastAsia"/>
          <w:i/>
          <w:iCs/>
          <w:color w:val="0D0D0D"/>
          <w:sz w:val="20"/>
          <w:szCs w:val="20"/>
          <w:shd w:val="clear" w:color="auto" w:fill="FFFFFF"/>
        </w:rPr>
        <w:t>k</w:t>
      </w:r>
      <w:proofErr w:type="gramStart"/>
      <w:r w:rsidR="00BA66CC">
        <w:rPr>
          <w:rStyle w:val="mord"/>
          <w:rFonts w:ascii="KaTeX_Math" w:hAnsi="KaTeX_Math" w:hint="eastAsia"/>
          <w:i/>
          <w:iCs/>
          <w:color w:val="0D0D0D"/>
          <w:sz w:val="20"/>
          <w:szCs w:val="20"/>
          <w:shd w:val="clear" w:color="auto" w:fill="FFFFFF"/>
        </w:rPr>
        <w:t>个</w:t>
      </w:r>
      <w:proofErr w:type="gramEnd"/>
      <w:r w:rsidR="00BA66CC">
        <w:rPr>
          <w:rStyle w:val="mord"/>
          <w:rFonts w:ascii="KaTeX_Math" w:hAnsi="KaTeX_Math" w:hint="eastAsia"/>
          <w:i/>
          <w:iCs/>
          <w:color w:val="0D0D0D"/>
          <w:sz w:val="20"/>
          <w:szCs w:val="20"/>
          <w:shd w:val="clear" w:color="auto" w:fill="FFFFFF"/>
        </w:rPr>
        <w:t>最大特征值和</w:t>
      </w:r>
      <w:r w:rsidR="00BA66CC">
        <w:rPr>
          <w:rStyle w:val="mord"/>
          <w:rFonts w:ascii="KaTeX_Math" w:hAnsi="KaTeX_Math" w:hint="eastAsia"/>
          <w:i/>
          <w:iCs/>
          <w:color w:val="0D0D0D"/>
          <w:sz w:val="20"/>
          <w:szCs w:val="20"/>
          <w:shd w:val="clear" w:color="auto" w:fill="FFFFFF"/>
        </w:rPr>
        <w:t>k</w:t>
      </w:r>
      <w:proofErr w:type="gramStart"/>
      <w:r w:rsidR="00BA66CC">
        <w:rPr>
          <w:rStyle w:val="mord"/>
          <w:rFonts w:ascii="KaTeX_Math" w:hAnsi="KaTeX_Math" w:hint="eastAsia"/>
          <w:i/>
          <w:iCs/>
          <w:color w:val="0D0D0D"/>
          <w:sz w:val="20"/>
          <w:szCs w:val="20"/>
          <w:shd w:val="clear" w:color="auto" w:fill="FFFFFF"/>
        </w:rPr>
        <w:t>个</w:t>
      </w:r>
      <w:proofErr w:type="gramEnd"/>
      <w:r w:rsidR="00BA66CC">
        <w:rPr>
          <w:rStyle w:val="mord"/>
          <w:rFonts w:ascii="KaTeX_Math" w:hAnsi="KaTeX_Math" w:hint="eastAsia"/>
          <w:i/>
          <w:iCs/>
          <w:color w:val="0D0D0D"/>
          <w:sz w:val="20"/>
          <w:szCs w:val="20"/>
          <w:shd w:val="clear" w:color="auto" w:fill="FFFFFF"/>
        </w:rPr>
        <w:t>对应特征向量即可得到投影矩阵</w:t>
      </w:r>
      <w:r w:rsidR="00BA66CC">
        <w:rPr>
          <w:rStyle w:val="mord"/>
          <w:rFonts w:ascii="KaTeX_Math" w:hAnsi="KaTeX_Math" w:hint="eastAsia"/>
          <w:i/>
          <w:iCs/>
          <w:color w:val="0D0D0D"/>
          <w:sz w:val="20"/>
          <w:szCs w:val="20"/>
          <w:shd w:val="clear" w:color="auto" w:fill="FFFFFF"/>
        </w:rPr>
        <w:t>W</w:t>
      </w:r>
    </w:p>
    <w:p w14:paraId="44A5F521" w14:textId="77777777" w:rsidR="00BA66CC" w:rsidRPr="00CD603A" w:rsidRDefault="00BA66CC" w:rsidP="00CD603A">
      <w:pPr>
        <w:rPr>
          <w:rFonts w:ascii="KaTeX_Math" w:hAnsi="KaTeX_Math" w:hint="eastAsia"/>
          <w:i/>
          <w:color w:val="4D4D4D"/>
          <w:szCs w:val="21"/>
          <w:shd w:val="clear" w:color="auto" w:fill="FFFFFF"/>
        </w:rPr>
      </w:pPr>
    </w:p>
    <w:p w14:paraId="68983A1E" w14:textId="77777777" w:rsidR="005779CB" w:rsidRDefault="005779CB" w:rsidP="005779CB">
      <w:pPr>
        <w:rPr>
          <w:rFonts w:ascii="宋体" w:hAnsi="宋体" w:cs="Arial"/>
          <w:color w:val="4D4D4D"/>
          <w:shd w:val="clear" w:color="auto" w:fill="FFFFFF"/>
        </w:rPr>
      </w:pPr>
      <w:r>
        <w:rPr>
          <w:rFonts w:ascii="宋体" w:hAnsi="宋体" w:cs="Arial"/>
          <w:color w:val="4D4D4D"/>
          <w:shd w:val="clear" w:color="auto" w:fill="FFFFFF"/>
        </w:rPr>
        <w:tab/>
      </w:r>
      <w:r>
        <w:rPr>
          <w:rFonts w:ascii="宋体" w:hAnsi="宋体" w:cs="Arial"/>
          <w:color w:val="4D4D4D"/>
          <w:shd w:val="clear" w:color="auto" w:fill="FFFFFF"/>
        </w:rPr>
        <w:tab/>
      </w:r>
      <w:r>
        <w:rPr>
          <w:rFonts w:ascii="宋体" w:hAnsi="宋体" w:cs="Arial" w:hint="eastAsia"/>
          <w:color w:val="4D4D4D"/>
          <w:shd w:val="clear" w:color="auto" w:fill="FFFFFF"/>
        </w:rPr>
        <w:t>II．LDA算法模型。</w:t>
      </w:r>
    </w:p>
    <w:p w14:paraId="32FA778D" w14:textId="77777777" w:rsidR="00B3190F" w:rsidRPr="00B3190F" w:rsidRDefault="00B3190F" w:rsidP="00B3190F">
      <w:pPr>
        <w:ind w:left="840" w:firstLine="420"/>
        <w:rPr>
          <w:rFonts w:ascii="宋体" w:hAnsi="宋体" w:cs="Arial"/>
          <w:color w:val="4D4D4D"/>
          <w:shd w:val="clear" w:color="auto" w:fill="FFFFFF"/>
        </w:rPr>
      </w:pPr>
      <w:r w:rsidRPr="00B3190F">
        <w:rPr>
          <w:rFonts w:ascii="宋体" w:hAnsi="宋体" w:cs="Arial" w:hint="eastAsia"/>
          <w:color w:val="4D4D4D"/>
          <w:shd w:val="clear" w:color="auto" w:fill="FFFFFF"/>
        </w:rPr>
        <w:t>1.将数据集分类，计算每个类的均值</w:t>
      </w:r>
      <w:r>
        <w:rPr>
          <w:rFonts w:ascii="宋体" w:hAnsi="宋体" w:cs="Arial" w:hint="eastAsia"/>
          <w:color w:val="4D4D4D"/>
          <w:shd w:val="clear" w:color="auto" w:fill="FFFFFF"/>
        </w:rPr>
        <w:t>；</w:t>
      </w:r>
    </w:p>
    <w:p w14:paraId="4DC93037" w14:textId="77777777" w:rsidR="00B3190F" w:rsidRPr="00B3190F" w:rsidRDefault="00B3190F" w:rsidP="00B3190F">
      <w:pPr>
        <w:ind w:leftChars="600" w:left="1260"/>
        <w:rPr>
          <w:rFonts w:ascii="宋体" w:hAnsi="宋体" w:cs="Arial"/>
          <w:color w:val="4D4D4D"/>
          <w:shd w:val="clear" w:color="auto" w:fill="FFFFFF"/>
        </w:rPr>
      </w:pPr>
      <w:r w:rsidRPr="00B3190F">
        <w:rPr>
          <w:rFonts w:ascii="宋体" w:hAnsi="宋体" w:cs="Arial" w:hint="eastAsia"/>
          <w:color w:val="4D4D4D"/>
          <w:shd w:val="clear" w:color="auto" w:fill="FFFFFF"/>
        </w:rPr>
        <w:t>2.</w:t>
      </w:r>
      <w:proofErr w:type="gramStart"/>
      <w:r w:rsidRPr="00B3190F">
        <w:rPr>
          <w:rFonts w:ascii="宋体" w:hAnsi="宋体" w:cs="Arial" w:hint="eastAsia"/>
          <w:color w:val="4D4D4D"/>
          <w:shd w:val="clear" w:color="auto" w:fill="FFFFFF"/>
        </w:rPr>
        <w:t>计算类间散度</w:t>
      </w:r>
      <w:proofErr w:type="gramEnd"/>
      <w:r w:rsidRPr="00B3190F">
        <w:rPr>
          <w:rFonts w:ascii="宋体" w:hAnsi="宋体" w:cs="Arial" w:hint="eastAsia"/>
          <w:color w:val="4D4D4D"/>
          <w:shd w:val="clear" w:color="auto" w:fill="FFFFFF"/>
        </w:rPr>
        <w:t>矩阵Sb与类内散度矩阵</w:t>
      </w:r>
      <w:proofErr w:type="spellStart"/>
      <w:r w:rsidRPr="00B3190F">
        <w:rPr>
          <w:rFonts w:ascii="宋体" w:hAnsi="宋体" w:cs="Arial" w:hint="eastAsia"/>
          <w:color w:val="4D4D4D"/>
          <w:shd w:val="clear" w:color="auto" w:fill="FFFFFF"/>
        </w:rPr>
        <w:t>Sw</w:t>
      </w:r>
      <w:proofErr w:type="spellEnd"/>
      <w:r>
        <w:rPr>
          <w:rFonts w:ascii="宋体" w:hAnsi="宋体" w:cs="Arial" w:hint="eastAsia"/>
          <w:color w:val="4D4D4D"/>
          <w:shd w:val="clear" w:color="auto" w:fill="FFFFFF"/>
        </w:rPr>
        <w:t>；</w:t>
      </w:r>
    </w:p>
    <w:p w14:paraId="3A4B9F93" w14:textId="77777777" w:rsidR="00B3190F" w:rsidRPr="00B3190F" w:rsidRDefault="00B3190F" w:rsidP="00B3190F">
      <w:pPr>
        <w:ind w:leftChars="600" w:left="1260"/>
        <w:rPr>
          <w:rFonts w:ascii="宋体" w:hAnsi="宋体" w:cs="Arial"/>
          <w:color w:val="4D4D4D"/>
          <w:shd w:val="clear" w:color="auto" w:fill="FFFFFF"/>
        </w:rPr>
      </w:pPr>
      <w:r w:rsidRPr="00B3190F">
        <w:rPr>
          <w:rFonts w:ascii="宋体" w:hAnsi="宋体" w:cs="Arial" w:hint="eastAsia"/>
          <w:color w:val="4D4D4D"/>
          <w:shd w:val="clear" w:color="auto" w:fill="FFFFFF"/>
        </w:rPr>
        <w:t>3.构造目标函数（多种不同的目标函数）并对其进行特征分解</w:t>
      </w:r>
      <w:r>
        <w:rPr>
          <w:rFonts w:ascii="宋体" w:hAnsi="宋体" w:cs="Arial" w:hint="eastAsia"/>
          <w:color w:val="4D4D4D"/>
          <w:shd w:val="clear" w:color="auto" w:fill="FFFFFF"/>
        </w:rPr>
        <w:t>；</w:t>
      </w:r>
    </w:p>
    <w:p w14:paraId="02358BF8" w14:textId="77777777" w:rsidR="00B3190F" w:rsidRPr="00B3190F" w:rsidRDefault="00B3190F" w:rsidP="00B3190F">
      <w:pPr>
        <w:ind w:leftChars="600" w:left="1260"/>
        <w:rPr>
          <w:rFonts w:ascii="宋体" w:hAnsi="宋体" w:cs="Arial"/>
          <w:color w:val="4D4D4D"/>
          <w:shd w:val="clear" w:color="auto" w:fill="FFFFFF"/>
        </w:rPr>
      </w:pPr>
      <w:r w:rsidRPr="00B3190F">
        <w:rPr>
          <w:rFonts w:ascii="宋体" w:hAnsi="宋体" w:cs="Arial" w:hint="eastAsia"/>
          <w:color w:val="4D4D4D"/>
          <w:shd w:val="clear" w:color="auto" w:fill="FFFFFF"/>
        </w:rPr>
        <w:t>4.取出一定数量的特征向量得到投影矩阵</w:t>
      </w:r>
      <w:r>
        <w:rPr>
          <w:rFonts w:ascii="宋体" w:hAnsi="宋体" w:cs="Arial" w:hint="eastAsia"/>
          <w:color w:val="4D4D4D"/>
          <w:shd w:val="clear" w:color="auto" w:fill="FFFFFF"/>
        </w:rPr>
        <w:t>；</w:t>
      </w:r>
    </w:p>
    <w:p w14:paraId="5B475A18" w14:textId="77777777" w:rsidR="00B3190F" w:rsidRDefault="00B3190F" w:rsidP="00B3190F">
      <w:pPr>
        <w:ind w:leftChars="600" w:left="1260"/>
        <w:rPr>
          <w:rFonts w:ascii="宋体" w:hAnsi="宋体" w:cs="Arial"/>
          <w:color w:val="4D4D4D"/>
          <w:shd w:val="clear" w:color="auto" w:fill="FFFFFF"/>
        </w:rPr>
      </w:pPr>
      <w:r w:rsidRPr="00B3190F">
        <w:rPr>
          <w:rFonts w:ascii="宋体" w:hAnsi="宋体" w:cs="Arial" w:hint="eastAsia"/>
          <w:color w:val="4D4D4D"/>
          <w:shd w:val="clear" w:color="auto" w:fill="FFFFFF"/>
        </w:rPr>
        <w:t>5.将测试数据投影到子空间中，使用KNN进行分类（实际问题中）。</w:t>
      </w:r>
    </w:p>
    <w:p w14:paraId="5042DCF1" w14:textId="77777777" w:rsidR="005F5C33" w:rsidRPr="00B3190F" w:rsidRDefault="005F5C33" w:rsidP="005F5C33">
      <w:pPr>
        <w:rPr>
          <w:rFonts w:ascii="宋体" w:hAnsi="宋体" w:cs="Arial"/>
          <w:color w:val="4D4D4D"/>
          <w:shd w:val="clear" w:color="auto" w:fill="FFFFFF"/>
        </w:rPr>
      </w:pPr>
    </w:p>
    <w:p w14:paraId="5B5842FB" w14:textId="77777777" w:rsidR="0076189F" w:rsidRDefault="00B3190F" w:rsidP="00B3190F">
      <w:pPr>
        <w:numPr>
          <w:ilvl w:val="0"/>
          <w:numId w:val="2"/>
        </w:numPr>
        <w:rPr>
          <w:color w:val="000000"/>
          <w:sz w:val="20"/>
          <w:szCs w:val="20"/>
          <w:bdr w:val="none" w:sz="0" w:space="0" w:color="auto" w:frame="1"/>
        </w:rPr>
      </w:pPr>
      <w:r>
        <w:rPr>
          <w:rFonts w:ascii="Arial" w:hAnsi="Arial" w:cs="Arial" w:hint="eastAsia"/>
          <w:color w:val="000000"/>
          <w:sz w:val="20"/>
          <w:szCs w:val="20"/>
          <w:bdr w:val="none" w:sz="0" w:space="0" w:color="auto" w:frame="1"/>
        </w:rPr>
        <w:t>LDA</w:t>
      </w:r>
      <w:r>
        <w:rPr>
          <w:rFonts w:hint="eastAsia"/>
          <w:color w:val="000000"/>
          <w:sz w:val="20"/>
          <w:szCs w:val="20"/>
          <w:bdr w:val="none" w:sz="0" w:space="0" w:color="auto" w:frame="1"/>
        </w:rPr>
        <w:t>优化问题。</w:t>
      </w:r>
    </w:p>
    <w:p w14:paraId="640E761E" w14:textId="77777777" w:rsidR="00B3190F" w:rsidRDefault="00B3190F" w:rsidP="00B3190F">
      <w:pPr>
        <w:pStyle w:val="a6"/>
        <w:shd w:val="clear" w:color="auto" w:fill="FFFFFF"/>
        <w:spacing w:before="0" w:beforeAutospacing="0" w:after="0" w:afterAutospacing="0" w:line="360" w:lineRule="atLeast"/>
        <w:ind w:left="1320"/>
        <w:rPr>
          <w:rFonts w:cs="Arial"/>
          <w:color w:val="4D4D4D"/>
          <w:sz w:val="21"/>
          <w:szCs w:val="21"/>
        </w:rPr>
      </w:pPr>
      <w:r>
        <w:rPr>
          <w:rFonts w:hint="eastAsia"/>
          <w:color w:val="000000"/>
          <w:sz w:val="20"/>
          <w:szCs w:val="20"/>
          <w:bdr w:val="none" w:sz="0" w:space="0" w:color="auto" w:frame="1"/>
        </w:rPr>
        <w:t xml:space="preserve">缺点：① </w:t>
      </w:r>
      <w:r w:rsidRPr="00B3190F">
        <w:rPr>
          <w:rFonts w:cs="Arial"/>
          <w:color w:val="4D4D4D"/>
          <w:sz w:val="21"/>
          <w:szCs w:val="21"/>
        </w:rPr>
        <w:t>LDA不适合</w:t>
      </w:r>
      <w:r>
        <w:rPr>
          <w:rFonts w:cs="Arial" w:hint="eastAsia"/>
          <w:color w:val="4D4D4D"/>
          <w:sz w:val="21"/>
          <w:szCs w:val="21"/>
        </w:rPr>
        <w:t xml:space="preserve">处理非线性问题；② </w:t>
      </w:r>
      <w:r w:rsidRPr="00B3190F">
        <w:rPr>
          <w:rFonts w:cs="Arial"/>
          <w:color w:val="4D4D4D"/>
          <w:sz w:val="21"/>
          <w:szCs w:val="21"/>
        </w:rPr>
        <w:t>LDA</w:t>
      </w:r>
      <w:proofErr w:type="gramStart"/>
      <w:r w:rsidRPr="00B3190F">
        <w:rPr>
          <w:rFonts w:cs="Arial"/>
          <w:color w:val="4D4D4D"/>
          <w:sz w:val="21"/>
          <w:szCs w:val="21"/>
        </w:rPr>
        <w:t>降维最多</w:t>
      </w:r>
      <w:proofErr w:type="gramEnd"/>
      <w:r w:rsidRPr="00B3190F">
        <w:rPr>
          <w:rFonts w:cs="Arial"/>
          <w:color w:val="4D4D4D"/>
          <w:sz w:val="21"/>
          <w:szCs w:val="21"/>
        </w:rPr>
        <w:t>降到类别数k-1的维数，如果</w:t>
      </w:r>
      <w:proofErr w:type="gramStart"/>
      <w:r w:rsidRPr="00B3190F">
        <w:rPr>
          <w:rFonts w:cs="Arial"/>
          <w:color w:val="4D4D4D"/>
          <w:sz w:val="21"/>
          <w:szCs w:val="21"/>
        </w:rPr>
        <w:t>我们降维的</w:t>
      </w:r>
      <w:proofErr w:type="gramEnd"/>
      <w:r w:rsidRPr="00B3190F">
        <w:rPr>
          <w:rFonts w:cs="Arial"/>
          <w:color w:val="4D4D4D"/>
          <w:sz w:val="21"/>
          <w:szCs w:val="21"/>
        </w:rPr>
        <w:t>维度大于k-1，则不能使用LDA。</w:t>
      </w:r>
      <w:r>
        <w:rPr>
          <w:rFonts w:cs="Arial" w:hint="eastAsia"/>
          <w:color w:val="4D4D4D"/>
          <w:sz w:val="21"/>
          <w:szCs w:val="21"/>
        </w:rPr>
        <w:t xml:space="preserve">；③ </w:t>
      </w:r>
      <w:r w:rsidRPr="00B3190F">
        <w:rPr>
          <w:rFonts w:cs="Arial"/>
          <w:color w:val="4D4D4D"/>
          <w:sz w:val="21"/>
          <w:szCs w:val="21"/>
        </w:rPr>
        <w:t>LDA</w:t>
      </w:r>
      <w:r>
        <w:rPr>
          <w:rFonts w:cs="Arial" w:hint="eastAsia"/>
          <w:color w:val="4D4D4D"/>
          <w:sz w:val="21"/>
          <w:szCs w:val="21"/>
        </w:rPr>
        <w:t xml:space="preserve">处理高维数据时，计算代价很大；④ </w:t>
      </w:r>
      <w:r w:rsidRPr="00B3190F">
        <w:rPr>
          <w:rFonts w:cs="Arial"/>
          <w:color w:val="4D4D4D"/>
          <w:sz w:val="21"/>
          <w:szCs w:val="21"/>
        </w:rPr>
        <w:t>LDA可能过度拟合数据。</w:t>
      </w:r>
    </w:p>
    <w:p w14:paraId="62F96E81" w14:textId="79AAB834" w:rsidR="00B3190F" w:rsidRDefault="00B3190F" w:rsidP="00EA5008">
      <w:pPr>
        <w:pStyle w:val="a6"/>
        <w:shd w:val="clear" w:color="auto" w:fill="FFFFFF"/>
        <w:spacing w:before="0" w:beforeAutospacing="0" w:after="0" w:afterAutospacing="0" w:line="360" w:lineRule="atLeast"/>
        <w:ind w:left="1320"/>
        <w:rPr>
          <w:rFonts w:cs="Arial"/>
          <w:color w:val="4D4D4D"/>
          <w:sz w:val="21"/>
          <w:szCs w:val="21"/>
        </w:rPr>
      </w:pPr>
      <w:r>
        <w:rPr>
          <w:rFonts w:cs="Arial" w:hint="eastAsia"/>
          <w:color w:val="4D4D4D"/>
          <w:sz w:val="21"/>
          <w:szCs w:val="21"/>
        </w:rPr>
        <w:t>优化方法：对于①，我们可以使用带有核函数的LDA</w:t>
      </w:r>
      <w:proofErr w:type="gramStart"/>
      <w:r>
        <w:rPr>
          <w:rFonts w:cs="Arial" w:hint="eastAsia"/>
          <w:color w:val="4D4D4D"/>
          <w:sz w:val="21"/>
          <w:szCs w:val="21"/>
        </w:rPr>
        <w:t>升维处理</w:t>
      </w:r>
      <w:proofErr w:type="gramEnd"/>
      <w:r>
        <w:rPr>
          <w:rFonts w:cs="Arial" w:hint="eastAsia"/>
          <w:color w:val="4D4D4D"/>
          <w:sz w:val="21"/>
          <w:szCs w:val="21"/>
        </w:rPr>
        <w:t>数据；对于③，先用PCA预处理，再使用LDA；对于④，我们可以加入正则项，用于防止过拟合。</w:t>
      </w:r>
    </w:p>
    <w:p w14:paraId="47D309F9" w14:textId="77777777" w:rsidR="005F5C33" w:rsidRDefault="005F5C33" w:rsidP="005F5C33">
      <w:pPr>
        <w:pStyle w:val="a6"/>
        <w:shd w:val="clear" w:color="auto" w:fill="FFFFFF"/>
        <w:spacing w:before="0" w:beforeAutospacing="0" w:after="0" w:afterAutospacing="0" w:line="360" w:lineRule="atLeast"/>
        <w:rPr>
          <w:rFonts w:cs="Arial"/>
          <w:color w:val="4D4D4D"/>
          <w:sz w:val="21"/>
          <w:szCs w:val="21"/>
        </w:rPr>
      </w:pPr>
    </w:p>
    <w:p w14:paraId="161133B1" w14:textId="6405B599" w:rsidR="00B3190F" w:rsidRPr="00EA5008" w:rsidRDefault="00B3190F" w:rsidP="00EA5008">
      <w:pPr>
        <w:pStyle w:val="a6"/>
        <w:numPr>
          <w:ilvl w:val="0"/>
          <w:numId w:val="2"/>
        </w:numPr>
        <w:shd w:val="clear" w:color="auto" w:fill="FFFFFF"/>
        <w:spacing w:before="0" w:beforeAutospacing="0" w:after="0" w:afterAutospacing="0" w:line="360" w:lineRule="atLeast"/>
        <w:rPr>
          <w:rFonts w:cs="Times New Roman"/>
          <w:color w:val="000000"/>
          <w:sz w:val="20"/>
          <w:szCs w:val="20"/>
          <w:bdr w:val="none" w:sz="0" w:space="0" w:color="auto" w:frame="1"/>
        </w:rPr>
      </w:pPr>
      <w:r>
        <w:rPr>
          <w:rFonts w:cs="Times New Roman" w:hint="eastAsia"/>
          <w:color w:val="000000"/>
          <w:sz w:val="20"/>
          <w:szCs w:val="20"/>
          <w:bdr w:val="none" w:sz="0" w:space="0" w:color="auto" w:frame="1"/>
        </w:rPr>
        <w:t>证明</w:t>
      </w:r>
      <m:oMath>
        <m:sSub>
          <m:sSubPr>
            <m:ctrlPr>
              <w:rPr>
                <w:rFonts w:ascii="Cambria Math" w:hAnsi="Cambria Math" w:cs="Times New Roman"/>
                <w:i/>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T</m:t>
            </m:r>
          </m:sub>
        </m:sSub>
        <m:r>
          <w:rPr>
            <w:rFonts w:ascii="Cambria Math" w:hAnsi="Cambria Math" w:cs="Times New Roman"/>
            <w:color w:val="000000"/>
            <w:sz w:val="20"/>
            <w:szCs w:val="20"/>
            <w:bdr w:val="none" w:sz="0" w:space="0" w:color="auto" w:frame="1"/>
          </w:rPr>
          <m:t>=</m:t>
        </m:r>
        <m:sSub>
          <m:sSubPr>
            <m:ctrlPr>
              <w:rPr>
                <w:rFonts w:ascii="Cambria Math" w:hAnsi="Cambria Math" w:cs="Times New Roman"/>
                <w:i/>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W</m:t>
            </m:r>
          </m:sub>
        </m:sSub>
        <m:r>
          <w:rPr>
            <w:rFonts w:ascii="Cambria Math" w:hAnsi="Cambria Math" w:cs="Times New Roman"/>
            <w:color w:val="000000"/>
            <w:sz w:val="20"/>
            <w:szCs w:val="20"/>
            <w:bdr w:val="none" w:sz="0" w:space="0" w:color="auto" w:frame="1"/>
          </w:rPr>
          <m:t>+</m:t>
        </m:r>
        <m:sSub>
          <m:sSubPr>
            <m:ctrlPr>
              <w:rPr>
                <w:rFonts w:ascii="Cambria Math" w:hAnsi="Cambria Math" w:cs="Times New Roman"/>
                <w:i/>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B</m:t>
            </m:r>
          </m:sub>
        </m:sSub>
      </m:oMath>
      <w:r w:rsidRPr="00EA5008">
        <w:rPr>
          <w:rFonts w:ascii="Arial" w:hAnsi="Arial" w:cs="Arial" w:hint="eastAsia"/>
          <w:color w:val="000000"/>
          <w:sz w:val="20"/>
          <w:szCs w:val="20"/>
          <w:bdr w:val="none" w:sz="0" w:space="0" w:color="auto" w:frame="1"/>
        </w:rPr>
        <w:t>。</w:t>
      </w:r>
    </w:p>
    <w:p w14:paraId="4F52D495" w14:textId="00418127" w:rsidR="00EA5008" w:rsidRPr="00970B3D" w:rsidRDefault="00EA5008" w:rsidP="00EA5008">
      <w:pPr>
        <w:pStyle w:val="a6"/>
        <w:shd w:val="clear" w:color="auto" w:fill="FFFFFF"/>
        <w:spacing w:before="0" w:beforeAutospacing="0" w:after="0" w:afterAutospacing="0" w:line="360" w:lineRule="atLeast"/>
        <w:ind w:left="840"/>
        <w:rPr>
          <w:rStyle w:val="mord"/>
          <w:rFonts w:ascii="KaTeX_Math" w:hAnsi="KaTeX_Math" w:cs="Times New Roman" w:hint="eastAsia"/>
          <w:i/>
          <w:iCs/>
          <w:color w:val="0D0D0D"/>
          <w:sz w:val="20"/>
          <w:szCs w:val="20"/>
          <w:shd w:val="clear" w:color="auto" w:fill="FFFFFF"/>
        </w:rPr>
      </w:pPr>
      <w:r w:rsidRPr="00970B3D">
        <w:rPr>
          <w:rStyle w:val="mord"/>
          <w:rFonts w:ascii="KaTeX_Math" w:hAnsi="KaTeX_Math" w:cs="Times New Roman"/>
          <w:i/>
          <w:iCs/>
          <w:color w:val="0D0D0D"/>
          <w:sz w:val="29"/>
          <w:szCs w:val="29"/>
          <w:shd w:val="clear" w:color="auto" w:fill="FFFFFF"/>
        </w:rPr>
        <w:t>S</w:t>
      </w:r>
      <w:r w:rsidRPr="00970B3D">
        <w:rPr>
          <w:rStyle w:val="mord"/>
          <w:rFonts w:ascii="KaTeX_Math" w:hAnsi="KaTeX_Math" w:cs="Times New Roman"/>
          <w:i/>
          <w:iCs/>
          <w:color w:val="0D0D0D"/>
          <w:sz w:val="20"/>
          <w:szCs w:val="20"/>
          <w:shd w:val="clear" w:color="auto" w:fill="FFFFFF"/>
        </w:rPr>
        <w:t>W</w:t>
      </w:r>
      <w:r w:rsidRPr="00970B3D">
        <w:rPr>
          <w:rStyle w:val="vlist-s"/>
          <w:rFonts w:ascii="Times New Roman" w:hAnsi="Times New Roman" w:cs="Times New Roman"/>
          <w:i/>
          <w:iCs/>
          <w:color w:val="0D0D0D"/>
          <w:sz w:val="2"/>
          <w:szCs w:val="2"/>
          <w:shd w:val="clear" w:color="auto" w:fill="FFFFFF"/>
        </w:rPr>
        <w:t>​</w:t>
      </w:r>
      <w:r w:rsidRPr="00970B3D">
        <w:rPr>
          <w:rStyle w:val="mrel"/>
          <w:rFonts w:ascii="Times New Roman" w:hAnsi="Times New Roman" w:cs="Times New Roman"/>
          <w:i/>
          <w:iCs/>
          <w:color w:val="0D0D0D"/>
          <w:sz w:val="29"/>
          <w:szCs w:val="29"/>
          <w:shd w:val="clear" w:color="auto" w:fill="FFFFFF"/>
        </w:rPr>
        <w:t>=</w:t>
      </w:r>
      <w:r w:rsidRPr="00970B3D">
        <w:rPr>
          <w:rStyle w:val="mop"/>
          <w:rFonts w:ascii="KaTeX_Size1" w:hAnsi="KaTeX_Size1" w:cs="Times New Roman"/>
          <w:i/>
          <w:iCs/>
          <w:color w:val="0D0D0D"/>
          <w:sz w:val="29"/>
          <w:szCs w:val="29"/>
          <w:shd w:val="clear" w:color="auto" w:fill="FFFFFF"/>
        </w:rPr>
        <w:t>∑</w:t>
      </w:r>
      <w:proofErr w:type="spellStart"/>
      <w:r w:rsidRPr="00970B3D">
        <w:rPr>
          <w:rStyle w:val="mord"/>
          <w:rFonts w:ascii="KaTeX_Math" w:hAnsi="KaTeX_Math" w:cs="Times New Roman"/>
          <w:i/>
          <w:iCs/>
          <w:color w:val="0D0D0D"/>
          <w:sz w:val="20"/>
          <w:szCs w:val="20"/>
          <w:shd w:val="clear" w:color="auto" w:fill="FFFFFF"/>
        </w:rPr>
        <w:t>i</w:t>
      </w:r>
      <w:proofErr w:type="spellEnd"/>
      <w:r w:rsidRPr="00970B3D">
        <w:rPr>
          <w:rStyle w:val="mrel"/>
          <w:rFonts w:ascii="Times New Roman" w:hAnsi="Times New Roman" w:cs="Times New Roman"/>
          <w:i/>
          <w:iCs/>
          <w:color w:val="0D0D0D"/>
          <w:sz w:val="20"/>
          <w:szCs w:val="20"/>
          <w:shd w:val="clear" w:color="auto" w:fill="FFFFFF"/>
        </w:rPr>
        <w:t>=</w:t>
      </w:r>
      <w:r w:rsidRPr="00970B3D">
        <w:rPr>
          <w:rStyle w:val="mord"/>
          <w:rFonts w:ascii="Times New Roman" w:hAnsi="Times New Roman" w:cs="Times New Roman"/>
          <w:i/>
          <w:iCs/>
          <w:color w:val="0D0D0D"/>
          <w:sz w:val="20"/>
          <w:szCs w:val="20"/>
          <w:shd w:val="clear" w:color="auto" w:fill="FFFFFF"/>
        </w:rPr>
        <w:t>1</w:t>
      </w:r>
      <w:r w:rsidRPr="00970B3D">
        <w:rPr>
          <w:rStyle w:val="mord"/>
          <w:rFonts w:ascii="KaTeX_Math" w:hAnsi="KaTeX_Math" w:cs="Times New Roman"/>
          <w:i/>
          <w:iCs/>
          <w:color w:val="0D0D0D"/>
          <w:sz w:val="20"/>
          <w:szCs w:val="20"/>
          <w:shd w:val="clear" w:color="auto" w:fill="FFFFFF"/>
        </w:rPr>
        <w:t>c</w:t>
      </w:r>
      <w:r w:rsidRPr="00970B3D">
        <w:rPr>
          <w:rStyle w:val="vlist-s"/>
          <w:rFonts w:ascii="Times New Roman" w:hAnsi="Times New Roman" w:cs="Times New Roman"/>
          <w:i/>
          <w:iCs/>
          <w:color w:val="0D0D0D"/>
          <w:sz w:val="2"/>
          <w:szCs w:val="2"/>
          <w:shd w:val="clear" w:color="auto" w:fill="FFFFFF"/>
        </w:rPr>
        <w:t>​</w:t>
      </w:r>
      <w:r w:rsidRPr="00970B3D">
        <w:rPr>
          <w:rStyle w:val="mord"/>
          <w:rFonts w:ascii="KaTeX_Math" w:hAnsi="KaTeX_Math" w:cs="Times New Roman"/>
          <w:i/>
          <w:iCs/>
          <w:color w:val="0D0D0D"/>
          <w:sz w:val="29"/>
          <w:szCs w:val="29"/>
          <w:shd w:val="clear" w:color="auto" w:fill="FFFFFF"/>
        </w:rPr>
        <w:t>S</w:t>
      </w:r>
      <w:r w:rsidRPr="00970B3D">
        <w:rPr>
          <w:rStyle w:val="mord"/>
          <w:rFonts w:ascii="KaTeX_Math" w:hAnsi="KaTeX_Math" w:cs="Times New Roman"/>
          <w:i/>
          <w:iCs/>
          <w:color w:val="0D0D0D"/>
          <w:sz w:val="20"/>
          <w:szCs w:val="20"/>
          <w:shd w:val="clear" w:color="auto" w:fill="FFFFFF"/>
        </w:rPr>
        <w:t>i</w:t>
      </w:r>
    </w:p>
    <w:p w14:paraId="3550BE4E" w14:textId="32B2750C" w:rsidR="00EA5008" w:rsidRPr="00970B3D" w:rsidRDefault="00EA5008" w:rsidP="00EA5008">
      <w:pPr>
        <w:pStyle w:val="a6"/>
        <w:shd w:val="clear" w:color="auto" w:fill="FFFFFF"/>
        <w:spacing w:before="0" w:beforeAutospacing="0" w:after="0" w:afterAutospacing="0" w:line="360" w:lineRule="atLeast"/>
        <w:ind w:left="840"/>
        <w:rPr>
          <w:rFonts w:ascii="Arial" w:hAnsi="Arial" w:cs="Arial"/>
          <w:i/>
          <w:iCs/>
          <w:color w:val="000000"/>
          <w:sz w:val="20"/>
          <w:szCs w:val="20"/>
          <w:bdr w:val="none" w:sz="0" w:space="0" w:color="auto" w:frame="1"/>
        </w:rPr>
      </w:pPr>
      <w:r w:rsidRPr="00970B3D">
        <w:rPr>
          <w:rStyle w:val="mord"/>
          <w:rFonts w:ascii="KaTeX_Math" w:hAnsi="KaTeX_Math" w:cs="Times New Roman"/>
          <w:i/>
          <w:iCs/>
          <w:color w:val="0D0D0D"/>
          <w:sz w:val="29"/>
          <w:szCs w:val="29"/>
          <w:shd w:val="clear" w:color="auto" w:fill="FFFFFF"/>
        </w:rPr>
        <w:t>S</w:t>
      </w:r>
      <w:r w:rsidRPr="00970B3D">
        <w:rPr>
          <w:rStyle w:val="mord"/>
          <w:rFonts w:ascii="KaTeX_Math" w:hAnsi="KaTeX_Math" w:cs="Times New Roman"/>
          <w:i/>
          <w:iCs/>
          <w:color w:val="0D0D0D"/>
          <w:sz w:val="20"/>
          <w:szCs w:val="20"/>
          <w:shd w:val="clear" w:color="auto" w:fill="FFFFFF"/>
        </w:rPr>
        <w:t>B</w:t>
      </w:r>
      <w:r w:rsidRPr="00970B3D">
        <w:rPr>
          <w:rStyle w:val="vlist-s"/>
          <w:rFonts w:ascii="Times New Roman" w:hAnsi="Times New Roman" w:cs="Times New Roman"/>
          <w:i/>
          <w:iCs/>
          <w:color w:val="0D0D0D"/>
          <w:sz w:val="2"/>
          <w:szCs w:val="2"/>
          <w:shd w:val="clear" w:color="auto" w:fill="FFFFFF"/>
        </w:rPr>
        <w:t>​</w:t>
      </w:r>
      <w:r w:rsidRPr="00970B3D">
        <w:rPr>
          <w:rStyle w:val="mrel"/>
          <w:rFonts w:ascii="Times New Roman" w:hAnsi="Times New Roman" w:cs="Times New Roman"/>
          <w:i/>
          <w:iCs/>
          <w:color w:val="0D0D0D"/>
          <w:sz w:val="29"/>
          <w:szCs w:val="29"/>
          <w:shd w:val="clear" w:color="auto" w:fill="FFFFFF"/>
        </w:rPr>
        <w:t>=</w:t>
      </w:r>
      <w:r w:rsidRPr="00970B3D">
        <w:rPr>
          <w:rStyle w:val="mop"/>
          <w:rFonts w:ascii="KaTeX_Size1" w:hAnsi="KaTeX_Size1" w:cs="Times New Roman"/>
          <w:i/>
          <w:iCs/>
          <w:color w:val="0D0D0D"/>
          <w:sz w:val="29"/>
          <w:szCs w:val="29"/>
          <w:shd w:val="clear" w:color="auto" w:fill="FFFFFF"/>
        </w:rPr>
        <w:t>∑</w:t>
      </w:r>
      <w:proofErr w:type="spellStart"/>
      <w:r w:rsidRPr="00970B3D">
        <w:rPr>
          <w:rStyle w:val="mord"/>
          <w:rFonts w:ascii="KaTeX_Math" w:hAnsi="KaTeX_Math" w:cs="Times New Roman"/>
          <w:i/>
          <w:iCs/>
          <w:color w:val="0D0D0D"/>
          <w:sz w:val="20"/>
          <w:szCs w:val="20"/>
          <w:shd w:val="clear" w:color="auto" w:fill="FFFFFF"/>
        </w:rPr>
        <w:t>i</w:t>
      </w:r>
      <w:proofErr w:type="spellEnd"/>
      <w:r w:rsidRPr="00970B3D">
        <w:rPr>
          <w:rStyle w:val="mrel"/>
          <w:rFonts w:ascii="Times New Roman" w:hAnsi="Times New Roman" w:cs="Times New Roman"/>
          <w:i/>
          <w:iCs/>
          <w:color w:val="0D0D0D"/>
          <w:sz w:val="20"/>
          <w:szCs w:val="20"/>
          <w:shd w:val="clear" w:color="auto" w:fill="FFFFFF"/>
        </w:rPr>
        <w:t>=</w:t>
      </w:r>
      <w:r w:rsidRPr="00970B3D">
        <w:rPr>
          <w:rStyle w:val="mord"/>
          <w:rFonts w:ascii="Times New Roman" w:hAnsi="Times New Roman" w:cs="Times New Roman"/>
          <w:i/>
          <w:iCs/>
          <w:color w:val="0D0D0D"/>
          <w:sz w:val="20"/>
          <w:szCs w:val="20"/>
          <w:shd w:val="clear" w:color="auto" w:fill="FFFFFF"/>
        </w:rPr>
        <w:t>1</w:t>
      </w:r>
      <w:r w:rsidRPr="00970B3D">
        <w:rPr>
          <w:rStyle w:val="mord"/>
          <w:rFonts w:ascii="KaTeX_Math" w:hAnsi="KaTeX_Math" w:cs="Times New Roman"/>
          <w:i/>
          <w:iCs/>
          <w:color w:val="0D0D0D"/>
          <w:sz w:val="20"/>
          <w:szCs w:val="20"/>
          <w:shd w:val="clear" w:color="auto" w:fill="FFFFFF"/>
        </w:rPr>
        <w:t>c</w:t>
      </w:r>
      <w:r w:rsidRPr="00970B3D">
        <w:rPr>
          <w:rStyle w:val="vlist-s"/>
          <w:rFonts w:ascii="Times New Roman" w:hAnsi="Times New Roman" w:cs="Times New Roman"/>
          <w:i/>
          <w:iCs/>
          <w:color w:val="0D0D0D"/>
          <w:sz w:val="2"/>
          <w:szCs w:val="2"/>
          <w:shd w:val="clear" w:color="auto" w:fill="FFFFFF"/>
        </w:rPr>
        <w:t>​</w:t>
      </w:r>
      <w:r w:rsidRPr="00970B3D">
        <w:rPr>
          <w:rStyle w:val="mord"/>
          <w:rFonts w:ascii="KaTeX_Math" w:hAnsi="KaTeX_Math" w:cs="Times New Roman"/>
          <w:i/>
          <w:iCs/>
          <w:color w:val="0D0D0D"/>
          <w:sz w:val="29"/>
          <w:szCs w:val="29"/>
          <w:shd w:val="clear" w:color="auto" w:fill="FFFFFF"/>
        </w:rPr>
        <w:t>N</w:t>
      </w:r>
      <w:r w:rsidRPr="00970B3D">
        <w:rPr>
          <w:rStyle w:val="mord"/>
          <w:rFonts w:ascii="KaTeX_Math" w:hAnsi="KaTeX_Math" w:cs="Times New Roman"/>
          <w:i/>
          <w:iCs/>
          <w:color w:val="0D0D0D"/>
          <w:sz w:val="20"/>
          <w:szCs w:val="20"/>
          <w:shd w:val="clear" w:color="auto" w:fill="FFFFFF"/>
        </w:rPr>
        <w:t>i</w:t>
      </w:r>
      <w:r w:rsidRPr="00970B3D">
        <w:rPr>
          <w:rStyle w:val="vlist-s"/>
          <w:rFonts w:ascii="Times New Roman" w:hAnsi="Times New Roman" w:cs="Times New Roman"/>
          <w:i/>
          <w:iCs/>
          <w:color w:val="0D0D0D"/>
          <w:sz w:val="2"/>
          <w:szCs w:val="2"/>
          <w:shd w:val="clear" w:color="auto" w:fill="FFFFFF"/>
        </w:rPr>
        <w:t>​</w:t>
      </w:r>
      <w:r w:rsidRPr="00970B3D">
        <w:rPr>
          <w:rStyle w:val="mopen"/>
          <w:rFonts w:ascii="Times New Roman" w:hAnsi="Times New Roman" w:cs="Times New Roman"/>
          <w:i/>
          <w:iCs/>
          <w:color w:val="0D0D0D"/>
          <w:sz w:val="29"/>
          <w:szCs w:val="29"/>
          <w:shd w:val="clear" w:color="auto" w:fill="FFFFFF"/>
        </w:rPr>
        <w:t>(</w:t>
      </w:r>
      <w:proofErr w:type="spellStart"/>
      <w:r w:rsidRPr="00970B3D">
        <w:rPr>
          <w:rStyle w:val="mord"/>
          <w:rFonts w:ascii="KaTeX_Math" w:hAnsi="KaTeX_Math" w:cs="Times New Roman"/>
          <w:i/>
          <w:iCs/>
          <w:color w:val="0D0D0D"/>
          <w:sz w:val="29"/>
          <w:szCs w:val="29"/>
          <w:shd w:val="clear" w:color="auto" w:fill="FFFFFF"/>
        </w:rPr>
        <w:t>μ</w:t>
      </w:r>
      <w:r w:rsidRPr="00970B3D">
        <w:rPr>
          <w:rStyle w:val="mord"/>
          <w:rFonts w:ascii="KaTeX_Math" w:hAnsi="KaTeX_Math" w:cs="Times New Roman"/>
          <w:i/>
          <w:iCs/>
          <w:color w:val="0D0D0D"/>
          <w:sz w:val="20"/>
          <w:szCs w:val="20"/>
          <w:shd w:val="clear" w:color="auto" w:fill="FFFFFF"/>
        </w:rPr>
        <w:t>i</w:t>
      </w:r>
      <w:proofErr w:type="spellEnd"/>
      <w:r w:rsidRPr="00970B3D">
        <w:rPr>
          <w:rStyle w:val="vlist-s"/>
          <w:rFonts w:ascii="Times New Roman" w:hAnsi="Times New Roman" w:cs="Times New Roman"/>
          <w:i/>
          <w:iCs/>
          <w:color w:val="0D0D0D"/>
          <w:sz w:val="2"/>
          <w:szCs w:val="2"/>
          <w:shd w:val="clear" w:color="auto" w:fill="FFFFFF"/>
        </w:rPr>
        <w:t>​</w:t>
      </w:r>
      <w:r w:rsidRPr="00970B3D">
        <w:rPr>
          <w:rStyle w:val="mbin"/>
          <w:rFonts w:ascii="Times New Roman" w:hAnsi="Times New Roman" w:cs="Times New Roman"/>
          <w:i/>
          <w:iCs/>
          <w:color w:val="0D0D0D"/>
          <w:sz w:val="29"/>
          <w:szCs w:val="29"/>
          <w:shd w:val="clear" w:color="auto" w:fill="FFFFFF"/>
        </w:rPr>
        <w:t>−</w:t>
      </w:r>
      <w:proofErr w:type="gramStart"/>
      <w:r w:rsidRPr="00970B3D">
        <w:rPr>
          <w:rStyle w:val="mord"/>
          <w:rFonts w:ascii="KaTeX_Math" w:hAnsi="KaTeX_Math" w:cs="Times New Roman"/>
          <w:i/>
          <w:iCs/>
          <w:color w:val="0D0D0D"/>
          <w:sz w:val="29"/>
          <w:szCs w:val="29"/>
          <w:shd w:val="clear" w:color="auto" w:fill="FFFFFF"/>
        </w:rPr>
        <w:t>μ</w:t>
      </w:r>
      <w:r w:rsidRPr="00970B3D">
        <w:rPr>
          <w:rStyle w:val="mclose"/>
          <w:rFonts w:ascii="Times New Roman" w:hAnsi="Times New Roman" w:cs="Times New Roman"/>
          <w:i/>
          <w:iCs/>
          <w:color w:val="0D0D0D"/>
          <w:sz w:val="29"/>
          <w:szCs w:val="29"/>
          <w:shd w:val="clear" w:color="auto" w:fill="FFFFFF"/>
        </w:rPr>
        <w:t>)</w:t>
      </w:r>
      <w:r w:rsidRPr="00970B3D">
        <w:rPr>
          <w:rStyle w:val="mopen"/>
          <w:rFonts w:ascii="Times New Roman" w:hAnsi="Times New Roman" w:cs="Times New Roman"/>
          <w:i/>
          <w:iCs/>
          <w:color w:val="0D0D0D"/>
          <w:sz w:val="29"/>
          <w:szCs w:val="29"/>
          <w:shd w:val="clear" w:color="auto" w:fill="FFFFFF"/>
        </w:rPr>
        <w:t>(</w:t>
      </w:r>
      <w:proofErr w:type="spellStart"/>
      <w:proofErr w:type="gramEnd"/>
      <w:r w:rsidRPr="00970B3D">
        <w:rPr>
          <w:rStyle w:val="mord"/>
          <w:rFonts w:ascii="KaTeX_Math" w:hAnsi="KaTeX_Math" w:cs="Times New Roman"/>
          <w:i/>
          <w:iCs/>
          <w:color w:val="0D0D0D"/>
          <w:sz w:val="29"/>
          <w:szCs w:val="29"/>
          <w:shd w:val="clear" w:color="auto" w:fill="FFFFFF"/>
        </w:rPr>
        <w:t>μ</w:t>
      </w:r>
      <w:r w:rsidRPr="00970B3D">
        <w:rPr>
          <w:rStyle w:val="mord"/>
          <w:rFonts w:ascii="KaTeX_Math" w:hAnsi="KaTeX_Math" w:cs="Times New Roman"/>
          <w:i/>
          <w:iCs/>
          <w:color w:val="0D0D0D"/>
          <w:sz w:val="20"/>
          <w:szCs w:val="20"/>
          <w:shd w:val="clear" w:color="auto" w:fill="FFFFFF"/>
        </w:rPr>
        <w:t>i</w:t>
      </w:r>
      <w:proofErr w:type="spellEnd"/>
      <w:r w:rsidRPr="00970B3D">
        <w:rPr>
          <w:rStyle w:val="vlist-s"/>
          <w:rFonts w:ascii="Times New Roman" w:hAnsi="Times New Roman" w:cs="Times New Roman"/>
          <w:i/>
          <w:iCs/>
          <w:color w:val="0D0D0D"/>
          <w:sz w:val="2"/>
          <w:szCs w:val="2"/>
          <w:shd w:val="clear" w:color="auto" w:fill="FFFFFF"/>
        </w:rPr>
        <w:t>​</w:t>
      </w:r>
      <w:r w:rsidRPr="00970B3D">
        <w:rPr>
          <w:rStyle w:val="mbin"/>
          <w:rFonts w:ascii="Times New Roman" w:hAnsi="Times New Roman" w:cs="Times New Roman"/>
          <w:i/>
          <w:iCs/>
          <w:color w:val="0D0D0D"/>
          <w:sz w:val="29"/>
          <w:szCs w:val="29"/>
          <w:shd w:val="clear" w:color="auto" w:fill="FFFFFF"/>
        </w:rPr>
        <w:t>−</w:t>
      </w:r>
      <w:r w:rsidRPr="00970B3D">
        <w:rPr>
          <w:rStyle w:val="mord"/>
          <w:rFonts w:ascii="KaTeX_Math" w:hAnsi="KaTeX_Math" w:cs="Times New Roman"/>
          <w:i/>
          <w:iCs/>
          <w:color w:val="0D0D0D"/>
          <w:sz w:val="29"/>
          <w:szCs w:val="29"/>
          <w:shd w:val="clear" w:color="auto" w:fill="FFFFFF"/>
        </w:rPr>
        <w:t>μ</w:t>
      </w:r>
      <w:r w:rsidRPr="00970B3D">
        <w:rPr>
          <w:rStyle w:val="mclose"/>
          <w:rFonts w:ascii="Times New Roman" w:hAnsi="Times New Roman" w:cs="Times New Roman"/>
          <w:i/>
          <w:iCs/>
          <w:color w:val="0D0D0D"/>
          <w:sz w:val="29"/>
          <w:szCs w:val="29"/>
          <w:shd w:val="clear" w:color="auto" w:fill="FFFFFF"/>
        </w:rPr>
        <w:t>)</w:t>
      </w:r>
      <w:r w:rsidRPr="00970B3D">
        <w:rPr>
          <w:rStyle w:val="mord"/>
          <w:rFonts w:ascii="KaTeX_Math" w:hAnsi="KaTeX_Math" w:cs="Times New Roman"/>
          <w:i/>
          <w:iCs/>
          <w:color w:val="0D0D0D"/>
          <w:sz w:val="20"/>
          <w:szCs w:val="20"/>
          <w:shd w:val="clear" w:color="auto" w:fill="FFFFFF"/>
        </w:rPr>
        <w:t>T</w:t>
      </w:r>
    </w:p>
    <w:p w14:paraId="10A88389" w14:textId="77777777" w:rsidR="00EA5008" w:rsidRPr="00CF4097" w:rsidRDefault="00EA5008" w:rsidP="00EA5008">
      <w:pPr>
        <w:widowControl/>
        <w:shd w:val="clear" w:color="auto" w:fill="FFFFFF"/>
        <w:ind w:left="840"/>
        <w:jc w:val="left"/>
        <w:rPr>
          <w:rFonts w:ascii="KaTeX_Math" w:hAnsi="KaTeX_Math" w:hint="eastAsia"/>
          <w:i/>
          <w:iCs/>
          <w:color w:val="0D0D0D"/>
          <w:kern w:val="0"/>
          <w:sz w:val="20"/>
          <w:szCs w:val="20"/>
        </w:rPr>
      </w:pPr>
      <w:r w:rsidRPr="00CF4097">
        <w:rPr>
          <w:rFonts w:ascii="KaTeX_Math" w:hAnsi="KaTeX_Math"/>
          <w:i/>
          <w:iCs/>
          <w:color w:val="0D0D0D"/>
          <w:kern w:val="0"/>
          <w:sz w:val="29"/>
          <w:szCs w:val="29"/>
        </w:rPr>
        <w:t>S</w:t>
      </w:r>
      <w:r w:rsidRPr="00CF4097">
        <w:rPr>
          <w:rFonts w:ascii="KaTeX_Math" w:hAnsi="KaTeX_Math"/>
          <w:i/>
          <w:iCs/>
          <w:color w:val="0D0D0D"/>
          <w:kern w:val="0"/>
          <w:sz w:val="20"/>
          <w:szCs w:val="20"/>
        </w:rPr>
        <w:t>T</w:t>
      </w:r>
      <w:r w:rsidRPr="00CF4097">
        <w:rPr>
          <w:i/>
          <w:iCs/>
          <w:color w:val="0D0D0D"/>
          <w:kern w:val="0"/>
          <w:sz w:val="2"/>
          <w:szCs w:val="2"/>
        </w:rPr>
        <w:t>​​</w:t>
      </w:r>
      <w:r w:rsidRPr="00CF4097">
        <w:rPr>
          <w:i/>
          <w:iCs/>
          <w:color w:val="0D0D0D"/>
          <w:kern w:val="0"/>
          <w:sz w:val="29"/>
          <w:szCs w:val="29"/>
        </w:rPr>
        <w:t>=</w:t>
      </w:r>
      <w:proofErr w:type="spellStart"/>
      <w:r w:rsidRPr="00CF4097">
        <w:rPr>
          <w:rFonts w:ascii="KaTeX_Math" w:hAnsi="KaTeX_Math"/>
          <w:i/>
          <w:iCs/>
          <w:color w:val="0D0D0D"/>
          <w:kern w:val="0"/>
          <w:sz w:val="20"/>
          <w:szCs w:val="20"/>
        </w:rPr>
        <w:t>i</w:t>
      </w:r>
      <w:proofErr w:type="spellEnd"/>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proofErr w:type="spellStart"/>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proofErr w:type="spellEnd"/>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proofErr w:type="gramStart"/>
      <w:r w:rsidRPr="00CF4097">
        <w:rPr>
          <w:rFonts w:ascii="KaTeX_Math" w:hAnsi="KaTeX_Math"/>
          <w:i/>
          <w:iCs/>
          <w:color w:val="0D0D0D"/>
          <w:kern w:val="0"/>
          <w:sz w:val="29"/>
          <w:szCs w:val="29"/>
        </w:rPr>
        <w:t>μ</w:t>
      </w:r>
      <w:r w:rsidRPr="00CF4097">
        <w:rPr>
          <w:i/>
          <w:iCs/>
          <w:color w:val="0D0D0D"/>
          <w:kern w:val="0"/>
          <w:sz w:val="29"/>
          <w:szCs w:val="29"/>
        </w:rPr>
        <w:t>)(</w:t>
      </w:r>
      <w:proofErr w:type="gramEnd"/>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p>
    <w:p w14:paraId="431E66E0" w14:textId="77777777" w:rsidR="00EA5008" w:rsidRPr="00CF4097" w:rsidRDefault="00EA5008" w:rsidP="00EA5008">
      <w:pPr>
        <w:widowControl/>
        <w:shd w:val="clear" w:color="auto" w:fill="FFFFFF"/>
        <w:ind w:left="840" w:firstLineChars="100" w:firstLine="290"/>
        <w:jc w:val="left"/>
        <w:rPr>
          <w:rFonts w:ascii="KaTeX_Math" w:hAnsi="KaTeX_Math" w:hint="eastAsia"/>
          <w:i/>
          <w:iCs/>
          <w:color w:val="0D0D0D"/>
          <w:kern w:val="0"/>
          <w:sz w:val="20"/>
          <w:szCs w:val="20"/>
        </w:rPr>
      </w:pPr>
      <w:r w:rsidRPr="00CF4097">
        <w:rPr>
          <w:i/>
          <w:iCs/>
          <w:color w:val="0D0D0D"/>
          <w:kern w:val="0"/>
          <w:sz w:val="29"/>
          <w:szCs w:val="29"/>
        </w:rPr>
        <w:t>=</w:t>
      </w:r>
      <w:proofErr w:type="spellStart"/>
      <w:r w:rsidRPr="00CF4097">
        <w:rPr>
          <w:rFonts w:ascii="KaTeX_Math" w:hAnsi="KaTeX_Math"/>
          <w:i/>
          <w:iCs/>
          <w:color w:val="0D0D0D"/>
          <w:kern w:val="0"/>
          <w:sz w:val="20"/>
          <w:szCs w:val="20"/>
        </w:rPr>
        <w:t>i</w:t>
      </w:r>
      <w:proofErr w:type="spellEnd"/>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proofErr w:type="spellStart"/>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proofErr w:type="spellEnd"/>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proofErr w:type="spellStart"/>
      <w:r w:rsidRPr="00CF4097">
        <w:rPr>
          <w:rFonts w:ascii="KaTeX_Math" w:hAnsi="KaTeX_Math"/>
          <w:i/>
          <w:iCs/>
          <w:color w:val="0D0D0D"/>
          <w:kern w:val="0"/>
          <w:sz w:val="29"/>
          <w:szCs w:val="29"/>
        </w:rPr>
        <w:t>μ</w:t>
      </w:r>
      <w:proofErr w:type="gramStart"/>
      <w:r w:rsidRPr="00CF4097">
        <w:rPr>
          <w:rFonts w:ascii="KaTeX_Math" w:hAnsi="KaTeX_Math"/>
          <w:i/>
          <w:iCs/>
          <w:color w:val="0D0D0D"/>
          <w:kern w:val="0"/>
          <w:sz w:val="20"/>
          <w:szCs w:val="20"/>
        </w:rPr>
        <w:t>i</w:t>
      </w:r>
      <w:proofErr w:type="spellEnd"/>
      <w:r w:rsidRPr="00CF4097">
        <w:rPr>
          <w:i/>
          <w:iCs/>
          <w:color w:val="0D0D0D"/>
          <w:kern w:val="0"/>
          <w:sz w:val="2"/>
          <w:szCs w:val="2"/>
        </w:rPr>
        <w:t>​</w:t>
      </w:r>
      <w:r w:rsidRPr="00CF4097">
        <w:rPr>
          <w:i/>
          <w:iCs/>
          <w:color w:val="0D0D0D"/>
          <w:kern w:val="0"/>
          <w:sz w:val="29"/>
          <w:szCs w:val="29"/>
        </w:rPr>
        <w:t>)+</w:t>
      </w:r>
      <w:proofErr w:type="gramEnd"/>
      <w:r w:rsidRPr="00CF4097">
        <w:rPr>
          <w:i/>
          <w:iCs/>
          <w:color w:val="0D0D0D"/>
          <w:kern w:val="0"/>
          <w:sz w:val="29"/>
          <w:szCs w:val="29"/>
        </w:rPr>
        <w:t>(</w:t>
      </w:r>
      <w:proofErr w:type="spellStart"/>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proofErr w:type="spellEnd"/>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proofErr w:type="spellStart"/>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proofErr w:type="spellEnd"/>
      <w:r w:rsidRPr="00CF4097">
        <w:rPr>
          <w:i/>
          <w:iCs/>
          <w:color w:val="0D0D0D"/>
          <w:kern w:val="0"/>
          <w:sz w:val="2"/>
          <w:szCs w:val="2"/>
        </w:rPr>
        <w:t>​</w:t>
      </w:r>
      <w:r w:rsidRPr="00CF4097">
        <w:rPr>
          <w:i/>
          <w:iCs/>
          <w:color w:val="0D0D0D"/>
          <w:kern w:val="0"/>
          <w:sz w:val="29"/>
          <w:szCs w:val="29"/>
        </w:rPr>
        <w:t>)+(</w:t>
      </w:r>
      <w:proofErr w:type="spellStart"/>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proofErr w:type="spellEnd"/>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p>
    <w:p w14:paraId="1A2305A2" w14:textId="77777777" w:rsidR="00EA5008" w:rsidRPr="00CF4097" w:rsidRDefault="00EA5008" w:rsidP="00EA5008">
      <w:pPr>
        <w:widowControl/>
        <w:shd w:val="clear" w:color="auto" w:fill="FFFFFF"/>
        <w:ind w:left="840" w:firstLineChars="100" w:firstLine="290"/>
        <w:jc w:val="left"/>
        <w:rPr>
          <w:i/>
          <w:iCs/>
          <w:color w:val="0D0D0D"/>
          <w:kern w:val="0"/>
          <w:sz w:val="29"/>
          <w:szCs w:val="29"/>
        </w:rPr>
      </w:pPr>
      <w:r w:rsidRPr="00CF4097">
        <w:rPr>
          <w:i/>
          <w:iCs/>
          <w:color w:val="0D0D0D"/>
          <w:kern w:val="0"/>
          <w:sz w:val="29"/>
          <w:szCs w:val="29"/>
        </w:rPr>
        <w:lastRenderedPageBreak/>
        <w:t>=</w:t>
      </w:r>
      <w:r w:rsidRPr="00CF4097">
        <w:rPr>
          <w:rFonts w:ascii="KaTeX_Math" w:hAnsi="KaTeX_Math"/>
          <w:i/>
          <w:iCs/>
          <w:color w:val="0D0D0D"/>
          <w:kern w:val="0"/>
          <w:sz w:val="20"/>
          <w:szCs w:val="20"/>
        </w:rPr>
        <w:t>i</w:t>
      </w:r>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proofErr w:type="gramStart"/>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proofErr w:type="gramEnd"/>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p>
    <w:p w14:paraId="1204BC57" w14:textId="77777777" w:rsidR="00EA5008" w:rsidRPr="00CF4097" w:rsidRDefault="00EA5008" w:rsidP="00EA5008">
      <w:pPr>
        <w:widowControl/>
        <w:shd w:val="clear" w:color="auto" w:fill="FFFFFF"/>
        <w:ind w:left="840" w:firstLineChars="100" w:firstLine="290"/>
        <w:jc w:val="left"/>
        <w:rPr>
          <w:rFonts w:ascii="KaTeX_Math" w:hAnsi="KaTeX_Math" w:hint="eastAsia"/>
          <w:i/>
          <w:iCs/>
          <w:color w:val="0D0D0D"/>
          <w:kern w:val="0"/>
          <w:sz w:val="20"/>
          <w:szCs w:val="20"/>
        </w:rPr>
      </w:pPr>
      <w:r w:rsidRPr="00CF4097">
        <w:rPr>
          <w:i/>
          <w:iCs/>
          <w:color w:val="0D0D0D"/>
          <w:kern w:val="0"/>
          <w:sz w:val="29"/>
          <w:szCs w:val="29"/>
        </w:rPr>
        <w:t>=</w:t>
      </w:r>
      <w:r w:rsidRPr="00CF4097">
        <w:rPr>
          <w:rFonts w:ascii="KaTeX_Math" w:hAnsi="KaTeX_Math"/>
          <w:i/>
          <w:iCs/>
          <w:color w:val="0D0D0D"/>
          <w:kern w:val="0"/>
          <w:sz w:val="20"/>
          <w:szCs w:val="20"/>
        </w:rPr>
        <w:t>i</w:t>
      </w:r>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proofErr w:type="gramStart"/>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proofErr w:type="gramEnd"/>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0"/>
          <w:szCs w:val="20"/>
        </w:rPr>
        <w:t>i</w:t>
      </w:r>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0"/>
          <w:szCs w:val="20"/>
        </w:rPr>
        <w:t>i</w:t>
      </w:r>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x</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r w:rsidRPr="00CF4097">
        <w:rPr>
          <w:i/>
          <w:iCs/>
          <w:color w:val="0D0D0D"/>
          <w:kern w:val="0"/>
          <w:sz w:val="29"/>
          <w:szCs w:val="29"/>
        </w:rPr>
        <w:t>+</w:t>
      </w:r>
      <w:r w:rsidRPr="00CF4097">
        <w:rPr>
          <w:rFonts w:ascii="KaTeX_Math" w:hAnsi="KaTeX_Math"/>
          <w:i/>
          <w:iCs/>
          <w:color w:val="0D0D0D"/>
          <w:kern w:val="0"/>
          <w:sz w:val="20"/>
          <w:szCs w:val="20"/>
        </w:rPr>
        <w:t>i</w:t>
      </w:r>
      <w:r w:rsidRPr="00CF4097">
        <w:rPr>
          <w:i/>
          <w:iCs/>
          <w:color w:val="0D0D0D"/>
          <w:kern w:val="0"/>
          <w:sz w:val="20"/>
          <w:szCs w:val="20"/>
        </w:rPr>
        <w:t>=1</w:t>
      </w:r>
      <w:r w:rsidRPr="00CF4097">
        <w:rPr>
          <w:rFonts w:ascii="KaTeX_Size2" w:hAnsi="KaTeX_Size2"/>
          <w:i/>
          <w:iCs/>
          <w:color w:val="0D0D0D"/>
          <w:kern w:val="0"/>
          <w:sz w:val="29"/>
          <w:szCs w:val="29"/>
        </w:rPr>
        <w:t>∑</w:t>
      </w:r>
      <w:r w:rsidRPr="00CF4097">
        <w:rPr>
          <w:rFonts w:ascii="KaTeX_Math" w:hAnsi="KaTeX_Math"/>
          <w:i/>
          <w:iCs/>
          <w:color w:val="0D0D0D"/>
          <w:kern w:val="0"/>
          <w:sz w:val="20"/>
          <w:szCs w:val="20"/>
        </w:rPr>
        <w:t>c</w:t>
      </w:r>
      <w:r w:rsidRPr="00CF4097">
        <w:rPr>
          <w:i/>
          <w:iCs/>
          <w:color w:val="0D0D0D"/>
          <w:kern w:val="0"/>
          <w:sz w:val="2"/>
          <w:szCs w:val="2"/>
        </w:rPr>
        <w:t>​</w:t>
      </w:r>
      <w:r w:rsidRPr="00CF4097">
        <w:rPr>
          <w:rFonts w:ascii="KaTeX_Math" w:hAnsi="KaTeX_Math"/>
          <w:i/>
          <w:iCs/>
          <w:color w:val="0D0D0D"/>
          <w:kern w:val="0"/>
          <w:sz w:val="20"/>
          <w:szCs w:val="20"/>
        </w:rPr>
        <w:t>x</w:t>
      </w:r>
      <w:r w:rsidRPr="00CF4097">
        <w:rPr>
          <w:rFonts w:ascii="宋体" w:hAnsi="宋体" w:cs="宋体"/>
          <w:i/>
          <w:iCs/>
          <w:color w:val="0D0D0D"/>
          <w:kern w:val="0"/>
          <w:sz w:val="20"/>
          <w:szCs w:val="20"/>
        </w:rPr>
        <w:t>∈</w:t>
      </w:r>
      <w:r w:rsidRPr="00CF4097">
        <w:rPr>
          <w:rFonts w:ascii="KaTeX_Math" w:hAnsi="KaTeX_Math"/>
          <w:i/>
          <w:iCs/>
          <w:color w:val="0D0D0D"/>
          <w:kern w:val="0"/>
          <w:sz w:val="20"/>
          <w:szCs w:val="20"/>
        </w:rPr>
        <w:t>X</w:t>
      </w:r>
      <w:r w:rsidRPr="00CF4097">
        <w:rPr>
          <w:rFonts w:ascii="KaTeX_Math" w:hAnsi="KaTeX_Math"/>
          <w:i/>
          <w:iCs/>
          <w:color w:val="0D0D0D"/>
          <w:kern w:val="0"/>
          <w:sz w:val="14"/>
          <w:szCs w:val="14"/>
        </w:rPr>
        <w:t>i</w:t>
      </w:r>
      <w:r w:rsidRPr="00CF4097">
        <w:rPr>
          <w:i/>
          <w:iCs/>
          <w:color w:val="0D0D0D"/>
          <w:kern w:val="0"/>
          <w:sz w:val="2"/>
          <w:szCs w:val="2"/>
        </w:rPr>
        <w:t>​</w:t>
      </w:r>
      <w:r w:rsidRPr="00CF4097">
        <w:rPr>
          <w:rFonts w:ascii="KaTeX_Size2" w:hAnsi="KaTeX_Size2"/>
          <w:i/>
          <w:iCs/>
          <w:color w:val="0D0D0D"/>
          <w:kern w:val="0"/>
          <w:sz w:val="29"/>
          <w:szCs w:val="29"/>
        </w:rPr>
        <w:t>∑</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9"/>
          <w:szCs w:val="29"/>
        </w:rPr>
        <w:t>μ</w:t>
      </w:r>
      <w:r w:rsidRPr="00CF4097">
        <w:rPr>
          <w:rFonts w:ascii="KaTeX_Math" w:hAnsi="KaTeX_Math"/>
          <w:i/>
          <w:iCs/>
          <w:color w:val="0D0D0D"/>
          <w:kern w:val="0"/>
          <w:sz w:val="20"/>
          <w:szCs w:val="20"/>
        </w:rPr>
        <w:t>i</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μ</w:t>
      </w:r>
      <w:r w:rsidRPr="00CF4097">
        <w:rPr>
          <w:i/>
          <w:iCs/>
          <w:color w:val="0D0D0D"/>
          <w:kern w:val="0"/>
          <w:sz w:val="29"/>
          <w:szCs w:val="29"/>
        </w:rPr>
        <w:t>)</w:t>
      </w:r>
      <w:r w:rsidRPr="00CF4097">
        <w:rPr>
          <w:rFonts w:ascii="KaTeX_Math" w:hAnsi="KaTeX_Math"/>
          <w:i/>
          <w:iCs/>
          <w:color w:val="0D0D0D"/>
          <w:kern w:val="0"/>
          <w:sz w:val="20"/>
          <w:szCs w:val="20"/>
        </w:rPr>
        <w:t>T</w:t>
      </w:r>
    </w:p>
    <w:p w14:paraId="4110BD34" w14:textId="4C9BD9F0" w:rsidR="00EA5008" w:rsidRPr="00CF4097" w:rsidRDefault="00EA5008" w:rsidP="00EA5008">
      <w:pPr>
        <w:widowControl/>
        <w:shd w:val="clear" w:color="auto" w:fill="FFFFFF"/>
        <w:ind w:left="840" w:firstLineChars="100" w:firstLine="290"/>
        <w:jc w:val="left"/>
        <w:rPr>
          <w:rFonts w:ascii="Segoe UI" w:hAnsi="Segoe UI" w:cs="Segoe UI"/>
          <w:i/>
          <w:iCs/>
          <w:color w:val="0D0D0D"/>
          <w:kern w:val="0"/>
          <w:sz w:val="24"/>
        </w:rPr>
      </w:pPr>
      <w:r w:rsidRPr="00CF4097">
        <w:rPr>
          <w:i/>
          <w:iCs/>
          <w:color w:val="0D0D0D"/>
          <w:kern w:val="0"/>
          <w:sz w:val="29"/>
          <w:szCs w:val="29"/>
        </w:rPr>
        <w:t>=</w:t>
      </w:r>
      <w:r w:rsidRPr="00CF4097">
        <w:rPr>
          <w:rFonts w:ascii="KaTeX_Math" w:hAnsi="KaTeX_Math"/>
          <w:i/>
          <w:iCs/>
          <w:color w:val="0D0D0D"/>
          <w:kern w:val="0"/>
          <w:sz w:val="29"/>
          <w:szCs w:val="29"/>
        </w:rPr>
        <w:t>S</w:t>
      </w:r>
      <w:r w:rsidRPr="00CF4097">
        <w:rPr>
          <w:rFonts w:ascii="KaTeX_Math" w:hAnsi="KaTeX_Math"/>
          <w:i/>
          <w:iCs/>
          <w:color w:val="0D0D0D"/>
          <w:kern w:val="0"/>
          <w:sz w:val="20"/>
          <w:szCs w:val="20"/>
        </w:rPr>
        <w:t>W</w:t>
      </w:r>
      <w:r w:rsidRPr="00CF4097">
        <w:rPr>
          <w:i/>
          <w:iCs/>
          <w:color w:val="0D0D0D"/>
          <w:kern w:val="0"/>
          <w:sz w:val="2"/>
          <w:szCs w:val="2"/>
        </w:rPr>
        <w:t>​</w:t>
      </w:r>
      <w:r w:rsidRPr="00CF4097">
        <w:rPr>
          <w:i/>
          <w:iCs/>
          <w:color w:val="0D0D0D"/>
          <w:kern w:val="0"/>
          <w:sz w:val="29"/>
          <w:szCs w:val="29"/>
        </w:rPr>
        <w:t>+</w:t>
      </w:r>
      <w:r w:rsidRPr="00CF4097">
        <w:rPr>
          <w:rFonts w:ascii="KaTeX_Math" w:hAnsi="KaTeX_Math"/>
          <w:i/>
          <w:iCs/>
          <w:color w:val="0D0D0D"/>
          <w:kern w:val="0"/>
          <w:sz w:val="29"/>
          <w:szCs w:val="29"/>
        </w:rPr>
        <w:t>S</w:t>
      </w:r>
      <w:r w:rsidRPr="00CF4097">
        <w:rPr>
          <w:rFonts w:ascii="KaTeX_Math" w:hAnsi="KaTeX_Math"/>
          <w:i/>
          <w:iCs/>
          <w:color w:val="0D0D0D"/>
          <w:kern w:val="0"/>
          <w:sz w:val="20"/>
          <w:szCs w:val="20"/>
        </w:rPr>
        <w:t>B</w:t>
      </w:r>
      <w:r w:rsidRPr="00CF4097">
        <w:rPr>
          <w:i/>
          <w:iCs/>
          <w:color w:val="0D0D0D"/>
          <w:kern w:val="0"/>
          <w:sz w:val="2"/>
          <w:szCs w:val="2"/>
        </w:rPr>
        <w:t>​​</w:t>
      </w:r>
    </w:p>
    <w:p w14:paraId="2CF8C533" w14:textId="0E4032BA" w:rsidR="002835E8" w:rsidRDefault="00EA5008" w:rsidP="002835E8">
      <w:pPr>
        <w:pStyle w:val="a6"/>
        <w:shd w:val="clear" w:color="auto" w:fill="FFFFFF"/>
        <w:spacing w:before="0" w:beforeAutospacing="0" w:after="0" w:afterAutospacing="0" w:line="360" w:lineRule="atLeast"/>
        <w:ind w:left="840"/>
        <w:rPr>
          <w:rFonts w:cs="Arial"/>
          <w:i/>
          <w:iCs/>
          <w:color w:val="000000"/>
          <w:sz w:val="20"/>
          <w:szCs w:val="20"/>
          <w:bdr w:val="none" w:sz="0" w:space="0" w:color="auto" w:frame="1"/>
        </w:rPr>
      </w:pPr>
      <w:r w:rsidRPr="00970B3D">
        <w:rPr>
          <w:rFonts w:cs="Arial" w:hint="eastAsia"/>
          <w:i/>
          <w:iCs/>
          <w:color w:val="4D4D4D"/>
          <w:sz w:val="21"/>
          <w:szCs w:val="21"/>
        </w:rPr>
        <w:t>所以，得证</w:t>
      </w:r>
      <m:oMath>
        <m:sSub>
          <m:sSubPr>
            <m:ctrlPr>
              <w:rPr>
                <w:rFonts w:ascii="Cambria Math" w:hAnsi="Cambria Math" w:cs="Times New Roman"/>
                <w:i/>
                <w:iCs/>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T</m:t>
            </m:r>
          </m:sub>
        </m:sSub>
        <m:r>
          <w:rPr>
            <w:rFonts w:ascii="Cambria Math" w:hAnsi="Cambria Math" w:cs="Times New Roman"/>
            <w:color w:val="000000"/>
            <w:sz w:val="20"/>
            <w:szCs w:val="20"/>
            <w:bdr w:val="none" w:sz="0" w:space="0" w:color="auto" w:frame="1"/>
          </w:rPr>
          <m:t>=</m:t>
        </m:r>
        <m:sSub>
          <m:sSubPr>
            <m:ctrlPr>
              <w:rPr>
                <w:rFonts w:ascii="Cambria Math" w:hAnsi="Cambria Math" w:cs="Times New Roman"/>
                <w:i/>
                <w:iCs/>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W</m:t>
            </m:r>
          </m:sub>
        </m:sSub>
        <m:r>
          <w:rPr>
            <w:rFonts w:ascii="Cambria Math" w:hAnsi="Cambria Math" w:cs="Times New Roman"/>
            <w:color w:val="000000"/>
            <w:sz w:val="20"/>
            <w:szCs w:val="20"/>
            <w:bdr w:val="none" w:sz="0" w:space="0" w:color="auto" w:frame="1"/>
          </w:rPr>
          <m:t>+</m:t>
        </m:r>
        <m:sSub>
          <m:sSubPr>
            <m:ctrlPr>
              <w:rPr>
                <w:rFonts w:ascii="Cambria Math" w:hAnsi="Cambria Math" w:cs="Times New Roman"/>
                <w:i/>
                <w:iCs/>
                <w:color w:val="000000"/>
                <w:sz w:val="20"/>
                <w:szCs w:val="20"/>
                <w:bdr w:val="none" w:sz="0" w:space="0" w:color="auto" w:frame="1"/>
              </w:rPr>
            </m:ctrlPr>
          </m:sSubPr>
          <m:e>
            <m:r>
              <w:rPr>
                <w:rFonts w:ascii="Cambria Math" w:hAnsi="Cambria Math" w:cs="Times New Roman"/>
                <w:color w:val="000000"/>
                <w:sz w:val="20"/>
                <w:szCs w:val="20"/>
                <w:bdr w:val="none" w:sz="0" w:space="0" w:color="auto" w:frame="1"/>
              </w:rPr>
              <m:t>S</m:t>
            </m:r>
          </m:e>
          <m:sub>
            <m:r>
              <w:rPr>
                <w:rFonts w:ascii="Cambria Math" w:hAnsi="Cambria Math" w:cs="Times New Roman"/>
                <w:color w:val="000000"/>
                <w:sz w:val="20"/>
                <w:szCs w:val="20"/>
                <w:bdr w:val="none" w:sz="0" w:space="0" w:color="auto" w:frame="1"/>
              </w:rPr>
              <m:t>B</m:t>
            </m:r>
          </m:sub>
        </m:sSub>
      </m:oMath>
      <w:r w:rsidRPr="00970B3D">
        <w:rPr>
          <w:rFonts w:cs="Arial" w:hint="eastAsia"/>
          <w:i/>
          <w:iCs/>
          <w:color w:val="000000"/>
          <w:sz w:val="20"/>
          <w:szCs w:val="20"/>
          <w:bdr w:val="none" w:sz="0" w:space="0" w:color="auto" w:frame="1"/>
        </w:rPr>
        <w:t>。</w:t>
      </w:r>
    </w:p>
    <w:p w14:paraId="40E8ABDD" w14:textId="77777777" w:rsidR="005F5C33" w:rsidRPr="00970B3D" w:rsidRDefault="005F5C33" w:rsidP="005F5C33">
      <w:pPr>
        <w:pStyle w:val="a6"/>
        <w:shd w:val="clear" w:color="auto" w:fill="FFFFFF"/>
        <w:spacing w:before="0" w:beforeAutospacing="0" w:after="0" w:afterAutospacing="0" w:line="360" w:lineRule="atLeast"/>
        <w:rPr>
          <w:rFonts w:cs="Arial"/>
          <w:i/>
          <w:iCs/>
          <w:color w:val="4D4D4D"/>
          <w:sz w:val="21"/>
          <w:szCs w:val="21"/>
        </w:rPr>
      </w:pPr>
    </w:p>
    <w:p w14:paraId="5EB1FC55" w14:textId="1FF24547" w:rsidR="00B3190F" w:rsidRDefault="00B3190F" w:rsidP="00B3190F">
      <w:pPr>
        <w:ind w:left="400"/>
        <w:rPr>
          <w:color w:val="000000"/>
          <w:sz w:val="20"/>
          <w:szCs w:val="20"/>
          <w:bdr w:val="none" w:sz="0" w:space="0" w:color="auto" w:frame="1"/>
        </w:rPr>
      </w:pPr>
      <w:r>
        <w:rPr>
          <w:rFonts w:hint="eastAsia"/>
          <w:color w:val="000000"/>
          <w:sz w:val="20"/>
          <w:szCs w:val="20"/>
          <w:bdr w:val="none" w:sz="0" w:space="0" w:color="auto" w:frame="1"/>
        </w:rPr>
        <w:t xml:space="preserve">2. </w:t>
      </w:r>
      <w:r>
        <w:rPr>
          <w:rFonts w:hint="eastAsia"/>
          <w:color w:val="000000"/>
          <w:sz w:val="20"/>
          <w:szCs w:val="20"/>
          <w:bdr w:val="none" w:sz="0" w:space="0" w:color="auto" w:frame="1"/>
        </w:rPr>
        <w:t>给出</w:t>
      </w:r>
      <w:r>
        <w:rPr>
          <w:rFonts w:ascii="Arial" w:hAnsi="Arial" w:cs="Arial"/>
          <w:color w:val="000000"/>
          <w:sz w:val="20"/>
          <w:szCs w:val="20"/>
          <w:bdr w:val="none" w:sz="0" w:space="0" w:color="auto" w:frame="1"/>
        </w:rPr>
        <w:t>LDA</w:t>
      </w:r>
      <w:r>
        <w:rPr>
          <w:rFonts w:hint="eastAsia"/>
          <w:color w:val="000000"/>
          <w:sz w:val="20"/>
          <w:szCs w:val="20"/>
          <w:bdr w:val="none" w:sz="0" w:space="0" w:color="auto" w:frame="1"/>
        </w:rPr>
        <w:t>的</w:t>
      </w:r>
      <w:r>
        <w:rPr>
          <w:rFonts w:ascii="Arial" w:hAnsi="Arial" w:cs="Arial"/>
          <w:color w:val="000000"/>
          <w:sz w:val="20"/>
          <w:szCs w:val="20"/>
          <w:bdr w:val="none" w:sz="0" w:space="0" w:color="auto" w:frame="1"/>
          <w:shd w:val="clear" w:color="auto" w:fill="FFFFFF"/>
        </w:rPr>
        <w:t>各种等价模型表示</w:t>
      </w:r>
      <w:r>
        <w:rPr>
          <w:rFonts w:ascii="Arial" w:hAnsi="Arial" w:cs="Arial"/>
          <w:color w:val="000000"/>
          <w:sz w:val="20"/>
          <w:szCs w:val="20"/>
          <w:bdr w:val="none" w:sz="0" w:space="0" w:color="auto" w:frame="1"/>
          <w:shd w:val="clear" w:color="auto" w:fill="FFFFFF"/>
        </w:rPr>
        <w:t>(</w:t>
      </w:r>
      <w:r>
        <w:rPr>
          <w:rFonts w:ascii="Arial" w:hAnsi="Arial" w:cs="Arial"/>
          <w:color w:val="000000"/>
          <w:sz w:val="20"/>
          <w:szCs w:val="20"/>
          <w:bdr w:val="none" w:sz="0" w:space="0" w:color="auto" w:frame="1"/>
          <w:shd w:val="clear" w:color="auto" w:fill="FFFFFF"/>
        </w:rPr>
        <w:t>除法的、减法的及其调换位置的等</w:t>
      </w:r>
      <w:r>
        <w:rPr>
          <w:rFonts w:ascii="Arial" w:hAnsi="Arial" w:cs="Arial"/>
          <w:color w:val="000000"/>
          <w:sz w:val="20"/>
          <w:szCs w:val="20"/>
          <w:bdr w:val="none" w:sz="0" w:space="0" w:color="auto" w:frame="1"/>
          <w:shd w:val="clear" w:color="auto" w:fill="FFFFFF"/>
        </w:rPr>
        <w:t>)</w:t>
      </w:r>
      <w:r>
        <w:rPr>
          <w:rFonts w:hint="eastAsia"/>
          <w:color w:val="000000"/>
          <w:sz w:val="20"/>
          <w:szCs w:val="20"/>
          <w:bdr w:val="none" w:sz="0" w:space="0" w:color="auto" w:frame="1"/>
          <w:shd w:val="clear" w:color="auto" w:fill="FFFFFF"/>
        </w:rPr>
        <w:t>，</w:t>
      </w:r>
      <w:r>
        <w:rPr>
          <w:rFonts w:ascii="Arial" w:hAnsi="Arial" w:cs="Arial"/>
          <w:color w:val="000000"/>
          <w:sz w:val="20"/>
          <w:szCs w:val="20"/>
          <w:bdr w:val="none" w:sz="0" w:space="0" w:color="auto" w:frame="1"/>
        </w:rPr>
        <w:t> </w:t>
      </w:r>
      <w:r>
        <w:rPr>
          <w:rFonts w:hint="eastAsia"/>
          <w:color w:val="000000"/>
          <w:sz w:val="20"/>
          <w:szCs w:val="20"/>
          <w:bdr w:val="none" w:sz="0" w:space="0" w:color="auto" w:frame="1"/>
        </w:rPr>
        <w:t>在各数据集（不少于</w:t>
      </w:r>
      <w:r>
        <w:rPr>
          <w:rFonts w:ascii="Arial" w:hAnsi="Arial" w:cs="Arial"/>
          <w:color w:val="000000"/>
          <w:sz w:val="20"/>
          <w:szCs w:val="20"/>
          <w:bdr w:val="none" w:sz="0" w:space="0" w:color="auto" w:frame="1"/>
        </w:rPr>
        <w:t>3</w:t>
      </w:r>
      <w:r>
        <w:rPr>
          <w:rFonts w:hint="eastAsia"/>
          <w:color w:val="000000"/>
          <w:sz w:val="20"/>
          <w:szCs w:val="20"/>
          <w:bdr w:val="none" w:sz="0" w:space="0" w:color="auto" w:frame="1"/>
        </w:rPr>
        <w:t>个）比较</w:t>
      </w:r>
      <w:r>
        <w:rPr>
          <w:rFonts w:ascii="Arial" w:hAnsi="Arial" w:cs="Arial"/>
          <w:color w:val="000000"/>
          <w:sz w:val="20"/>
          <w:szCs w:val="20"/>
          <w:bdr w:val="none" w:sz="0" w:space="0" w:color="auto" w:frame="1"/>
        </w:rPr>
        <w:t>PCA</w:t>
      </w:r>
      <w:r>
        <w:rPr>
          <w:rFonts w:hint="eastAsia"/>
          <w:color w:val="000000"/>
          <w:sz w:val="20"/>
          <w:szCs w:val="20"/>
          <w:bdr w:val="none" w:sz="0" w:space="0" w:color="auto" w:frame="1"/>
        </w:rPr>
        <w:t>与</w:t>
      </w:r>
      <w:r>
        <w:rPr>
          <w:rFonts w:ascii="Arial" w:hAnsi="Arial" w:cs="Arial"/>
          <w:color w:val="000000"/>
          <w:sz w:val="20"/>
          <w:szCs w:val="20"/>
          <w:bdr w:val="none" w:sz="0" w:space="0" w:color="auto" w:frame="1"/>
        </w:rPr>
        <w:t>“LDA</w:t>
      </w:r>
      <w:r>
        <w:rPr>
          <w:rFonts w:hint="eastAsia"/>
          <w:color w:val="000000"/>
          <w:sz w:val="20"/>
          <w:szCs w:val="20"/>
          <w:bdr w:val="none" w:sz="0" w:space="0" w:color="auto" w:frame="1"/>
        </w:rPr>
        <w:t>的各种等价模型与正则模型</w:t>
      </w:r>
      <w:r>
        <w:rPr>
          <w:rFonts w:ascii="Arial" w:hAnsi="Arial" w:cs="Arial"/>
          <w:color w:val="000000"/>
          <w:sz w:val="20"/>
          <w:szCs w:val="20"/>
          <w:bdr w:val="none" w:sz="0" w:space="0" w:color="auto" w:frame="1"/>
        </w:rPr>
        <w:t>”</w:t>
      </w:r>
      <w:r>
        <w:rPr>
          <w:rFonts w:hint="eastAsia"/>
          <w:color w:val="000000"/>
          <w:sz w:val="20"/>
          <w:szCs w:val="20"/>
          <w:bdr w:val="none" w:sz="0" w:space="0" w:color="auto" w:frame="1"/>
        </w:rPr>
        <w:t>的人脸识别精度。</w:t>
      </w:r>
    </w:p>
    <w:p w14:paraId="558C9AA6" w14:textId="0E15BD15" w:rsidR="00EA5008" w:rsidRDefault="00AF28D1" w:rsidP="00EA5008">
      <w:pPr>
        <w:ind w:left="400"/>
        <w:rPr>
          <w:color w:val="000000"/>
          <w:sz w:val="20"/>
          <w:szCs w:val="20"/>
          <w:bdr w:val="none" w:sz="0" w:space="0" w:color="auto" w:frame="1"/>
        </w:rPr>
      </w:pPr>
      <w:r>
        <w:rPr>
          <w:color w:val="000000"/>
          <w:sz w:val="20"/>
          <w:szCs w:val="20"/>
          <w:bdr w:val="none" w:sz="0" w:space="0" w:color="auto" w:frame="1"/>
        </w:rPr>
        <w:tab/>
      </w:r>
      <w:r>
        <w:rPr>
          <w:color w:val="000000"/>
          <w:sz w:val="20"/>
          <w:szCs w:val="20"/>
          <w:bdr w:val="none" w:sz="0" w:space="0" w:color="auto" w:frame="1"/>
        </w:rPr>
        <w:tab/>
      </w:r>
      <w:r>
        <w:rPr>
          <w:rFonts w:hint="eastAsia"/>
          <w:color w:val="000000"/>
          <w:sz w:val="20"/>
          <w:szCs w:val="20"/>
          <w:bdr w:val="none" w:sz="0" w:space="0" w:color="auto" w:frame="1"/>
        </w:rPr>
        <w:t>I</w:t>
      </w:r>
      <w:r>
        <w:rPr>
          <w:rFonts w:hint="eastAsia"/>
          <w:color w:val="000000"/>
          <w:sz w:val="20"/>
          <w:szCs w:val="20"/>
          <w:bdr w:val="none" w:sz="0" w:space="0" w:color="auto" w:frame="1"/>
        </w:rPr>
        <w:t>．</w:t>
      </w:r>
      <w:r w:rsidR="00EA5008">
        <w:rPr>
          <w:rFonts w:hint="eastAsia"/>
          <w:color w:val="000000"/>
          <w:sz w:val="20"/>
          <w:szCs w:val="20"/>
          <w:bdr w:val="none" w:sz="0" w:space="0" w:color="auto" w:frame="1"/>
        </w:rPr>
        <w:t>数据的导入</w:t>
      </w:r>
    </w:p>
    <w:p w14:paraId="0F66A929" w14:textId="04A20F5E" w:rsidR="00EA5008" w:rsidRDefault="00EA5008" w:rsidP="00EA5008">
      <w:pPr>
        <w:ind w:left="840"/>
        <w:rPr>
          <w:color w:val="000000"/>
          <w:sz w:val="20"/>
          <w:szCs w:val="20"/>
          <w:bdr w:val="none" w:sz="0" w:space="0" w:color="auto" w:frame="1"/>
        </w:rPr>
      </w:pPr>
      <w:r>
        <w:rPr>
          <w:color w:val="000000"/>
          <w:sz w:val="20"/>
          <w:szCs w:val="20"/>
          <w:bdr w:val="none" w:sz="0" w:space="0" w:color="auto" w:frame="1"/>
        </w:rPr>
        <w:tab/>
      </w:r>
      <w:r>
        <w:rPr>
          <w:rFonts w:hint="eastAsia"/>
          <w:color w:val="000000"/>
          <w:sz w:val="20"/>
          <w:szCs w:val="20"/>
          <w:bdr w:val="none" w:sz="0" w:space="0" w:color="auto" w:frame="1"/>
        </w:rPr>
        <w:t>利用</w:t>
      </w:r>
      <w:proofErr w:type="spellStart"/>
      <w:r>
        <w:rPr>
          <w:rFonts w:hint="eastAsia"/>
          <w:color w:val="000000"/>
          <w:sz w:val="20"/>
          <w:szCs w:val="20"/>
          <w:bdr w:val="none" w:sz="0" w:space="0" w:color="auto" w:frame="1"/>
        </w:rPr>
        <w:t>imread</w:t>
      </w:r>
      <w:proofErr w:type="spellEnd"/>
      <w:r>
        <w:rPr>
          <w:rFonts w:hint="eastAsia"/>
          <w:color w:val="000000"/>
          <w:sz w:val="20"/>
          <w:szCs w:val="20"/>
          <w:bdr w:val="none" w:sz="0" w:space="0" w:color="auto" w:frame="1"/>
        </w:rPr>
        <w:t>导入数据集，并在导入时将每个人脸拉成列向量；同时分割数据集，将前</w:t>
      </w:r>
      <w:r>
        <w:rPr>
          <w:rFonts w:hint="eastAsia"/>
          <w:color w:val="000000"/>
          <w:sz w:val="20"/>
          <w:szCs w:val="20"/>
          <w:bdr w:val="none" w:sz="0" w:space="0" w:color="auto" w:frame="1"/>
        </w:rPr>
        <w:t>30%</w:t>
      </w:r>
      <w:r>
        <w:rPr>
          <w:rFonts w:hint="eastAsia"/>
          <w:color w:val="000000"/>
          <w:sz w:val="20"/>
          <w:szCs w:val="20"/>
          <w:bdr w:val="none" w:sz="0" w:space="0" w:color="auto" w:frame="1"/>
        </w:rPr>
        <w:t>作为测试数据，后</w:t>
      </w:r>
      <w:r>
        <w:rPr>
          <w:rFonts w:hint="eastAsia"/>
          <w:color w:val="000000"/>
          <w:sz w:val="20"/>
          <w:szCs w:val="20"/>
          <w:bdr w:val="none" w:sz="0" w:space="0" w:color="auto" w:frame="1"/>
        </w:rPr>
        <w:t>70%</w:t>
      </w:r>
      <w:r>
        <w:rPr>
          <w:rFonts w:hint="eastAsia"/>
          <w:color w:val="000000"/>
          <w:sz w:val="20"/>
          <w:szCs w:val="20"/>
          <w:bdr w:val="none" w:sz="0" w:space="0" w:color="auto" w:frame="1"/>
        </w:rPr>
        <w:t>作为训练数据。</w:t>
      </w:r>
      <w:r w:rsidR="00970B3D">
        <w:rPr>
          <w:rFonts w:hint="eastAsia"/>
          <w:color w:val="000000"/>
          <w:sz w:val="20"/>
          <w:szCs w:val="20"/>
          <w:bdr w:val="none" w:sz="0" w:space="0" w:color="auto" w:frame="1"/>
        </w:rPr>
        <w:t>（这里只给出</w:t>
      </w:r>
      <w:r w:rsidR="00970B3D">
        <w:rPr>
          <w:rFonts w:hint="eastAsia"/>
          <w:color w:val="000000"/>
          <w:sz w:val="20"/>
          <w:szCs w:val="20"/>
          <w:bdr w:val="none" w:sz="0" w:space="0" w:color="auto" w:frame="1"/>
        </w:rPr>
        <w:t>AR</w:t>
      </w:r>
      <w:r w:rsidR="00970B3D">
        <w:rPr>
          <w:rFonts w:hint="eastAsia"/>
          <w:color w:val="000000"/>
          <w:sz w:val="20"/>
          <w:szCs w:val="20"/>
          <w:bdr w:val="none" w:sz="0" w:space="0" w:color="auto" w:frame="1"/>
        </w:rPr>
        <w:t>数据集的导出代码截图，其他的数据集代码类似）</w:t>
      </w:r>
    </w:p>
    <w:p w14:paraId="6779929F" w14:textId="6AAF37D4" w:rsidR="00970B3D" w:rsidRDefault="005F5C33" w:rsidP="005F5C33">
      <w:pPr>
        <w:ind w:left="840"/>
        <w:jc w:val="center"/>
        <w:rPr>
          <w:color w:val="000000"/>
          <w:sz w:val="20"/>
          <w:szCs w:val="20"/>
          <w:bdr w:val="none" w:sz="0" w:space="0" w:color="auto" w:frame="1"/>
        </w:rPr>
      </w:pPr>
      <w:r w:rsidRPr="005F5C33">
        <w:rPr>
          <w:noProof/>
          <w:color w:val="000000"/>
          <w:sz w:val="20"/>
          <w:szCs w:val="20"/>
          <w:bdr w:val="none" w:sz="0" w:space="0" w:color="auto" w:frame="1"/>
        </w:rPr>
        <w:drawing>
          <wp:inline distT="0" distB="0" distL="0" distR="0" wp14:anchorId="5EFDA83D" wp14:editId="761B3ED5">
            <wp:extent cx="3795517" cy="2825750"/>
            <wp:effectExtent l="0" t="0" r="0" b="0"/>
            <wp:docPr id="130733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36556" name=""/>
                    <pic:cNvPicPr/>
                  </pic:nvPicPr>
                  <pic:blipFill>
                    <a:blip r:embed="rId9"/>
                    <a:stretch>
                      <a:fillRect/>
                    </a:stretch>
                  </pic:blipFill>
                  <pic:spPr>
                    <a:xfrm>
                      <a:off x="0" y="0"/>
                      <a:ext cx="3821999" cy="2845466"/>
                    </a:xfrm>
                    <a:prstGeom prst="rect">
                      <a:avLst/>
                    </a:prstGeom>
                  </pic:spPr>
                </pic:pic>
              </a:graphicData>
            </a:graphic>
          </wp:inline>
        </w:drawing>
      </w:r>
    </w:p>
    <w:p w14:paraId="6D1A28C0" w14:textId="1E21F2EE" w:rsidR="005F5C33" w:rsidRDefault="005F5C33" w:rsidP="005F5C33">
      <w:pPr>
        <w:ind w:left="84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1</w:t>
      </w:r>
    </w:p>
    <w:p w14:paraId="70E44838" w14:textId="4E1DFA69" w:rsidR="005F5C33" w:rsidRDefault="005F5C33" w:rsidP="005F5C33">
      <w:pPr>
        <w:ind w:left="840"/>
        <w:jc w:val="center"/>
        <w:rPr>
          <w:color w:val="000000"/>
          <w:sz w:val="20"/>
          <w:szCs w:val="20"/>
          <w:bdr w:val="none" w:sz="0" w:space="0" w:color="auto" w:frame="1"/>
        </w:rPr>
      </w:pPr>
      <w:r w:rsidRPr="005F5C33">
        <w:rPr>
          <w:noProof/>
          <w:color w:val="000000"/>
          <w:sz w:val="20"/>
          <w:szCs w:val="20"/>
          <w:bdr w:val="none" w:sz="0" w:space="0" w:color="auto" w:frame="1"/>
        </w:rPr>
        <w:drawing>
          <wp:inline distT="0" distB="0" distL="0" distR="0" wp14:anchorId="6F1C73BF" wp14:editId="3971BDBD">
            <wp:extent cx="4170045" cy="1702027"/>
            <wp:effectExtent l="0" t="0" r="1905" b="0"/>
            <wp:docPr id="4284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7200" name=""/>
                    <pic:cNvPicPr/>
                  </pic:nvPicPr>
                  <pic:blipFill>
                    <a:blip r:embed="rId10"/>
                    <a:stretch>
                      <a:fillRect/>
                    </a:stretch>
                  </pic:blipFill>
                  <pic:spPr>
                    <a:xfrm>
                      <a:off x="0" y="0"/>
                      <a:ext cx="4203880" cy="1715837"/>
                    </a:xfrm>
                    <a:prstGeom prst="rect">
                      <a:avLst/>
                    </a:prstGeom>
                  </pic:spPr>
                </pic:pic>
              </a:graphicData>
            </a:graphic>
          </wp:inline>
        </w:drawing>
      </w:r>
    </w:p>
    <w:p w14:paraId="59C93689" w14:textId="163AA828" w:rsidR="005F5C33" w:rsidRDefault="005F5C33" w:rsidP="005F5C33">
      <w:pPr>
        <w:ind w:left="84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2</w:t>
      </w:r>
    </w:p>
    <w:p w14:paraId="67B48236" w14:textId="4A88B2FD" w:rsidR="00EA5008" w:rsidRDefault="00EA5008" w:rsidP="00EA5008">
      <w:pPr>
        <w:ind w:left="400"/>
        <w:rPr>
          <w:color w:val="000000"/>
          <w:sz w:val="20"/>
          <w:szCs w:val="20"/>
          <w:bdr w:val="none" w:sz="0" w:space="0" w:color="auto" w:frame="1"/>
        </w:rPr>
      </w:pPr>
      <w:r>
        <w:rPr>
          <w:color w:val="000000"/>
          <w:sz w:val="20"/>
          <w:szCs w:val="20"/>
          <w:bdr w:val="none" w:sz="0" w:space="0" w:color="auto" w:frame="1"/>
        </w:rPr>
        <w:lastRenderedPageBreak/>
        <w:tab/>
      </w:r>
      <w:r>
        <w:rPr>
          <w:color w:val="000000"/>
          <w:sz w:val="20"/>
          <w:szCs w:val="20"/>
          <w:bdr w:val="none" w:sz="0" w:space="0" w:color="auto" w:frame="1"/>
        </w:rPr>
        <w:tab/>
      </w:r>
      <w:r>
        <w:rPr>
          <w:rFonts w:hint="eastAsia"/>
          <w:color w:val="000000"/>
          <w:sz w:val="20"/>
          <w:szCs w:val="20"/>
          <w:bdr w:val="none" w:sz="0" w:space="0" w:color="auto" w:frame="1"/>
        </w:rPr>
        <w:t>II</w:t>
      </w:r>
      <w:r>
        <w:rPr>
          <w:rFonts w:hint="eastAsia"/>
          <w:color w:val="000000"/>
          <w:sz w:val="20"/>
          <w:szCs w:val="20"/>
          <w:bdr w:val="none" w:sz="0" w:space="0" w:color="auto" w:frame="1"/>
        </w:rPr>
        <w:t>．</w:t>
      </w:r>
      <w:r w:rsidR="00D135B9">
        <w:rPr>
          <w:rFonts w:hint="eastAsia"/>
          <w:color w:val="000000"/>
          <w:sz w:val="20"/>
          <w:szCs w:val="20"/>
          <w:bdr w:val="none" w:sz="0" w:space="0" w:color="auto" w:frame="1"/>
        </w:rPr>
        <w:t>数据预处理</w:t>
      </w:r>
    </w:p>
    <w:p w14:paraId="44BA4B61" w14:textId="4BA3A1A5" w:rsidR="00D135B9" w:rsidRDefault="00D135B9" w:rsidP="00EA5008">
      <w:pPr>
        <w:ind w:left="400"/>
        <w:rPr>
          <w:color w:val="000000"/>
          <w:sz w:val="20"/>
          <w:szCs w:val="20"/>
          <w:bdr w:val="none" w:sz="0" w:space="0" w:color="auto" w:frame="1"/>
        </w:rPr>
      </w:pPr>
      <w:r>
        <w:rPr>
          <w:color w:val="000000"/>
          <w:sz w:val="20"/>
          <w:szCs w:val="20"/>
          <w:bdr w:val="none" w:sz="0" w:space="0" w:color="auto" w:frame="1"/>
        </w:rPr>
        <w:tab/>
      </w:r>
      <w:r>
        <w:rPr>
          <w:color w:val="000000"/>
          <w:sz w:val="20"/>
          <w:szCs w:val="20"/>
          <w:bdr w:val="none" w:sz="0" w:space="0" w:color="auto" w:frame="1"/>
        </w:rPr>
        <w:tab/>
      </w:r>
      <w:r>
        <w:rPr>
          <w:color w:val="000000"/>
          <w:sz w:val="20"/>
          <w:szCs w:val="20"/>
          <w:bdr w:val="none" w:sz="0" w:space="0" w:color="auto" w:frame="1"/>
        </w:rPr>
        <w:tab/>
      </w:r>
      <w:r>
        <w:rPr>
          <w:rFonts w:hint="eastAsia"/>
          <w:color w:val="000000"/>
          <w:sz w:val="20"/>
          <w:szCs w:val="20"/>
          <w:bdr w:val="none" w:sz="0" w:space="0" w:color="auto" w:frame="1"/>
        </w:rPr>
        <w:t>计算</w:t>
      </w:r>
      <w:proofErr w:type="gramStart"/>
      <w:r>
        <w:rPr>
          <w:rFonts w:hint="eastAsia"/>
          <w:color w:val="000000"/>
          <w:sz w:val="20"/>
          <w:szCs w:val="20"/>
          <w:bdr w:val="none" w:sz="0" w:space="0" w:color="auto" w:frame="1"/>
        </w:rPr>
        <w:t>不</w:t>
      </w:r>
      <w:proofErr w:type="gramEnd"/>
      <w:r>
        <w:rPr>
          <w:rFonts w:hint="eastAsia"/>
          <w:color w:val="000000"/>
          <w:sz w:val="20"/>
          <w:szCs w:val="20"/>
          <w:bdr w:val="none" w:sz="0" w:space="0" w:color="auto" w:frame="1"/>
        </w:rPr>
        <w:t>同类</w:t>
      </w:r>
      <w:proofErr w:type="gramStart"/>
      <w:r>
        <w:rPr>
          <w:rFonts w:hint="eastAsia"/>
          <w:color w:val="000000"/>
          <w:sz w:val="20"/>
          <w:szCs w:val="20"/>
          <w:bdr w:val="none" w:sz="0" w:space="0" w:color="auto" w:frame="1"/>
        </w:rPr>
        <w:t>类</w:t>
      </w:r>
      <w:proofErr w:type="gramEnd"/>
      <w:r>
        <w:rPr>
          <w:rFonts w:hint="eastAsia"/>
          <w:color w:val="000000"/>
          <w:sz w:val="20"/>
          <w:szCs w:val="20"/>
          <w:bdr w:val="none" w:sz="0" w:space="0" w:color="auto" w:frame="1"/>
        </w:rPr>
        <w:t>内的均值、散度矩阵，</w:t>
      </w:r>
      <w:proofErr w:type="gramStart"/>
      <w:r>
        <w:rPr>
          <w:rFonts w:hint="eastAsia"/>
          <w:color w:val="000000"/>
          <w:sz w:val="20"/>
          <w:szCs w:val="20"/>
          <w:bdr w:val="none" w:sz="0" w:space="0" w:color="auto" w:frame="1"/>
        </w:rPr>
        <w:t>以及类间的</w:t>
      </w:r>
      <w:proofErr w:type="gramEnd"/>
      <w:r>
        <w:rPr>
          <w:rFonts w:hint="eastAsia"/>
          <w:color w:val="000000"/>
          <w:sz w:val="20"/>
          <w:szCs w:val="20"/>
          <w:bdr w:val="none" w:sz="0" w:space="0" w:color="auto" w:frame="1"/>
        </w:rPr>
        <w:t>散度矩阵。</w:t>
      </w:r>
    </w:p>
    <w:p w14:paraId="3D5E0B73" w14:textId="335945C5" w:rsidR="005F5C33" w:rsidRDefault="005F5C33" w:rsidP="005F5C33">
      <w:pPr>
        <w:ind w:left="400"/>
        <w:jc w:val="center"/>
        <w:rPr>
          <w:color w:val="000000"/>
          <w:sz w:val="20"/>
          <w:szCs w:val="20"/>
          <w:bdr w:val="none" w:sz="0" w:space="0" w:color="auto" w:frame="1"/>
        </w:rPr>
      </w:pPr>
      <w:r w:rsidRPr="005F5C33">
        <w:rPr>
          <w:noProof/>
          <w:color w:val="000000"/>
          <w:sz w:val="20"/>
          <w:szCs w:val="20"/>
          <w:bdr w:val="none" w:sz="0" w:space="0" w:color="auto" w:frame="1"/>
        </w:rPr>
        <w:drawing>
          <wp:inline distT="0" distB="0" distL="0" distR="0" wp14:anchorId="02D67727" wp14:editId="2AF446CD">
            <wp:extent cx="2889250" cy="3311611"/>
            <wp:effectExtent l="0" t="0" r="6350" b="3175"/>
            <wp:docPr id="759322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2484" name=""/>
                    <pic:cNvPicPr/>
                  </pic:nvPicPr>
                  <pic:blipFill>
                    <a:blip r:embed="rId11"/>
                    <a:stretch>
                      <a:fillRect/>
                    </a:stretch>
                  </pic:blipFill>
                  <pic:spPr>
                    <a:xfrm>
                      <a:off x="0" y="0"/>
                      <a:ext cx="2896273" cy="3319660"/>
                    </a:xfrm>
                    <a:prstGeom prst="rect">
                      <a:avLst/>
                    </a:prstGeom>
                  </pic:spPr>
                </pic:pic>
              </a:graphicData>
            </a:graphic>
          </wp:inline>
        </w:drawing>
      </w:r>
    </w:p>
    <w:p w14:paraId="3C96344C" w14:textId="201E1B2F" w:rsidR="005F5C33" w:rsidRDefault="005F5C33" w:rsidP="005F5C33">
      <w:pPr>
        <w:ind w:left="40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3</w:t>
      </w:r>
    </w:p>
    <w:p w14:paraId="68E6A68D" w14:textId="77777777" w:rsidR="00F00803" w:rsidRDefault="00F00803" w:rsidP="005F5C33">
      <w:pPr>
        <w:ind w:left="400"/>
        <w:jc w:val="center"/>
        <w:rPr>
          <w:color w:val="000000"/>
          <w:sz w:val="20"/>
          <w:szCs w:val="20"/>
          <w:bdr w:val="none" w:sz="0" w:space="0" w:color="auto" w:frame="1"/>
        </w:rPr>
      </w:pPr>
    </w:p>
    <w:p w14:paraId="5EEE2F7D" w14:textId="3E91B6F8" w:rsidR="00EA5008" w:rsidRDefault="00EA5008" w:rsidP="00EA5008">
      <w:pPr>
        <w:ind w:left="400"/>
        <w:rPr>
          <w:color w:val="000000"/>
          <w:sz w:val="20"/>
          <w:szCs w:val="20"/>
          <w:bdr w:val="none" w:sz="0" w:space="0" w:color="auto" w:frame="1"/>
        </w:rPr>
      </w:pPr>
      <w:r>
        <w:rPr>
          <w:color w:val="000000"/>
          <w:sz w:val="20"/>
          <w:szCs w:val="20"/>
          <w:bdr w:val="none" w:sz="0" w:space="0" w:color="auto" w:frame="1"/>
        </w:rPr>
        <w:tab/>
      </w:r>
      <w:r>
        <w:rPr>
          <w:color w:val="000000"/>
          <w:sz w:val="20"/>
          <w:szCs w:val="20"/>
          <w:bdr w:val="none" w:sz="0" w:space="0" w:color="auto" w:frame="1"/>
        </w:rPr>
        <w:tab/>
      </w:r>
      <w:r>
        <w:rPr>
          <w:rFonts w:hint="eastAsia"/>
          <w:color w:val="000000"/>
          <w:sz w:val="20"/>
          <w:szCs w:val="20"/>
          <w:bdr w:val="none" w:sz="0" w:space="0" w:color="auto" w:frame="1"/>
        </w:rPr>
        <w:t>III</w:t>
      </w:r>
      <w:r>
        <w:rPr>
          <w:rFonts w:hint="eastAsia"/>
          <w:color w:val="000000"/>
          <w:sz w:val="20"/>
          <w:szCs w:val="20"/>
          <w:bdr w:val="none" w:sz="0" w:space="0" w:color="auto" w:frame="1"/>
        </w:rPr>
        <w:t>．</w:t>
      </w:r>
      <w:r w:rsidR="00D135B9">
        <w:rPr>
          <w:rFonts w:hint="eastAsia"/>
          <w:color w:val="000000"/>
          <w:sz w:val="20"/>
          <w:szCs w:val="20"/>
          <w:bdr w:val="none" w:sz="0" w:space="0" w:color="auto" w:frame="1"/>
        </w:rPr>
        <w:t>构造目标函数，并对目标函数进行特征值分解。</w:t>
      </w:r>
    </w:p>
    <w:p w14:paraId="679933BA" w14:textId="6F1BF209" w:rsidR="00D135B9" w:rsidRDefault="00D135B9" w:rsidP="005F5C33">
      <w:pPr>
        <w:ind w:left="840" w:firstLine="420"/>
        <w:rPr>
          <w:color w:val="000000"/>
          <w:sz w:val="20"/>
          <w:szCs w:val="20"/>
          <w:bdr w:val="none" w:sz="0" w:space="0" w:color="auto" w:frame="1"/>
        </w:rPr>
      </w:pPr>
      <w:r>
        <w:rPr>
          <w:rFonts w:hint="eastAsia"/>
          <w:color w:val="000000"/>
          <w:sz w:val="20"/>
          <w:szCs w:val="20"/>
          <w:bdr w:val="none" w:sz="0" w:space="0" w:color="auto" w:frame="1"/>
        </w:rPr>
        <w:t>每个目标函数分别对应不同</w:t>
      </w:r>
      <w:r>
        <w:rPr>
          <w:rFonts w:hint="eastAsia"/>
          <w:color w:val="000000"/>
          <w:sz w:val="20"/>
          <w:szCs w:val="20"/>
          <w:bdr w:val="none" w:sz="0" w:space="0" w:color="auto" w:frame="1"/>
        </w:rPr>
        <w:t>LDA</w:t>
      </w:r>
      <w:r>
        <w:rPr>
          <w:rFonts w:hint="eastAsia"/>
          <w:color w:val="000000"/>
          <w:sz w:val="20"/>
          <w:szCs w:val="20"/>
          <w:bdr w:val="none" w:sz="0" w:space="0" w:color="auto" w:frame="1"/>
        </w:rPr>
        <w:t>的等价模型以及经典</w:t>
      </w:r>
      <w:r>
        <w:rPr>
          <w:rFonts w:hint="eastAsia"/>
          <w:color w:val="000000"/>
          <w:sz w:val="20"/>
          <w:szCs w:val="20"/>
          <w:bdr w:val="none" w:sz="0" w:space="0" w:color="auto" w:frame="1"/>
        </w:rPr>
        <w:t>PCA</w:t>
      </w:r>
      <w:r>
        <w:rPr>
          <w:rFonts w:hint="eastAsia"/>
          <w:color w:val="000000"/>
          <w:sz w:val="20"/>
          <w:szCs w:val="20"/>
          <w:bdr w:val="none" w:sz="0" w:space="0" w:color="auto" w:frame="1"/>
        </w:rPr>
        <w:t>模型。</w:t>
      </w:r>
      <w:r w:rsidR="005F5C33">
        <w:rPr>
          <w:rFonts w:hint="eastAsia"/>
          <w:color w:val="000000"/>
          <w:sz w:val="20"/>
          <w:szCs w:val="20"/>
          <w:bdr w:val="none" w:sz="0" w:space="0" w:color="auto" w:frame="1"/>
        </w:rPr>
        <w:t>（每一次选择一个目标函数，并将其他的目标函数注释，一共跑</w:t>
      </w:r>
      <w:r w:rsidR="005F5C33">
        <w:rPr>
          <w:rFonts w:hint="eastAsia"/>
          <w:color w:val="000000"/>
          <w:sz w:val="20"/>
          <w:szCs w:val="20"/>
          <w:bdr w:val="none" w:sz="0" w:space="0" w:color="auto" w:frame="1"/>
        </w:rPr>
        <w:t>6</w:t>
      </w:r>
      <w:r w:rsidR="005F5C33">
        <w:rPr>
          <w:rFonts w:hint="eastAsia"/>
          <w:color w:val="000000"/>
          <w:sz w:val="20"/>
          <w:szCs w:val="20"/>
          <w:bdr w:val="none" w:sz="0" w:space="0" w:color="auto" w:frame="1"/>
        </w:rPr>
        <w:t>次）</w:t>
      </w:r>
    </w:p>
    <w:p w14:paraId="79C231C2" w14:textId="1B6DE181" w:rsidR="005F5C33" w:rsidRDefault="005F5C33" w:rsidP="005F5C33">
      <w:pPr>
        <w:ind w:left="840" w:firstLine="420"/>
        <w:jc w:val="center"/>
        <w:rPr>
          <w:color w:val="000000"/>
          <w:sz w:val="20"/>
          <w:szCs w:val="20"/>
          <w:bdr w:val="none" w:sz="0" w:space="0" w:color="auto" w:frame="1"/>
        </w:rPr>
      </w:pPr>
      <w:r w:rsidRPr="005F5C33">
        <w:rPr>
          <w:noProof/>
          <w:color w:val="000000"/>
          <w:sz w:val="20"/>
          <w:szCs w:val="20"/>
          <w:bdr w:val="none" w:sz="0" w:space="0" w:color="auto" w:frame="1"/>
        </w:rPr>
        <w:drawing>
          <wp:inline distT="0" distB="0" distL="0" distR="0" wp14:anchorId="6170CCFB" wp14:editId="325791D9">
            <wp:extent cx="2621211" cy="2146300"/>
            <wp:effectExtent l="0" t="0" r="8255" b="6350"/>
            <wp:docPr id="11706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242" name=""/>
                    <pic:cNvPicPr/>
                  </pic:nvPicPr>
                  <pic:blipFill>
                    <a:blip r:embed="rId12"/>
                    <a:stretch>
                      <a:fillRect/>
                    </a:stretch>
                  </pic:blipFill>
                  <pic:spPr>
                    <a:xfrm>
                      <a:off x="0" y="0"/>
                      <a:ext cx="2633443" cy="2156316"/>
                    </a:xfrm>
                    <a:prstGeom prst="rect">
                      <a:avLst/>
                    </a:prstGeom>
                  </pic:spPr>
                </pic:pic>
              </a:graphicData>
            </a:graphic>
          </wp:inline>
        </w:drawing>
      </w:r>
    </w:p>
    <w:p w14:paraId="4FCDD10E" w14:textId="52A174F7" w:rsidR="005F5C33" w:rsidRDefault="005F5C33" w:rsidP="005F5C33">
      <w:pPr>
        <w:ind w:left="840" w:firstLine="42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4</w:t>
      </w:r>
    </w:p>
    <w:p w14:paraId="6E3DAAB8" w14:textId="77777777" w:rsidR="00F00803" w:rsidRDefault="00F00803" w:rsidP="005F5C33">
      <w:pPr>
        <w:ind w:left="840" w:firstLine="420"/>
        <w:jc w:val="center"/>
        <w:rPr>
          <w:color w:val="000000"/>
          <w:sz w:val="20"/>
          <w:szCs w:val="20"/>
          <w:bdr w:val="none" w:sz="0" w:space="0" w:color="auto" w:frame="1"/>
        </w:rPr>
      </w:pPr>
    </w:p>
    <w:p w14:paraId="6BAA3437" w14:textId="42DC7C9C" w:rsidR="00EA5008" w:rsidRDefault="00EA5008" w:rsidP="00EA5008">
      <w:pPr>
        <w:ind w:left="400"/>
        <w:rPr>
          <w:color w:val="000000"/>
          <w:sz w:val="20"/>
          <w:szCs w:val="20"/>
          <w:bdr w:val="none" w:sz="0" w:space="0" w:color="auto" w:frame="1"/>
        </w:rPr>
      </w:pPr>
      <w:r>
        <w:rPr>
          <w:color w:val="000000"/>
          <w:sz w:val="20"/>
          <w:szCs w:val="20"/>
          <w:bdr w:val="none" w:sz="0" w:space="0" w:color="auto" w:frame="1"/>
        </w:rPr>
        <w:tab/>
      </w:r>
      <w:r>
        <w:rPr>
          <w:color w:val="000000"/>
          <w:sz w:val="20"/>
          <w:szCs w:val="20"/>
          <w:bdr w:val="none" w:sz="0" w:space="0" w:color="auto" w:frame="1"/>
        </w:rPr>
        <w:tab/>
      </w:r>
      <w:r>
        <w:rPr>
          <w:rFonts w:hint="eastAsia"/>
          <w:color w:val="000000"/>
          <w:sz w:val="20"/>
          <w:szCs w:val="20"/>
          <w:bdr w:val="none" w:sz="0" w:space="0" w:color="auto" w:frame="1"/>
        </w:rPr>
        <w:t>IV</w:t>
      </w:r>
      <w:r>
        <w:rPr>
          <w:rFonts w:hint="eastAsia"/>
          <w:color w:val="000000"/>
          <w:sz w:val="20"/>
          <w:szCs w:val="20"/>
          <w:bdr w:val="none" w:sz="0" w:space="0" w:color="auto" w:frame="1"/>
        </w:rPr>
        <w:t>．</w:t>
      </w:r>
      <w:r w:rsidR="00D135B9">
        <w:rPr>
          <w:rFonts w:hint="eastAsia"/>
          <w:color w:val="000000"/>
          <w:sz w:val="20"/>
          <w:szCs w:val="20"/>
          <w:bdr w:val="none" w:sz="0" w:space="0" w:color="auto" w:frame="1"/>
        </w:rPr>
        <w:t>实现人脸识别</w:t>
      </w:r>
    </w:p>
    <w:p w14:paraId="22B15FB6" w14:textId="5002AC2E" w:rsidR="00D135B9" w:rsidRDefault="00D135B9" w:rsidP="00D135B9">
      <w:pPr>
        <w:ind w:left="840" w:firstLine="420"/>
        <w:rPr>
          <w:color w:val="000000"/>
          <w:sz w:val="20"/>
          <w:szCs w:val="20"/>
          <w:bdr w:val="none" w:sz="0" w:space="0" w:color="auto" w:frame="1"/>
        </w:rPr>
      </w:pPr>
      <w:r>
        <w:rPr>
          <w:rFonts w:hint="eastAsia"/>
          <w:color w:val="000000"/>
          <w:sz w:val="20"/>
          <w:szCs w:val="20"/>
          <w:bdr w:val="none" w:sz="0" w:space="0" w:color="auto" w:frame="1"/>
        </w:rPr>
        <w:t>使用</w:t>
      </w:r>
      <w:r>
        <w:rPr>
          <w:rFonts w:hint="eastAsia"/>
          <w:color w:val="000000"/>
          <w:sz w:val="20"/>
          <w:szCs w:val="20"/>
          <w:bdr w:val="none" w:sz="0" w:space="0" w:color="auto" w:frame="1"/>
        </w:rPr>
        <w:t>KNN</w:t>
      </w:r>
      <w:r>
        <w:rPr>
          <w:rFonts w:hint="eastAsia"/>
          <w:color w:val="000000"/>
          <w:sz w:val="20"/>
          <w:szCs w:val="20"/>
          <w:bdr w:val="none" w:sz="0" w:space="0" w:color="auto" w:frame="1"/>
        </w:rPr>
        <w:t>进行分类预测，实现人脸识别，同时比较不同</w:t>
      </w:r>
      <w:r>
        <w:rPr>
          <w:rFonts w:hint="eastAsia"/>
          <w:color w:val="000000"/>
          <w:sz w:val="20"/>
          <w:szCs w:val="20"/>
          <w:bdr w:val="none" w:sz="0" w:space="0" w:color="auto" w:frame="1"/>
        </w:rPr>
        <w:t>LDA</w:t>
      </w:r>
      <w:r>
        <w:rPr>
          <w:rFonts w:hint="eastAsia"/>
          <w:color w:val="000000"/>
          <w:sz w:val="20"/>
          <w:szCs w:val="20"/>
          <w:bdr w:val="none" w:sz="0" w:space="0" w:color="auto" w:frame="1"/>
        </w:rPr>
        <w:t>的等价模型和</w:t>
      </w:r>
      <w:r>
        <w:rPr>
          <w:rFonts w:hint="eastAsia"/>
          <w:color w:val="000000"/>
          <w:sz w:val="20"/>
          <w:szCs w:val="20"/>
          <w:bdr w:val="none" w:sz="0" w:space="0" w:color="auto" w:frame="1"/>
        </w:rPr>
        <w:t>PCA</w:t>
      </w:r>
      <w:r>
        <w:rPr>
          <w:rFonts w:hint="eastAsia"/>
          <w:color w:val="000000"/>
          <w:sz w:val="20"/>
          <w:szCs w:val="20"/>
          <w:bdr w:val="none" w:sz="0" w:space="0" w:color="auto" w:frame="1"/>
        </w:rPr>
        <w:t>的人脸识别率。</w:t>
      </w:r>
      <w:r w:rsidR="005F5C33">
        <w:rPr>
          <w:rFonts w:hint="eastAsia"/>
          <w:color w:val="000000"/>
          <w:sz w:val="20"/>
          <w:szCs w:val="20"/>
          <w:bdr w:val="none" w:sz="0" w:space="0" w:color="auto" w:frame="1"/>
        </w:rPr>
        <w:t>（投影到</w:t>
      </w:r>
      <w:r w:rsidR="005F5C33">
        <w:rPr>
          <w:rFonts w:hint="eastAsia"/>
          <w:color w:val="000000"/>
          <w:sz w:val="20"/>
          <w:szCs w:val="20"/>
          <w:bdr w:val="none" w:sz="0" w:space="0" w:color="auto" w:frame="1"/>
        </w:rPr>
        <w:t>10</w:t>
      </w:r>
      <w:r w:rsidR="005F5C33">
        <w:rPr>
          <w:rFonts w:hint="eastAsia"/>
          <w:color w:val="000000"/>
          <w:sz w:val="20"/>
          <w:szCs w:val="20"/>
          <w:bdr w:val="none" w:sz="0" w:space="0" w:color="auto" w:frame="1"/>
        </w:rPr>
        <w:t>、</w:t>
      </w:r>
      <w:r w:rsidR="005F5C33">
        <w:rPr>
          <w:rFonts w:hint="eastAsia"/>
          <w:color w:val="000000"/>
          <w:sz w:val="20"/>
          <w:szCs w:val="20"/>
          <w:bdr w:val="none" w:sz="0" w:space="0" w:color="auto" w:frame="1"/>
        </w:rPr>
        <w:t>20</w:t>
      </w:r>
      <w:r w:rsidR="005F5C33">
        <w:rPr>
          <w:rFonts w:hint="eastAsia"/>
          <w:color w:val="000000"/>
          <w:sz w:val="20"/>
          <w:szCs w:val="20"/>
          <w:bdr w:val="none" w:sz="0" w:space="0" w:color="auto" w:frame="1"/>
        </w:rPr>
        <w:t>……</w:t>
      </w:r>
      <w:r w:rsidR="005F5C33">
        <w:rPr>
          <w:rFonts w:hint="eastAsia"/>
          <w:color w:val="000000"/>
          <w:sz w:val="20"/>
          <w:szCs w:val="20"/>
          <w:bdr w:val="none" w:sz="0" w:space="0" w:color="auto" w:frame="1"/>
        </w:rPr>
        <w:t>160</w:t>
      </w:r>
      <w:r w:rsidR="005F5C33">
        <w:rPr>
          <w:rFonts w:hint="eastAsia"/>
          <w:color w:val="000000"/>
          <w:sz w:val="20"/>
          <w:szCs w:val="20"/>
          <w:bdr w:val="none" w:sz="0" w:space="0" w:color="auto" w:frame="1"/>
        </w:rPr>
        <w:t>维）</w:t>
      </w:r>
    </w:p>
    <w:p w14:paraId="0096C2CE" w14:textId="77777777" w:rsidR="00F00803" w:rsidRDefault="00F00803" w:rsidP="00F00803">
      <w:pPr>
        <w:ind w:left="840" w:firstLine="420"/>
        <w:jc w:val="center"/>
        <w:rPr>
          <w:color w:val="000000"/>
          <w:sz w:val="20"/>
          <w:szCs w:val="20"/>
          <w:bdr w:val="none" w:sz="0" w:space="0" w:color="auto" w:frame="1"/>
        </w:rPr>
      </w:pPr>
      <w:r w:rsidRPr="00F00803">
        <w:rPr>
          <w:noProof/>
          <w:color w:val="000000"/>
          <w:sz w:val="20"/>
          <w:szCs w:val="20"/>
          <w:bdr w:val="none" w:sz="0" w:space="0" w:color="auto" w:frame="1"/>
        </w:rPr>
        <w:lastRenderedPageBreak/>
        <w:drawing>
          <wp:inline distT="0" distB="0" distL="0" distR="0" wp14:anchorId="202F1F6E" wp14:editId="2F09D22B">
            <wp:extent cx="2849880" cy="1595837"/>
            <wp:effectExtent l="0" t="0" r="7620" b="4445"/>
            <wp:docPr id="153826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3189" name=""/>
                    <pic:cNvPicPr/>
                  </pic:nvPicPr>
                  <pic:blipFill>
                    <a:blip r:embed="rId13"/>
                    <a:stretch>
                      <a:fillRect/>
                    </a:stretch>
                  </pic:blipFill>
                  <pic:spPr>
                    <a:xfrm>
                      <a:off x="0" y="0"/>
                      <a:ext cx="2891598" cy="1619198"/>
                    </a:xfrm>
                    <a:prstGeom prst="rect">
                      <a:avLst/>
                    </a:prstGeom>
                  </pic:spPr>
                </pic:pic>
              </a:graphicData>
            </a:graphic>
          </wp:inline>
        </w:drawing>
      </w:r>
    </w:p>
    <w:p w14:paraId="72ACF0AF" w14:textId="7CE77EF9" w:rsidR="00F00803" w:rsidRDefault="00F00803" w:rsidP="00F00803">
      <w:pPr>
        <w:ind w:left="840" w:firstLine="42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5</w:t>
      </w:r>
    </w:p>
    <w:p w14:paraId="379237E9" w14:textId="32BC08DE" w:rsidR="00F00803" w:rsidRDefault="00F00803" w:rsidP="00F00803">
      <w:pPr>
        <w:ind w:left="840" w:firstLine="420"/>
        <w:jc w:val="center"/>
        <w:rPr>
          <w:color w:val="000000"/>
          <w:sz w:val="20"/>
          <w:szCs w:val="20"/>
          <w:bdr w:val="none" w:sz="0" w:space="0" w:color="auto" w:frame="1"/>
        </w:rPr>
      </w:pPr>
      <w:r w:rsidRPr="00F00803">
        <w:rPr>
          <w:noProof/>
          <w:color w:val="000000"/>
          <w:sz w:val="20"/>
          <w:szCs w:val="20"/>
          <w:bdr w:val="none" w:sz="0" w:space="0" w:color="auto" w:frame="1"/>
        </w:rPr>
        <w:drawing>
          <wp:inline distT="0" distB="0" distL="0" distR="0" wp14:anchorId="42B561F2" wp14:editId="61D19441">
            <wp:extent cx="2799715" cy="3114611"/>
            <wp:effectExtent l="0" t="0" r="635" b="0"/>
            <wp:docPr id="339176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6730" name=""/>
                    <pic:cNvPicPr/>
                  </pic:nvPicPr>
                  <pic:blipFill>
                    <a:blip r:embed="rId14"/>
                    <a:stretch>
                      <a:fillRect/>
                    </a:stretch>
                  </pic:blipFill>
                  <pic:spPr>
                    <a:xfrm>
                      <a:off x="0" y="0"/>
                      <a:ext cx="2828365" cy="3146484"/>
                    </a:xfrm>
                    <a:prstGeom prst="rect">
                      <a:avLst/>
                    </a:prstGeom>
                  </pic:spPr>
                </pic:pic>
              </a:graphicData>
            </a:graphic>
          </wp:inline>
        </w:drawing>
      </w:r>
    </w:p>
    <w:p w14:paraId="2642B83F" w14:textId="01451F9E" w:rsidR="00F00803" w:rsidRDefault="00F00803" w:rsidP="00F00803">
      <w:pPr>
        <w:ind w:left="840" w:firstLine="42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6</w:t>
      </w:r>
    </w:p>
    <w:p w14:paraId="05188233" w14:textId="6B3E05CE" w:rsidR="00F00803" w:rsidRDefault="00F00803" w:rsidP="00F00803">
      <w:pPr>
        <w:ind w:left="840" w:firstLine="420"/>
        <w:rPr>
          <w:color w:val="000000"/>
          <w:sz w:val="20"/>
          <w:szCs w:val="20"/>
          <w:bdr w:val="none" w:sz="0" w:space="0" w:color="auto" w:frame="1"/>
        </w:rPr>
      </w:pPr>
      <w:r>
        <w:rPr>
          <w:rFonts w:hint="eastAsia"/>
          <w:color w:val="000000"/>
          <w:sz w:val="20"/>
          <w:szCs w:val="20"/>
          <w:bdr w:val="none" w:sz="0" w:space="0" w:color="auto" w:frame="1"/>
        </w:rPr>
        <w:t>不同的</w:t>
      </w:r>
      <w:r>
        <w:rPr>
          <w:rFonts w:hint="eastAsia"/>
          <w:color w:val="000000"/>
          <w:sz w:val="20"/>
          <w:szCs w:val="20"/>
          <w:bdr w:val="none" w:sz="0" w:space="0" w:color="auto" w:frame="1"/>
        </w:rPr>
        <w:t>LDA</w:t>
      </w:r>
      <w:r>
        <w:rPr>
          <w:rFonts w:hint="eastAsia"/>
          <w:color w:val="000000"/>
          <w:sz w:val="20"/>
          <w:szCs w:val="20"/>
          <w:bdr w:val="none" w:sz="0" w:space="0" w:color="auto" w:frame="1"/>
        </w:rPr>
        <w:t>等价模型和</w:t>
      </w:r>
      <w:r>
        <w:rPr>
          <w:rFonts w:hint="eastAsia"/>
          <w:color w:val="000000"/>
          <w:sz w:val="20"/>
          <w:szCs w:val="20"/>
          <w:bdr w:val="none" w:sz="0" w:space="0" w:color="auto" w:frame="1"/>
        </w:rPr>
        <w:t>PCA</w:t>
      </w:r>
      <w:r>
        <w:rPr>
          <w:rFonts w:hint="eastAsia"/>
          <w:color w:val="000000"/>
          <w:sz w:val="20"/>
          <w:szCs w:val="20"/>
          <w:bdr w:val="none" w:sz="0" w:space="0" w:color="auto" w:frame="1"/>
        </w:rPr>
        <w:t>的人脸识别率在不同维度下的对比如下图：</w:t>
      </w:r>
      <w:r w:rsidR="009D00F4">
        <w:rPr>
          <w:rFonts w:hint="eastAsia"/>
          <w:color w:val="000000"/>
          <w:sz w:val="20"/>
          <w:szCs w:val="20"/>
          <w:bdr w:val="none" w:sz="0" w:space="0" w:color="auto" w:frame="1"/>
        </w:rPr>
        <w:t>可以看出经典</w:t>
      </w:r>
      <w:r w:rsidR="009D00F4">
        <w:rPr>
          <w:rFonts w:hint="eastAsia"/>
          <w:color w:val="000000"/>
          <w:sz w:val="20"/>
          <w:szCs w:val="20"/>
          <w:bdr w:val="none" w:sz="0" w:space="0" w:color="auto" w:frame="1"/>
        </w:rPr>
        <w:t>LDA</w:t>
      </w:r>
      <w:r w:rsidR="009D00F4">
        <w:rPr>
          <w:rFonts w:hint="eastAsia"/>
          <w:color w:val="000000"/>
          <w:sz w:val="20"/>
          <w:szCs w:val="20"/>
          <w:bdr w:val="none" w:sz="0" w:space="0" w:color="auto" w:frame="1"/>
        </w:rPr>
        <w:t>和正则</w:t>
      </w:r>
      <w:r w:rsidR="009D00F4">
        <w:rPr>
          <w:rFonts w:hint="eastAsia"/>
          <w:color w:val="000000"/>
          <w:sz w:val="20"/>
          <w:szCs w:val="20"/>
          <w:bdr w:val="none" w:sz="0" w:space="0" w:color="auto" w:frame="1"/>
        </w:rPr>
        <w:t>LDA</w:t>
      </w:r>
      <w:r w:rsidR="009D00F4">
        <w:rPr>
          <w:rFonts w:hint="eastAsia"/>
          <w:color w:val="000000"/>
          <w:sz w:val="20"/>
          <w:szCs w:val="20"/>
          <w:bdr w:val="none" w:sz="0" w:space="0" w:color="auto" w:frame="1"/>
        </w:rPr>
        <w:t>的识别率较高并且比较稳定，其他</w:t>
      </w:r>
      <w:r w:rsidR="009D00F4">
        <w:rPr>
          <w:rFonts w:hint="eastAsia"/>
          <w:color w:val="000000"/>
          <w:sz w:val="20"/>
          <w:szCs w:val="20"/>
          <w:bdr w:val="none" w:sz="0" w:space="0" w:color="auto" w:frame="1"/>
        </w:rPr>
        <w:t>LDA</w:t>
      </w:r>
      <w:r w:rsidR="009D00F4">
        <w:rPr>
          <w:rFonts w:hint="eastAsia"/>
          <w:color w:val="000000"/>
          <w:sz w:val="20"/>
          <w:szCs w:val="20"/>
          <w:bdr w:val="none" w:sz="0" w:space="0" w:color="auto" w:frame="1"/>
        </w:rPr>
        <w:t>等价模型和</w:t>
      </w:r>
      <w:r w:rsidR="009D00F4">
        <w:rPr>
          <w:rFonts w:hint="eastAsia"/>
          <w:color w:val="000000"/>
          <w:sz w:val="20"/>
          <w:szCs w:val="20"/>
          <w:bdr w:val="none" w:sz="0" w:space="0" w:color="auto" w:frame="1"/>
        </w:rPr>
        <w:t>PCA</w:t>
      </w:r>
      <w:r w:rsidR="009D00F4">
        <w:rPr>
          <w:rFonts w:hint="eastAsia"/>
          <w:color w:val="000000"/>
          <w:sz w:val="20"/>
          <w:szCs w:val="20"/>
          <w:bdr w:val="none" w:sz="0" w:space="0" w:color="auto" w:frame="1"/>
        </w:rPr>
        <w:t>在低维度识别较低</w:t>
      </w:r>
      <w:r w:rsidR="004B65C4">
        <w:rPr>
          <w:rFonts w:hint="eastAsia"/>
          <w:color w:val="000000"/>
          <w:sz w:val="20"/>
          <w:szCs w:val="20"/>
          <w:bdr w:val="none" w:sz="0" w:space="0" w:color="auto" w:frame="1"/>
        </w:rPr>
        <w:t>，并且在高维下识别率稳定性较差（除相见形式的</w:t>
      </w:r>
      <w:r w:rsidR="004B65C4">
        <w:rPr>
          <w:rFonts w:hint="eastAsia"/>
          <w:color w:val="000000"/>
          <w:sz w:val="20"/>
          <w:szCs w:val="20"/>
          <w:bdr w:val="none" w:sz="0" w:space="0" w:color="auto" w:frame="1"/>
        </w:rPr>
        <w:t>LDA</w:t>
      </w:r>
      <w:r w:rsidR="004B65C4">
        <w:rPr>
          <w:rFonts w:hint="eastAsia"/>
          <w:color w:val="000000"/>
          <w:sz w:val="20"/>
          <w:szCs w:val="20"/>
          <w:bdr w:val="none" w:sz="0" w:space="0" w:color="auto" w:frame="1"/>
        </w:rPr>
        <w:t>）。其中，调换</w:t>
      </w:r>
      <w:r w:rsidR="004B65C4">
        <w:rPr>
          <w:rFonts w:hint="eastAsia"/>
          <w:color w:val="000000"/>
          <w:sz w:val="20"/>
          <w:szCs w:val="20"/>
          <w:bdr w:val="none" w:sz="0" w:space="0" w:color="auto" w:frame="1"/>
        </w:rPr>
        <w:t>LDA</w:t>
      </w:r>
      <w:r w:rsidR="004B65C4">
        <w:rPr>
          <w:rFonts w:hint="eastAsia"/>
          <w:color w:val="000000"/>
          <w:sz w:val="20"/>
          <w:szCs w:val="20"/>
          <w:bdr w:val="none" w:sz="0" w:space="0" w:color="auto" w:frame="1"/>
        </w:rPr>
        <w:t>和相除</w:t>
      </w:r>
      <w:r w:rsidR="004B65C4">
        <w:rPr>
          <w:rFonts w:hint="eastAsia"/>
          <w:color w:val="000000"/>
          <w:sz w:val="20"/>
          <w:szCs w:val="20"/>
          <w:bdr w:val="none" w:sz="0" w:space="0" w:color="auto" w:frame="1"/>
        </w:rPr>
        <w:t>LDA</w:t>
      </w:r>
      <w:r w:rsidR="004B65C4">
        <w:rPr>
          <w:rFonts w:hint="eastAsia"/>
          <w:color w:val="000000"/>
          <w:sz w:val="20"/>
          <w:szCs w:val="20"/>
          <w:bdr w:val="none" w:sz="0" w:space="0" w:color="auto" w:frame="1"/>
        </w:rPr>
        <w:t>的识别率低于</w:t>
      </w:r>
      <w:r w:rsidR="004B65C4">
        <w:rPr>
          <w:rFonts w:hint="eastAsia"/>
          <w:color w:val="000000"/>
          <w:sz w:val="20"/>
          <w:szCs w:val="20"/>
          <w:bdr w:val="none" w:sz="0" w:space="0" w:color="auto" w:frame="1"/>
        </w:rPr>
        <w:t>PCA</w:t>
      </w:r>
      <w:r w:rsidR="004B65C4">
        <w:rPr>
          <w:rFonts w:hint="eastAsia"/>
          <w:color w:val="000000"/>
          <w:sz w:val="20"/>
          <w:szCs w:val="20"/>
          <w:bdr w:val="none" w:sz="0" w:space="0" w:color="auto" w:frame="1"/>
        </w:rPr>
        <w:t>，其他</w:t>
      </w:r>
      <w:r w:rsidR="004B65C4">
        <w:rPr>
          <w:rFonts w:hint="eastAsia"/>
          <w:color w:val="000000"/>
          <w:sz w:val="20"/>
          <w:szCs w:val="20"/>
          <w:bdr w:val="none" w:sz="0" w:space="0" w:color="auto" w:frame="1"/>
        </w:rPr>
        <w:t>LDA</w:t>
      </w:r>
      <w:r w:rsidR="004B65C4">
        <w:rPr>
          <w:rFonts w:hint="eastAsia"/>
          <w:color w:val="000000"/>
          <w:sz w:val="20"/>
          <w:szCs w:val="20"/>
          <w:bdr w:val="none" w:sz="0" w:space="0" w:color="auto" w:frame="1"/>
        </w:rPr>
        <w:t>等价模型的识别率均高于</w:t>
      </w:r>
      <w:r w:rsidR="004B65C4">
        <w:rPr>
          <w:rFonts w:hint="eastAsia"/>
          <w:color w:val="000000"/>
          <w:sz w:val="20"/>
          <w:szCs w:val="20"/>
          <w:bdr w:val="none" w:sz="0" w:space="0" w:color="auto" w:frame="1"/>
        </w:rPr>
        <w:t>PCA</w:t>
      </w:r>
      <w:r w:rsidR="004B65C4">
        <w:rPr>
          <w:rFonts w:hint="eastAsia"/>
          <w:color w:val="000000"/>
          <w:sz w:val="20"/>
          <w:szCs w:val="20"/>
          <w:bdr w:val="none" w:sz="0" w:space="0" w:color="auto" w:frame="1"/>
        </w:rPr>
        <w:t>。</w:t>
      </w:r>
    </w:p>
    <w:p w14:paraId="49F8AEDE" w14:textId="1A29D9B5" w:rsidR="00F00803" w:rsidRDefault="009D00F4" w:rsidP="009D00F4">
      <w:pPr>
        <w:ind w:left="840" w:firstLine="420"/>
        <w:jc w:val="center"/>
        <w:rPr>
          <w:color w:val="000000"/>
          <w:sz w:val="20"/>
          <w:szCs w:val="20"/>
          <w:bdr w:val="none" w:sz="0" w:space="0" w:color="auto" w:frame="1"/>
        </w:rPr>
      </w:pPr>
      <w:r w:rsidRPr="009D00F4">
        <w:rPr>
          <w:noProof/>
          <w:color w:val="000000"/>
          <w:sz w:val="20"/>
          <w:szCs w:val="20"/>
          <w:bdr w:val="none" w:sz="0" w:space="0" w:color="auto" w:frame="1"/>
        </w:rPr>
        <w:drawing>
          <wp:inline distT="0" distB="0" distL="0" distR="0" wp14:anchorId="5291BAE3" wp14:editId="14F6777E">
            <wp:extent cx="3621203" cy="2309590"/>
            <wp:effectExtent l="0" t="0" r="0" b="0"/>
            <wp:docPr id="726347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7030" name=""/>
                    <pic:cNvPicPr/>
                  </pic:nvPicPr>
                  <pic:blipFill>
                    <a:blip r:embed="rId15"/>
                    <a:stretch>
                      <a:fillRect/>
                    </a:stretch>
                  </pic:blipFill>
                  <pic:spPr>
                    <a:xfrm>
                      <a:off x="0" y="0"/>
                      <a:ext cx="3631681" cy="2316273"/>
                    </a:xfrm>
                    <a:prstGeom prst="rect">
                      <a:avLst/>
                    </a:prstGeom>
                  </pic:spPr>
                </pic:pic>
              </a:graphicData>
            </a:graphic>
          </wp:inline>
        </w:drawing>
      </w:r>
    </w:p>
    <w:p w14:paraId="32F2A179" w14:textId="6D4EB3B6" w:rsidR="009D00F4" w:rsidRDefault="009D00F4" w:rsidP="009D00F4">
      <w:pPr>
        <w:ind w:left="840" w:firstLine="42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7</w:t>
      </w:r>
    </w:p>
    <w:p w14:paraId="5928E323" w14:textId="1ED75F41" w:rsidR="004B65C4" w:rsidRDefault="004B65C4" w:rsidP="004B65C4">
      <w:pPr>
        <w:ind w:left="840" w:firstLine="420"/>
        <w:rPr>
          <w:color w:val="000000"/>
          <w:sz w:val="20"/>
          <w:szCs w:val="20"/>
          <w:bdr w:val="none" w:sz="0" w:space="0" w:color="auto" w:frame="1"/>
        </w:rPr>
      </w:pPr>
      <w:r>
        <w:rPr>
          <w:rFonts w:hint="eastAsia"/>
          <w:color w:val="000000"/>
          <w:sz w:val="20"/>
          <w:szCs w:val="20"/>
          <w:bdr w:val="none" w:sz="0" w:space="0" w:color="auto" w:frame="1"/>
        </w:rPr>
        <w:lastRenderedPageBreak/>
        <w:t>该图使用了</w:t>
      </w:r>
      <w:r>
        <w:rPr>
          <w:rFonts w:hint="eastAsia"/>
          <w:color w:val="000000"/>
          <w:sz w:val="20"/>
          <w:szCs w:val="20"/>
          <w:bdr w:val="none" w:sz="0" w:space="0" w:color="auto" w:frame="1"/>
        </w:rPr>
        <w:t>python</w:t>
      </w:r>
      <w:r>
        <w:rPr>
          <w:rFonts w:hint="eastAsia"/>
          <w:color w:val="000000"/>
          <w:sz w:val="20"/>
          <w:szCs w:val="20"/>
          <w:bdr w:val="none" w:sz="0" w:space="0" w:color="auto" w:frame="1"/>
        </w:rPr>
        <w:t>的</w:t>
      </w:r>
      <w:r>
        <w:rPr>
          <w:rFonts w:hint="eastAsia"/>
          <w:color w:val="000000"/>
          <w:sz w:val="20"/>
          <w:szCs w:val="20"/>
          <w:bdr w:val="none" w:sz="0" w:space="0" w:color="auto" w:frame="1"/>
        </w:rPr>
        <w:t>matplotlib</w:t>
      </w:r>
      <w:r>
        <w:rPr>
          <w:rFonts w:hint="eastAsia"/>
          <w:color w:val="000000"/>
          <w:sz w:val="20"/>
          <w:szCs w:val="20"/>
          <w:bdr w:val="none" w:sz="0" w:space="0" w:color="auto" w:frame="1"/>
        </w:rPr>
        <w:t>库，代码如下：</w:t>
      </w:r>
    </w:p>
    <w:p w14:paraId="5FF7CB00" w14:textId="6711DE88" w:rsidR="004B65C4" w:rsidRDefault="004B65C4" w:rsidP="004B65C4">
      <w:pPr>
        <w:ind w:left="840" w:firstLine="420"/>
        <w:jc w:val="center"/>
        <w:rPr>
          <w:color w:val="000000"/>
          <w:sz w:val="20"/>
          <w:szCs w:val="20"/>
          <w:bdr w:val="none" w:sz="0" w:space="0" w:color="auto" w:frame="1"/>
        </w:rPr>
      </w:pPr>
      <w:r w:rsidRPr="004B65C4">
        <w:rPr>
          <w:noProof/>
          <w:color w:val="000000"/>
          <w:sz w:val="20"/>
          <w:szCs w:val="20"/>
          <w:bdr w:val="none" w:sz="0" w:space="0" w:color="auto" w:frame="1"/>
        </w:rPr>
        <w:drawing>
          <wp:inline distT="0" distB="0" distL="0" distR="0" wp14:anchorId="3393001E" wp14:editId="55A6F3D5">
            <wp:extent cx="3735705" cy="3110167"/>
            <wp:effectExtent l="0" t="0" r="0" b="0"/>
            <wp:docPr id="1378011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1692" name=""/>
                    <pic:cNvPicPr/>
                  </pic:nvPicPr>
                  <pic:blipFill>
                    <a:blip r:embed="rId16"/>
                    <a:stretch>
                      <a:fillRect/>
                    </a:stretch>
                  </pic:blipFill>
                  <pic:spPr>
                    <a:xfrm>
                      <a:off x="0" y="0"/>
                      <a:ext cx="3743081" cy="3116308"/>
                    </a:xfrm>
                    <a:prstGeom prst="rect">
                      <a:avLst/>
                    </a:prstGeom>
                  </pic:spPr>
                </pic:pic>
              </a:graphicData>
            </a:graphic>
          </wp:inline>
        </w:drawing>
      </w:r>
    </w:p>
    <w:p w14:paraId="6CD6603D" w14:textId="7571DEDA" w:rsidR="004B65C4" w:rsidRDefault="004B65C4" w:rsidP="004B65C4">
      <w:pPr>
        <w:ind w:left="840" w:firstLine="420"/>
        <w:jc w:val="center"/>
        <w:rPr>
          <w:color w:val="000000"/>
          <w:sz w:val="20"/>
          <w:szCs w:val="20"/>
          <w:bdr w:val="none" w:sz="0" w:space="0" w:color="auto" w:frame="1"/>
        </w:rPr>
      </w:pPr>
      <w:r>
        <w:rPr>
          <w:rFonts w:hint="eastAsia"/>
          <w:color w:val="000000"/>
          <w:sz w:val="20"/>
          <w:szCs w:val="20"/>
          <w:bdr w:val="none" w:sz="0" w:space="0" w:color="auto" w:frame="1"/>
        </w:rPr>
        <w:t>图</w:t>
      </w:r>
      <w:r>
        <w:rPr>
          <w:rFonts w:hint="eastAsia"/>
          <w:color w:val="000000"/>
          <w:sz w:val="20"/>
          <w:szCs w:val="20"/>
          <w:bdr w:val="none" w:sz="0" w:space="0" w:color="auto" w:frame="1"/>
        </w:rPr>
        <w:t>8</w:t>
      </w:r>
    </w:p>
    <w:p w14:paraId="5FA4A57D" w14:textId="632B7A3E" w:rsidR="00D135B9" w:rsidRDefault="00D135B9" w:rsidP="00D135B9">
      <w:pPr>
        <w:pStyle w:val="a6"/>
        <w:shd w:val="clear" w:color="auto" w:fill="FFFFFF"/>
        <w:spacing w:before="0" w:beforeAutospacing="0" w:after="0" w:afterAutospacing="0" w:line="341" w:lineRule="atLeast"/>
        <w:ind w:left="420"/>
        <w:rPr>
          <w:rFonts w:ascii="Times New Roman" w:hAnsi="Times New Roman" w:cs="Times New Roman"/>
          <w:color w:val="000000"/>
          <w:sz w:val="21"/>
          <w:szCs w:val="21"/>
        </w:rPr>
      </w:pPr>
      <w:r>
        <w:rPr>
          <w:rFonts w:hint="eastAsia"/>
          <w:color w:val="000000"/>
          <w:sz w:val="20"/>
          <w:szCs w:val="20"/>
          <w:bdr w:val="none" w:sz="0" w:space="0" w:color="auto" w:frame="1"/>
        </w:rPr>
        <w:t>3.</w:t>
      </w:r>
      <w:r w:rsidRPr="00D135B9">
        <w:rPr>
          <w:rFonts w:ascii="Arial" w:hAnsi="Arial" w:cs="Arial"/>
          <w:color w:val="000000"/>
          <w:sz w:val="20"/>
          <w:szCs w:val="20"/>
          <w:bdr w:val="none" w:sz="0" w:space="0" w:color="auto" w:frame="1"/>
        </w:rPr>
        <w:t xml:space="preserve"> </w:t>
      </w:r>
      <w:r>
        <w:rPr>
          <w:rFonts w:cs="Times New Roman" w:hint="eastAsia"/>
          <w:color w:val="000000"/>
          <w:sz w:val="20"/>
          <w:szCs w:val="20"/>
          <w:bdr w:val="none" w:sz="0" w:space="0" w:color="auto" w:frame="1"/>
        </w:rPr>
        <w:t>比较</w:t>
      </w:r>
      <w:r>
        <w:rPr>
          <w:rFonts w:ascii="Arial" w:hAnsi="Arial" w:cs="Arial"/>
          <w:color w:val="000000"/>
          <w:sz w:val="20"/>
          <w:szCs w:val="20"/>
          <w:bdr w:val="none" w:sz="0" w:space="0" w:color="auto" w:frame="1"/>
        </w:rPr>
        <w:t>eigenface</w:t>
      </w:r>
      <w:r>
        <w:rPr>
          <w:rFonts w:cs="Times New Roman" w:hint="eastAsia"/>
          <w:color w:val="000000"/>
          <w:sz w:val="20"/>
          <w:szCs w:val="20"/>
          <w:bdr w:val="none" w:sz="0" w:space="0" w:color="auto" w:frame="1"/>
        </w:rPr>
        <w:t>与</w:t>
      </w:r>
      <w:proofErr w:type="spellStart"/>
      <w:r>
        <w:rPr>
          <w:rFonts w:ascii="Arial" w:hAnsi="Arial" w:cs="Arial"/>
          <w:color w:val="000000"/>
          <w:sz w:val="20"/>
          <w:szCs w:val="20"/>
          <w:bdr w:val="none" w:sz="0" w:space="0" w:color="auto" w:frame="1"/>
        </w:rPr>
        <w:t>fisherface</w:t>
      </w:r>
      <w:proofErr w:type="spellEnd"/>
      <w:r>
        <w:rPr>
          <w:rFonts w:cs="Times New Roman" w:hint="eastAsia"/>
          <w:color w:val="000000"/>
          <w:sz w:val="20"/>
          <w:szCs w:val="20"/>
          <w:bdr w:val="none" w:sz="0" w:space="0" w:color="auto" w:frame="1"/>
        </w:rPr>
        <w:t>的不同，并取</w:t>
      </w:r>
      <w:r>
        <w:rPr>
          <w:rFonts w:ascii="Arial" w:hAnsi="Arial" w:cs="Arial"/>
          <w:color w:val="000000"/>
          <w:sz w:val="20"/>
          <w:szCs w:val="20"/>
          <w:bdr w:val="none" w:sz="0" w:space="0" w:color="auto" w:frame="1"/>
        </w:rPr>
        <w:t>3</w:t>
      </w:r>
      <w:r>
        <w:rPr>
          <w:rFonts w:cs="Times New Roman" w:hint="eastAsia"/>
          <w:color w:val="000000"/>
          <w:sz w:val="20"/>
          <w:szCs w:val="20"/>
          <w:bdr w:val="none" w:sz="0" w:space="0" w:color="auto" w:frame="1"/>
        </w:rPr>
        <w:t>个类的图像投影在二维和三维空间中，</w:t>
      </w:r>
      <w:r>
        <w:rPr>
          <w:rFonts w:ascii="Arial" w:hAnsi="Arial" w:cs="Arial"/>
          <w:color w:val="000000"/>
          <w:sz w:val="20"/>
          <w:szCs w:val="20"/>
          <w:bdr w:val="none" w:sz="0" w:space="0" w:color="auto" w:frame="1"/>
        </w:rPr>
        <w:t> </w:t>
      </w:r>
      <w:r>
        <w:rPr>
          <w:rFonts w:cs="Times New Roman" w:hint="eastAsia"/>
          <w:color w:val="000000"/>
          <w:sz w:val="20"/>
          <w:szCs w:val="20"/>
          <w:bdr w:val="none" w:sz="0" w:space="0" w:color="auto" w:frame="1"/>
          <w:shd w:val="clear" w:color="auto" w:fill="FFFFFF"/>
        </w:rPr>
        <w:t>并用不同颜色的点表示不同的类，每个类选3个有代表性的点对应的人脸图像显示在该点的边上（用plot命令或</w:t>
      </w:r>
      <w:proofErr w:type="spellStart"/>
      <w:r>
        <w:rPr>
          <w:rFonts w:cs="Times New Roman" w:hint="eastAsia"/>
          <w:color w:val="000000"/>
          <w:sz w:val="20"/>
          <w:szCs w:val="20"/>
          <w:bdr w:val="none" w:sz="0" w:space="0" w:color="auto" w:frame="1"/>
          <w:shd w:val="clear" w:color="auto" w:fill="FFFFFF"/>
        </w:rPr>
        <w:t>imshow</w:t>
      </w:r>
      <w:proofErr w:type="spellEnd"/>
      <w:r>
        <w:rPr>
          <w:rFonts w:cs="Times New Roman" w:hint="eastAsia"/>
          <w:color w:val="000000"/>
          <w:sz w:val="20"/>
          <w:szCs w:val="20"/>
          <w:bdr w:val="none" w:sz="0" w:space="0" w:color="auto" w:frame="1"/>
          <w:shd w:val="clear" w:color="auto" w:fill="FFFFFF"/>
        </w:rPr>
        <w:t>），</w:t>
      </w:r>
      <w:r>
        <w:rPr>
          <w:rFonts w:cs="Times New Roman" w:hint="eastAsia"/>
          <w:color w:val="000000"/>
          <w:sz w:val="20"/>
          <w:szCs w:val="20"/>
          <w:bdr w:val="none" w:sz="0" w:space="0" w:color="auto" w:frame="1"/>
        </w:rPr>
        <w:t>比较</w:t>
      </w:r>
      <w:r>
        <w:rPr>
          <w:rFonts w:ascii="Arial" w:hAnsi="Arial" w:cs="Arial"/>
          <w:color w:val="000000"/>
          <w:sz w:val="20"/>
          <w:szCs w:val="20"/>
          <w:bdr w:val="none" w:sz="0" w:space="0" w:color="auto" w:frame="1"/>
        </w:rPr>
        <w:t>PCA</w:t>
      </w:r>
      <w:r>
        <w:rPr>
          <w:rFonts w:cs="Times New Roman" w:hint="eastAsia"/>
          <w:color w:val="000000"/>
          <w:sz w:val="20"/>
          <w:szCs w:val="20"/>
          <w:bdr w:val="none" w:sz="0" w:space="0" w:color="auto" w:frame="1"/>
        </w:rPr>
        <w:t>与</w:t>
      </w:r>
      <w:r>
        <w:rPr>
          <w:rFonts w:ascii="Arial" w:hAnsi="Arial" w:cs="Arial"/>
          <w:color w:val="000000"/>
          <w:sz w:val="20"/>
          <w:szCs w:val="20"/>
          <w:bdr w:val="none" w:sz="0" w:space="0" w:color="auto" w:frame="1"/>
        </w:rPr>
        <w:t>LDA</w:t>
      </w:r>
      <w:r>
        <w:rPr>
          <w:rFonts w:cs="Times New Roman" w:hint="eastAsia"/>
          <w:color w:val="000000"/>
          <w:sz w:val="20"/>
          <w:szCs w:val="20"/>
          <w:bdr w:val="none" w:sz="0" w:space="0" w:color="auto" w:frame="1"/>
        </w:rPr>
        <w:t>的结果的异不同。</w:t>
      </w:r>
    </w:p>
    <w:p w14:paraId="083FF374" w14:textId="347CFA89" w:rsidR="0076189F" w:rsidRDefault="00D135B9" w:rsidP="0076189F">
      <w:pPr>
        <w:ind w:firstLineChars="200" w:firstLine="40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hint="eastAsia"/>
          <w:color w:val="000000"/>
          <w:sz w:val="20"/>
          <w:szCs w:val="20"/>
          <w:bdr w:val="none" w:sz="0" w:space="0" w:color="auto" w:frame="1"/>
        </w:rPr>
        <w:t>I</w:t>
      </w:r>
      <w:r>
        <w:rPr>
          <w:rFonts w:ascii="Arial" w:hAnsi="Arial" w:cs="Arial" w:hint="eastAsia"/>
          <w:color w:val="000000"/>
          <w:sz w:val="20"/>
          <w:szCs w:val="20"/>
          <w:bdr w:val="none" w:sz="0" w:space="0" w:color="auto" w:frame="1"/>
        </w:rPr>
        <w:t>．</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与</w:t>
      </w:r>
      <w:r>
        <w:rPr>
          <w:rFonts w:ascii="Arial" w:hAnsi="Arial" w:cs="Arial" w:hint="eastAsia"/>
          <w:color w:val="000000"/>
          <w:sz w:val="20"/>
          <w:szCs w:val="20"/>
          <w:bdr w:val="none" w:sz="0" w:space="0" w:color="auto" w:frame="1"/>
        </w:rPr>
        <w:t>PCA</w:t>
      </w:r>
      <w:proofErr w:type="gramStart"/>
      <w:r>
        <w:rPr>
          <w:rFonts w:ascii="Arial" w:hAnsi="Arial" w:cs="Arial" w:hint="eastAsia"/>
          <w:color w:val="000000"/>
          <w:sz w:val="20"/>
          <w:szCs w:val="20"/>
          <w:bdr w:val="none" w:sz="0" w:space="0" w:color="auto" w:frame="1"/>
        </w:rPr>
        <w:t>图像降维与</w:t>
      </w:r>
      <w:proofErr w:type="gramEnd"/>
      <w:r>
        <w:rPr>
          <w:rFonts w:ascii="Arial" w:hAnsi="Arial" w:cs="Arial" w:hint="eastAsia"/>
          <w:color w:val="000000"/>
          <w:sz w:val="20"/>
          <w:szCs w:val="20"/>
          <w:bdr w:val="none" w:sz="0" w:space="0" w:color="auto" w:frame="1"/>
        </w:rPr>
        <w:t>可视化对比（二维）</w:t>
      </w:r>
    </w:p>
    <w:p w14:paraId="51F7B117" w14:textId="1B15C955" w:rsidR="004B65C4" w:rsidRDefault="004B65C4" w:rsidP="004B65C4">
      <w:pPr>
        <w:ind w:firstLineChars="200" w:firstLine="400"/>
        <w:rPr>
          <w:rFonts w:ascii="Arial" w:hAnsi="Arial" w:cs="Arial"/>
          <w:color w:val="000000"/>
          <w:sz w:val="20"/>
          <w:szCs w:val="20"/>
          <w:bdr w:val="none" w:sz="0" w:space="0" w:color="auto" w:frame="1"/>
        </w:rPr>
      </w:pPr>
      <w:r w:rsidRPr="004B65C4">
        <w:rPr>
          <w:rFonts w:ascii="Arial" w:hAnsi="Arial" w:cs="Arial"/>
          <w:noProof/>
          <w:color w:val="000000"/>
          <w:sz w:val="20"/>
          <w:szCs w:val="20"/>
          <w:bdr w:val="none" w:sz="0" w:space="0" w:color="auto" w:frame="1"/>
        </w:rPr>
        <w:drawing>
          <wp:inline distT="0" distB="0" distL="0" distR="0" wp14:anchorId="7B21A602" wp14:editId="53F24A83">
            <wp:extent cx="2325353" cy="1726982"/>
            <wp:effectExtent l="0" t="0" r="0" b="6985"/>
            <wp:docPr id="1084771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1930" name=""/>
                    <pic:cNvPicPr/>
                  </pic:nvPicPr>
                  <pic:blipFill>
                    <a:blip r:embed="rId17"/>
                    <a:stretch>
                      <a:fillRect/>
                    </a:stretch>
                  </pic:blipFill>
                  <pic:spPr>
                    <a:xfrm>
                      <a:off x="0" y="0"/>
                      <a:ext cx="2342539" cy="1739745"/>
                    </a:xfrm>
                    <a:prstGeom prst="rect">
                      <a:avLst/>
                    </a:prstGeom>
                  </pic:spPr>
                </pic:pic>
              </a:graphicData>
            </a:graphic>
          </wp:inline>
        </w:drawing>
      </w:r>
      <w:r w:rsidRPr="004B65C4">
        <w:rPr>
          <w:rFonts w:ascii="Arial" w:hAnsi="Arial" w:cs="Arial"/>
          <w:noProof/>
          <w:color w:val="000000"/>
          <w:sz w:val="20"/>
          <w:szCs w:val="20"/>
          <w:bdr w:val="none" w:sz="0" w:space="0" w:color="auto" w:frame="1"/>
        </w:rPr>
        <w:drawing>
          <wp:inline distT="0" distB="0" distL="0" distR="0" wp14:anchorId="040C1009" wp14:editId="618BD0E2">
            <wp:extent cx="2336800" cy="1728802"/>
            <wp:effectExtent l="0" t="0" r="6350" b="5080"/>
            <wp:docPr id="755754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4968" name=""/>
                    <pic:cNvPicPr/>
                  </pic:nvPicPr>
                  <pic:blipFill>
                    <a:blip r:embed="rId18"/>
                    <a:stretch>
                      <a:fillRect/>
                    </a:stretch>
                  </pic:blipFill>
                  <pic:spPr>
                    <a:xfrm>
                      <a:off x="0" y="0"/>
                      <a:ext cx="2343840" cy="1734010"/>
                    </a:xfrm>
                    <a:prstGeom prst="rect">
                      <a:avLst/>
                    </a:prstGeom>
                  </pic:spPr>
                </pic:pic>
              </a:graphicData>
            </a:graphic>
          </wp:inline>
        </w:drawing>
      </w:r>
    </w:p>
    <w:p w14:paraId="0C831E32" w14:textId="3EDE2A21" w:rsidR="004B65C4" w:rsidRDefault="004B65C4" w:rsidP="004B65C4">
      <w:pPr>
        <w:ind w:firstLineChars="200" w:firstLine="40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hint="eastAsia"/>
          <w:color w:val="000000"/>
          <w:sz w:val="20"/>
          <w:szCs w:val="20"/>
          <w:bdr w:val="none" w:sz="0" w:space="0" w:color="auto" w:frame="1"/>
        </w:rPr>
        <w:t>图</w:t>
      </w:r>
      <w:r>
        <w:rPr>
          <w:rFonts w:ascii="Arial" w:hAnsi="Arial" w:cs="Arial" w:hint="eastAsia"/>
          <w:color w:val="000000"/>
          <w:sz w:val="20"/>
          <w:szCs w:val="20"/>
          <w:bdr w:val="none" w:sz="0" w:space="0" w:color="auto" w:frame="1"/>
        </w:rPr>
        <w:t>9</w:t>
      </w:r>
      <w:r>
        <w:rPr>
          <w:rFonts w:ascii="Arial" w:hAnsi="Arial" w:cs="Arial" w:hint="eastAsia"/>
          <w:color w:val="000000"/>
          <w:sz w:val="20"/>
          <w:szCs w:val="20"/>
          <w:bdr w:val="none" w:sz="0" w:space="0" w:color="auto" w:frame="1"/>
        </w:rPr>
        <w:t>：左边</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，右边</w:t>
      </w:r>
      <w:r>
        <w:rPr>
          <w:rFonts w:ascii="Arial" w:hAnsi="Arial" w:cs="Arial" w:hint="eastAsia"/>
          <w:color w:val="000000"/>
          <w:sz w:val="20"/>
          <w:szCs w:val="20"/>
          <w:bdr w:val="none" w:sz="0" w:space="0" w:color="auto" w:frame="1"/>
        </w:rPr>
        <w:t>PCA</w:t>
      </w:r>
    </w:p>
    <w:p w14:paraId="691DD335" w14:textId="7AD5FD9B" w:rsidR="00D135B9" w:rsidRDefault="00D135B9" w:rsidP="0076189F">
      <w:pPr>
        <w:ind w:firstLineChars="200" w:firstLine="40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ab/>
      </w:r>
      <w:r>
        <w:rPr>
          <w:rFonts w:ascii="Arial" w:hAnsi="Arial" w:cs="Arial"/>
          <w:color w:val="000000"/>
          <w:sz w:val="20"/>
          <w:szCs w:val="20"/>
          <w:bdr w:val="none" w:sz="0" w:space="0" w:color="auto" w:frame="1"/>
        </w:rPr>
        <w:tab/>
      </w:r>
      <w:r>
        <w:rPr>
          <w:rFonts w:ascii="Arial" w:hAnsi="Arial" w:cs="Arial" w:hint="eastAsia"/>
          <w:color w:val="000000"/>
          <w:sz w:val="20"/>
          <w:szCs w:val="20"/>
          <w:bdr w:val="none" w:sz="0" w:space="0" w:color="auto" w:frame="1"/>
        </w:rPr>
        <w:t>II</w:t>
      </w:r>
      <w:r>
        <w:rPr>
          <w:rFonts w:ascii="Arial" w:hAnsi="Arial" w:cs="Arial" w:hint="eastAsia"/>
          <w:color w:val="000000"/>
          <w:sz w:val="20"/>
          <w:szCs w:val="20"/>
          <w:bdr w:val="none" w:sz="0" w:space="0" w:color="auto" w:frame="1"/>
        </w:rPr>
        <w:t>．</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与</w:t>
      </w:r>
      <w:r>
        <w:rPr>
          <w:rFonts w:ascii="Arial" w:hAnsi="Arial" w:cs="Arial" w:hint="eastAsia"/>
          <w:color w:val="000000"/>
          <w:sz w:val="20"/>
          <w:szCs w:val="20"/>
          <w:bdr w:val="none" w:sz="0" w:space="0" w:color="auto" w:frame="1"/>
        </w:rPr>
        <w:t>PCA</w:t>
      </w:r>
      <w:proofErr w:type="gramStart"/>
      <w:r>
        <w:rPr>
          <w:rFonts w:ascii="Arial" w:hAnsi="Arial" w:cs="Arial" w:hint="eastAsia"/>
          <w:color w:val="000000"/>
          <w:sz w:val="20"/>
          <w:szCs w:val="20"/>
          <w:bdr w:val="none" w:sz="0" w:space="0" w:color="auto" w:frame="1"/>
        </w:rPr>
        <w:t>图像降维与</w:t>
      </w:r>
      <w:proofErr w:type="gramEnd"/>
      <w:r>
        <w:rPr>
          <w:rFonts w:ascii="Arial" w:hAnsi="Arial" w:cs="Arial" w:hint="eastAsia"/>
          <w:color w:val="000000"/>
          <w:sz w:val="20"/>
          <w:szCs w:val="20"/>
          <w:bdr w:val="none" w:sz="0" w:space="0" w:color="auto" w:frame="1"/>
        </w:rPr>
        <w:t>可视化对比（三维）</w:t>
      </w:r>
    </w:p>
    <w:p w14:paraId="14159C21" w14:textId="16E678B2" w:rsidR="004B65C4" w:rsidRDefault="004B65C4" w:rsidP="0076189F">
      <w:pPr>
        <w:ind w:firstLineChars="200" w:firstLine="400"/>
        <w:rPr>
          <w:rFonts w:ascii="Arial" w:hAnsi="Arial" w:cs="Arial"/>
          <w:color w:val="000000"/>
          <w:sz w:val="20"/>
          <w:szCs w:val="20"/>
          <w:bdr w:val="none" w:sz="0" w:space="0" w:color="auto" w:frame="1"/>
        </w:rPr>
      </w:pPr>
      <w:r w:rsidRPr="004B65C4">
        <w:rPr>
          <w:rFonts w:ascii="Arial" w:hAnsi="Arial" w:cs="Arial"/>
          <w:noProof/>
          <w:color w:val="000000"/>
          <w:sz w:val="20"/>
          <w:szCs w:val="20"/>
          <w:bdr w:val="none" w:sz="0" w:space="0" w:color="auto" w:frame="1"/>
        </w:rPr>
        <w:drawing>
          <wp:inline distT="0" distB="0" distL="0" distR="0" wp14:anchorId="5E515114" wp14:editId="70B09BEB">
            <wp:extent cx="2344428" cy="1790065"/>
            <wp:effectExtent l="0" t="0" r="0" b="635"/>
            <wp:docPr id="21555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021" name=""/>
                    <pic:cNvPicPr/>
                  </pic:nvPicPr>
                  <pic:blipFill>
                    <a:blip r:embed="rId19"/>
                    <a:stretch>
                      <a:fillRect/>
                    </a:stretch>
                  </pic:blipFill>
                  <pic:spPr>
                    <a:xfrm>
                      <a:off x="0" y="0"/>
                      <a:ext cx="2365731" cy="1806331"/>
                    </a:xfrm>
                    <a:prstGeom prst="rect">
                      <a:avLst/>
                    </a:prstGeom>
                  </pic:spPr>
                </pic:pic>
              </a:graphicData>
            </a:graphic>
          </wp:inline>
        </w:drawing>
      </w:r>
      <w:r w:rsidRPr="004B65C4">
        <w:rPr>
          <w:rFonts w:ascii="Arial" w:hAnsi="Arial" w:cs="Arial"/>
          <w:noProof/>
          <w:color w:val="000000"/>
          <w:sz w:val="20"/>
          <w:szCs w:val="20"/>
          <w:bdr w:val="none" w:sz="0" w:space="0" w:color="auto" w:frame="1"/>
        </w:rPr>
        <w:drawing>
          <wp:inline distT="0" distB="0" distL="0" distR="0" wp14:anchorId="22B0F106" wp14:editId="1D7D8B95">
            <wp:extent cx="2546350" cy="1784303"/>
            <wp:effectExtent l="0" t="0" r="6350" b="6985"/>
            <wp:docPr id="1739253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53570" name=""/>
                    <pic:cNvPicPr/>
                  </pic:nvPicPr>
                  <pic:blipFill>
                    <a:blip r:embed="rId20"/>
                    <a:stretch>
                      <a:fillRect/>
                    </a:stretch>
                  </pic:blipFill>
                  <pic:spPr>
                    <a:xfrm>
                      <a:off x="0" y="0"/>
                      <a:ext cx="2581571" cy="1808983"/>
                    </a:xfrm>
                    <a:prstGeom prst="rect">
                      <a:avLst/>
                    </a:prstGeom>
                  </pic:spPr>
                </pic:pic>
              </a:graphicData>
            </a:graphic>
          </wp:inline>
        </w:drawing>
      </w:r>
    </w:p>
    <w:p w14:paraId="7A18DE44" w14:textId="05E428D0" w:rsidR="004B65C4" w:rsidRDefault="004B65C4" w:rsidP="004B65C4">
      <w:pPr>
        <w:ind w:left="2520" w:firstLineChars="210" w:firstLine="420"/>
        <w:rPr>
          <w:rFonts w:ascii="Arial" w:hAnsi="Arial" w:cs="Arial"/>
          <w:color w:val="000000"/>
          <w:sz w:val="20"/>
          <w:szCs w:val="20"/>
          <w:bdr w:val="none" w:sz="0" w:space="0" w:color="auto" w:frame="1"/>
        </w:rPr>
      </w:pPr>
      <w:r>
        <w:rPr>
          <w:rFonts w:ascii="Arial" w:hAnsi="Arial" w:cs="Arial" w:hint="eastAsia"/>
          <w:color w:val="000000"/>
          <w:sz w:val="20"/>
          <w:szCs w:val="20"/>
          <w:bdr w:val="none" w:sz="0" w:space="0" w:color="auto" w:frame="1"/>
        </w:rPr>
        <w:t>图</w:t>
      </w:r>
      <w:r>
        <w:rPr>
          <w:rFonts w:ascii="Arial" w:hAnsi="Arial" w:cs="Arial" w:hint="eastAsia"/>
          <w:color w:val="000000"/>
          <w:sz w:val="20"/>
          <w:szCs w:val="20"/>
          <w:bdr w:val="none" w:sz="0" w:space="0" w:color="auto" w:frame="1"/>
        </w:rPr>
        <w:t>10</w:t>
      </w:r>
      <w:r>
        <w:rPr>
          <w:rFonts w:ascii="Arial" w:hAnsi="Arial" w:cs="Arial" w:hint="eastAsia"/>
          <w:color w:val="000000"/>
          <w:sz w:val="20"/>
          <w:szCs w:val="20"/>
          <w:bdr w:val="none" w:sz="0" w:space="0" w:color="auto" w:frame="1"/>
        </w:rPr>
        <w:t>：左边</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，右边</w:t>
      </w:r>
      <w:r>
        <w:rPr>
          <w:rFonts w:ascii="Arial" w:hAnsi="Arial" w:cs="Arial" w:hint="eastAsia"/>
          <w:color w:val="000000"/>
          <w:sz w:val="20"/>
          <w:szCs w:val="20"/>
          <w:bdr w:val="none" w:sz="0" w:space="0" w:color="auto" w:frame="1"/>
        </w:rPr>
        <w:t>PCA</w:t>
      </w:r>
    </w:p>
    <w:p w14:paraId="08B22A57" w14:textId="2E95D9D7" w:rsidR="00D135B9" w:rsidRPr="00D135B9" w:rsidRDefault="00D135B9" w:rsidP="0076189F">
      <w:pPr>
        <w:ind w:firstLineChars="200" w:firstLine="40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lastRenderedPageBreak/>
        <w:tab/>
      </w:r>
      <w:r>
        <w:rPr>
          <w:rFonts w:ascii="Arial" w:hAnsi="Arial" w:cs="Arial"/>
          <w:color w:val="000000"/>
          <w:sz w:val="20"/>
          <w:szCs w:val="20"/>
          <w:bdr w:val="none" w:sz="0" w:space="0" w:color="auto" w:frame="1"/>
        </w:rPr>
        <w:tab/>
      </w:r>
      <w:r>
        <w:rPr>
          <w:rFonts w:ascii="Arial" w:hAnsi="Arial" w:cs="Arial" w:hint="eastAsia"/>
          <w:color w:val="000000"/>
          <w:sz w:val="20"/>
          <w:szCs w:val="20"/>
          <w:bdr w:val="none" w:sz="0" w:space="0" w:color="auto" w:frame="1"/>
        </w:rPr>
        <w:t>III</w:t>
      </w:r>
      <w:r>
        <w:rPr>
          <w:rFonts w:ascii="Arial" w:hAnsi="Arial" w:cs="Arial" w:hint="eastAsia"/>
          <w:color w:val="000000"/>
          <w:sz w:val="20"/>
          <w:szCs w:val="20"/>
          <w:bdr w:val="none" w:sz="0" w:space="0" w:color="auto" w:frame="1"/>
        </w:rPr>
        <w:t>．比较</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与</w:t>
      </w:r>
      <w:r>
        <w:rPr>
          <w:rFonts w:ascii="Arial" w:hAnsi="Arial" w:cs="Arial" w:hint="eastAsia"/>
          <w:color w:val="000000"/>
          <w:sz w:val="20"/>
          <w:szCs w:val="20"/>
          <w:bdr w:val="none" w:sz="0" w:space="0" w:color="auto" w:frame="1"/>
        </w:rPr>
        <w:t>PCA</w:t>
      </w:r>
      <w:r>
        <w:rPr>
          <w:rFonts w:ascii="Arial" w:hAnsi="Arial" w:cs="Arial" w:hint="eastAsia"/>
          <w:color w:val="000000"/>
          <w:sz w:val="20"/>
          <w:szCs w:val="20"/>
          <w:bdr w:val="none" w:sz="0" w:space="0" w:color="auto" w:frame="1"/>
        </w:rPr>
        <w:t>结果的异同。</w:t>
      </w:r>
    </w:p>
    <w:p w14:paraId="186B6503" w14:textId="794F4024" w:rsidR="0076189F" w:rsidRDefault="00922237" w:rsidP="00922237">
      <w:pPr>
        <w:ind w:left="840" w:firstLineChars="210" w:firstLine="420"/>
        <w:rPr>
          <w:rFonts w:ascii="Arial" w:hAnsi="Arial" w:cs="Arial"/>
          <w:color w:val="000000"/>
          <w:sz w:val="20"/>
          <w:szCs w:val="20"/>
          <w:bdr w:val="none" w:sz="0" w:space="0" w:color="auto" w:frame="1"/>
        </w:rPr>
      </w:pPr>
      <w:r>
        <w:rPr>
          <w:rFonts w:ascii="Arial" w:hAnsi="Arial" w:cs="Arial" w:hint="eastAsia"/>
          <w:color w:val="000000"/>
          <w:sz w:val="20"/>
          <w:szCs w:val="20"/>
          <w:bdr w:val="none" w:sz="0" w:space="0" w:color="auto" w:frame="1"/>
        </w:rPr>
        <w:t>①</w:t>
      </w:r>
      <w:r>
        <w:rPr>
          <w:rFonts w:ascii="Arial" w:hAnsi="Arial" w:cs="Arial" w:hint="eastAsia"/>
          <w:color w:val="000000"/>
          <w:sz w:val="20"/>
          <w:szCs w:val="20"/>
          <w:bdr w:val="none" w:sz="0" w:space="0" w:color="auto" w:frame="1"/>
        </w:rPr>
        <w:t xml:space="preserve"> </w:t>
      </w:r>
      <w:r>
        <w:rPr>
          <w:rFonts w:ascii="Arial" w:hAnsi="Arial" w:cs="Arial" w:hint="eastAsia"/>
          <w:color w:val="000000"/>
          <w:sz w:val="20"/>
          <w:szCs w:val="20"/>
          <w:bdr w:val="none" w:sz="0" w:space="0" w:color="auto" w:frame="1"/>
        </w:rPr>
        <w:t>无论是在二维还是在三维，都可以明显看出</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同类图像较为聚集，</w:t>
      </w:r>
      <w:r>
        <w:rPr>
          <w:rFonts w:ascii="Arial" w:hAnsi="Arial" w:cs="Arial" w:hint="eastAsia"/>
          <w:color w:val="000000"/>
          <w:sz w:val="20"/>
          <w:szCs w:val="20"/>
          <w:bdr w:val="none" w:sz="0" w:space="0" w:color="auto" w:frame="1"/>
        </w:rPr>
        <w:t>PCA</w:t>
      </w:r>
      <w:r>
        <w:rPr>
          <w:rFonts w:ascii="Arial" w:hAnsi="Arial" w:cs="Arial" w:hint="eastAsia"/>
          <w:color w:val="000000"/>
          <w:sz w:val="20"/>
          <w:szCs w:val="20"/>
          <w:bdr w:val="none" w:sz="0" w:space="0" w:color="auto" w:frame="1"/>
        </w:rPr>
        <w:t>相对混乱，没有明显规律。由</w:t>
      </w:r>
      <w:r>
        <w:rPr>
          <w:rFonts w:ascii="Arial" w:hAnsi="Arial" w:cs="Arial" w:hint="eastAsia"/>
          <w:color w:val="000000"/>
          <w:sz w:val="20"/>
          <w:szCs w:val="20"/>
          <w:bdr w:val="none" w:sz="0" w:space="0" w:color="auto" w:frame="1"/>
        </w:rPr>
        <w:t>LDA</w:t>
      </w:r>
      <w:r>
        <w:rPr>
          <w:rFonts w:ascii="Arial" w:hAnsi="Arial" w:cs="Arial" w:hint="eastAsia"/>
          <w:color w:val="000000"/>
          <w:sz w:val="20"/>
          <w:szCs w:val="20"/>
          <w:bdr w:val="none" w:sz="0" w:space="0" w:color="auto" w:frame="1"/>
        </w:rPr>
        <w:t>和</w:t>
      </w:r>
      <w:r>
        <w:rPr>
          <w:rFonts w:ascii="Arial" w:hAnsi="Arial" w:cs="Arial" w:hint="eastAsia"/>
          <w:color w:val="000000"/>
          <w:sz w:val="20"/>
          <w:szCs w:val="20"/>
          <w:bdr w:val="none" w:sz="0" w:space="0" w:color="auto" w:frame="1"/>
        </w:rPr>
        <w:t>PCA</w:t>
      </w:r>
      <w:r>
        <w:rPr>
          <w:rFonts w:ascii="Arial" w:hAnsi="Arial" w:cs="Arial" w:hint="eastAsia"/>
          <w:color w:val="000000"/>
          <w:sz w:val="20"/>
          <w:szCs w:val="20"/>
          <w:bdr w:val="none" w:sz="0" w:space="0" w:color="auto" w:frame="1"/>
        </w:rPr>
        <w:t>的算法目的及原理，可以比较出</w:t>
      </w:r>
      <w:r>
        <w:rPr>
          <w:rFonts w:ascii="Arial" w:hAnsi="Arial" w:cs="Arial" w:hint="eastAsia"/>
          <w:color w:val="000000"/>
          <w:sz w:val="20"/>
          <w:szCs w:val="20"/>
          <w:bdr w:val="none" w:sz="0" w:space="0" w:color="auto" w:frame="1"/>
        </w:rPr>
        <w:t>eigenface</w:t>
      </w:r>
      <w:r>
        <w:rPr>
          <w:rFonts w:ascii="Arial" w:hAnsi="Arial" w:cs="Arial" w:hint="eastAsia"/>
          <w:color w:val="000000"/>
          <w:sz w:val="20"/>
          <w:szCs w:val="20"/>
          <w:bdr w:val="none" w:sz="0" w:space="0" w:color="auto" w:frame="1"/>
        </w:rPr>
        <w:t>和</w:t>
      </w:r>
      <w:proofErr w:type="spellStart"/>
      <w:r>
        <w:rPr>
          <w:rFonts w:ascii="Arial" w:hAnsi="Arial" w:cs="Arial" w:hint="eastAsia"/>
          <w:color w:val="000000"/>
          <w:sz w:val="20"/>
          <w:szCs w:val="20"/>
          <w:bdr w:val="none" w:sz="0" w:space="0" w:color="auto" w:frame="1"/>
        </w:rPr>
        <w:t>fisherface</w:t>
      </w:r>
      <w:proofErr w:type="spellEnd"/>
      <w:r>
        <w:rPr>
          <w:rFonts w:ascii="Arial" w:hAnsi="Arial" w:cs="Arial" w:hint="eastAsia"/>
          <w:color w:val="000000"/>
          <w:sz w:val="20"/>
          <w:szCs w:val="20"/>
          <w:bdr w:val="none" w:sz="0" w:space="0" w:color="auto" w:frame="1"/>
        </w:rPr>
        <w:t>的不同。</w:t>
      </w:r>
    </w:p>
    <w:p w14:paraId="2303F71F" w14:textId="2C719AAD" w:rsidR="00922237" w:rsidRDefault="00922237" w:rsidP="00922237">
      <w:pPr>
        <w:ind w:left="840" w:firstLineChars="210" w:firstLine="420"/>
        <w:rPr>
          <w:rFonts w:ascii="Arial" w:hAnsi="Arial" w:cs="Arial"/>
          <w:color w:val="000000"/>
          <w:sz w:val="20"/>
          <w:szCs w:val="20"/>
          <w:bdr w:val="none" w:sz="0" w:space="0" w:color="auto" w:frame="1"/>
        </w:rPr>
      </w:pPr>
      <w:r>
        <w:rPr>
          <w:rFonts w:ascii="Arial" w:hAnsi="Arial" w:cs="Arial" w:hint="eastAsia"/>
          <w:color w:val="000000"/>
          <w:sz w:val="20"/>
          <w:szCs w:val="20"/>
          <w:bdr w:val="none" w:sz="0" w:space="0" w:color="auto" w:frame="1"/>
        </w:rPr>
        <w:t>②</w:t>
      </w:r>
      <w:r>
        <w:rPr>
          <w:rFonts w:ascii="Arial" w:hAnsi="Arial" w:cs="Arial" w:hint="eastAsia"/>
          <w:color w:val="000000"/>
          <w:sz w:val="20"/>
          <w:szCs w:val="20"/>
          <w:bdr w:val="none" w:sz="0" w:space="0" w:color="auto" w:frame="1"/>
        </w:rPr>
        <w:t xml:space="preserve"> LDA</w:t>
      </w:r>
      <w:r>
        <w:rPr>
          <w:rFonts w:ascii="Arial" w:hAnsi="Arial" w:cs="Arial" w:hint="eastAsia"/>
          <w:color w:val="000000"/>
          <w:sz w:val="20"/>
          <w:szCs w:val="20"/>
          <w:bdr w:val="none" w:sz="0" w:space="0" w:color="auto" w:frame="1"/>
        </w:rPr>
        <w:t>和</w:t>
      </w:r>
      <w:r>
        <w:rPr>
          <w:rFonts w:ascii="Arial" w:hAnsi="Arial" w:cs="Arial" w:hint="eastAsia"/>
          <w:color w:val="000000"/>
          <w:sz w:val="20"/>
          <w:szCs w:val="20"/>
          <w:bdr w:val="none" w:sz="0" w:space="0" w:color="auto" w:frame="1"/>
        </w:rPr>
        <w:t>PCA</w:t>
      </w:r>
      <w:proofErr w:type="gramStart"/>
      <w:r>
        <w:rPr>
          <w:rFonts w:ascii="Arial" w:hAnsi="Arial" w:cs="Arial" w:hint="eastAsia"/>
          <w:color w:val="000000"/>
          <w:sz w:val="20"/>
          <w:szCs w:val="20"/>
          <w:bdr w:val="none" w:sz="0" w:space="0" w:color="auto" w:frame="1"/>
        </w:rPr>
        <w:t>都是降维技术</w:t>
      </w:r>
      <w:proofErr w:type="gramEnd"/>
      <w:r>
        <w:rPr>
          <w:rFonts w:ascii="Arial" w:hAnsi="Arial" w:cs="Arial" w:hint="eastAsia"/>
          <w:color w:val="000000"/>
          <w:sz w:val="20"/>
          <w:szCs w:val="20"/>
          <w:bdr w:val="none" w:sz="0" w:space="0" w:color="auto" w:frame="1"/>
        </w:rPr>
        <w:t>，并且都是线性变换；</w:t>
      </w:r>
    </w:p>
    <w:p w14:paraId="62573730" w14:textId="1CEF63F5" w:rsidR="00922237" w:rsidRDefault="00922237" w:rsidP="00922237">
      <w:pPr>
        <w:ind w:left="840" w:firstLineChars="210" w:firstLine="420"/>
        <w:rPr>
          <w:rFonts w:ascii="Arial" w:hAnsi="Arial" w:cs="Arial"/>
          <w:color w:val="000000"/>
          <w:sz w:val="20"/>
          <w:szCs w:val="20"/>
          <w:bdr w:val="none" w:sz="0" w:space="0" w:color="auto" w:frame="1"/>
        </w:rPr>
      </w:pPr>
      <w:r>
        <w:rPr>
          <w:rFonts w:ascii="Arial" w:hAnsi="Arial" w:cs="Arial" w:hint="eastAsia"/>
          <w:color w:val="000000"/>
          <w:sz w:val="20"/>
          <w:szCs w:val="20"/>
          <w:bdr w:val="none" w:sz="0" w:space="0" w:color="auto" w:frame="1"/>
        </w:rPr>
        <w:t>③</w:t>
      </w:r>
      <w:r>
        <w:rPr>
          <w:rFonts w:ascii="Arial" w:hAnsi="Arial" w:cs="Arial" w:hint="eastAsia"/>
          <w:color w:val="000000"/>
          <w:sz w:val="20"/>
          <w:szCs w:val="20"/>
          <w:bdr w:val="none" w:sz="0" w:space="0" w:color="auto" w:frame="1"/>
        </w:rPr>
        <w:t xml:space="preserve"> LDA</w:t>
      </w:r>
      <w:r>
        <w:rPr>
          <w:rFonts w:ascii="Arial" w:hAnsi="Arial" w:cs="Arial" w:hint="eastAsia"/>
          <w:color w:val="000000"/>
          <w:sz w:val="20"/>
          <w:szCs w:val="20"/>
          <w:bdr w:val="none" w:sz="0" w:space="0" w:color="auto" w:frame="1"/>
        </w:rPr>
        <w:t>的目标是最小类内散度，</w:t>
      </w:r>
      <w:proofErr w:type="gramStart"/>
      <w:r>
        <w:rPr>
          <w:rFonts w:ascii="Arial" w:hAnsi="Arial" w:cs="Arial" w:hint="eastAsia"/>
          <w:color w:val="000000"/>
          <w:sz w:val="20"/>
          <w:szCs w:val="20"/>
          <w:bdr w:val="none" w:sz="0" w:space="0" w:color="auto" w:frame="1"/>
        </w:rPr>
        <w:t>最大类间散度</w:t>
      </w:r>
      <w:proofErr w:type="gramEnd"/>
      <w:r>
        <w:rPr>
          <w:rFonts w:ascii="Arial" w:hAnsi="Arial" w:cs="Arial" w:hint="eastAsia"/>
          <w:color w:val="000000"/>
          <w:sz w:val="20"/>
          <w:szCs w:val="20"/>
          <w:bdr w:val="none" w:sz="0" w:space="0" w:color="auto" w:frame="1"/>
        </w:rPr>
        <w:t>，而</w:t>
      </w:r>
      <w:r>
        <w:rPr>
          <w:rFonts w:ascii="Arial" w:hAnsi="Arial" w:cs="Arial" w:hint="eastAsia"/>
          <w:color w:val="000000"/>
          <w:sz w:val="20"/>
          <w:szCs w:val="20"/>
          <w:bdr w:val="none" w:sz="0" w:space="0" w:color="auto" w:frame="1"/>
        </w:rPr>
        <w:t>PCA</w:t>
      </w:r>
      <w:r>
        <w:rPr>
          <w:rFonts w:ascii="Arial" w:hAnsi="Arial" w:cs="Arial" w:hint="eastAsia"/>
          <w:color w:val="000000"/>
          <w:sz w:val="20"/>
          <w:szCs w:val="20"/>
          <w:bdr w:val="none" w:sz="0" w:space="0" w:color="auto" w:frame="1"/>
        </w:rPr>
        <w:t>的目标是最小化重构误差；</w:t>
      </w:r>
    </w:p>
    <w:p w14:paraId="603E9178" w14:textId="4234329B" w:rsidR="0076189F" w:rsidRPr="0076189F" w:rsidRDefault="00922237" w:rsidP="00DA087A">
      <w:pPr>
        <w:ind w:left="840" w:firstLineChars="210" w:firstLine="420"/>
        <w:rPr>
          <w:rFonts w:ascii="Arial" w:hAnsi="Arial" w:cs="Arial"/>
          <w:color w:val="000000"/>
          <w:sz w:val="20"/>
          <w:szCs w:val="20"/>
          <w:bdr w:val="none" w:sz="0" w:space="0" w:color="auto" w:frame="1"/>
        </w:rPr>
      </w:pPr>
      <w:r>
        <w:rPr>
          <w:rFonts w:ascii="Arial" w:hAnsi="Arial" w:cs="Arial" w:hint="eastAsia"/>
          <w:color w:val="000000"/>
          <w:sz w:val="20"/>
          <w:szCs w:val="20"/>
          <w:bdr w:val="none" w:sz="0" w:space="0" w:color="auto" w:frame="1"/>
        </w:rPr>
        <w:t>④</w:t>
      </w:r>
      <w:r>
        <w:rPr>
          <w:rFonts w:ascii="Arial" w:hAnsi="Arial" w:cs="Arial" w:hint="eastAsia"/>
          <w:color w:val="000000"/>
          <w:sz w:val="20"/>
          <w:szCs w:val="20"/>
          <w:bdr w:val="none" w:sz="0" w:space="0" w:color="auto" w:frame="1"/>
        </w:rPr>
        <w:t xml:space="preserve"> LDA</w:t>
      </w:r>
      <w:r>
        <w:rPr>
          <w:rFonts w:ascii="Arial" w:hAnsi="Arial" w:cs="Arial" w:hint="eastAsia"/>
          <w:color w:val="000000"/>
          <w:sz w:val="20"/>
          <w:szCs w:val="20"/>
          <w:bdr w:val="none" w:sz="0" w:space="0" w:color="auto" w:frame="1"/>
        </w:rPr>
        <w:t>是一种监督学习方法，可以利用类别标签的信息来</w:t>
      </w:r>
      <w:proofErr w:type="gramStart"/>
      <w:r>
        <w:rPr>
          <w:rFonts w:ascii="Arial" w:hAnsi="Arial" w:cs="Arial" w:hint="eastAsia"/>
          <w:color w:val="000000"/>
          <w:sz w:val="20"/>
          <w:szCs w:val="20"/>
          <w:bdr w:val="none" w:sz="0" w:space="0" w:color="auto" w:frame="1"/>
        </w:rPr>
        <w:t>优化降维过程</w:t>
      </w:r>
      <w:proofErr w:type="gramEnd"/>
      <w:r>
        <w:rPr>
          <w:rFonts w:ascii="Arial" w:hAnsi="Arial" w:cs="Arial" w:hint="eastAsia"/>
          <w:color w:val="000000"/>
          <w:sz w:val="20"/>
          <w:szCs w:val="20"/>
          <w:bdr w:val="none" w:sz="0" w:space="0" w:color="auto" w:frame="1"/>
        </w:rPr>
        <w:t>，而</w:t>
      </w:r>
      <w:r>
        <w:rPr>
          <w:rFonts w:ascii="Arial" w:hAnsi="Arial" w:cs="Arial" w:hint="eastAsia"/>
          <w:color w:val="000000"/>
          <w:sz w:val="20"/>
          <w:szCs w:val="20"/>
          <w:bdr w:val="none" w:sz="0" w:space="0" w:color="auto" w:frame="1"/>
        </w:rPr>
        <w:t>PCA</w:t>
      </w:r>
      <w:r>
        <w:rPr>
          <w:rFonts w:ascii="Arial" w:hAnsi="Arial" w:cs="Arial" w:hint="eastAsia"/>
          <w:color w:val="000000"/>
          <w:sz w:val="20"/>
          <w:szCs w:val="20"/>
          <w:bdr w:val="none" w:sz="0" w:space="0" w:color="auto" w:frame="1"/>
        </w:rPr>
        <w:t>是一种无监督学习方法；</w:t>
      </w:r>
    </w:p>
    <w:p w14:paraId="5B5F96E3" w14:textId="77777777" w:rsidR="001125C7" w:rsidRPr="001125C7" w:rsidRDefault="001125C7" w:rsidP="001125C7">
      <w:pPr>
        <w:ind w:firstLineChars="200" w:firstLine="420"/>
        <w:rPr>
          <w:szCs w:val="21"/>
        </w:rPr>
      </w:pPr>
    </w:p>
    <w:p w14:paraId="7D2C6AB0" w14:textId="77777777" w:rsidR="006F5943" w:rsidRDefault="001125C7" w:rsidP="001125C7">
      <w:pPr>
        <w:pStyle w:val="1"/>
      </w:pPr>
      <w:r>
        <w:rPr>
          <w:rFonts w:hint="eastAsia"/>
        </w:rPr>
        <w:t>四</w:t>
      </w:r>
      <w:r w:rsidR="006F5943">
        <w:rPr>
          <w:rFonts w:hint="eastAsia"/>
        </w:rPr>
        <w:t>、实验结论</w:t>
      </w:r>
      <w:r>
        <w:rPr>
          <w:rFonts w:hint="eastAsia"/>
        </w:rPr>
        <w:t>或体会</w:t>
      </w:r>
    </w:p>
    <w:p w14:paraId="2C05D52E" w14:textId="50985AC7" w:rsidR="00005284" w:rsidRDefault="00005284" w:rsidP="00005284">
      <w:r>
        <w:tab/>
      </w:r>
      <w:r w:rsidR="00DA087A">
        <w:rPr>
          <w:rFonts w:hint="eastAsia"/>
        </w:rPr>
        <w:t xml:space="preserve">1. </w:t>
      </w:r>
      <w:r w:rsidR="00DA087A">
        <w:rPr>
          <w:rFonts w:hint="eastAsia"/>
        </w:rPr>
        <w:t>在小范围数据集中，</w:t>
      </w:r>
      <w:r w:rsidR="00DA087A">
        <w:rPr>
          <w:rFonts w:hint="eastAsia"/>
        </w:rPr>
        <w:t>PCA</w:t>
      </w:r>
      <w:r w:rsidR="00DA087A">
        <w:rPr>
          <w:rFonts w:hint="eastAsia"/>
        </w:rPr>
        <w:t>的效果与</w:t>
      </w:r>
      <w:r w:rsidR="00DA087A">
        <w:rPr>
          <w:rFonts w:hint="eastAsia"/>
        </w:rPr>
        <w:t>LDA</w:t>
      </w:r>
      <w:r w:rsidR="00DA087A">
        <w:rPr>
          <w:rFonts w:hint="eastAsia"/>
        </w:rPr>
        <w:t>相近，甚至超过</w:t>
      </w:r>
      <w:r w:rsidR="00DA087A">
        <w:rPr>
          <w:rFonts w:hint="eastAsia"/>
        </w:rPr>
        <w:t>LDA</w:t>
      </w:r>
      <w:r w:rsidR="00DA087A">
        <w:rPr>
          <w:rFonts w:hint="eastAsia"/>
        </w:rPr>
        <w:t>；但是，在大范围数据集中，</w:t>
      </w:r>
      <w:r w:rsidR="00DA087A">
        <w:rPr>
          <w:rFonts w:hint="eastAsia"/>
        </w:rPr>
        <w:t>LDA</w:t>
      </w:r>
      <w:r w:rsidR="00DA087A">
        <w:rPr>
          <w:rFonts w:hint="eastAsia"/>
        </w:rPr>
        <w:t>明显优于</w:t>
      </w:r>
      <w:r w:rsidR="00DA087A">
        <w:rPr>
          <w:rFonts w:hint="eastAsia"/>
        </w:rPr>
        <w:t>PCA</w:t>
      </w:r>
      <w:r w:rsidR="00DA087A">
        <w:rPr>
          <w:rFonts w:hint="eastAsia"/>
        </w:rPr>
        <w:t>，特别是正则化</w:t>
      </w:r>
      <w:r w:rsidR="00DA087A">
        <w:rPr>
          <w:rFonts w:hint="eastAsia"/>
        </w:rPr>
        <w:t>LDA</w:t>
      </w:r>
      <w:r w:rsidR="00DA087A">
        <w:rPr>
          <w:rFonts w:hint="eastAsia"/>
        </w:rPr>
        <w:t>和经典</w:t>
      </w:r>
      <w:r w:rsidR="00DA087A">
        <w:rPr>
          <w:rFonts w:hint="eastAsia"/>
        </w:rPr>
        <w:t>LDA</w:t>
      </w:r>
      <w:r w:rsidR="00DA087A">
        <w:rPr>
          <w:rFonts w:hint="eastAsia"/>
        </w:rPr>
        <w:t>。</w:t>
      </w:r>
    </w:p>
    <w:p w14:paraId="28C0D890" w14:textId="271CDF47" w:rsidR="00DA087A" w:rsidRDefault="00DA087A" w:rsidP="00005284">
      <w:r>
        <w:tab/>
      </w:r>
      <w:r>
        <w:rPr>
          <w:rFonts w:hint="eastAsia"/>
        </w:rPr>
        <w:t xml:space="preserve">2. </w:t>
      </w:r>
      <w:r>
        <w:rPr>
          <w:rFonts w:hint="eastAsia"/>
        </w:rPr>
        <w:t>通过本次实验，我了解了不同</w:t>
      </w:r>
      <w:r>
        <w:rPr>
          <w:rFonts w:hint="eastAsia"/>
        </w:rPr>
        <w:t>LDA</w:t>
      </w:r>
      <w:r>
        <w:rPr>
          <w:rFonts w:hint="eastAsia"/>
        </w:rPr>
        <w:t>的等价模型及它们在不同数据集下的表现。</w:t>
      </w:r>
    </w:p>
    <w:p w14:paraId="56221D2E" w14:textId="7C1861CA" w:rsidR="00DA087A" w:rsidRDefault="00DA087A" w:rsidP="00005284">
      <w:r>
        <w:tab/>
      </w:r>
      <w:r>
        <w:rPr>
          <w:rFonts w:hint="eastAsia"/>
        </w:rPr>
        <w:t xml:space="preserve">3. </w:t>
      </w:r>
      <w:r>
        <w:rPr>
          <w:rFonts w:hint="eastAsia"/>
        </w:rPr>
        <w:t>通过本次实现，我了解了同为</w:t>
      </w:r>
      <w:proofErr w:type="gramStart"/>
      <w:r>
        <w:rPr>
          <w:rFonts w:hint="eastAsia"/>
        </w:rPr>
        <w:t>线性降维算法</w:t>
      </w:r>
      <w:proofErr w:type="gramEnd"/>
      <w:r>
        <w:rPr>
          <w:rFonts w:hint="eastAsia"/>
        </w:rPr>
        <w:t>的</w:t>
      </w:r>
      <w:r>
        <w:rPr>
          <w:rFonts w:hint="eastAsia"/>
        </w:rPr>
        <w:t>LDA</w:t>
      </w:r>
      <w:r>
        <w:rPr>
          <w:rFonts w:hint="eastAsia"/>
        </w:rPr>
        <w:t>和</w:t>
      </w:r>
      <w:r>
        <w:rPr>
          <w:rFonts w:hint="eastAsia"/>
        </w:rPr>
        <w:t>PCA</w:t>
      </w:r>
      <w:r>
        <w:rPr>
          <w:rFonts w:hint="eastAsia"/>
        </w:rPr>
        <w:t>之间的相同之处和不同之处。</w:t>
      </w:r>
    </w:p>
    <w:p w14:paraId="3198C04F" w14:textId="44068382" w:rsidR="00DA087A" w:rsidRPr="00922237" w:rsidRDefault="00DA087A" w:rsidP="00005284">
      <w:pPr>
        <w:rPr>
          <w:rFonts w:ascii="宋体" w:hAnsi="宋体"/>
        </w:rPr>
      </w:pPr>
      <w:r>
        <w:tab/>
      </w:r>
      <w:r>
        <w:rPr>
          <w:rFonts w:hint="eastAsia"/>
        </w:rPr>
        <w:t xml:space="preserve">4. </w:t>
      </w:r>
      <w:r>
        <w:rPr>
          <w:rFonts w:hint="eastAsia"/>
        </w:rPr>
        <w:t>通过本次实验，我了解了</w:t>
      </w:r>
      <w:r>
        <w:rPr>
          <w:rFonts w:hint="eastAsia"/>
        </w:rPr>
        <w:t>LDA</w:t>
      </w:r>
      <w:r>
        <w:rPr>
          <w:rFonts w:hint="eastAsia"/>
        </w:rPr>
        <w:t>存在的问题，例如：有限投影轴问题、高维数据计算代价大问题等问题。</w:t>
      </w:r>
    </w:p>
    <w:p w14:paraId="2668EACE" w14:textId="77777777" w:rsidR="00CF6D6F" w:rsidRPr="00922237" w:rsidRDefault="00CF6D6F" w:rsidP="00CF6D6F">
      <w:pPr>
        <w:ind w:firstLineChars="200" w:firstLine="420"/>
        <w:rPr>
          <w:szCs w:val="21"/>
        </w:rPr>
        <w:sectPr w:rsidR="00CF6D6F" w:rsidRPr="00922237" w:rsidSect="00561ED9">
          <w:pgSz w:w="11907" w:h="16840"/>
          <w:pgMar w:top="1440" w:right="1797" w:bottom="1440" w:left="1797" w:header="851" w:footer="992" w:gutter="0"/>
          <w:cols w:space="425"/>
          <w:docGrid w:type="lines" w:linePitch="312"/>
        </w:sectPr>
      </w:pPr>
    </w:p>
    <w:p w14:paraId="2204AE04" w14:textId="77777777" w:rsidR="001125C7" w:rsidRPr="001125C7" w:rsidRDefault="001125C7" w:rsidP="001125C7">
      <w:pPr>
        <w:ind w:firstLineChars="200" w:firstLine="420"/>
        <w:rPr>
          <w:szCs w:val="21"/>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50CB9" w14:paraId="474D9B2D" w14:textId="77777777">
        <w:trPr>
          <w:trHeight w:val="6496"/>
        </w:trPr>
        <w:tc>
          <w:tcPr>
            <w:tcW w:w="8160" w:type="dxa"/>
          </w:tcPr>
          <w:p w14:paraId="28948661" w14:textId="77777777" w:rsidR="00150CB9" w:rsidRDefault="00150CB9">
            <w:r>
              <w:rPr>
                <w:rFonts w:hint="eastAsia"/>
              </w:rPr>
              <w:t>指导教师批阅意见：</w:t>
            </w:r>
          </w:p>
          <w:p w14:paraId="64F3F02F" w14:textId="77777777" w:rsidR="00150CB9" w:rsidRDefault="00150CB9"/>
          <w:p w14:paraId="7D5216B5" w14:textId="77777777" w:rsidR="00150CB9" w:rsidRDefault="00150CB9"/>
          <w:p w14:paraId="513E2393" w14:textId="77777777" w:rsidR="00150CB9" w:rsidRDefault="00150CB9"/>
          <w:p w14:paraId="57E7A820" w14:textId="77777777" w:rsidR="00150CB9" w:rsidRDefault="00150CB9"/>
          <w:p w14:paraId="6D29B8C7" w14:textId="77777777" w:rsidR="00150CB9" w:rsidRDefault="00150CB9"/>
          <w:p w14:paraId="74A28C5F" w14:textId="77777777" w:rsidR="00150CB9" w:rsidRDefault="00150CB9"/>
          <w:p w14:paraId="1AF00FE0" w14:textId="77777777" w:rsidR="00150CB9" w:rsidRDefault="00150CB9"/>
          <w:p w14:paraId="069DC57E" w14:textId="77777777" w:rsidR="00DD06CC" w:rsidRDefault="00DD06CC"/>
          <w:p w14:paraId="6DAE2054" w14:textId="77777777" w:rsidR="00DD06CC" w:rsidRDefault="00DD06CC"/>
          <w:p w14:paraId="4C1B2123" w14:textId="77777777" w:rsidR="00066B1A" w:rsidRDefault="00066B1A"/>
          <w:p w14:paraId="47D327D6" w14:textId="77777777" w:rsidR="00150CB9" w:rsidRDefault="00150CB9"/>
          <w:p w14:paraId="0AAC1AB5" w14:textId="77777777" w:rsidR="00150CB9" w:rsidRDefault="00150CB9"/>
          <w:p w14:paraId="07893CB1" w14:textId="77777777" w:rsidR="00150CB9" w:rsidRDefault="00150CB9"/>
          <w:p w14:paraId="36EA08D9" w14:textId="77777777" w:rsidR="00066B1A" w:rsidRDefault="00066B1A"/>
          <w:p w14:paraId="4B624FA9" w14:textId="77777777" w:rsidR="00DD06CC" w:rsidRDefault="00DD06CC"/>
          <w:p w14:paraId="1596F6A4" w14:textId="77777777" w:rsidR="00DD06CC" w:rsidRDefault="00DD06CC"/>
          <w:p w14:paraId="5B80A8CD" w14:textId="77777777" w:rsidR="00150CB9" w:rsidRDefault="00150CB9">
            <w:r>
              <w:rPr>
                <w:rFonts w:hint="eastAsia"/>
              </w:rPr>
              <w:t>成绩评定：</w:t>
            </w:r>
          </w:p>
          <w:p w14:paraId="71D8954A" w14:textId="77777777" w:rsidR="00150CB9" w:rsidRDefault="00150CB9"/>
          <w:p w14:paraId="1CE42967" w14:textId="77777777" w:rsidR="00150CB9" w:rsidRDefault="00150CB9"/>
          <w:p w14:paraId="78150F15" w14:textId="77777777" w:rsidR="00DD06CC" w:rsidRDefault="00DD06CC"/>
          <w:p w14:paraId="5AF0A172" w14:textId="77777777" w:rsidR="00DD06CC" w:rsidRDefault="00DD06CC"/>
          <w:p w14:paraId="5C6E8654" w14:textId="77777777" w:rsidR="00150CB9" w:rsidRDefault="00150CB9">
            <w:r>
              <w:rPr>
                <w:rFonts w:hint="eastAsia"/>
              </w:rPr>
              <w:t xml:space="preserve">         </w:t>
            </w:r>
            <w:r w:rsidR="00066B1A">
              <w:rPr>
                <w:rFonts w:hint="eastAsia"/>
              </w:rPr>
              <w:t xml:space="preserve">                         </w:t>
            </w:r>
            <w:r>
              <w:rPr>
                <w:rFonts w:hint="eastAsia"/>
              </w:rPr>
              <w:t xml:space="preserve">        </w:t>
            </w:r>
            <w:r>
              <w:rPr>
                <w:rFonts w:hint="eastAsia"/>
              </w:rPr>
              <w:t>指导教师签字：</w:t>
            </w:r>
          </w:p>
          <w:p w14:paraId="17241E48" w14:textId="77777777" w:rsidR="00066B1A" w:rsidRDefault="00066B1A"/>
          <w:p w14:paraId="5FAA7ADC" w14:textId="77777777" w:rsidR="00150CB9" w:rsidRDefault="00150CB9">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A38276F" w14:textId="77777777" w:rsidR="00DD06CC" w:rsidRDefault="00DD06CC"/>
        </w:tc>
      </w:tr>
      <w:tr w:rsidR="00150CB9" w14:paraId="1E1462A3" w14:textId="77777777">
        <w:trPr>
          <w:trHeight w:val="1236"/>
        </w:trPr>
        <w:tc>
          <w:tcPr>
            <w:tcW w:w="8160" w:type="dxa"/>
          </w:tcPr>
          <w:p w14:paraId="0746DCA0" w14:textId="77777777" w:rsidR="00150CB9" w:rsidRDefault="00150CB9">
            <w:r>
              <w:rPr>
                <w:rFonts w:hint="eastAsia"/>
              </w:rPr>
              <w:t>备注：</w:t>
            </w:r>
          </w:p>
          <w:p w14:paraId="448AA058" w14:textId="77777777" w:rsidR="00066B1A" w:rsidRDefault="00066B1A"/>
          <w:p w14:paraId="15362EFB" w14:textId="77777777" w:rsidR="00066B1A" w:rsidRDefault="00066B1A"/>
          <w:p w14:paraId="5AB512F2" w14:textId="77777777" w:rsidR="00DD06CC" w:rsidRDefault="00DD06CC"/>
          <w:p w14:paraId="6FA4BDDB" w14:textId="77777777" w:rsidR="00066B1A" w:rsidRDefault="00066B1A"/>
        </w:tc>
      </w:tr>
    </w:tbl>
    <w:p w14:paraId="0F18C63C" w14:textId="77777777" w:rsidR="00150CB9" w:rsidRDefault="00150CB9">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14:paraId="4479960E" w14:textId="77777777" w:rsidR="000D766B" w:rsidRDefault="000D766B" w:rsidP="00066B1A">
      <w:pPr>
        <w:ind w:firstLineChars="200" w:firstLine="420"/>
      </w:pPr>
    </w:p>
    <w:sectPr w:rsidR="000D766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AA0CB" w14:textId="77777777" w:rsidR="00561ED9" w:rsidRDefault="00561ED9">
      <w:r>
        <w:separator/>
      </w:r>
    </w:p>
  </w:endnote>
  <w:endnote w:type="continuationSeparator" w:id="0">
    <w:p w14:paraId="49103A52" w14:textId="77777777" w:rsidR="00561ED9" w:rsidRDefault="00561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90AFF" w14:textId="77777777" w:rsidR="00561ED9" w:rsidRDefault="00561ED9">
      <w:r>
        <w:separator/>
      </w:r>
    </w:p>
  </w:footnote>
  <w:footnote w:type="continuationSeparator" w:id="0">
    <w:p w14:paraId="2BDEDCD3" w14:textId="77777777" w:rsidR="00561ED9" w:rsidRDefault="00561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62322"/>
    <w:multiLevelType w:val="multilevel"/>
    <w:tmpl w:val="186A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435CF8"/>
    <w:multiLevelType w:val="hybridMultilevel"/>
    <w:tmpl w:val="B67AF80E"/>
    <w:lvl w:ilvl="0" w:tplc="BE2E656E">
      <w:start w:val="3"/>
      <w:numFmt w:val="upperRoman"/>
      <w:lvlText w:val="%1．"/>
      <w:lvlJc w:val="left"/>
      <w:pPr>
        <w:ind w:left="1560" w:hanging="720"/>
      </w:pPr>
      <w:rPr>
        <w:rFonts w:ascii="Arial" w:hAnsi="Arial" w:cs="Arial" w:hint="default"/>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405176456">
    <w:abstractNumId w:val="0"/>
  </w:num>
  <w:num w:numId="2" w16cid:durableId="332924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05284"/>
    <w:rsid w:val="00026C04"/>
    <w:rsid w:val="00061E87"/>
    <w:rsid w:val="00066B1A"/>
    <w:rsid w:val="0007462C"/>
    <w:rsid w:val="00080B05"/>
    <w:rsid w:val="000937FA"/>
    <w:rsid w:val="00096447"/>
    <w:rsid w:val="000C08D3"/>
    <w:rsid w:val="000D766B"/>
    <w:rsid w:val="000E508A"/>
    <w:rsid w:val="000F2ADC"/>
    <w:rsid w:val="001125C7"/>
    <w:rsid w:val="001131E9"/>
    <w:rsid w:val="00116CFC"/>
    <w:rsid w:val="00150CB9"/>
    <w:rsid w:val="001A65E1"/>
    <w:rsid w:val="00211059"/>
    <w:rsid w:val="002228AA"/>
    <w:rsid w:val="002438B0"/>
    <w:rsid w:val="00264172"/>
    <w:rsid w:val="00282DD1"/>
    <w:rsid w:val="002835E8"/>
    <w:rsid w:val="002A5FFE"/>
    <w:rsid w:val="002B02D0"/>
    <w:rsid w:val="002E30D4"/>
    <w:rsid w:val="002F33B6"/>
    <w:rsid w:val="003F0C4B"/>
    <w:rsid w:val="00453F91"/>
    <w:rsid w:val="00475DAA"/>
    <w:rsid w:val="004B65C4"/>
    <w:rsid w:val="00540B6A"/>
    <w:rsid w:val="005428D6"/>
    <w:rsid w:val="00561ED9"/>
    <w:rsid w:val="00573078"/>
    <w:rsid w:val="005779CB"/>
    <w:rsid w:val="005F5C33"/>
    <w:rsid w:val="00692145"/>
    <w:rsid w:val="00693DFE"/>
    <w:rsid w:val="006F5943"/>
    <w:rsid w:val="007278B3"/>
    <w:rsid w:val="0076189F"/>
    <w:rsid w:val="00797EF1"/>
    <w:rsid w:val="007C5B96"/>
    <w:rsid w:val="007D2A88"/>
    <w:rsid w:val="008014F4"/>
    <w:rsid w:val="00856E65"/>
    <w:rsid w:val="00860295"/>
    <w:rsid w:val="008B5CFA"/>
    <w:rsid w:val="008B67CD"/>
    <w:rsid w:val="008D57FA"/>
    <w:rsid w:val="009171B9"/>
    <w:rsid w:val="00922237"/>
    <w:rsid w:val="00952B40"/>
    <w:rsid w:val="00970B3D"/>
    <w:rsid w:val="00975D73"/>
    <w:rsid w:val="009C6480"/>
    <w:rsid w:val="009D00F4"/>
    <w:rsid w:val="00A009D6"/>
    <w:rsid w:val="00A122F6"/>
    <w:rsid w:val="00A30B18"/>
    <w:rsid w:val="00A83001"/>
    <w:rsid w:val="00AD42E2"/>
    <w:rsid w:val="00AF28D1"/>
    <w:rsid w:val="00B058CE"/>
    <w:rsid w:val="00B3190F"/>
    <w:rsid w:val="00B5311E"/>
    <w:rsid w:val="00BA66CC"/>
    <w:rsid w:val="00BC6927"/>
    <w:rsid w:val="00BD4022"/>
    <w:rsid w:val="00C24370"/>
    <w:rsid w:val="00C3689E"/>
    <w:rsid w:val="00C45106"/>
    <w:rsid w:val="00CD15B3"/>
    <w:rsid w:val="00CD603A"/>
    <w:rsid w:val="00CF4097"/>
    <w:rsid w:val="00CF6D6F"/>
    <w:rsid w:val="00D135B9"/>
    <w:rsid w:val="00D31610"/>
    <w:rsid w:val="00D32996"/>
    <w:rsid w:val="00D53E14"/>
    <w:rsid w:val="00DA087A"/>
    <w:rsid w:val="00DA701B"/>
    <w:rsid w:val="00DC32B0"/>
    <w:rsid w:val="00DD06CC"/>
    <w:rsid w:val="00E072DB"/>
    <w:rsid w:val="00E16458"/>
    <w:rsid w:val="00E92B18"/>
    <w:rsid w:val="00EA5008"/>
    <w:rsid w:val="00EB092E"/>
    <w:rsid w:val="00EB3A78"/>
    <w:rsid w:val="00EB7F3D"/>
    <w:rsid w:val="00ED7CA1"/>
    <w:rsid w:val="00F00803"/>
    <w:rsid w:val="00F95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3918AF"/>
  <w15:chartTrackingRefBased/>
  <w15:docId w15:val="{B2A69149-A6CB-4DF9-9241-B03202F2D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1125C7"/>
    <w:pPr>
      <w:keepNext/>
      <w:keepLines/>
      <w:spacing w:before="120" w:after="12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93DFE"/>
    <w:pPr>
      <w:pBdr>
        <w:bottom w:val="single" w:sz="6" w:space="1" w:color="auto"/>
      </w:pBdr>
      <w:tabs>
        <w:tab w:val="center" w:pos="4153"/>
        <w:tab w:val="right" w:pos="8306"/>
      </w:tabs>
      <w:snapToGrid w:val="0"/>
      <w:jc w:val="center"/>
    </w:pPr>
    <w:rPr>
      <w:sz w:val="18"/>
      <w:szCs w:val="18"/>
    </w:rPr>
  </w:style>
  <w:style w:type="paragraph" w:styleId="a4">
    <w:name w:val="footer"/>
    <w:basedOn w:val="a"/>
    <w:rsid w:val="00693DFE"/>
    <w:pPr>
      <w:tabs>
        <w:tab w:val="center" w:pos="4153"/>
        <w:tab w:val="right" w:pos="8306"/>
      </w:tabs>
      <w:snapToGrid w:val="0"/>
      <w:jc w:val="left"/>
    </w:pPr>
    <w:rPr>
      <w:sz w:val="18"/>
      <w:szCs w:val="18"/>
    </w:rPr>
  </w:style>
  <w:style w:type="table" w:styleId="a5">
    <w:name w:val="Table Grid"/>
    <w:basedOn w:val="a1"/>
    <w:rsid w:val="00797EF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005284"/>
    <w:pPr>
      <w:widowControl/>
      <w:spacing w:before="100" w:beforeAutospacing="1" w:after="100" w:afterAutospacing="1"/>
      <w:jc w:val="left"/>
    </w:pPr>
    <w:rPr>
      <w:rFonts w:ascii="宋体" w:hAnsi="宋体" w:cs="宋体"/>
      <w:kern w:val="0"/>
      <w:sz w:val="24"/>
    </w:rPr>
  </w:style>
  <w:style w:type="character" w:customStyle="1" w:styleId="mceitemhidden">
    <w:name w:val="mceitemhidden"/>
    <w:basedOn w:val="a0"/>
    <w:rsid w:val="00005284"/>
  </w:style>
  <w:style w:type="character" w:styleId="a7">
    <w:name w:val="Strong"/>
    <w:uiPriority w:val="22"/>
    <w:qFormat/>
    <w:rsid w:val="005779CB"/>
    <w:rPr>
      <w:b/>
      <w:bCs/>
    </w:rPr>
  </w:style>
  <w:style w:type="character" w:styleId="a8">
    <w:name w:val="Placeholder Text"/>
    <w:basedOn w:val="a0"/>
    <w:uiPriority w:val="99"/>
    <w:semiHidden/>
    <w:rsid w:val="003F0C4B"/>
    <w:rPr>
      <w:color w:val="666666"/>
    </w:rPr>
  </w:style>
  <w:style w:type="character" w:customStyle="1" w:styleId="mord">
    <w:name w:val="mord"/>
    <w:basedOn w:val="a0"/>
    <w:rsid w:val="003F0C4B"/>
  </w:style>
  <w:style w:type="character" w:customStyle="1" w:styleId="vlist-s">
    <w:name w:val="vlist-s"/>
    <w:basedOn w:val="a0"/>
    <w:rsid w:val="003F0C4B"/>
  </w:style>
  <w:style w:type="character" w:customStyle="1" w:styleId="mrel">
    <w:name w:val="mrel"/>
    <w:basedOn w:val="a0"/>
    <w:rsid w:val="003F0C4B"/>
  </w:style>
  <w:style w:type="character" w:customStyle="1" w:styleId="mop">
    <w:name w:val="mop"/>
    <w:basedOn w:val="a0"/>
    <w:rsid w:val="003F0C4B"/>
  </w:style>
  <w:style w:type="character" w:customStyle="1" w:styleId="mopen">
    <w:name w:val="mopen"/>
    <w:basedOn w:val="a0"/>
    <w:rsid w:val="003F0C4B"/>
  </w:style>
  <w:style w:type="character" w:customStyle="1" w:styleId="mbin">
    <w:name w:val="mbin"/>
    <w:basedOn w:val="a0"/>
    <w:rsid w:val="003F0C4B"/>
  </w:style>
  <w:style w:type="character" w:customStyle="1" w:styleId="mclose">
    <w:name w:val="mclose"/>
    <w:basedOn w:val="a0"/>
    <w:rsid w:val="003F0C4B"/>
  </w:style>
  <w:style w:type="paragraph" w:styleId="a9">
    <w:name w:val="List Paragraph"/>
    <w:basedOn w:val="a"/>
    <w:uiPriority w:val="34"/>
    <w:qFormat/>
    <w:rsid w:val="00EA50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99320">
      <w:bodyDiv w:val="1"/>
      <w:marLeft w:val="0"/>
      <w:marRight w:val="0"/>
      <w:marTop w:val="0"/>
      <w:marBottom w:val="0"/>
      <w:divBdr>
        <w:top w:val="none" w:sz="0" w:space="0" w:color="auto"/>
        <w:left w:val="none" w:sz="0" w:space="0" w:color="auto"/>
        <w:bottom w:val="none" w:sz="0" w:space="0" w:color="auto"/>
        <w:right w:val="none" w:sz="0" w:space="0" w:color="auto"/>
      </w:divBdr>
    </w:div>
    <w:div w:id="568462456">
      <w:bodyDiv w:val="1"/>
      <w:marLeft w:val="0"/>
      <w:marRight w:val="0"/>
      <w:marTop w:val="0"/>
      <w:marBottom w:val="0"/>
      <w:divBdr>
        <w:top w:val="none" w:sz="0" w:space="0" w:color="auto"/>
        <w:left w:val="none" w:sz="0" w:space="0" w:color="auto"/>
        <w:bottom w:val="none" w:sz="0" w:space="0" w:color="auto"/>
        <w:right w:val="none" w:sz="0" w:space="0" w:color="auto"/>
      </w:divBdr>
    </w:div>
    <w:div w:id="814639678">
      <w:bodyDiv w:val="1"/>
      <w:marLeft w:val="0"/>
      <w:marRight w:val="0"/>
      <w:marTop w:val="0"/>
      <w:marBottom w:val="0"/>
      <w:divBdr>
        <w:top w:val="none" w:sz="0" w:space="0" w:color="auto"/>
        <w:left w:val="none" w:sz="0" w:space="0" w:color="auto"/>
        <w:bottom w:val="none" w:sz="0" w:space="0" w:color="auto"/>
        <w:right w:val="none" w:sz="0" w:space="0" w:color="auto"/>
      </w:divBdr>
    </w:div>
    <w:div w:id="872960785">
      <w:bodyDiv w:val="1"/>
      <w:marLeft w:val="0"/>
      <w:marRight w:val="0"/>
      <w:marTop w:val="0"/>
      <w:marBottom w:val="0"/>
      <w:divBdr>
        <w:top w:val="none" w:sz="0" w:space="0" w:color="auto"/>
        <w:left w:val="none" w:sz="0" w:space="0" w:color="auto"/>
        <w:bottom w:val="none" w:sz="0" w:space="0" w:color="auto"/>
        <w:right w:val="none" w:sz="0" w:space="0" w:color="auto"/>
      </w:divBdr>
    </w:div>
    <w:div w:id="948388502">
      <w:bodyDiv w:val="1"/>
      <w:marLeft w:val="0"/>
      <w:marRight w:val="0"/>
      <w:marTop w:val="0"/>
      <w:marBottom w:val="0"/>
      <w:divBdr>
        <w:top w:val="none" w:sz="0" w:space="0" w:color="auto"/>
        <w:left w:val="none" w:sz="0" w:space="0" w:color="auto"/>
        <w:bottom w:val="none" w:sz="0" w:space="0" w:color="auto"/>
        <w:right w:val="none" w:sz="0" w:space="0" w:color="auto"/>
      </w:divBdr>
      <w:divsChild>
        <w:div w:id="862669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97270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8D9AD-E7F8-4C2E-8324-5403FBDD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9</Pages>
  <Words>2268</Words>
  <Characters>1450</Characters>
  <Application>Microsoft Office Word</Application>
  <DocSecurity>0</DocSecurity>
  <Lines>90</Lines>
  <Paragraphs>112</Paragraphs>
  <ScaleCrop>false</ScaleCrop>
  <Company>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cp:lastModifiedBy>h lm</cp:lastModifiedBy>
  <cp:revision>4</cp:revision>
  <cp:lastPrinted>2006-09-04T06:46:00Z</cp:lastPrinted>
  <dcterms:created xsi:type="dcterms:W3CDTF">2024-03-21T03:52:00Z</dcterms:created>
  <dcterms:modified xsi:type="dcterms:W3CDTF">2024-03-24T12:39:00Z</dcterms:modified>
</cp:coreProperties>
</file>