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B6E35" w14:textId="77777777" w:rsidR="00357AC3" w:rsidRDefault="00357AC3">
      <w:pPr>
        <w:jc w:val="center"/>
        <w:rPr>
          <w:b/>
          <w:sz w:val="28"/>
          <w:u w:val="single"/>
        </w:rPr>
      </w:pPr>
    </w:p>
    <w:p w14:paraId="472FA48C" w14:textId="77777777" w:rsidR="00357AC3" w:rsidRDefault="00357AC3">
      <w:pPr>
        <w:jc w:val="center"/>
        <w:rPr>
          <w:b/>
          <w:sz w:val="28"/>
          <w:u w:val="single"/>
        </w:rPr>
      </w:pPr>
    </w:p>
    <w:p w14:paraId="09C858AB" w14:textId="77777777" w:rsidR="00357AC3" w:rsidRDefault="00357AC3">
      <w:pPr>
        <w:jc w:val="center"/>
        <w:rPr>
          <w:b/>
          <w:sz w:val="44"/>
        </w:rPr>
      </w:pPr>
      <w:r>
        <w:rPr>
          <w:b/>
          <w:sz w:val="44"/>
        </w:rPr>
        <w:t>深</w:t>
      </w:r>
      <w:r>
        <w:rPr>
          <w:b/>
          <w:sz w:val="44"/>
        </w:rPr>
        <w:t xml:space="preserve"> </w:t>
      </w:r>
      <w:proofErr w:type="gramStart"/>
      <w:r>
        <w:rPr>
          <w:b/>
          <w:sz w:val="44"/>
        </w:rPr>
        <w:t>圳</w:t>
      </w:r>
      <w:proofErr w:type="gramEnd"/>
      <w:r>
        <w:rPr>
          <w:b/>
          <w:sz w:val="44"/>
        </w:rPr>
        <w:t xml:space="preserve"> </w:t>
      </w:r>
      <w:r>
        <w:rPr>
          <w:b/>
          <w:sz w:val="44"/>
        </w:rPr>
        <w:t>大</w:t>
      </w:r>
      <w:r>
        <w:rPr>
          <w:b/>
          <w:sz w:val="44"/>
        </w:rPr>
        <w:t xml:space="preserve"> </w:t>
      </w:r>
      <w:r>
        <w:rPr>
          <w:b/>
          <w:sz w:val="44"/>
        </w:rPr>
        <w:t>学</w:t>
      </w:r>
      <w:r>
        <w:rPr>
          <w:b/>
          <w:sz w:val="44"/>
        </w:rPr>
        <w:t xml:space="preserve"> </w:t>
      </w:r>
      <w:r>
        <w:rPr>
          <w:b/>
          <w:sz w:val="44"/>
        </w:rPr>
        <w:t>实</w:t>
      </w:r>
      <w:r>
        <w:rPr>
          <w:b/>
          <w:sz w:val="44"/>
        </w:rPr>
        <w:t xml:space="preserve"> </w:t>
      </w:r>
      <w:r>
        <w:rPr>
          <w:b/>
          <w:sz w:val="44"/>
        </w:rPr>
        <w:t>验</w:t>
      </w:r>
      <w:r>
        <w:rPr>
          <w:b/>
          <w:sz w:val="44"/>
        </w:rPr>
        <w:t xml:space="preserve"> </w:t>
      </w:r>
      <w:r>
        <w:rPr>
          <w:b/>
          <w:sz w:val="44"/>
        </w:rPr>
        <w:t>报</w:t>
      </w:r>
      <w:r>
        <w:rPr>
          <w:b/>
          <w:sz w:val="44"/>
        </w:rPr>
        <w:t xml:space="preserve"> </w:t>
      </w:r>
      <w:r>
        <w:rPr>
          <w:b/>
          <w:sz w:val="44"/>
        </w:rPr>
        <w:t>告</w:t>
      </w:r>
    </w:p>
    <w:p w14:paraId="65FE485F" w14:textId="77777777" w:rsidR="00357AC3" w:rsidRDefault="00357AC3">
      <w:pPr>
        <w:jc w:val="center"/>
        <w:rPr>
          <w:b/>
          <w:sz w:val="28"/>
          <w:u w:val="single"/>
        </w:rPr>
      </w:pPr>
    </w:p>
    <w:p w14:paraId="672B63D0" w14:textId="77777777" w:rsidR="00357AC3" w:rsidRDefault="00357AC3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98"/>
      </w:tblGrid>
      <w:tr w:rsidR="00357AC3" w14:paraId="3FEA9454" w14:textId="77777777">
        <w:trPr>
          <w:jc w:val="center"/>
        </w:trPr>
        <w:tc>
          <w:tcPr>
            <w:tcW w:w="6698" w:type="dxa"/>
          </w:tcPr>
          <w:p w14:paraId="06A113B5" w14:textId="5585A185" w:rsidR="00357AC3" w:rsidRDefault="00357AC3">
            <w:pPr>
              <w:spacing w:beforeLines="100" w:before="312" w:afterLines="100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课程名称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930E76">
              <w:rPr>
                <w:rFonts w:hint="eastAsia"/>
                <w:b/>
                <w:sz w:val="28"/>
                <w:szCs w:val="28"/>
                <w:u w:val="single"/>
              </w:rPr>
              <w:t>脑与认知科学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</w:t>
            </w:r>
          </w:p>
          <w:p w14:paraId="6C7DC4DE" w14:textId="245CE2FB" w:rsidR="00357AC3" w:rsidRDefault="00357AC3">
            <w:pPr>
              <w:spacing w:beforeLines="100" w:before="312" w:afterLines="100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项目名称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 xml:space="preserve">      </w:t>
            </w:r>
            <w:r w:rsidR="00775E18">
              <w:rPr>
                <w:rFonts w:ascii="宋体" w:hAnsi="宋体" w:cs="宋体" w:hint="eastAsia"/>
                <w:b/>
                <w:sz w:val="28"/>
                <w:szCs w:val="28"/>
                <w:u w:val="single"/>
              </w:rPr>
              <w:t>图像中的注意区域预测</w:t>
            </w:r>
            <w:r>
              <w:rPr>
                <w:b/>
                <w:sz w:val="28"/>
                <w:szCs w:val="28"/>
                <w:u w:val="single"/>
              </w:rPr>
              <w:t xml:space="preserve">            </w:t>
            </w:r>
            <w:r w:rsidR="009F2332">
              <w:rPr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    </w:t>
            </w:r>
          </w:p>
          <w:p w14:paraId="2FF668BE" w14:textId="3007C896" w:rsidR="00357AC3" w:rsidRDefault="00357AC3">
            <w:pPr>
              <w:spacing w:beforeLines="100" w:before="312" w:afterLines="100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学</w:t>
            </w:r>
            <w:r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>院</w:t>
            </w:r>
            <w:r>
              <w:rPr>
                <w:b/>
                <w:sz w:val="28"/>
                <w:szCs w:val="28"/>
              </w:rPr>
              <w:t xml:space="preserve"> </w:t>
            </w:r>
            <w:r w:rsidR="009F2332">
              <w:rPr>
                <w:b/>
                <w:sz w:val="28"/>
                <w:szCs w:val="28"/>
                <w:u w:val="single"/>
              </w:rPr>
              <w:t xml:space="preserve"> 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 xml:space="preserve">        </w:t>
            </w:r>
            <w:r w:rsidR="00DA798B">
              <w:rPr>
                <w:rFonts w:hint="eastAsia"/>
                <w:b/>
                <w:sz w:val="28"/>
                <w:szCs w:val="28"/>
                <w:u w:val="single"/>
              </w:rPr>
              <w:t>计算机</w:t>
            </w:r>
            <w:r w:rsidR="00DA798B">
              <w:rPr>
                <w:b/>
                <w:sz w:val="28"/>
                <w:szCs w:val="28"/>
                <w:u w:val="single"/>
              </w:rPr>
              <w:t>与软件学院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       </w:t>
            </w:r>
          </w:p>
          <w:p w14:paraId="1B1D10AD" w14:textId="071006F9" w:rsidR="00357AC3" w:rsidRDefault="00357AC3">
            <w:pPr>
              <w:spacing w:beforeLines="100" w:before="312" w:afterLines="100" w:after="312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专</w:t>
            </w:r>
            <w:r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>业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        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>软件工程（腾班）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14:paraId="4515738C" w14:textId="0372FF04" w:rsidR="00357AC3" w:rsidRDefault="00357AC3">
            <w:pPr>
              <w:spacing w:beforeLines="100" w:before="312" w:afterLines="100" w:after="312"/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</w:rPr>
              <w:t>指导教师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 xml:space="preserve">             </w:t>
            </w:r>
            <w:proofErr w:type="gramStart"/>
            <w:r>
              <w:rPr>
                <w:b/>
                <w:sz w:val="28"/>
                <w:szCs w:val="28"/>
                <w:u w:val="single"/>
              </w:rPr>
              <w:t>钟圣华</w:t>
            </w:r>
            <w:proofErr w:type="gramEnd"/>
            <w:r w:rsidR="009F2332">
              <w:rPr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14:paraId="62FE8C43" w14:textId="484779A2" w:rsidR="00357AC3" w:rsidRDefault="00357AC3">
            <w:pPr>
              <w:spacing w:beforeLines="100" w:before="312" w:afterLines="100" w:after="312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报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告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人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 xml:space="preserve">  </w:t>
            </w:r>
            <w:proofErr w:type="gramStart"/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>黄亮铭</w:t>
            </w:r>
            <w:proofErr w:type="gramEnd"/>
            <w:r>
              <w:rPr>
                <w:b/>
                <w:sz w:val="28"/>
                <w:szCs w:val="28"/>
                <w:u w:val="single"/>
              </w:rPr>
              <w:t xml:space="preserve">     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学号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 xml:space="preserve"> 2022155028</w:t>
            </w:r>
            <w:r>
              <w:rPr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5A57CE57" w14:textId="0DBCB99A" w:rsidR="00357AC3" w:rsidRDefault="00357AC3">
            <w:pPr>
              <w:spacing w:beforeLines="100" w:before="312" w:afterLines="100" w:after="312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实验时间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</w:t>
            </w:r>
            <w:r w:rsidR="00705E22">
              <w:rPr>
                <w:rFonts w:hint="eastAsia"/>
                <w:b/>
                <w:sz w:val="28"/>
                <w:szCs w:val="28"/>
                <w:u w:val="single"/>
              </w:rPr>
              <w:t>2024</w:t>
            </w:r>
            <w:r w:rsidR="00DA798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705E2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11</w:t>
            </w:r>
            <w:r w:rsidR="00DA798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705E2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06</w:t>
            </w:r>
            <w:r w:rsidR="00DA798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="00DA798B">
              <w:rPr>
                <w:rFonts w:ascii="宋体" w:hAnsi="宋体"/>
                <w:b/>
                <w:sz w:val="28"/>
                <w:szCs w:val="28"/>
                <w:u w:val="single"/>
              </w:rPr>
              <w:t>至</w:t>
            </w:r>
            <w:r w:rsidR="00705E2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2024</w:t>
            </w:r>
            <w:r w:rsidR="00DA798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705E2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11</w:t>
            </w:r>
            <w:r w:rsidR="00DA798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705E2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26</w:t>
            </w:r>
            <w:r w:rsidR="00DA798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       </w:t>
            </w:r>
          </w:p>
          <w:p w14:paraId="7593BDF0" w14:textId="70149013" w:rsidR="00357AC3" w:rsidRDefault="00357AC3" w:rsidP="009B1E02">
            <w:pPr>
              <w:spacing w:beforeLines="100" w:before="312" w:afterLines="100" w:after="312"/>
              <w:rPr>
                <w:b/>
                <w:sz w:val="44"/>
              </w:rPr>
            </w:pPr>
            <w:r>
              <w:rPr>
                <w:b/>
                <w:sz w:val="28"/>
                <w:szCs w:val="28"/>
              </w:rPr>
              <w:t>提交时间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 </w:t>
            </w:r>
            <w:r w:rsidR="009F233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705E22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2024年11月26日</w:t>
            </w:r>
            <w:r w:rsidR="00AA066B">
              <w:rPr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b/>
                <w:sz w:val="28"/>
                <w:szCs w:val="28"/>
                <w:u w:val="single"/>
              </w:rPr>
              <w:t xml:space="preserve">                              </w:t>
            </w:r>
          </w:p>
        </w:tc>
      </w:tr>
    </w:tbl>
    <w:p w14:paraId="254922F9" w14:textId="77777777" w:rsidR="00357AC3" w:rsidRDefault="00357AC3">
      <w:pPr>
        <w:jc w:val="center"/>
        <w:rPr>
          <w:b/>
          <w:sz w:val="28"/>
          <w:u w:val="single"/>
        </w:rPr>
      </w:pPr>
    </w:p>
    <w:p w14:paraId="01CF76BD" w14:textId="77777777" w:rsidR="00357AC3" w:rsidRDefault="00357AC3">
      <w:pPr>
        <w:jc w:val="center"/>
        <w:rPr>
          <w:b/>
          <w:sz w:val="28"/>
          <w:u w:val="single"/>
        </w:rPr>
      </w:pPr>
    </w:p>
    <w:p w14:paraId="0F0AE0B1" w14:textId="77777777" w:rsidR="00357AC3" w:rsidRDefault="00357AC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教务处制</w:t>
      </w:r>
    </w:p>
    <w:p w14:paraId="2F5AAA57" w14:textId="77777777" w:rsidR="00357AC3" w:rsidRDefault="00357AC3">
      <w:pPr>
        <w:jc w:val="center"/>
        <w:rPr>
          <w:b/>
          <w:sz w:val="28"/>
          <w:u w:val="single"/>
        </w:rPr>
      </w:pPr>
    </w:p>
    <w:p w14:paraId="44459363" w14:textId="77777777" w:rsidR="00357AC3" w:rsidRDefault="00357AC3">
      <w:pPr>
        <w:jc w:val="center"/>
        <w:rPr>
          <w:b/>
          <w:sz w:val="28"/>
          <w:u w:val="single"/>
        </w:rPr>
      </w:pPr>
    </w:p>
    <w:p w14:paraId="3C341741" w14:textId="77777777" w:rsidR="00357AC3" w:rsidRDefault="00357AC3">
      <w:pPr>
        <w:pStyle w:val="1"/>
      </w:pPr>
      <w:r>
        <w:lastRenderedPageBreak/>
        <w:t>一、实验目的与要求</w:t>
      </w:r>
    </w:p>
    <w:p w14:paraId="356CEDBC" w14:textId="77777777" w:rsidR="00357AC3" w:rsidRPr="00A2363B" w:rsidRDefault="00357AC3" w:rsidP="00A2363B">
      <w:pPr>
        <w:ind w:leftChars="200" w:left="420"/>
        <w:rPr>
          <w:rFonts w:ascii="宋体" w:hAnsi="宋体" w:hint="eastAsia"/>
        </w:rPr>
      </w:pPr>
      <w:r w:rsidRPr="00A2363B">
        <w:rPr>
          <w:rFonts w:ascii="宋体" w:hAnsi="宋体"/>
        </w:rPr>
        <w:t>1. 通过实验加深对</w:t>
      </w:r>
      <w:r w:rsidR="00775E18" w:rsidRPr="00A2363B">
        <w:rPr>
          <w:rFonts w:ascii="宋体" w:hAnsi="宋体"/>
        </w:rPr>
        <w:t>注意</w:t>
      </w:r>
      <w:r w:rsidR="0031019B" w:rsidRPr="00A2363B">
        <w:rPr>
          <w:rFonts w:ascii="宋体" w:hAnsi="宋体"/>
        </w:rPr>
        <w:t>过程的了解</w:t>
      </w:r>
      <w:r w:rsidRPr="00A2363B">
        <w:rPr>
          <w:rFonts w:ascii="宋体" w:hAnsi="宋体"/>
        </w:rPr>
        <w:t>；</w:t>
      </w:r>
    </w:p>
    <w:p w14:paraId="2EE905F6" w14:textId="77777777" w:rsidR="00357AC3" w:rsidRPr="00A2363B" w:rsidRDefault="00357AC3" w:rsidP="00A2363B">
      <w:pPr>
        <w:ind w:leftChars="200" w:left="420"/>
        <w:rPr>
          <w:rFonts w:ascii="宋体" w:hAnsi="宋体" w:hint="eastAsia"/>
        </w:rPr>
      </w:pPr>
      <w:r w:rsidRPr="00A2363B">
        <w:rPr>
          <w:rFonts w:ascii="宋体" w:hAnsi="宋体"/>
        </w:rPr>
        <w:t>2. 掌握</w:t>
      </w:r>
      <w:proofErr w:type="spellStart"/>
      <w:r w:rsidR="00775E18" w:rsidRPr="00A2363B">
        <w:rPr>
          <w:rFonts w:ascii="宋体" w:hAnsi="宋体"/>
        </w:rPr>
        <w:t>Matlab</w:t>
      </w:r>
      <w:proofErr w:type="spellEnd"/>
      <w:r w:rsidR="00775E18" w:rsidRPr="00A2363B">
        <w:rPr>
          <w:rFonts w:ascii="宋体" w:hAnsi="宋体"/>
        </w:rPr>
        <w:t>或Python等常用工具</w:t>
      </w:r>
      <w:r w:rsidR="0031019B" w:rsidRPr="00A2363B">
        <w:rPr>
          <w:rFonts w:ascii="宋体" w:hAnsi="宋体"/>
        </w:rPr>
        <w:t>的</w:t>
      </w:r>
      <w:r w:rsidRPr="00A2363B">
        <w:rPr>
          <w:rFonts w:ascii="宋体" w:hAnsi="宋体"/>
        </w:rPr>
        <w:t>基本使用方法；</w:t>
      </w:r>
    </w:p>
    <w:p w14:paraId="3C967ED7" w14:textId="77777777" w:rsidR="00357AC3" w:rsidRPr="00A2363B" w:rsidRDefault="00357AC3" w:rsidP="00A2363B">
      <w:pPr>
        <w:ind w:leftChars="200" w:left="420"/>
        <w:rPr>
          <w:rFonts w:ascii="宋体" w:hAnsi="宋体" w:hint="eastAsia"/>
        </w:rPr>
      </w:pPr>
      <w:r w:rsidRPr="00A2363B">
        <w:rPr>
          <w:rFonts w:ascii="宋体" w:hAnsi="宋体"/>
        </w:rPr>
        <w:t xml:space="preserve">3. </w:t>
      </w:r>
      <w:r w:rsidR="0037356E" w:rsidRPr="00A2363B">
        <w:rPr>
          <w:rFonts w:ascii="宋体" w:hAnsi="宋体"/>
        </w:rPr>
        <w:t>具备使用</w:t>
      </w:r>
      <w:r w:rsidR="00775E18" w:rsidRPr="00A2363B">
        <w:rPr>
          <w:rFonts w:ascii="宋体" w:hAnsi="宋体"/>
        </w:rPr>
        <w:t>机器学习方法</w:t>
      </w:r>
      <w:r w:rsidR="0037356E" w:rsidRPr="00A2363B">
        <w:rPr>
          <w:rFonts w:ascii="宋体" w:hAnsi="宋体"/>
        </w:rPr>
        <w:t>设计基本</w:t>
      </w:r>
      <w:r w:rsidR="00775E18" w:rsidRPr="00A2363B">
        <w:rPr>
          <w:rFonts w:ascii="宋体" w:hAnsi="宋体"/>
        </w:rPr>
        <w:t>的图像注意区域预测的</w:t>
      </w:r>
      <w:r w:rsidRPr="00A2363B">
        <w:rPr>
          <w:rFonts w:ascii="宋体" w:hAnsi="宋体"/>
        </w:rPr>
        <w:t>能力；</w:t>
      </w:r>
    </w:p>
    <w:p w14:paraId="748CDB17" w14:textId="77777777" w:rsidR="001A5A8E" w:rsidRPr="006604EF" w:rsidRDefault="00357AC3" w:rsidP="006604EF">
      <w:pPr>
        <w:pStyle w:val="1"/>
      </w:pPr>
      <w:r>
        <w:t>二、实验内容与方法</w:t>
      </w:r>
    </w:p>
    <w:p w14:paraId="5ABDEB27" w14:textId="77777777" w:rsidR="001A5A8E" w:rsidRPr="00A2363B" w:rsidRDefault="006604EF" w:rsidP="00A2363B">
      <w:pPr>
        <w:ind w:firstLine="420"/>
        <w:rPr>
          <w:rFonts w:ascii="宋体" w:hAnsi="宋体" w:hint="eastAsia"/>
        </w:rPr>
      </w:pPr>
      <w:r w:rsidRPr="00A2363B">
        <w:rPr>
          <w:rFonts w:ascii="宋体" w:hAnsi="宋体"/>
        </w:rPr>
        <w:t>1</w:t>
      </w:r>
      <w:r w:rsidR="001A5A8E" w:rsidRPr="00A2363B">
        <w:rPr>
          <w:rFonts w:ascii="宋体" w:hAnsi="宋体" w:hint="eastAsia"/>
        </w:rPr>
        <w:t>. 请简述</w:t>
      </w:r>
      <w:r w:rsidR="007A5E11" w:rsidRPr="00A2363B">
        <w:rPr>
          <w:rFonts w:ascii="宋体" w:hAnsi="宋体" w:hint="eastAsia"/>
        </w:rPr>
        <w:t>你</w:t>
      </w:r>
      <w:r w:rsidR="007B00CB" w:rsidRPr="00A2363B">
        <w:rPr>
          <w:rFonts w:ascii="宋体" w:hAnsi="宋体" w:hint="eastAsia"/>
        </w:rPr>
        <w:t>对图像的注意预测的</w:t>
      </w:r>
      <w:r w:rsidR="00963845" w:rsidRPr="00A2363B">
        <w:rPr>
          <w:rFonts w:ascii="宋体" w:hAnsi="宋体" w:hint="eastAsia"/>
        </w:rPr>
        <w:t>定义、难点的</w:t>
      </w:r>
      <w:r w:rsidR="007B00CB" w:rsidRPr="00A2363B">
        <w:rPr>
          <w:rFonts w:ascii="宋体" w:hAnsi="宋体" w:hint="eastAsia"/>
        </w:rPr>
        <w:t>理解</w:t>
      </w:r>
      <w:r w:rsidR="001A5A8E" w:rsidRPr="00A2363B">
        <w:rPr>
          <w:rFonts w:ascii="宋体" w:hAnsi="宋体" w:hint="eastAsia"/>
        </w:rPr>
        <w:t>。</w:t>
      </w:r>
    </w:p>
    <w:p w14:paraId="42F3234A" w14:textId="20AC9FA2" w:rsidR="00357AC3" w:rsidRDefault="00CD6B18" w:rsidP="00CD6B18">
      <w:pPr>
        <w:ind w:left="420" w:firstLineChars="200" w:firstLine="422"/>
        <w:rPr>
          <w:rFonts w:ascii="宋体" w:hAnsi="宋体" w:cs="宋体" w:hint="eastAsia"/>
          <w:bCs/>
          <w:szCs w:val="21"/>
        </w:rPr>
      </w:pPr>
      <w:r w:rsidRPr="00A91A52">
        <w:rPr>
          <w:rFonts w:ascii="宋体" w:hAnsi="宋体" w:cs="宋体" w:hint="eastAsia"/>
          <w:b/>
          <w:szCs w:val="21"/>
        </w:rPr>
        <w:t>定义</w:t>
      </w:r>
      <w:r>
        <w:rPr>
          <w:rFonts w:ascii="宋体" w:hAnsi="宋体" w:cs="宋体" w:hint="eastAsia"/>
          <w:bCs/>
          <w:szCs w:val="21"/>
        </w:rPr>
        <w:t>：图像注意预测是计算机视觉领域地图像分析技术。图像注意预测旨在模拟人类视觉系统（人类视觉系统会自动地识别出感兴趣地区域，并对感兴趣的区域进行处理，忽略不感兴趣地区域）的行为，通过智能算法预测人类视觉在图像中最可能关注地区域（又</w:t>
      </w:r>
      <w:proofErr w:type="gramStart"/>
      <w:r>
        <w:rPr>
          <w:rFonts w:ascii="宋体" w:hAnsi="宋体" w:cs="宋体" w:hint="eastAsia"/>
          <w:bCs/>
          <w:szCs w:val="21"/>
        </w:rPr>
        <w:t>称显著</w:t>
      </w:r>
      <w:proofErr w:type="gramEnd"/>
      <w:r>
        <w:rPr>
          <w:rFonts w:ascii="宋体" w:hAnsi="宋体" w:cs="宋体" w:hint="eastAsia"/>
          <w:bCs/>
          <w:szCs w:val="21"/>
        </w:rPr>
        <w:t>性区域）。这些区域通常与图像的特定特征密切相关。</w:t>
      </w:r>
    </w:p>
    <w:p w14:paraId="110D9444" w14:textId="2236CE55" w:rsidR="00A91A52" w:rsidRPr="00A91A52" w:rsidRDefault="00A91A52" w:rsidP="00CD6B18">
      <w:pPr>
        <w:ind w:left="420" w:firstLineChars="200" w:firstLine="422"/>
        <w:rPr>
          <w:rFonts w:ascii="宋体" w:hAnsi="宋体" w:cs="宋体" w:hint="eastAsia"/>
          <w:bCs/>
          <w:szCs w:val="21"/>
        </w:rPr>
      </w:pPr>
      <w:r>
        <w:rPr>
          <w:rFonts w:ascii="宋体" w:hAnsi="宋体" w:cs="宋体" w:hint="eastAsia"/>
          <w:b/>
          <w:szCs w:val="21"/>
        </w:rPr>
        <w:t>难点</w:t>
      </w:r>
      <w:r>
        <w:rPr>
          <w:rFonts w:ascii="宋体" w:hAnsi="宋体" w:cs="宋体" w:hint="eastAsia"/>
          <w:bCs/>
          <w:szCs w:val="21"/>
        </w:rPr>
        <w:t>：</w:t>
      </w:r>
      <w:r w:rsidR="00491167" w:rsidRPr="001D2A20">
        <w:rPr>
          <w:rFonts w:ascii="宋体" w:hAnsi="宋体" w:cs="宋体" w:hint="eastAsia"/>
          <w:b/>
          <w:szCs w:val="21"/>
        </w:rPr>
        <w:t>1）</w:t>
      </w:r>
      <w:r w:rsidR="00491167" w:rsidRPr="00491167">
        <w:rPr>
          <w:rFonts w:ascii="宋体" w:hAnsi="宋体" w:cs="宋体"/>
          <w:bCs/>
          <w:szCs w:val="21"/>
        </w:rPr>
        <w:t>传统注意预测算法在预测效果的提高上有局限</w:t>
      </w:r>
      <w:r w:rsidR="00491167">
        <w:rPr>
          <w:rFonts w:ascii="宋体" w:hAnsi="宋体" w:cs="宋体" w:hint="eastAsia"/>
          <w:bCs/>
          <w:szCs w:val="21"/>
        </w:rPr>
        <w:t>性。因为</w:t>
      </w:r>
      <w:r w:rsidR="00491167" w:rsidRPr="00491167">
        <w:rPr>
          <w:rFonts w:ascii="宋体" w:hAnsi="宋体" w:cs="宋体"/>
          <w:bCs/>
          <w:szCs w:val="21"/>
        </w:rPr>
        <w:t>其特征提取和</w:t>
      </w:r>
      <w:r w:rsidR="00491167">
        <w:rPr>
          <w:rFonts w:ascii="宋体" w:hAnsi="宋体" w:cs="宋体" w:hint="eastAsia"/>
          <w:bCs/>
          <w:szCs w:val="21"/>
        </w:rPr>
        <w:t>特征</w:t>
      </w:r>
      <w:r w:rsidR="00491167" w:rsidRPr="00491167">
        <w:rPr>
          <w:rFonts w:ascii="宋体" w:hAnsi="宋体" w:cs="宋体"/>
          <w:bCs/>
          <w:szCs w:val="21"/>
        </w:rPr>
        <w:t>学习都以图像本身空间特征</w:t>
      </w:r>
      <w:r w:rsidR="00491167">
        <w:rPr>
          <w:rFonts w:ascii="宋体" w:hAnsi="宋体" w:cs="宋体" w:hint="eastAsia"/>
          <w:bCs/>
          <w:szCs w:val="21"/>
        </w:rPr>
        <w:t>作为</w:t>
      </w:r>
      <w:r w:rsidR="00491167" w:rsidRPr="00491167">
        <w:rPr>
          <w:rFonts w:ascii="宋体" w:hAnsi="宋体" w:cs="宋体"/>
          <w:bCs/>
          <w:szCs w:val="21"/>
        </w:rPr>
        <w:t>基础，缺乏多语义</w:t>
      </w:r>
      <w:r w:rsidR="00491167">
        <w:rPr>
          <w:rFonts w:ascii="宋体" w:hAnsi="宋体" w:cs="宋体" w:hint="eastAsia"/>
          <w:bCs/>
          <w:szCs w:val="21"/>
        </w:rPr>
        <w:t>和上下文</w:t>
      </w:r>
      <w:r w:rsidR="00491167" w:rsidRPr="00491167">
        <w:rPr>
          <w:rFonts w:ascii="宋体" w:hAnsi="宋体" w:cs="宋体"/>
          <w:bCs/>
          <w:szCs w:val="21"/>
        </w:rPr>
        <w:t>等深度特征</w:t>
      </w:r>
      <w:r w:rsidR="00491167">
        <w:rPr>
          <w:rFonts w:ascii="宋体" w:hAnsi="宋体" w:cs="宋体" w:hint="eastAsia"/>
          <w:bCs/>
          <w:szCs w:val="21"/>
        </w:rPr>
        <w:t>，所以</w:t>
      </w:r>
      <w:r w:rsidR="00491167" w:rsidRPr="00491167">
        <w:rPr>
          <w:rFonts w:ascii="宋体" w:hAnsi="宋体" w:cs="宋体"/>
          <w:bCs/>
          <w:szCs w:val="21"/>
        </w:rPr>
        <w:t>相较于人眼仍然具有较大差距，很难检测到人眼注视信息包含的大量高级语义信息。</w:t>
      </w:r>
      <w:r w:rsidR="00491167">
        <w:rPr>
          <w:rFonts w:ascii="宋体" w:hAnsi="宋体" w:cs="宋体" w:hint="eastAsia"/>
          <w:bCs/>
          <w:szCs w:val="21"/>
        </w:rPr>
        <w:t>此外，</w:t>
      </w:r>
      <w:r w:rsidR="00491167" w:rsidRPr="00491167">
        <w:rPr>
          <w:rFonts w:ascii="宋体" w:hAnsi="宋体" w:cs="宋体"/>
          <w:bCs/>
          <w:szCs w:val="21"/>
        </w:rPr>
        <w:t>不同人的注意力机制存在一定差异，在大部分传统模型中未加入先验信息，处理相对困难</w:t>
      </w:r>
      <w:r w:rsidR="00491167">
        <w:rPr>
          <w:rFonts w:ascii="宋体" w:hAnsi="宋体" w:cs="宋体" w:hint="eastAsia"/>
          <w:bCs/>
          <w:szCs w:val="21"/>
        </w:rPr>
        <w:t>。</w:t>
      </w:r>
      <w:r w:rsidR="00690C4B" w:rsidRPr="001D2A20">
        <w:rPr>
          <w:rFonts w:ascii="宋体" w:hAnsi="宋体" w:cs="宋体" w:hint="eastAsia"/>
          <w:b/>
          <w:szCs w:val="21"/>
        </w:rPr>
        <w:t>2）</w:t>
      </w:r>
      <w:r w:rsidR="00690C4B" w:rsidRPr="00690C4B">
        <w:rPr>
          <w:rFonts w:ascii="宋体" w:hAnsi="宋体" w:cs="宋体"/>
          <w:bCs/>
          <w:szCs w:val="21"/>
        </w:rPr>
        <w:t>对于深度学习注意预测算法，卷积神经网络中具有下采样的操作，会逐渐降低特征分辨率，并在此过程中丢失不同尺度包含的特征信息。</w:t>
      </w:r>
      <w:r w:rsidR="00690C4B">
        <w:rPr>
          <w:rFonts w:ascii="宋体" w:hAnsi="宋体" w:cs="宋体" w:hint="eastAsia"/>
          <w:bCs/>
          <w:szCs w:val="21"/>
        </w:rPr>
        <w:t>而</w:t>
      </w:r>
      <w:r w:rsidR="00690C4B" w:rsidRPr="00690C4B">
        <w:rPr>
          <w:rFonts w:ascii="宋体" w:hAnsi="宋体" w:cs="宋体"/>
          <w:bCs/>
          <w:szCs w:val="21"/>
        </w:rPr>
        <w:t>且</w:t>
      </w:r>
      <w:r w:rsidR="00690C4B">
        <w:rPr>
          <w:rFonts w:ascii="宋体" w:hAnsi="宋体" w:cs="宋体" w:hint="eastAsia"/>
          <w:bCs/>
          <w:szCs w:val="21"/>
        </w:rPr>
        <w:t>，</w:t>
      </w:r>
      <w:r w:rsidR="00690C4B" w:rsidRPr="00690C4B">
        <w:rPr>
          <w:rFonts w:ascii="宋体" w:hAnsi="宋体" w:cs="宋体"/>
          <w:bCs/>
          <w:szCs w:val="21"/>
        </w:rPr>
        <w:t>深度学习算法在神经网络的设计上针对不同任务需要不断变更，算法</w:t>
      </w:r>
      <w:r w:rsidR="00690C4B">
        <w:rPr>
          <w:rFonts w:ascii="宋体" w:hAnsi="宋体" w:cs="宋体" w:hint="eastAsia"/>
          <w:bCs/>
          <w:szCs w:val="21"/>
        </w:rPr>
        <w:t>比</w:t>
      </w:r>
      <w:r w:rsidR="00690C4B" w:rsidRPr="00690C4B">
        <w:rPr>
          <w:rFonts w:ascii="宋体" w:hAnsi="宋体" w:cs="宋体"/>
          <w:bCs/>
          <w:szCs w:val="21"/>
        </w:rPr>
        <w:t>较复杂。</w:t>
      </w:r>
      <w:r w:rsidR="00690C4B">
        <w:rPr>
          <w:rFonts w:ascii="宋体" w:hAnsi="宋体" w:cs="宋体" w:hint="eastAsia"/>
          <w:bCs/>
          <w:szCs w:val="21"/>
        </w:rPr>
        <w:t>此外</w:t>
      </w:r>
      <w:r w:rsidR="00690C4B" w:rsidRPr="00690C4B">
        <w:rPr>
          <w:rFonts w:ascii="宋体" w:hAnsi="宋体" w:cs="宋体"/>
          <w:bCs/>
          <w:szCs w:val="21"/>
        </w:rPr>
        <w:t>，深度学习模型存在可解释性差的缺点</w:t>
      </w:r>
      <w:r w:rsidR="00690C4B" w:rsidRPr="00690C4B">
        <w:rPr>
          <w:rFonts w:ascii="宋体" w:hAnsi="宋体" w:cs="宋体" w:hint="eastAsia"/>
          <w:bCs/>
          <w:szCs w:val="21"/>
        </w:rPr>
        <w:t>。</w:t>
      </w:r>
    </w:p>
    <w:p w14:paraId="049DABD9" w14:textId="77777777" w:rsidR="00357AC3" w:rsidRDefault="001A5A8E">
      <w:pPr>
        <w:pStyle w:val="1"/>
      </w:pPr>
      <w:r>
        <w:rPr>
          <w:rFonts w:ascii="宋体" w:hAnsi="宋体" w:cs="宋体" w:hint="eastAsia"/>
        </w:rPr>
        <w:t>三</w:t>
      </w:r>
      <w:r w:rsidR="00357AC3">
        <w:t>、实验结论或体会</w:t>
      </w:r>
    </w:p>
    <w:p w14:paraId="2FD64EC4" w14:textId="77777777" w:rsidR="00357AC3" w:rsidRPr="00A2363B" w:rsidRDefault="00357AC3" w:rsidP="00A2363B">
      <w:pPr>
        <w:ind w:firstLine="420"/>
        <w:rPr>
          <w:rFonts w:ascii="宋体" w:hAnsi="宋体" w:hint="eastAsia"/>
        </w:rPr>
      </w:pPr>
      <w:r w:rsidRPr="00A2363B">
        <w:rPr>
          <w:rFonts w:ascii="宋体" w:hAnsi="宋体" w:hint="eastAsia"/>
        </w:rPr>
        <w:t xml:space="preserve">1.  </w:t>
      </w:r>
      <w:r w:rsidR="007449D3" w:rsidRPr="00A2363B">
        <w:rPr>
          <w:rFonts w:ascii="宋体" w:hAnsi="宋体" w:hint="eastAsia"/>
        </w:rPr>
        <w:t>请叙述一种注意预测的常用评价标准和计算方法</w:t>
      </w:r>
      <w:r w:rsidRPr="00A2363B">
        <w:rPr>
          <w:rFonts w:ascii="宋体" w:hAnsi="宋体" w:hint="eastAsia"/>
        </w:rPr>
        <w:t>。</w:t>
      </w:r>
    </w:p>
    <w:p w14:paraId="372A455E" w14:textId="4B189204" w:rsidR="00357AC3" w:rsidRDefault="00F11369" w:rsidP="00F11369">
      <w:pPr>
        <w:ind w:left="420" w:firstLine="420"/>
        <w:rPr>
          <w:szCs w:val="21"/>
        </w:rPr>
      </w:pPr>
      <w:r>
        <w:rPr>
          <w:rFonts w:hint="eastAsia"/>
          <w:szCs w:val="21"/>
        </w:rPr>
        <w:t>AUC</w:t>
      </w:r>
      <w:r w:rsidRPr="00F11369">
        <w:rPr>
          <w:szCs w:val="21"/>
        </w:rPr>
        <w:t>是一种常用的</w:t>
      </w:r>
      <w:r w:rsidRPr="00A2363B">
        <w:rPr>
          <w:rFonts w:ascii="宋体" w:hAnsi="宋体" w:hint="eastAsia"/>
        </w:rPr>
        <w:t>注意</w:t>
      </w:r>
      <w:r w:rsidRPr="00F11369">
        <w:rPr>
          <w:szCs w:val="21"/>
        </w:rPr>
        <w:t>预测评价标准，用于评估预测结果与真实注视点之间的一致性。它通过计算受试者工作特性曲线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ROC</w:t>
      </w:r>
      <w:r>
        <w:rPr>
          <w:rFonts w:hint="eastAsia"/>
          <w:szCs w:val="21"/>
        </w:rPr>
        <w:t>曲线）</w:t>
      </w:r>
      <w:r w:rsidRPr="00F11369">
        <w:rPr>
          <w:szCs w:val="21"/>
        </w:rPr>
        <w:t>的面积来衡量</w:t>
      </w:r>
      <w:r w:rsidRPr="00A2363B">
        <w:rPr>
          <w:rFonts w:ascii="宋体" w:hAnsi="宋体" w:hint="eastAsia"/>
        </w:rPr>
        <w:t>注意</w:t>
      </w:r>
      <w:r w:rsidRPr="00F11369">
        <w:rPr>
          <w:szCs w:val="21"/>
        </w:rPr>
        <w:t>预测结果的优劣</w:t>
      </w:r>
      <w:r>
        <w:rPr>
          <w:rFonts w:hint="eastAsia"/>
          <w:szCs w:val="21"/>
        </w:rPr>
        <w:t>。</w:t>
      </w:r>
      <w:r w:rsidRPr="00F11369">
        <w:rPr>
          <w:szCs w:val="21"/>
        </w:rPr>
        <w:t>AUC</w:t>
      </w:r>
      <w:r w:rsidRPr="00F11369">
        <w:rPr>
          <w:szCs w:val="21"/>
        </w:rPr>
        <w:t>值介于</w:t>
      </w:r>
      <w:r w:rsidRPr="00F11369">
        <w:rPr>
          <w:szCs w:val="21"/>
        </w:rPr>
        <w:t>0</w:t>
      </w:r>
      <w:r w:rsidRPr="00F11369">
        <w:rPr>
          <w:szCs w:val="21"/>
        </w:rPr>
        <w:t>到</w:t>
      </w:r>
      <w:r w:rsidRPr="00F11369">
        <w:rPr>
          <w:szCs w:val="21"/>
        </w:rPr>
        <w:t>1</w:t>
      </w:r>
      <w:r w:rsidRPr="00F11369">
        <w:rPr>
          <w:szCs w:val="21"/>
        </w:rPr>
        <w:t>之间，值越接近</w:t>
      </w:r>
      <w:r w:rsidRPr="00F11369">
        <w:rPr>
          <w:szCs w:val="21"/>
        </w:rPr>
        <w:t>1</w:t>
      </w:r>
      <w:r w:rsidRPr="00F11369">
        <w:rPr>
          <w:szCs w:val="21"/>
        </w:rPr>
        <w:t>表示预测的</w:t>
      </w:r>
      <w:proofErr w:type="gramStart"/>
      <w:r w:rsidRPr="00F11369">
        <w:rPr>
          <w:szCs w:val="21"/>
        </w:rPr>
        <w:t>显著性图与</w:t>
      </w:r>
      <w:proofErr w:type="gramEnd"/>
      <w:r w:rsidRPr="00F11369">
        <w:rPr>
          <w:szCs w:val="21"/>
        </w:rPr>
        <w:t>真实注视点的匹配程度越高</w:t>
      </w:r>
      <w:r>
        <w:rPr>
          <w:rFonts w:hint="eastAsia"/>
          <w:szCs w:val="21"/>
        </w:rPr>
        <w:t>。例如，如果接近</w:t>
      </w:r>
      <w:r w:rsidRPr="00F11369">
        <w:rPr>
          <w:szCs w:val="21"/>
        </w:rPr>
        <w:t>0.5</w:t>
      </w:r>
      <w:r w:rsidRPr="00F11369">
        <w:rPr>
          <w:szCs w:val="21"/>
        </w:rPr>
        <w:t>表示模型效果与随机猜测相当</w:t>
      </w:r>
      <w:r>
        <w:rPr>
          <w:rFonts w:hint="eastAsia"/>
          <w:szCs w:val="21"/>
        </w:rPr>
        <w:t>，如果接近</w:t>
      </w:r>
      <w:r>
        <w:rPr>
          <w:rFonts w:hint="eastAsia"/>
          <w:szCs w:val="21"/>
        </w:rPr>
        <w:t>1.0</w:t>
      </w:r>
      <w:r w:rsidRPr="00F11369">
        <w:rPr>
          <w:szCs w:val="21"/>
        </w:rPr>
        <w:t>表示模型的预测结果完全符合真实注视点</w:t>
      </w:r>
      <w:r w:rsidR="00385427">
        <w:rPr>
          <w:rFonts w:hint="eastAsia"/>
          <w:szCs w:val="21"/>
        </w:rPr>
        <w:t>。</w:t>
      </w:r>
    </w:p>
    <w:p w14:paraId="4257F759" w14:textId="77777777" w:rsidR="00385427" w:rsidRDefault="00385427" w:rsidP="00F11369">
      <w:pPr>
        <w:ind w:left="420" w:firstLine="420"/>
        <w:rPr>
          <w:szCs w:val="21"/>
        </w:rPr>
      </w:pPr>
      <w:r>
        <w:rPr>
          <w:rFonts w:hint="eastAsia"/>
          <w:b/>
          <w:bCs/>
          <w:szCs w:val="21"/>
        </w:rPr>
        <w:t>计算方法</w:t>
      </w:r>
      <w:r>
        <w:rPr>
          <w:rFonts w:hint="eastAsia"/>
          <w:szCs w:val="21"/>
        </w:rPr>
        <w:t>：</w:t>
      </w:r>
    </w:p>
    <w:p w14:paraId="742D4E6B" w14:textId="69A9104C" w:rsidR="00385427" w:rsidRDefault="00385427" w:rsidP="00385427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输入参数要求：</w:t>
      </w:r>
      <w:r w:rsidR="00B334CF">
        <w:rPr>
          <w:rFonts w:hint="eastAsia"/>
          <w:szCs w:val="21"/>
        </w:rPr>
        <w:t>①预测显著性图：表示</w:t>
      </w:r>
      <w:r w:rsidR="00B334CF" w:rsidRPr="00B334CF">
        <w:rPr>
          <w:szCs w:val="21"/>
        </w:rPr>
        <w:t>模型预测的显著性概率分布，通常是连续值矩阵</w:t>
      </w:r>
      <w:r w:rsidR="00B334CF">
        <w:rPr>
          <w:rFonts w:hint="eastAsia"/>
          <w:szCs w:val="21"/>
        </w:rPr>
        <w:t>；②真实注视点图：</w:t>
      </w:r>
      <w:r w:rsidR="00B334CF" w:rsidRPr="00B334CF">
        <w:rPr>
          <w:szCs w:val="21"/>
        </w:rPr>
        <w:t>表示人类注视的实际位置，通常是二值图（</w:t>
      </w:r>
      <w:r w:rsidR="00B334CF" w:rsidRPr="00B334CF">
        <w:rPr>
          <w:szCs w:val="21"/>
        </w:rPr>
        <w:t>1</w:t>
      </w:r>
      <w:r w:rsidR="00B334CF" w:rsidRPr="00B334CF">
        <w:rPr>
          <w:szCs w:val="21"/>
        </w:rPr>
        <w:t>表示注视点，</w:t>
      </w:r>
      <w:r w:rsidR="00B334CF" w:rsidRPr="00B334CF">
        <w:rPr>
          <w:szCs w:val="21"/>
        </w:rPr>
        <w:t>0</w:t>
      </w:r>
      <w:r w:rsidR="00B334CF" w:rsidRPr="00B334CF">
        <w:rPr>
          <w:szCs w:val="21"/>
        </w:rPr>
        <w:t>表示非注视点）</w:t>
      </w:r>
      <w:r w:rsidR="00B334CF">
        <w:rPr>
          <w:rFonts w:hint="eastAsia"/>
          <w:szCs w:val="21"/>
        </w:rPr>
        <w:t>。</w:t>
      </w:r>
    </w:p>
    <w:p w14:paraId="6FE08DC3" w14:textId="483FF9E2" w:rsidR="00385427" w:rsidRDefault="00385427" w:rsidP="00385427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从预测显著性图中提取真实注视点位置的显著值作为正样本，从非注视点区域中</w:t>
      </w:r>
      <w:r w:rsidR="00B334CF">
        <w:rPr>
          <w:rFonts w:hint="eastAsia"/>
          <w:szCs w:val="21"/>
        </w:rPr>
        <w:t>随机采样显著值作为负样本。</w:t>
      </w:r>
    </w:p>
    <w:p w14:paraId="24496369" w14:textId="4C5B8661" w:rsidR="00B334CF" w:rsidRDefault="00B334CF" w:rsidP="00385427">
      <w:pPr>
        <w:numPr>
          <w:ilvl w:val="0"/>
          <w:numId w:val="2"/>
        </w:numPr>
        <w:rPr>
          <w:szCs w:val="21"/>
        </w:rPr>
      </w:pPr>
      <w:proofErr w:type="gramStart"/>
      <w:r>
        <w:rPr>
          <w:rFonts w:hint="eastAsia"/>
          <w:szCs w:val="21"/>
        </w:rPr>
        <w:t>通过</w:t>
      </w:r>
      <w:r w:rsidRPr="00B334CF">
        <w:rPr>
          <w:szCs w:val="21"/>
        </w:rPr>
        <w:t>通过</w:t>
      </w:r>
      <w:proofErr w:type="gramEnd"/>
      <w:r w:rsidRPr="00B334CF">
        <w:rPr>
          <w:szCs w:val="21"/>
        </w:rPr>
        <w:t>阈值遍历，将显著</w:t>
      </w:r>
      <w:proofErr w:type="gramStart"/>
      <w:r w:rsidRPr="00B334CF">
        <w:rPr>
          <w:szCs w:val="21"/>
        </w:rPr>
        <w:t>性图的像素值</w:t>
      </w:r>
      <w:proofErr w:type="gramEnd"/>
      <w:r w:rsidRPr="00B334CF">
        <w:rPr>
          <w:szCs w:val="21"/>
        </w:rPr>
        <w:t>分类为正类或负类，计算对应的</w:t>
      </w:r>
      <w:r>
        <w:rPr>
          <w:rFonts w:hint="eastAsia"/>
          <w:szCs w:val="21"/>
        </w:rPr>
        <w:t>TPR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FPR</w:t>
      </w:r>
      <w:r>
        <w:rPr>
          <w:rFonts w:hint="eastAsia"/>
          <w:szCs w:val="21"/>
        </w:rPr>
        <w:t>。计算公式如下：</w:t>
      </w:r>
    </w:p>
    <w:p w14:paraId="7775EBAE" w14:textId="24A93C1B" w:rsidR="0051607C" w:rsidRPr="0051607C" w:rsidRDefault="0051607C" w:rsidP="0051607C">
      <w:pPr>
        <w:ind w:left="1700"/>
        <w:rPr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TPR</m:t>
          </m:r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TP</m:t>
              </m:r>
            </m:num>
            <m:den>
              <m:r>
                <w:rPr>
                  <w:rFonts w:ascii="Cambria Math" w:hAnsi="Cambria Math"/>
                  <w:szCs w:val="21"/>
                </w:rPr>
                <m:t>TP+FN</m:t>
              </m:r>
            </m:den>
          </m:f>
        </m:oMath>
      </m:oMathPara>
    </w:p>
    <w:p w14:paraId="76B0D83C" w14:textId="2B166159" w:rsidR="0051607C" w:rsidRPr="0051607C" w:rsidRDefault="0051607C" w:rsidP="0051607C">
      <w:pPr>
        <w:ind w:left="1700"/>
        <w:rPr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>FPR=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FP</m:t>
              </m:r>
            </m:num>
            <m:den>
              <m:r>
                <w:rPr>
                  <w:rFonts w:ascii="Cambria Math" w:hAnsi="Cambria Math"/>
                  <w:szCs w:val="21"/>
                </w:rPr>
                <m:t>FP+TN</m:t>
              </m:r>
            </m:den>
          </m:f>
        </m:oMath>
      </m:oMathPara>
    </w:p>
    <w:p w14:paraId="0D39E170" w14:textId="4B54B9B4" w:rsidR="0051607C" w:rsidRPr="0051607C" w:rsidRDefault="0051607C" w:rsidP="0051607C">
      <w:pPr>
        <w:ind w:left="1700"/>
        <w:rPr>
          <w:szCs w:val="21"/>
        </w:rPr>
      </w:pPr>
      <w:r>
        <w:rPr>
          <w:rFonts w:hint="eastAsia"/>
          <w:szCs w:val="21"/>
        </w:rPr>
        <w:t>其中，</w:t>
      </w:r>
      <m:oMath>
        <m:r>
          <w:rPr>
            <w:rFonts w:ascii="Cambria Math" w:hAnsi="Cambria Math" w:hint="eastAsia"/>
            <w:szCs w:val="21"/>
          </w:rPr>
          <m:t>TP</m:t>
        </m:r>
      </m:oMath>
      <w:r>
        <w:rPr>
          <w:rFonts w:hint="eastAsia"/>
          <w:szCs w:val="21"/>
        </w:rPr>
        <w:t>是正样本预测为正类数量；</w:t>
      </w:r>
      <m:oMath>
        <m:r>
          <w:rPr>
            <w:rFonts w:ascii="Cambria Math" w:hAnsi="Cambria Math" w:hint="eastAsia"/>
            <w:szCs w:val="21"/>
          </w:rPr>
          <m:t>FP</m:t>
        </m:r>
      </m:oMath>
      <w:r>
        <w:rPr>
          <w:rFonts w:hint="eastAsia"/>
          <w:szCs w:val="21"/>
        </w:rPr>
        <w:t>是负样本预测为正类数量；</w:t>
      </w:r>
      <m:oMath>
        <m:r>
          <w:rPr>
            <w:rFonts w:ascii="Cambria Math" w:hAnsi="Cambria Math" w:hint="eastAsia"/>
            <w:szCs w:val="21"/>
          </w:rPr>
          <m:t>TN</m:t>
        </m:r>
      </m:oMath>
      <w:r>
        <w:rPr>
          <w:rFonts w:hint="eastAsia"/>
          <w:szCs w:val="21"/>
        </w:rPr>
        <w:t>是正样本预测为负类数量；</w:t>
      </w:r>
      <m:oMath>
        <m:r>
          <w:rPr>
            <w:rFonts w:ascii="Cambria Math" w:hAnsi="Cambria Math" w:hint="eastAsia"/>
            <w:szCs w:val="21"/>
          </w:rPr>
          <m:t>FN</m:t>
        </m:r>
      </m:oMath>
      <w:r>
        <w:rPr>
          <w:rFonts w:hint="eastAsia"/>
          <w:szCs w:val="21"/>
        </w:rPr>
        <w:t>是负样本预测为负类数量。</w:t>
      </w:r>
    </w:p>
    <w:p w14:paraId="07BAD8B2" w14:textId="4CF7A0C7" w:rsidR="00B334CF" w:rsidRPr="00385427" w:rsidRDefault="00B334CF" w:rsidP="00385427">
      <w:pPr>
        <w:numPr>
          <w:ilvl w:val="0"/>
          <w:numId w:val="2"/>
        </w:numPr>
        <w:rPr>
          <w:szCs w:val="21"/>
        </w:rPr>
      </w:pPr>
      <w:r w:rsidRPr="00B334CF">
        <w:rPr>
          <w:szCs w:val="21"/>
        </w:rPr>
        <w:lastRenderedPageBreak/>
        <w:t>根据</w:t>
      </w:r>
      <w:r w:rsidRPr="00B334CF">
        <w:rPr>
          <w:szCs w:val="21"/>
        </w:rPr>
        <w:t>ROC</w:t>
      </w:r>
      <w:r w:rsidRPr="00B334CF">
        <w:rPr>
          <w:szCs w:val="21"/>
        </w:rPr>
        <w:t>曲线</w:t>
      </w:r>
      <w:r w:rsidR="008F6167">
        <w:rPr>
          <w:rFonts w:hint="eastAsia"/>
          <w:szCs w:val="21"/>
        </w:rPr>
        <w:t>（一种对同一信号刺激的反应在几种不同的判定标准下所得的结果，用来度量真阳和假阳）</w:t>
      </w:r>
      <w:r w:rsidRPr="00B334CF">
        <w:rPr>
          <w:szCs w:val="21"/>
        </w:rPr>
        <w:t>积分，得到</w:t>
      </w:r>
      <w:r w:rsidRPr="00B334CF">
        <w:rPr>
          <w:szCs w:val="21"/>
        </w:rPr>
        <w:t>AUC</w:t>
      </w:r>
      <w:r w:rsidRPr="00B334CF">
        <w:rPr>
          <w:szCs w:val="21"/>
        </w:rPr>
        <w:t>值，公式为</w:t>
      </w:r>
      <w:r>
        <w:rPr>
          <w:rFonts w:hint="eastAsia"/>
          <w:szCs w:val="21"/>
        </w:rPr>
        <w:t>：</w:t>
      </w:r>
      <m:oMath>
        <m:r>
          <w:rPr>
            <w:rFonts w:ascii="Cambria Math" w:hAnsi="Cambria Math" w:hint="eastAsia"/>
            <w:szCs w:val="21"/>
          </w:rPr>
          <m:t>AUC</m:t>
        </m:r>
        <m:r>
          <w:rPr>
            <w:rFonts w:ascii="Cambria Math" w:hAnsi="Cambria Math"/>
            <w:szCs w:val="21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szCs w:val="21"/>
              </w:rPr>
              <m:t>0</m:t>
            </m:r>
          </m:sub>
          <m:sup>
            <m:r>
              <w:rPr>
                <w:rFonts w:ascii="Cambria Math" w:hAnsi="Cambria Math"/>
                <w:szCs w:val="21"/>
              </w:rPr>
              <m:t>1</m:t>
            </m:r>
          </m:sup>
          <m:e>
            <m:r>
              <w:rPr>
                <w:rFonts w:ascii="Cambria Math" w:hAnsi="Cambria Math" w:hint="eastAsia"/>
                <w:szCs w:val="21"/>
              </w:rPr>
              <m:t>TPR</m:t>
            </m:r>
            <m:r>
              <w:rPr>
                <w:rFonts w:ascii="Cambria Math" w:hAnsi="Cambria Math"/>
                <w:szCs w:val="21"/>
              </w:rPr>
              <m:t>×</m:t>
            </m:r>
            <m:r>
              <w:rPr>
                <w:rFonts w:ascii="Cambria Math" w:hAnsi="Cambria Math" w:hint="eastAsia"/>
                <w:szCs w:val="21"/>
              </w:rPr>
              <m:t>d</m:t>
            </m:r>
            <m:r>
              <w:rPr>
                <w:rFonts w:ascii="Cambria Math" w:hAnsi="Cambria Math"/>
                <w:szCs w:val="21"/>
              </w:rPr>
              <m:t>(FPR)</m:t>
            </m:r>
          </m:e>
        </m:nary>
      </m:oMath>
      <w:r w:rsidR="004D40D9">
        <w:rPr>
          <w:rFonts w:hint="eastAsia"/>
          <w:szCs w:val="21"/>
        </w:rPr>
        <w:t>。</w:t>
      </w:r>
    </w:p>
    <w:p w14:paraId="6BB3F107" w14:textId="77777777" w:rsidR="00357AC3" w:rsidRDefault="001A5A8E">
      <w:pPr>
        <w:pStyle w:val="1"/>
      </w:pPr>
      <w:r>
        <w:rPr>
          <w:rFonts w:hint="eastAsia"/>
        </w:rPr>
        <w:t>四</w:t>
      </w:r>
      <w:r w:rsidR="00357AC3">
        <w:t>、练习题（每一题都请详细回答</w:t>
      </w:r>
      <w:r w:rsidR="007A5E11">
        <w:rPr>
          <w:rFonts w:hint="eastAsia"/>
        </w:rPr>
        <w:t>，在系统上传代码</w:t>
      </w:r>
      <w:r w:rsidR="00357AC3">
        <w:t>）</w:t>
      </w:r>
    </w:p>
    <w:p w14:paraId="71327720" w14:textId="77777777" w:rsidR="001A5A8E" w:rsidRPr="00A2363B" w:rsidRDefault="00357AC3" w:rsidP="00A2363B">
      <w:pPr>
        <w:rPr>
          <w:rFonts w:ascii="宋体" w:hAnsi="宋体" w:hint="eastAsia"/>
        </w:rPr>
      </w:pPr>
      <w:r w:rsidRPr="00A2363B">
        <w:rPr>
          <w:rFonts w:ascii="宋体" w:hAnsi="宋体"/>
        </w:rPr>
        <w:t>1．</w:t>
      </w:r>
      <w:r w:rsidR="00A15399" w:rsidRPr="00A2363B">
        <w:rPr>
          <w:rFonts w:ascii="宋体" w:hAnsi="宋体" w:hint="eastAsia"/>
        </w:rPr>
        <w:t>请</w:t>
      </w:r>
      <w:r w:rsidR="00464BA6" w:rsidRPr="00A2363B">
        <w:rPr>
          <w:rFonts w:ascii="宋体" w:hAnsi="宋体" w:hint="eastAsia"/>
        </w:rPr>
        <w:t>选择一</w:t>
      </w:r>
      <w:r w:rsidR="00AA367E" w:rsidRPr="00A2363B">
        <w:rPr>
          <w:rFonts w:ascii="宋体" w:hAnsi="宋体" w:hint="eastAsia"/>
        </w:rPr>
        <w:t>种基于图像的注意预测算法，使用该算法进行图像注意区域的预测，并</w:t>
      </w:r>
      <w:r w:rsidR="00464BA6" w:rsidRPr="00A2363B">
        <w:rPr>
          <w:rFonts w:ascii="宋体" w:hAnsi="宋体" w:hint="eastAsia"/>
        </w:rPr>
        <w:t>使用注意预测的常用评价标准进行评价</w:t>
      </w:r>
      <w:r w:rsidR="001A5A8E" w:rsidRPr="00A2363B">
        <w:rPr>
          <w:rFonts w:ascii="宋体" w:hAnsi="宋体" w:hint="eastAsia"/>
        </w:rPr>
        <w:t>。</w:t>
      </w:r>
      <w:r w:rsidR="005E1348" w:rsidRPr="00A2363B">
        <w:rPr>
          <w:rFonts w:ascii="宋体" w:hAnsi="宋体" w:hint="eastAsia"/>
        </w:rPr>
        <w:t>在这里请给出方法简介、原图像、预测结果、评价结果。</w:t>
      </w:r>
      <w:r w:rsidR="000D6859" w:rsidRPr="00A2363B">
        <w:rPr>
          <w:rFonts w:ascii="宋体" w:hAnsi="宋体" w:hint="eastAsia"/>
        </w:rPr>
        <w:t>进行标准数据集上的显著性检测之后，请自选一张生活照（景物或者人都可以），并使用选择的注意预测算法进行显著性</w:t>
      </w:r>
      <w:r w:rsidR="002A4E4C" w:rsidRPr="00A2363B">
        <w:rPr>
          <w:rFonts w:ascii="宋体" w:hAnsi="宋体" w:hint="eastAsia"/>
        </w:rPr>
        <w:t>预测，在实验报告中附上原图和显著</w:t>
      </w:r>
      <w:proofErr w:type="gramStart"/>
      <w:r w:rsidR="002A4E4C" w:rsidRPr="00A2363B">
        <w:rPr>
          <w:rFonts w:ascii="宋体" w:hAnsi="宋体" w:hint="eastAsia"/>
        </w:rPr>
        <w:t>性预测</w:t>
      </w:r>
      <w:proofErr w:type="gramEnd"/>
      <w:r w:rsidR="002A4E4C" w:rsidRPr="00A2363B">
        <w:rPr>
          <w:rFonts w:ascii="宋体" w:hAnsi="宋体" w:hint="eastAsia"/>
        </w:rPr>
        <w:t>图。</w:t>
      </w:r>
    </w:p>
    <w:p w14:paraId="381101E2" w14:textId="77777777" w:rsidR="005F7A9B" w:rsidRPr="00A2363B" w:rsidRDefault="005F7A9B" w:rsidP="00A2363B">
      <w:pPr>
        <w:rPr>
          <w:rFonts w:ascii="宋体" w:hAnsi="宋体" w:hint="eastAsia"/>
          <w:szCs w:val="21"/>
        </w:rPr>
      </w:pPr>
      <w:r w:rsidRPr="00A2363B">
        <w:rPr>
          <w:rFonts w:ascii="宋体" w:hAnsi="宋体" w:hint="eastAsia"/>
          <w:szCs w:val="21"/>
        </w:rPr>
        <w:t>参考链接：</w:t>
      </w:r>
      <w:r>
        <w:fldChar w:fldCharType="begin"/>
      </w:r>
      <w:r>
        <w:instrText>HYPERLINK "http://saliency.mit.edu/downloads.html"</w:instrText>
      </w:r>
      <w:r>
        <w:fldChar w:fldCharType="separate"/>
      </w:r>
      <w:r w:rsidRPr="00A2363B">
        <w:rPr>
          <w:rStyle w:val="a7"/>
          <w:rFonts w:ascii="宋体" w:hAnsi="宋体"/>
          <w:b/>
          <w:szCs w:val="21"/>
        </w:rPr>
        <w:t>http://saliency.mit.edu/downloads.html</w:t>
      </w:r>
      <w:r>
        <w:rPr>
          <w:rStyle w:val="a7"/>
          <w:rFonts w:ascii="宋体" w:hAnsi="宋体"/>
          <w:b/>
          <w:szCs w:val="21"/>
        </w:rPr>
        <w:fldChar w:fldCharType="end"/>
      </w:r>
      <w:r w:rsidRPr="00A2363B">
        <w:rPr>
          <w:rFonts w:ascii="宋体" w:hAnsi="宋体"/>
          <w:szCs w:val="21"/>
        </w:rPr>
        <w:t xml:space="preserve"> </w:t>
      </w:r>
    </w:p>
    <w:p w14:paraId="7F820D4B" w14:textId="77777777" w:rsidR="005F7A9B" w:rsidRPr="00A2363B" w:rsidRDefault="005F7A9B" w:rsidP="00A2363B">
      <w:pPr>
        <w:rPr>
          <w:rFonts w:ascii="宋体" w:hAnsi="宋体" w:hint="eastAsia"/>
          <w:szCs w:val="21"/>
        </w:rPr>
      </w:pPr>
      <w:r w:rsidRPr="00A2363B">
        <w:rPr>
          <w:rFonts w:ascii="宋体" w:hAnsi="宋体"/>
          <w:szCs w:val="21"/>
        </w:rPr>
        <w:t xml:space="preserve">          </w:t>
      </w:r>
      <w:hyperlink r:id="rId7" w:history="1">
        <w:r w:rsidRPr="00A2363B">
          <w:rPr>
            <w:rStyle w:val="a7"/>
            <w:rFonts w:ascii="宋体" w:hAnsi="宋体"/>
            <w:b/>
            <w:szCs w:val="21"/>
          </w:rPr>
          <w:t>https://saliency.tuebingen.ai</w:t>
        </w:r>
      </w:hyperlink>
    </w:p>
    <w:p w14:paraId="224AB89D" w14:textId="0E5BBDE0" w:rsidR="00357AC3" w:rsidRDefault="00E72583" w:rsidP="00E72583">
      <w:pPr>
        <w:pStyle w:val="2"/>
        <w:ind w:firstLineChars="0" w:firstLine="0"/>
      </w:pPr>
      <w:r>
        <w:rPr>
          <w:rFonts w:hint="eastAsia"/>
        </w:rPr>
        <w:t>4.1MSI-Net</w:t>
      </w:r>
      <w:r>
        <w:rPr>
          <w:rFonts w:hint="eastAsia"/>
        </w:rPr>
        <w:t>算法简介</w:t>
      </w:r>
    </w:p>
    <w:p w14:paraId="1266C7C0" w14:textId="16645EF0" w:rsidR="00E72583" w:rsidRDefault="00E72583" w:rsidP="00E72583">
      <w:r>
        <w:tab/>
      </w:r>
      <w:r w:rsidRPr="00E72583">
        <w:t>MSI-Net</w:t>
      </w:r>
      <w:r>
        <w:rPr>
          <w:rFonts w:hint="eastAsia"/>
        </w:rPr>
        <w:t>又称多尺度信息网络，</w:t>
      </w:r>
      <w:r w:rsidRPr="00E72583">
        <w:t>是一种基于深度学习的显著性检测模型</w:t>
      </w:r>
      <w:r>
        <w:rPr>
          <w:rFonts w:hint="eastAsia"/>
        </w:rPr>
        <w:t>了。</w:t>
      </w:r>
      <w:r w:rsidRPr="00E72583">
        <w:t>通过引入多尺度信息融合机制，</w:t>
      </w:r>
      <w:r>
        <w:rPr>
          <w:rFonts w:hint="eastAsia"/>
        </w:rPr>
        <w:t>其</w:t>
      </w:r>
      <w:r w:rsidRPr="00E72583">
        <w:t>结合局部细节和全局上下文特征，来精准预测图像中的显著性区域。其核心设计包括多尺度特征提取模块以及融合策略，</w:t>
      </w:r>
      <w:r>
        <w:rPr>
          <w:rFonts w:hint="eastAsia"/>
        </w:rPr>
        <w:t>前者</w:t>
      </w:r>
      <w:r w:rsidRPr="00E72583">
        <w:t>用于同时捕获图像的不同尺度信息，</w:t>
      </w:r>
      <w:r>
        <w:rPr>
          <w:rFonts w:hint="eastAsia"/>
        </w:rPr>
        <w:t>后者</w:t>
      </w:r>
      <w:r w:rsidRPr="00E72583">
        <w:t>通过逐步整合不同尺度的特征图生成最终的显著</w:t>
      </w:r>
      <w:proofErr w:type="gramStart"/>
      <w:r w:rsidRPr="00E72583">
        <w:t>性预测</w:t>
      </w:r>
      <w:proofErr w:type="gramEnd"/>
      <w:r w:rsidRPr="00E72583">
        <w:t>图。</w:t>
      </w:r>
      <w:r w:rsidRPr="00E72583">
        <w:t>MSI-Net</w:t>
      </w:r>
      <w:r w:rsidRPr="00E72583">
        <w:t>具有高效的特征表达能力，能够适应复杂的场景和多样化的显著性检测任务，在视觉显著性预测、对象分割等领域表现优异</w:t>
      </w:r>
      <w:r>
        <w:rPr>
          <w:rFonts w:hint="eastAsia"/>
        </w:rPr>
        <w:t>。</w:t>
      </w:r>
      <w:r w:rsidR="007210E2" w:rsidRPr="007210E2">
        <w:t>与最先进的方法相比，该网络基于轻量级图像分类主干，因此为计算资源有限的应用提供了一个合适的选择，</w:t>
      </w:r>
      <w:proofErr w:type="gramStart"/>
      <w:r w:rsidR="007210E2" w:rsidRPr="007210E2">
        <w:t>以估计</w:t>
      </w:r>
      <w:proofErr w:type="gramEnd"/>
      <w:r w:rsidR="007210E2" w:rsidRPr="007210E2">
        <w:t>复杂自然场景中的人类注视</w:t>
      </w:r>
      <w:r w:rsidR="007210E2">
        <w:rPr>
          <w:rFonts w:hint="eastAsia"/>
        </w:rPr>
        <w:t>。</w:t>
      </w:r>
    </w:p>
    <w:p w14:paraId="76A46BC3" w14:textId="2F752CD9" w:rsidR="00D7278C" w:rsidRDefault="00D7278C" w:rsidP="00E72583">
      <w:r>
        <w:tab/>
      </w:r>
      <w:r>
        <w:rPr>
          <w:rFonts w:hint="eastAsia"/>
        </w:rPr>
        <w:t>MSI-Net</w:t>
      </w:r>
      <w:r>
        <w:rPr>
          <w:rFonts w:hint="eastAsia"/>
        </w:rPr>
        <w:t>的作者也在</w:t>
      </w:r>
      <w:r>
        <w:rPr>
          <w:rFonts w:hint="eastAsia"/>
        </w:rPr>
        <w:t>GitHub</w:t>
      </w:r>
      <w:r>
        <w:rPr>
          <w:rFonts w:hint="eastAsia"/>
        </w:rPr>
        <w:t>的源码中放上了如下的对比图，可以看到，其预测效果表现比较好。</w:t>
      </w:r>
    </w:p>
    <w:p w14:paraId="4BF50DFB" w14:textId="262070AF" w:rsidR="00D7278C" w:rsidRDefault="00D7278C" w:rsidP="00D7278C">
      <w:pPr>
        <w:jc w:val="center"/>
      </w:pPr>
      <w:r w:rsidRPr="00D7278C">
        <w:rPr>
          <w:noProof/>
        </w:rPr>
        <w:drawing>
          <wp:inline distT="0" distB="0" distL="0" distR="0" wp14:anchorId="458FB554" wp14:editId="08910274">
            <wp:extent cx="3600000" cy="1917142"/>
            <wp:effectExtent l="0" t="0" r="635" b="6985"/>
            <wp:docPr id="145449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9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939" w14:textId="159B45D4" w:rsidR="00D7278C" w:rsidRDefault="00D7278C" w:rsidP="00D7278C">
      <w:pPr>
        <w:pStyle w:val="af"/>
        <w:jc w:val="center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图1对比图</w:t>
      </w:r>
    </w:p>
    <w:p w14:paraId="2736A0DA" w14:textId="756FAC99" w:rsidR="00D7278C" w:rsidRDefault="00D7278C" w:rsidP="00D7278C">
      <w:r>
        <w:tab/>
      </w:r>
      <w:r>
        <w:rPr>
          <w:rFonts w:hint="eastAsia"/>
        </w:rPr>
        <w:t>MSI-Net</w:t>
      </w:r>
      <w:r>
        <w:rPr>
          <w:rFonts w:hint="eastAsia"/>
        </w:rPr>
        <w:t>算法的主体架构为编码器</w:t>
      </w:r>
      <w:r>
        <w:rPr>
          <w:rFonts w:hint="eastAsia"/>
        </w:rPr>
        <w:t>-</w:t>
      </w:r>
      <w:r>
        <w:rPr>
          <w:rFonts w:hint="eastAsia"/>
        </w:rPr>
        <w:t>解码器架构，如图</w:t>
      </w:r>
      <w:r>
        <w:rPr>
          <w:rFonts w:hint="eastAsia"/>
        </w:rPr>
        <w:t>2</w:t>
      </w:r>
      <w:r>
        <w:rPr>
          <w:rFonts w:hint="eastAsia"/>
        </w:rPr>
        <w:t>所示。其架构包含一个具有</w:t>
      </w:r>
      <w:r w:rsidRPr="00D7278C">
        <w:t>不同扩张率的多个卷积层的模块，以平行捕捉多尺度特征</w:t>
      </w:r>
      <w:r>
        <w:rPr>
          <w:rFonts w:hint="eastAsia"/>
        </w:rPr>
        <w:t>。</w:t>
      </w:r>
      <w:r w:rsidR="00D63E74">
        <w:rPr>
          <w:rFonts w:hint="eastAsia"/>
        </w:rPr>
        <w:t>同时</w:t>
      </w:r>
      <w:r w:rsidRPr="00D7278C">
        <w:t>，我们将得到的</w:t>
      </w:r>
      <w:r>
        <w:rPr>
          <w:rFonts w:hint="eastAsia"/>
        </w:rPr>
        <w:t>特</w:t>
      </w:r>
      <w:r w:rsidRPr="00D7278C">
        <w:t>征</w:t>
      </w:r>
      <w:r>
        <w:rPr>
          <w:rFonts w:hint="eastAsia"/>
        </w:rPr>
        <w:t>信息</w:t>
      </w:r>
      <w:r w:rsidRPr="00D7278C">
        <w:t>与全局场景信息相结合，以准确预测视觉显著性</w:t>
      </w:r>
      <w:r>
        <w:rPr>
          <w:rFonts w:hint="eastAsia"/>
        </w:rPr>
        <w:t>。</w:t>
      </w:r>
    </w:p>
    <w:p w14:paraId="0E86E90A" w14:textId="6B5C727C" w:rsidR="00967797" w:rsidRDefault="00967797" w:rsidP="00967797">
      <w:pPr>
        <w:jc w:val="center"/>
      </w:pPr>
      <w:r w:rsidRPr="00967797">
        <w:rPr>
          <w:noProof/>
        </w:rPr>
        <w:lastRenderedPageBreak/>
        <w:drawing>
          <wp:inline distT="0" distB="0" distL="0" distR="0" wp14:anchorId="54A0FE33" wp14:editId="71E4676D">
            <wp:extent cx="3600000" cy="1800217"/>
            <wp:effectExtent l="0" t="0" r="635" b="0"/>
            <wp:docPr id="1454510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10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AA8D" w14:textId="418DB54F" w:rsidR="00967797" w:rsidRDefault="00967797" w:rsidP="0096779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2MSI-Net</w:t>
      </w:r>
      <w:r>
        <w:rPr>
          <w:rFonts w:hint="eastAsia"/>
        </w:rPr>
        <w:t>算法架构</w:t>
      </w:r>
    </w:p>
    <w:p w14:paraId="5368ED35" w14:textId="1DB66BF5" w:rsidR="00B605CA" w:rsidRDefault="00BA0FBC" w:rsidP="00BA0FBC">
      <w:pPr>
        <w:pStyle w:val="2"/>
        <w:ind w:firstLineChars="0" w:firstLine="0"/>
      </w:pPr>
      <w:r>
        <w:rPr>
          <w:rFonts w:hint="eastAsia"/>
        </w:rPr>
        <w:t>4.2</w:t>
      </w:r>
      <w:r>
        <w:rPr>
          <w:rFonts w:hint="eastAsia"/>
        </w:rPr>
        <w:t>使用</w:t>
      </w:r>
      <w:r>
        <w:rPr>
          <w:rFonts w:hint="eastAsia"/>
        </w:rPr>
        <w:t>MSI-Net</w:t>
      </w:r>
    </w:p>
    <w:p w14:paraId="7BD372B1" w14:textId="0B56B715" w:rsidR="00BA0FBC" w:rsidRDefault="00BA0FBC" w:rsidP="00BA0FBC">
      <w:r>
        <w:tab/>
      </w:r>
      <w:r>
        <w:rPr>
          <w:rFonts w:hint="eastAsia"/>
        </w:rPr>
        <w:t>MSI-Net</w:t>
      </w:r>
      <w:r>
        <w:rPr>
          <w:rFonts w:hint="eastAsia"/>
        </w:rPr>
        <w:t>的使用流程如下图所示。我将根据一下流程图分点介绍如何</w:t>
      </w:r>
      <w:r>
        <w:rPr>
          <w:rFonts w:hint="eastAsia"/>
        </w:rPr>
        <w:t>MSI-Net</w:t>
      </w:r>
      <w:r>
        <w:rPr>
          <w:rFonts w:hint="eastAsia"/>
        </w:rPr>
        <w:t>。</w:t>
      </w:r>
    </w:p>
    <w:p w14:paraId="3E36AD1F" w14:textId="306CF424" w:rsidR="00BA0FBC" w:rsidRDefault="00BA0FBC" w:rsidP="00BA0FBC">
      <w:pPr>
        <w:jc w:val="center"/>
      </w:pPr>
      <w:r w:rsidRPr="00BA0FBC">
        <w:rPr>
          <w:noProof/>
        </w:rPr>
        <w:drawing>
          <wp:inline distT="0" distB="0" distL="0" distR="0" wp14:anchorId="5EDED62E" wp14:editId="173680CA">
            <wp:extent cx="4320000" cy="1052328"/>
            <wp:effectExtent l="0" t="0" r="4445" b="0"/>
            <wp:docPr id="909177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77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DCF0" w14:textId="04746FF2" w:rsidR="00BA0FBC" w:rsidRDefault="00BA0FBC" w:rsidP="00BA0F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3MSI-Net</w:t>
      </w:r>
      <w:r>
        <w:rPr>
          <w:rFonts w:hint="eastAsia"/>
        </w:rPr>
        <w:t>使用流程</w:t>
      </w:r>
    </w:p>
    <w:p w14:paraId="097A32A6" w14:textId="4783BEC0" w:rsidR="00BA0FBC" w:rsidRDefault="00BA0FBC" w:rsidP="00BA0FBC">
      <w:pPr>
        <w:pStyle w:val="af0"/>
        <w:numPr>
          <w:ilvl w:val="0"/>
          <w:numId w:val="3"/>
        </w:numPr>
        <w:ind w:firstLineChars="0"/>
      </w:pPr>
      <w:r w:rsidRPr="004A4BB2">
        <w:rPr>
          <w:rFonts w:hint="eastAsia"/>
          <w:b/>
          <w:bCs/>
        </w:rPr>
        <w:t>环境配置</w:t>
      </w:r>
      <w:r>
        <w:rPr>
          <w:rFonts w:hint="eastAsia"/>
        </w:rPr>
        <w:t>：</w:t>
      </w:r>
      <w:r w:rsidR="00C647C1">
        <w:rPr>
          <w:rFonts w:hint="eastAsia"/>
        </w:rPr>
        <w:t>首先在</w:t>
      </w:r>
      <w:r w:rsidR="00C647C1">
        <w:rPr>
          <w:rFonts w:hint="eastAsia"/>
        </w:rPr>
        <w:t>GitHub</w:t>
      </w:r>
      <w:r w:rsidR="00C647C1">
        <w:rPr>
          <w:rFonts w:hint="eastAsia"/>
        </w:rPr>
        <w:t>上下载对应的模型源代码到本地，然后在命令行进入到对应的目录下输入命令</w:t>
      </w:r>
      <m:oMath>
        <m:r>
          <w:rPr>
            <w:rFonts w:ascii="Cambria Math" w:hAnsi="Cambria Math"/>
          </w:rPr>
          <m:t>conda env create -f requirements.yml</m:t>
        </m:r>
      </m:oMath>
      <w:r w:rsidR="00C647C1">
        <w:rPr>
          <w:rFonts w:hint="eastAsia"/>
        </w:rPr>
        <w:t>创建环境。接下来进入该虚拟环境（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conda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activate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saliency</m:t>
        </m:r>
      </m:oMath>
      <w:r w:rsidR="00C647C1">
        <w:rPr>
          <w:rFonts w:hint="eastAsia"/>
        </w:rPr>
        <w:t>），使用</w:t>
      </w:r>
      <m:oMath>
        <m:r>
          <w:rPr>
            <w:rFonts w:ascii="Cambria Math" w:hAnsi="Cambria Math" w:hint="eastAsia"/>
          </w:rPr>
          <m:t>conda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list</m:t>
        </m:r>
      </m:oMath>
      <w:r w:rsidR="00C647C1">
        <w:rPr>
          <w:rFonts w:hint="eastAsia"/>
        </w:rPr>
        <w:t>查看安装结果。观察下图，发现上述命令已经自动帮我们创建虚拟环境并安装模型所需要的包。</w:t>
      </w:r>
    </w:p>
    <w:p w14:paraId="54BD2A91" w14:textId="301D708C" w:rsidR="00C647C1" w:rsidRDefault="00C647C1" w:rsidP="00C647C1">
      <w:pPr>
        <w:ind w:left="420"/>
        <w:jc w:val="center"/>
      </w:pPr>
      <w:r w:rsidRPr="00C647C1">
        <w:drawing>
          <wp:inline distT="0" distB="0" distL="0" distR="0" wp14:anchorId="74738598" wp14:editId="0C6786E3">
            <wp:extent cx="3600000" cy="1215590"/>
            <wp:effectExtent l="0" t="0" r="635" b="3810"/>
            <wp:docPr id="166562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2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BB5D" w14:textId="5AD6B917" w:rsidR="00C647C1" w:rsidRDefault="00C647C1" w:rsidP="00C647C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虚拟环境</w:t>
      </w:r>
    </w:p>
    <w:p w14:paraId="4154C64B" w14:textId="4039EC09" w:rsidR="00C647C1" w:rsidRDefault="00C647C1" w:rsidP="00C647C1">
      <w:pPr>
        <w:ind w:left="420"/>
      </w:pPr>
      <w:r>
        <w:tab/>
      </w:r>
      <w:r>
        <w:rPr>
          <w:rFonts w:hint="eastAsia"/>
        </w:rPr>
        <w:t>但是，</w:t>
      </w:r>
      <w:r w:rsidRPr="008B26A0">
        <w:rPr>
          <w:rFonts w:hint="eastAsia"/>
          <w:b/>
          <w:bCs/>
        </w:rPr>
        <w:t>此时输入命令直接运行模型不能成功</w:t>
      </w:r>
      <w:r>
        <w:rPr>
          <w:rFonts w:hint="eastAsia"/>
        </w:rPr>
        <w:t>，会出现</w:t>
      </w:r>
      <w:proofErr w:type="spellStart"/>
      <w:r>
        <w:rPr>
          <w:rFonts w:hint="eastAsia"/>
        </w:rPr>
        <w:t>ImportError</w:t>
      </w:r>
      <w:proofErr w:type="spellEnd"/>
      <w:r>
        <w:rPr>
          <w:rFonts w:hint="eastAsia"/>
        </w:rPr>
        <w:t>的错误。通过查阅资料发现是因为</w:t>
      </w:r>
      <w:r>
        <w:rPr>
          <w:rFonts w:hint="eastAsia"/>
        </w:rPr>
        <w:t>CUDA</w:t>
      </w:r>
      <w:r>
        <w:rPr>
          <w:rFonts w:hint="eastAsia"/>
        </w:rPr>
        <w:t>版本太新导致。但是，将</w:t>
      </w:r>
      <w:r>
        <w:rPr>
          <w:rFonts w:hint="eastAsia"/>
        </w:rPr>
        <w:t>CUDA</w:t>
      </w:r>
      <w:r>
        <w:rPr>
          <w:rFonts w:hint="eastAsia"/>
        </w:rPr>
        <w:t>降级会导致其他环境出现错误，因此只能寻求其他办法予以解决。进一步查询，发现可以使用</w:t>
      </w:r>
      <w:r>
        <w:rPr>
          <w:rFonts w:hint="eastAsia"/>
        </w:rPr>
        <w:t>TensorFlow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版本进行训练。</w:t>
      </w:r>
    </w:p>
    <w:p w14:paraId="4DE10998" w14:textId="379FFDCB" w:rsidR="00C647C1" w:rsidRDefault="00C647C1" w:rsidP="00C647C1">
      <w:pPr>
        <w:ind w:left="420"/>
      </w:pPr>
      <w:r>
        <w:tab/>
      </w:r>
      <w:r>
        <w:rPr>
          <w:rFonts w:hint="eastAsia"/>
        </w:rPr>
        <w:t>综合上述分析，我的任务变更为</w:t>
      </w:r>
      <w:r w:rsidR="008B26A0">
        <w:rPr>
          <w:rFonts w:hint="eastAsia"/>
        </w:rPr>
        <w:t>下载</w:t>
      </w:r>
      <w:proofErr w:type="spellStart"/>
      <w:r w:rsidR="008B26A0">
        <w:rPr>
          <w:rFonts w:hint="eastAsia"/>
        </w:rPr>
        <w:t>cpu</w:t>
      </w:r>
      <w:proofErr w:type="spellEnd"/>
      <w:r w:rsidR="008B26A0">
        <w:rPr>
          <w:rFonts w:hint="eastAsia"/>
        </w:rPr>
        <w:t>版本</w:t>
      </w:r>
      <w:r w:rsidR="008B26A0">
        <w:rPr>
          <w:rFonts w:hint="eastAsia"/>
        </w:rPr>
        <w:t>TensorFlow</w:t>
      </w:r>
      <w:r w:rsidR="008B26A0">
        <w:rPr>
          <w:rFonts w:hint="eastAsia"/>
        </w:rPr>
        <w:t>。</w:t>
      </w:r>
    </w:p>
    <w:p w14:paraId="32566710" w14:textId="7BF7875B" w:rsidR="00223796" w:rsidRPr="00223796" w:rsidRDefault="00223796" w:rsidP="00223796">
      <w:pPr>
        <w:ind w:left="420"/>
        <w:rPr>
          <w:rFonts w:hint="eastAsia"/>
        </w:rPr>
      </w:pPr>
      <w:r>
        <w:tab/>
      </w:r>
      <w:r>
        <w:rPr>
          <w:rFonts w:hint="eastAsia"/>
        </w:rPr>
        <w:t>首先输入命令</w:t>
      </w:r>
      <m:oMath>
        <m:r>
          <w:rPr>
            <w:rFonts w:ascii="Cambria Math" w:hAnsi="Cambria Math" w:hint="eastAsia"/>
          </w:rPr>
          <m:t>pip</m:t>
        </m:r>
        <m:r>
          <w:rPr>
            <w:rFonts w:ascii="Cambria Math" w:hAnsi="Cambria Math"/>
          </w:rPr>
          <m:t xml:space="preserve"> uninstall tensorflow-gpu</m:t>
        </m:r>
      </m:oMath>
      <w:r>
        <w:rPr>
          <w:rFonts w:hint="eastAsia"/>
        </w:rPr>
        <w:t>卸载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版本的</w:t>
      </w:r>
      <w:r>
        <w:rPr>
          <w:rFonts w:hint="eastAsia"/>
        </w:rPr>
        <w:t>TensorFlow</w:t>
      </w:r>
      <w:r>
        <w:rPr>
          <w:rFonts w:hint="eastAsia"/>
        </w:rPr>
        <w:t>，然后输入命令</w:t>
      </w:r>
      <m:oMath>
        <m:r>
          <w:rPr>
            <w:rFonts w:ascii="Cambria Math" w:hAnsi="Cambria Math"/>
          </w:rPr>
          <m:t>pip install tensorflow=1.13.1</m:t>
        </m:r>
      </m:oMath>
      <w:r>
        <w:rPr>
          <w:rFonts w:hint="eastAsia"/>
        </w:rPr>
        <w:t>安装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TensorFlow</w:t>
      </w:r>
      <w:r>
        <w:rPr>
          <w:rFonts w:hint="eastAsia"/>
        </w:rPr>
        <w:t>。运行模型，出现函数不存在的错误，错误出现在</w:t>
      </w:r>
      <w:r>
        <w:rPr>
          <w:rFonts w:hint="eastAsia"/>
        </w:rPr>
        <w:t>h5py</w:t>
      </w:r>
      <w:r>
        <w:rPr>
          <w:rFonts w:hint="eastAsia"/>
        </w:rPr>
        <w:t>。通过查阅资料得知，这是因为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自动安装的</w:t>
      </w:r>
      <w:r>
        <w:rPr>
          <w:rFonts w:hint="eastAsia"/>
        </w:rPr>
        <w:t>h5py</w:t>
      </w:r>
      <w:r>
        <w:rPr>
          <w:rFonts w:hint="eastAsia"/>
        </w:rPr>
        <w:t>的版本太高导致，因此输入命令</w:t>
      </w:r>
      <m:oMath>
        <m:r>
          <w:rPr>
            <w:rFonts w:ascii="Cambria Math" w:hAnsi="Cambria Math" w:hint="eastAsia"/>
          </w:rPr>
          <m:t>pip</m:t>
        </m:r>
        <m:r>
          <w:rPr>
            <w:rFonts w:ascii="Cambria Math" w:hAnsi="Cambria Math"/>
          </w:rPr>
          <m:t xml:space="preserve"> uninstall h5py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pip install h</m:t>
        </m:r>
        <m:r>
          <w:rPr>
            <w:rFonts w:ascii="Cambria Math" w:hAnsi="Cambria Math"/>
          </w:rPr>
          <m:t>5py==2.9.0</m:t>
        </m:r>
      </m:oMath>
      <w:r>
        <w:rPr>
          <w:rFonts w:hint="eastAsia"/>
        </w:rPr>
        <w:t>。再次运行模型，发现模型已经可以正确运行。</w:t>
      </w:r>
    </w:p>
    <w:p w14:paraId="52A32ECF" w14:textId="063D2CE1" w:rsidR="00BA0FBC" w:rsidRDefault="00BA0FBC" w:rsidP="00BA0FBC">
      <w:pPr>
        <w:pStyle w:val="af0"/>
        <w:numPr>
          <w:ilvl w:val="0"/>
          <w:numId w:val="3"/>
        </w:numPr>
        <w:ind w:firstLineChars="0"/>
      </w:pPr>
      <w:r w:rsidRPr="004A4BB2">
        <w:rPr>
          <w:rFonts w:hint="eastAsia"/>
          <w:b/>
          <w:bCs/>
        </w:rPr>
        <w:t>导入数据集</w:t>
      </w:r>
      <w:r>
        <w:rPr>
          <w:rFonts w:hint="eastAsia"/>
        </w:rPr>
        <w:t>：</w:t>
      </w:r>
      <w:r w:rsidR="00C647C1">
        <w:rPr>
          <w:rFonts w:hint="eastAsia"/>
        </w:rPr>
        <w:t>该模型支持多种数据集，如</w:t>
      </w:r>
      <w:proofErr w:type="spellStart"/>
      <w:r w:rsidR="00C647C1">
        <w:rPr>
          <w:rFonts w:hint="eastAsia"/>
        </w:rPr>
        <w:t>salicon</w:t>
      </w:r>
      <w:proofErr w:type="spellEnd"/>
      <w:r w:rsidR="00C647C1">
        <w:rPr>
          <w:rFonts w:hint="eastAsia"/>
        </w:rPr>
        <w:t>、</w:t>
      </w:r>
      <w:r w:rsidR="00C647C1">
        <w:rPr>
          <w:rFonts w:hint="eastAsia"/>
        </w:rPr>
        <w:t>mit1003</w:t>
      </w:r>
      <w:r w:rsidR="00C647C1">
        <w:rPr>
          <w:rFonts w:hint="eastAsia"/>
        </w:rPr>
        <w:t>、</w:t>
      </w:r>
      <w:r w:rsidR="00C647C1">
        <w:rPr>
          <w:rFonts w:hint="eastAsia"/>
        </w:rPr>
        <w:t>cat2000</w:t>
      </w:r>
      <w:r w:rsidR="00C647C1">
        <w:rPr>
          <w:rFonts w:hint="eastAsia"/>
        </w:rPr>
        <w:t>和</w:t>
      </w:r>
      <w:proofErr w:type="spellStart"/>
      <w:r w:rsidR="00C647C1">
        <w:rPr>
          <w:rFonts w:hint="eastAsia"/>
        </w:rPr>
        <w:t>dutomron</w:t>
      </w:r>
      <w:proofErr w:type="spellEnd"/>
      <w:r w:rsidR="00C647C1">
        <w:rPr>
          <w:rFonts w:hint="eastAsia"/>
        </w:rPr>
        <w:t>等多种数据集，默认数据集为</w:t>
      </w:r>
      <w:proofErr w:type="spellStart"/>
      <w:r w:rsidR="00C647C1">
        <w:rPr>
          <w:rFonts w:hint="eastAsia"/>
        </w:rPr>
        <w:t>salicon</w:t>
      </w:r>
      <w:proofErr w:type="spellEnd"/>
      <w:r w:rsidR="00C647C1">
        <w:rPr>
          <w:rFonts w:hint="eastAsia"/>
        </w:rPr>
        <w:t>。本次实验我采用默认数据集</w:t>
      </w:r>
      <w:proofErr w:type="spellStart"/>
      <w:r w:rsidR="00C647C1">
        <w:rPr>
          <w:rFonts w:hint="eastAsia"/>
        </w:rPr>
        <w:t>salicon</w:t>
      </w:r>
      <w:proofErr w:type="spellEnd"/>
      <w:r w:rsidR="00C647C1">
        <w:rPr>
          <w:rFonts w:hint="eastAsia"/>
        </w:rPr>
        <w:t>。模型导</w:t>
      </w:r>
      <w:r w:rsidR="00C647C1">
        <w:rPr>
          <w:rFonts w:hint="eastAsia"/>
        </w:rPr>
        <w:lastRenderedPageBreak/>
        <w:t>入数据集的方式可以是手动导入，也可以让模型在训练阶段自动导入。这里我选择让模型自动导入。</w:t>
      </w:r>
    </w:p>
    <w:p w14:paraId="6529C1B8" w14:textId="34AD1B3B" w:rsidR="00BA0FBC" w:rsidRDefault="00BA0FBC" w:rsidP="00BA0FBC">
      <w:pPr>
        <w:pStyle w:val="af0"/>
        <w:numPr>
          <w:ilvl w:val="0"/>
          <w:numId w:val="3"/>
        </w:numPr>
        <w:ind w:firstLineChars="0"/>
      </w:pPr>
      <w:r w:rsidRPr="004A4BB2">
        <w:rPr>
          <w:rFonts w:hint="eastAsia"/>
          <w:b/>
          <w:bCs/>
        </w:rPr>
        <w:t>训练模型</w:t>
      </w:r>
      <w:r>
        <w:rPr>
          <w:rFonts w:hint="eastAsia"/>
        </w:rPr>
        <w:t>：</w:t>
      </w:r>
      <w:r w:rsidR="009E1BF4">
        <w:rPr>
          <w:rFonts w:hint="eastAsia"/>
        </w:rPr>
        <w:t>在训练模型之前，我们需要在</w:t>
      </w:r>
      <m:oMath>
        <m:r>
          <w:rPr>
            <w:rFonts w:ascii="Cambria Math" w:hAnsi="Cambria Math"/>
          </w:rPr>
          <m:t>config.py</m:t>
        </m:r>
      </m:oMath>
      <w:r w:rsidR="009E1BF4">
        <w:rPr>
          <w:rFonts w:hint="eastAsia"/>
        </w:rPr>
        <w:t>文件中修改</w:t>
      </w:r>
      <m:oMath>
        <m:r>
          <w:rPr>
            <w:rFonts w:ascii="Cambria Math" w:hAnsi="Cambria Math" w:hint="eastAsia"/>
          </w:rPr>
          <m:t>device</m:t>
        </m:r>
      </m:oMath>
      <w:r w:rsidR="009E1BF4">
        <w:rPr>
          <w:rFonts w:hint="eastAsia"/>
        </w:rPr>
        <w:t>字段为</w:t>
      </w:r>
      <m:oMath>
        <m:r>
          <w:rPr>
            <w:rFonts w:ascii="Cambria Math" w:hAnsi="Cambria Math" w:hint="eastAsia"/>
          </w:rPr>
          <m:t>cpu</m:t>
        </m:r>
      </m:oMath>
      <w:r w:rsidR="009E1BF4">
        <w:rPr>
          <w:rFonts w:hint="eastAsia"/>
        </w:rPr>
        <w:t>。在上述虚拟环境中输入命令</w:t>
      </w:r>
      <m:oMath>
        <m:r>
          <w:rPr>
            <w:rFonts w:ascii="Cambria Math" w:hAnsi="Cambria Math" w:hint="eastAsia"/>
          </w:rPr>
          <m:t>pyt</m:t>
        </m:r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 w:hint="eastAsia"/>
          </w:rPr>
          <m:t>on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main</m:t>
        </m:r>
        <m:r>
          <w:rPr>
            <w:rFonts w:ascii="Cambria Math" w:hAnsi="Cambria Math"/>
          </w:rPr>
          <m:t>.py train</m:t>
        </m:r>
      </m:oMath>
      <w:r w:rsidR="009E1BF4">
        <w:rPr>
          <w:rFonts w:hint="eastAsia"/>
        </w:rPr>
        <w:t>即可开始训练，默认的训练轮数为</w:t>
      </w:r>
      <w:r w:rsidR="009E1BF4">
        <w:rPr>
          <w:rFonts w:hint="eastAsia"/>
        </w:rPr>
        <w:t>10</w:t>
      </w:r>
      <w:r w:rsidR="009E1BF4">
        <w:rPr>
          <w:rFonts w:hint="eastAsia"/>
        </w:rPr>
        <w:t>轮，该数据也可以在配置文件</w:t>
      </w:r>
      <m:oMath>
        <m:r>
          <w:rPr>
            <w:rFonts w:ascii="Cambria Math" w:hAnsi="Cambria Math"/>
          </w:rPr>
          <m:t>config.py</m:t>
        </m:r>
      </m:oMath>
      <w:r w:rsidR="009E1BF4">
        <w:rPr>
          <w:rFonts w:hint="eastAsia"/>
        </w:rPr>
        <w:t>中进行修改。</w:t>
      </w:r>
      <w:r w:rsidR="00857BAC">
        <w:rPr>
          <w:rFonts w:hint="eastAsia"/>
        </w:rPr>
        <w:t>训练结束后，最佳的模型权重会保存在如下目录</w:t>
      </w:r>
      <m:oMath>
        <m:r>
          <w:rPr>
            <w:rFonts w:ascii="Cambria Math" w:hAnsi="Cambria Math"/>
          </w:rPr>
          <m:t>root/weights</m:t>
        </m:r>
      </m:oMath>
      <w:r w:rsidR="00857BAC">
        <w:rPr>
          <w:rFonts w:hint="eastAsia"/>
        </w:rPr>
        <w:t>。</w:t>
      </w:r>
    </w:p>
    <w:p w14:paraId="2E1BDC3D" w14:textId="09D42814" w:rsidR="00BA0FBC" w:rsidRDefault="00BA0FBC" w:rsidP="00BA0FBC">
      <w:pPr>
        <w:pStyle w:val="af0"/>
        <w:numPr>
          <w:ilvl w:val="0"/>
          <w:numId w:val="3"/>
        </w:numPr>
        <w:ind w:firstLineChars="0"/>
      </w:pPr>
      <w:r w:rsidRPr="004A4BB2">
        <w:rPr>
          <w:rFonts w:hint="eastAsia"/>
          <w:b/>
          <w:bCs/>
        </w:rPr>
        <w:t>测试</w:t>
      </w:r>
      <w:r>
        <w:rPr>
          <w:rFonts w:hint="eastAsia"/>
        </w:rPr>
        <w:t>：</w:t>
      </w:r>
      <w:r w:rsidR="00140AF9">
        <w:rPr>
          <w:rFonts w:hint="eastAsia"/>
        </w:rPr>
        <w:t>使用</w:t>
      </w:r>
      <w:r w:rsidR="00140AF9">
        <w:rPr>
          <w:rFonts w:hint="eastAsia"/>
        </w:rPr>
        <w:t>3</w:t>
      </w:r>
      <w:r w:rsidR="00140AF9">
        <w:rPr>
          <w:rFonts w:hint="eastAsia"/>
        </w:rPr>
        <w:t>）中训练好的模型对自己的图片或者测试集的图片进行注意预测，命令为</w:t>
      </w:r>
      <m:oMath>
        <m:r>
          <w:rPr>
            <w:rFonts w:ascii="Cambria Math" w:hAnsi="Cambria Math"/>
          </w:rPr>
          <m:t>python main.py test-d DATA-p PATH</m:t>
        </m:r>
      </m:oMath>
      <w:r w:rsidR="00140AF9"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>DATA</m:t>
        </m:r>
      </m:oMath>
      <w:r w:rsidR="00140AF9">
        <w:rPr>
          <w:rFonts w:hint="eastAsia"/>
        </w:rPr>
        <w:t>对应的是用于训练时的数据集，</w:t>
      </w:r>
      <m:oMath>
        <m:r>
          <w:rPr>
            <w:rFonts w:ascii="Cambria Math" w:hAnsi="Cambria Math" w:hint="eastAsia"/>
          </w:rPr>
          <m:t>PATH</m:t>
        </m:r>
      </m:oMath>
      <w:r w:rsidR="00140AF9">
        <w:rPr>
          <w:rFonts w:hint="eastAsia"/>
        </w:rPr>
        <w:t>对应的是需要测试的图片，最后得到的结果会存储在</w:t>
      </w:r>
      <m:oMath>
        <m:r>
          <w:rPr>
            <w:rFonts w:ascii="Cambria Math" w:hAnsi="Cambria Math"/>
          </w:rPr>
          <m:t>root/result/images</m:t>
        </m:r>
      </m:oMath>
      <w:r w:rsidR="00140AF9">
        <w:rPr>
          <w:rFonts w:hint="eastAsia"/>
        </w:rPr>
        <w:t>中。</w:t>
      </w:r>
    </w:p>
    <w:p w14:paraId="7D3940D6" w14:textId="0DB1BF3C" w:rsidR="00885B07" w:rsidRDefault="00885B07" w:rsidP="00885B07">
      <w:pPr>
        <w:pStyle w:val="af0"/>
        <w:ind w:left="860" w:firstLineChars="0" w:firstLine="0"/>
        <w:rPr>
          <w:rFonts w:hint="eastAsia"/>
        </w:rPr>
      </w:pPr>
      <w:r>
        <w:rPr>
          <w:rFonts w:hint="eastAsia"/>
        </w:rPr>
        <w:t>在原始图像和预测结果中随机抽取两组，发现模型的预测效果表现比较好。</w:t>
      </w:r>
    </w:p>
    <w:tbl>
      <w:tblPr>
        <w:tblStyle w:val="a6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6"/>
        <w:gridCol w:w="3947"/>
      </w:tblGrid>
      <w:tr w:rsidR="00BE0CAC" w14:paraId="08CF776C" w14:textId="77777777" w:rsidTr="00BE0CAC">
        <w:tc>
          <w:tcPr>
            <w:tcW w:w="4151" w:type="dxa"/>
            <w:vAlign w:val="center"/>
          </w:tcPr>
          <w:p w14:paraId="5CEDFBA7" w14:textId="427B7488" w:rsidR="00BE0CAC" w:rsidRDefault="00BE0CAC" w:rsidP="00BE0CA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6A0112" wp14:editId="4C6CE2D2">
                  <wp:extent cx="2160000" cy="1620975"/>
                  <wp:effectExtent l="0" t="0" r="0" b="0"/>
                  <wp:docPr id="996863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2" w:type="dxa"/>
            <w:vAlign w:val="center"/>
          </w:tcPr>
          <w:p w14:paraId="30DC26F6" w14:textId="15E59C73" w:rsidR="00BE0CAC" w:rsidRDefault="00BE0CAC" w:rsidP="00BE0CAC">
            <w:pPr>
              <w:jc w:val="center"/>
              <w:rPr>
                <w:rFonts w:hint="eastAsia"/>
              </w:rPr>
            </w:pPr>
            <w:r w:rsidRPr="00BE0CAC">
              <w:rPr>
                <w:noProof/>
              </w:rPr>
              <w:drawing>
                <wp:inline distT="0" distB="0" distL="0" distR="0" wp14:anchorId="7D6D1F57" wp14:editId="00B82431">
                  <wp:extent cx="2160000" cy="1621934"/>
                  <wp:effectExtent l="0" t="0" r="0" b="0"/>
                  <wp:docPr id="157404744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1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AC" w14:paraId="0A219854" w14:textId="77777777" w:rsidTr="00BE0CAC">
        <w:tc>
          <w:tcPr>
            <w:tcW w:w="4151" w:type="dxa"/>
            <w:vAlign w:val="center"/>
          </w:tcPr>
          <w:p w14:paraId="1A252BB9" w14:textId="3A472AD7" w:rsidR="00BE0CAC" w:rsidRDefault="00BE0CAC" w:rsidP="00BE0CA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FD2B7E7" wp14:editId="35EFDB80">
                  <wp:extent cx="2160000" cy="1620975"/>
                  <wp:effectExtent l="0" t="0" r="0" b="0"/>
                  <wp:docPr id="139976919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2" w:type="dxa"/>
            <w:vAlign w:val="center"/>
          </w:tcPr>
          <w:p w14:paraId="1F0B289C" w14:textId="7A0E9385" w:rsidR="00BE0CAC" w:rsidRDefault="00BE0CAC" w:rsidP="00BE0CA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5CEBA53" wp14:editId="674CF8B3">
                  <wp:extent cx="2160000" cy="1620975"/>
                  <wp:effectExtent l="0" t="0" r="0" b="0"/>
                  <wp:docPr id="40679026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78714" w14:textId="26E9ADAE" w:rsidR="00BE0CAC" w:rsidRDefault="00063248" w:rsidP="00BE0CAC">
      <w:pPr>
        <w:ind w:left="420"/>
        <w:jc w:val="center"/>
      </w:pPr>
      <w:r>
        <w:rPr>
          <w:rFonts w:hint="eastAsia"/>
        </w:rPr>
        <w:t>图</w:t>
      </w:r>
      <w:r w:rsidR="00FB03E5">
        <w:rPr>
          <w:rFonts w:hint="eastAsia"/>
        </w:rPr>
        <w:t>4</w:t>
      </w:r>
      <w:r>
        <w:rPr>
          <w:rFonts w:hint="eastAsia"/>
        </w:rPr>
        <w:t>左：原始图像</w:t>
      </w:r>
      <w:r>
        <w:rPr>
          <w:rFonts w:hint="eastAsia"/>
        </w:rPr>
        <w:t xml:space="preserve"> </w:t>
      </w:r>
      <w:r>
        <w:rPr>
          <w:rFonts w:hint="eastAsia"/>
        </w:rPr>
        <w:t>右：</w:t>
      </w:r>
      <w:r w:rsidR="002657FD" w:rsidRPr="00A2363B">
        <w:rPr>
          <w:rFonts w:ascii="宋体" w:hAnsi="宋体" w:hint="eastAsia"/>
        </w:rPr>
        <w:t>显著</w:t>
      </w:r>
      <w:proofErr w:type="gramStart"/>
      <w:r w:rsidR="002657FD" w:rsidRPr="00A2363B">
        <w:rPr>
          <w:rFonts w:ascii="宋体" w:hAnsi="宋体" w:hint="eastAsia"/>
        </w:rPr>
        <w:t>性预测</w:t>
      </w:r>
      <w:proofErr w:type="gramEnd"/>
      <w:r>
        <w:rPr>
          <w:rFonts w:hint="eastAsia"/>
        </w:rPr>
        <w:t>图像</w:t>
      </w:r>
    </w:p>
    <w:p w14:paraId="1C3FE555" w14:textId="596AA8CF" w:rsidR="004871C6" w:rsidRDefault="004871C6" w:rsidP="004871C6">
      <w:pPr>
        <w:ind w:left="420"/>
        <w:rPr>
          <w:rFonts w:ascii="宋体" w:hAnsi="宋体"/>
        </w:rPr>
      </w:pPr>
      <w:r>
        <w:tab/>
      </w:r>
      <w:r w:rsidRPr="004871C6">
        <w:rPr>
          <w:rFonts w:hint="eastAsia"/>
          <w:b/>
          <w:bCs/>
        </w:rPr>
        <w:t>此外实验要求</w:t>
      </w:r>
      <w:r w:rsidRPr="004871C6">
        <w:rPr>
          <w:rFonts w:ascii="宋体" w:hAnsi="宋体" w:hint="eastAsia"/>
          <w:b/>
          <w:bCs/>
        </w:rPr>
        <w:t>进行标准数据集上的显著性检测之后，请自选一张生活照（景物或者人都可以），并使用选择的注意预测算法进行显著性预测，在实验报告中附上原图和显著</w:t>
      </w:r>
      <w:proofErr w:type="gramStart"/>
      <w:r w:rsidRPr="004871C6">
        <w:rPr>
          <w:rFonts w:ascii="宋体" w:hAnsi="宋体" w:hint="eastAsia"/>
          <w:b/>
          <w:bCs/>
        </w:rPr>
        <w:t>性预测</w:t>
      </w:r>
      <w:proofErr w:type="gramEnd"/>
      <w:r w:rsidRPr="004871C6">
        <w:rPr>
          <w:rFonts w:ascii="宋体" w:hAnsi="宋体" w:hint="eastAsia"/>
          <w:b/>
          <w:bCs/>
        </w:rPr>
        <w:t>图</w:t>
      </w:r>
      <w:r w:rsidRPr="004871C6">
        <w:rPr>
          <w:rFonts w:ascii="宋体" w:hAnsi="宋体" w:hint="eastAsia"/>
          <w:b/>
          <w:bCs/>
        </w:rPr>
        <w:t>。</w:t>
      </w:r>
      <w:r>
        <w:rPr>
          <w:rFonts w:ascii="宋体" w:hAnsi="宋体" w:hint="eastAsia"/>
        </w:rPr>
        <w:t>因此，我选择我在南京旅游景点夫子庙时拍摄的照片进行显著性预测</w:t>
      </w:r>
      <w:r w:rsidR="00971E6D">
        <w:rPr>
          <w:rFonts w:ascii="宋体" w:hAnsi="宋体" w:hint="eastAsia"/>
        </w:rPr>
        <w:t>。</w:t>
      </w:r>
      <w:r>
        <w:rPr>
          <w:rFonts w:ascii="宋体" w:hAnsi="宋体" w:hint="eastAsia"/>
        </w:rPr>
        <w:t>结果如下图所示</w:t>
      </w:r>
      <w:r w:rsidR="00971E6D">
        <w:rPr>
          <w:rFonts w:ascii="宋体" w:hAnsi="宋体" w:hint="eastAsia"/>
        </w:rPr>
        <w:t>，</w:t>
      </w:r>
      <w:r>
        <w:rPr>
          <w:rFonts w:ascii="宋体" w:hAnsi="宋体" w:hint="eastAsia"/>
        </w:rPr>
        <w:t>可以发现，该模型的预测效果</w:t>
      </w:r>
      <w:r w:rsidR="0069330F">
        <w:rPr>
          <w:rFonts w:ascii="宋体" w:hAnsi="宋体" w:hint="eastAsia"/>
        </w:rPr>
        <w:t>还是</w:t>
      </w:r>
      <w:r>
        <w:rPr>
          <w:rFonts w:ascii="宋体" w:hAnsi="宋体" w:hint="eastAsia"/>
        </w:rPr>
        <w:t>比较好</w:t>
      </w:r>
      <w:r w:rsidR="0069330F">
        <w:rPr>
          <w:rFonts w:ascii="宋体" w:hAnsi="宋体" w:hint="eastAsia"/>
        </w:rPr>
        <w:t>的</w:t>
      </w:r>
      <w:r>
        <w:rPr>
          <w:rFonts w:ascii="宋体" w:hAnsi="宋体" w:hint="eastAsia"/>
        </w:rPr>
        <w:t>。</w:t>
      </w:r>
    </w:p>
    <w:tbl>
      <w:tblPr>
        <w:tblStyle w:val="a6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6"/>
        <w:gridCol w:w="3947"/>
      </w:tblGrid>
      <w:tr w:rsidR="001314D7" w14:paraId="31BA9474" w14:textId="77777777" w:rsidTr="001314D7">
        <w:tc>
          <w:tcPr>
            <w:tcW w:w="3946" w:type="dxa"/>
            <w:vAlign w:val="center"/>
          </w:tcPr>
          <w:p w14:paraId="183E428B" w14:textId="38E240F1" w:rsidR="001314D7" w:rsidRDefault="001314D7" w:rsidP="001314D7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AE22029" wp14:editId="7533CEED">
                  <wp:extent cx="2160000" cy="1618895"/>
                  <wp:effectExtent l="0" t="0" r="0" b="635"/>
                  <wp:docPr id="175537387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1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7" w:type="dxa"/>
            <w:vAlign w:val="center"/>
          </w:tcPr>
          <w:p w14:paraId="278B9AB3" w14:textId="36CBAC8C" w:rsidR="001314D7" w:rsidRDefault="001314D7" w:rsidP="001314D7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B109A45" wp14:editId="36FB259B">
                  <wp:extent cx="2160000" cy="1619934"/>
                  <wp:effectExtent l="0" t="0" r="0" b="0"/>
                  <wp:docPr id="14297000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19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58C49" w14:textId="6DB8C0F4" w:rsidR="001314D7" w:rsidRDefault="001314D7" w:rsidP="001314D7">
      <w:pPr>
        <w:ind w:left="420"/>
        <w:jc w:val="center"/>
      </w:pPr>
      <w:r>
        <w:rPr>
          <w:rFonts w:hint="eastAsia"/>
        </w:rPr>
        <w:t>图</w:t>
      </w:r>
      <w:r w:rsidR="00FB03E5">
        <w:rPr>
          <w:rFonts w:hint="eastAsia"/>
        </w:rPr>
        <w:t>5</w:t>
      </w:r>
      <w:r>
        <w:rPr>
          <w:rFonts w:hint="eastAsia"/>
        </w:rPr>
        <w:t>左：原始图像</w:t>
      </w:r>
      <w:r>
        <w:rPr>
          <w:rFonts w:hint="eastAsia"/>
        </w:rPr>
        <w:t xml:space="preserve"> </w:t>
      </w:r>
      <w:r>
        <w:rPr>
          <w:rFonts w:hint="eastAsia"/>
        </w:rPr>
        <w:t>右：</w:t>
      </w:r>
      <w:r w:rsidRPr="00A2363B">
        <w:rPr>
          <w:rFonts w:ascii="宋体" w:hAnsi="宋体" w:hint="eastAsia"/>
        </w:rPr>
        <w:t>显著</w:t>
      </w:r>
      <w:proofErr w:type="gramStart"/>
      <w:r w:rsidRPr="00A2363B">
        <w:rPr>
          <w:rFonts w:ascii="宋体" w:hAnsi="宋体" w:hint="eastAsia"/>
        </w:rPr>
        <w:t>性预测</w:t>
      </w:r>
      <w:proofErr w:type="gramEnd"/>
      <w:r>
        <w:rPr>
          <w:rFonts w:hint="eastAsia"/>
        </w:rPr>
        <w:t>图像</w:t>
      </w:r>
    </w:p>
    <w:p w14:paraId="1285362C" w14:textId="7CB6CDC5" w:rsidR="004871C6" w:rsidRDefault="002E5BA1" w:rsidP="002E5BA1">
      <w:pPr>
        <w:pStyle w:val="2"/>
        <w:ind w:firstLineChars="0" w:firstLine="0"/>
      </w:pPr>
      <w:r>
        <w:rPr>
          <w:rFonts w:hint="eastAsia"/>
        </w:rPr>
        <w:lastRenderedPageBreak/>
        <w:t>4.3</w:t>
      </w:r>
      <w:r>
        <w:rPr>
          <w:rFonts w:hint="eastAsia"/>
        </w:rPr>
        <w:t>评价</w:t>
      </w:r>
      <w:r>
        <w:rPr>
          <w:rFonts w:hint="eastAsia"/>
        </w:rPr>
        <w:t>MSI-Net</w:t>
      </w:r>
    </w:p>
    <w:p w14:paraId="6127F99C" w14:textId="559FC2D7" w:rsidR="00A24A5E" w:rsidRPr="00A24A5E" w:rsidRDefault="00A24A5E" w:rsidP="00A24A5E">
      <w:pPr>
        <w:rPr>
          <w:rFonts w:hint="eastAsia"/>
        </w:rPr>
      </w:pPr>
      <w:r>
        <w:tab/>
      </w:r>
    </w:p>
    <w:p w14:paraId="1D637FB2" w14:textId="72C6C9FE" w:rsidR="002E5BA1" w:rsidRDefault="002E5BA1" w:rsidP="002E5BA1">
      <w:r>
        <w:tab/>
      </w:r>
      <w:r>
        <w:rPr>
          <w:rFonts w:hint="eastAsia"/>
        </w:rPr>
        <w:t>官方已经将评价体系集成为</w:t>
      </w:r>
      <m:oMath>
        <m:r>
          <w:rPr>
            <w:rFonts w:ascii="Cambria Math" w:hAnsi="Cambria Math" w:hint="eastAsia"/>
          </w:rPr>
          <m:t>pyt</m:t>
        </m:r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 w:hint="eastAsia"/>
          </w:rPr>
          <m:t>on</m:t>
        </m:r>
      </m:oMath>
      <w:r>
        <w:rPr>
          <w:rFonts w:hint="eastAsia"/>
        </w:rPr>
        <w:t>中的一个库</w:t>
      </w:r>
      <m:oMath>
        <m:r>
          <w:rPr>
            <w:rFonts w:ascii="Cambria Math" w:hAnsi="Cambria Math" w:hint="eastAsia"/>
          </w:rPr>
          <m:t>pysaliency</m:t>
        </m:r>
      </m:oMath>
      <w:r>
        <w:rPr>
          <w:rFonts w:hint="eastAsia"/>
        </w:rPr>
        <w:t>。因此，我们可以使用命令</w:t>
      </w:r>
      <m:oMath>
        <m:r>
          <w:rPr>
            <w:rFonts w:ascii="Cambria Math" w:hAnsi="Cambria Math" w:hint="eastAsia"/>
          </w:rPr>
          <m:t>pip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install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pysaliency</m:t>
        </m:r>
      </m:oMath>
      <w:r>
        <w:rPr>
          <w:rFonts w:hint="eastAsia"/>
        </w:rPr>
        <w:t>安装对应的包，如</w:t>
      </w:r>
      <w:r w:rsidR="00824E54">
        <w:rPr>
          <w:rFonts w:hint="eastAsia"/>
        </w:rPr>
        <w:t>下</w:t>
      </w:r>
      <w:r>
        <w:rPr>
          <w:rFonts w:hint="eastAsia"/>
        </w:rPr>
        <w:t>图所示。</w:t>
      </w:r>
    </w:p>
    <w:p w14:paraId="60BFBA5D" w14:textId="3AF4A062" w:rsidR="00D9449D" w:rsidRDefault="00D9449D" w:rsidP="00D9449D">
      <w:pPr>
        <w:jc w:val="center"/>
      </w:pPr>
      <w:r w:rsidRPr="00D9449D">
        <w:drawing>
          <wp:inline distT="0" distB="0" distL="0" distR="0" wp14:anchorId="55B9B19B" wp14:editId="759C8473">
            <wp:extent cx="3600000" cy="1231180"/>
            <wp:effectExtent l="0" t="0" r="635" b="7620"/>
            <wp:docPr id="53054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48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F2ED" w14:textId="63CF3B30" w:rsidR="00D9449D" w:rsidRDefault="00D9449D" w:rsidP="00D9449D">
      <w:pPr>
        <w:jc w:val="center"/>
      </w:pPr>
      <w:r>
        <w:rPr>
          <w:rFonts w:hint="eastAsia"/>
        </w:rPr>
        <w:t>图</w:t>
      </w:r>
      <w:r w:rsidR="00FB03E5">
        <w:rPr>
          <w:rFonts w:hint="eastAsia"/>
        </w:rPr>
        <w:t>6</w:t>
      </w:r>
      <w:r>
        <w:rPr>
          <w:rFonts w:hint="eastAsia"/>
        </w:rPr>
        <w:t>安装</w:t>
      </w:r>
      <m:oMath>
        <m:r>
          <w:rPr>
            <w:rFonts w:ascii="Cambria Math" w:hAnsi="Cambria Math" w:hint="eastAsia"/>
          </w:rPr>
          <m:t>pysaliency</m:t>
        </m:r>
      </m:oMath>
    </w:p>
    <w:p w14:paraId="656B5EC2" w14:textId="402DEBE9" w:rsidR="00824E54" w:rsidRDefault="00824E54" w:rsidP="00824E54">
      <w:pPr>
        <w:ind w:firstLine="420"/>
        <w:rPr>
          <w:rFonts w:hint="eastAsia"/>
        </w:rPr>
      </w:pPr>
      <w:r>
        <w:rPr>
          <w:rFonts w:hint="eastAsia"/>
        </w:rPr>
        <w:t>然后根据官方文档进行代码的编写，如</w:t>
      </w:r>
      <w:r>
        <w:rPr>
          <w:rFonts w:hint="eastAsia"/>
        </w:rPr>
        <w:t>下</w:t>
      </w:r>
      <w:r>
        <w:rPr>
          <w:rFonts w:hint="eastAsia"/>
        </w:rPr>
        <w:t>图所示。</w:t>
      </w:r>
    </w:p>
    <w:p w14:paraId="62CC56D7" w14:textId="0649C5DF" w:rsidR="00B35A7E" w:rsidRDefault="00B35A7E" w:rsidP="00B35A7E">
      <w:pPr>
        <w:jc w:val="center"/>
        <w:rPr>
          <w:noProof/>
        </w:rPr>
      </w:pPr>
      <w:r>
        <w:rPr>
          <w:rFonts w:hint="eastAsia"/>
        </w:rPr>
        <w:t>.</w:t>
      </w:r>
      <w:r w:rsidRPr="00B35A7E">
        <w:rPr>
          <w:noProof/>
        </w:rPr>
        <w:t xml:space="preserve"> </w:t>
      </w:r>
      <w:r w:rsidRPr="00B35A7E">
        <w:drawing>
          <wp:inline distT="0" distB="0" distL="0" distR="0" wp14:anchorId="76A1EE28" wp14:editId="29DFE82B">
            <wp:extent cx="3598908" cy="1358386"/>
            <wp:effectExtent l="0" t="0" r="1905" b="0"/>
            <wp:docPr id="614438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8218" name=""/>
                    <pic:cNvPicPr/>
                  </pic:nvPicPr>
                  <pic:blipFill rotWithShape="1">
                    <a:blip r:embed="rId19"/>
                    <a:srcRect b="43363"/>
                    <a:stretch/>
                  </pic:blipFill>
                  <pic:spPr bwMode="auto">
                    <a:xfrm>
                      <a:off x="0" y="0"/>
                      <a:ext cx="3600000" cy="13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326B6" w14:textId="201E85AB" w:rsidR="00B35A7E" w:rsidRDefault="00B35A7E" w:rsidP="00B35A7E">
      <w:pPr>
        <w:jc w:val="center"/>
        <w:rPr>
          <w:noProof/>
        </w:rPr>
      </w:pPr>
      <w:r>
        <w:rPr>
          <w:rFonts w:hint="eastAsia"/>
          <w:noProof/>
        </w:rPr>
        <w:t>图</w:t>
      </w:r>
      <w:r w:rsidR="00FB03E5">
        <w:rPr>
          <w:rFonts w:hint="eastAsia"/>
          <w:noProof/>
        </w:rPr>
        <w:t>7</w:t>
      </w:r>
      <w:r>
        <w:rPr>
          <w:rFonts w:hint="eastAsia"/>
          <w:noProof/>
        </w:rPr>
        <w:t>评价代码</w:t>
      </w:r>
    </w:p>
    <w:p w14:paraId="1C337AFF" w14:textId="0C1805EF" w:rsidR="00D53233" w:rsidRDefault="00D53233" w:rsidP="00D53233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最终结果如下图所示。</w:t>
      </w:r>
      <w:r w:rsidR="000B339D">
        <w:rPr>
          <w:rFonts w:hint="eastAsia"/>
          <w:noProof/>
        </w:rPr>
        <w:t>官网上的</w:t>
      </w:r>
      <w:r w:rsidR="000B339D">
        <w:rPr>
          <w:rFonts w:hint="eastAsia"/>
          <w:noProof/>
        </w:rPr>
        <w:t>AUC</w:t>
      </w:r>
      <w:r w:rsidR="000B339D">
        <w:rPr>
          <w:rFonts w:hint="eastAsia"/>
          <w:noProof/>
        </w:rPr>
        <w:t>的值为</w:t>
      </w:r>
      <w:r w:rsidR="000B339D">
        <w:rPr>
          <w:rFonts w:hint="eastAsia"/>
          <w:noProof/>
        </w:rPr>
        <w:t>0.87</w:t>
      </w:r>
      <w:r w:rsidR="000B339D">
        <w:rPr>
          <w:rFonts w:hint="eastAsia"/>
          <w:noProof/>
        </w:rPr>
        <w:t>，我们测试出来的值为</w:t>
      </w:r>
      <w:r w:rsidR="000B339D">
        <w:rPr>
          <w:rFonts w:hint="eastAsia"/>
          <w:noProof/>
        </w:rPr>
        <w:t>0.82</w:t>
      </w:r>
      <w:r w:rsidR="000B339D">
        <w:rPr>
          <w:rFonts w:hint="eastAsia"/>
          <w:noProof/>
        </w:rPr>
        <w:t>，两者相差不大，说明我们的模型的准确度是比较高的。</w:t>
      </w:r>
    </w:p>
    <w:p w14:paraId="2E6ABA59" w14:textId="1470541C" w:rsidR="000B3F78" w:rsidRDefault="000B3F78" w:rsidP="000B3F78">
      <w:pPr>
        <w:jc w:val="center"/>
      </w:pPr>
      <w:r w:rsidRPr="000B3F78">
        <w:drawing>
          <wp:inline distT="0" distB="0" distL="0" distR="0" wp14:anchorId="34577C75" wp14:editId="1B4E6205">
            <wp:extent cx="3400900" cy="1028844"/>
            <wp:effectExtent l="0" t="0" r="0" b="0"/>
            <wp:docPr id="7051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1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1CF4" w14:textId="4DFAB3CF" w:rsidR="000B3F78" w:rsidRDefault="000B3F78" w:rsidP="000B3F78">
      <w:pPr>
        <w:jc w:val="center"/>
      </w:pPr>
      <w:r>
        <w:rPr>
          <w:rFonts w:hint="eastAsia"/>
        </w:rPr>
        <w:t>图</w:t>
      </w:r>
      <w:r w:rsidR="00FB03E5">
        <w:rPr>
          <w:rFonts w:hint="eastAsia"/>
        </w:rPr>
        <w:t>8</w:t>
      </w:r>
      <w:r>
        <w:rPr>
          <w:rFonts w:hint="eastAsia"/>
        </w:rPr>
        <w:t>AUC</w:t>
      </w:r>
      <w:r>
        <w:rPr>
          <w:rFonts w:hint="eastAsia"/>
        </w:rPr>
        <w:t>值</w:t>
      </w:r>
    </w:p>
    <w:p w14:paraId="653CD5BC" w14:textId="0A4BF407" w:rsidR="00444875" w:rsidRDefault="00444875" w:rsidP="00692E8F">
      <w:pPr>
        <w:pStyle w:val="2"/>
        <w:ind w:firstLineChars="0" w:firstLine="0"/>
      </w:pPr>
      <w:r>
        <w:rPr>
          <w:rFonts w:hint="eastAsia"/>
        </w:rPr>
        <w:t>4.4</w:t>
      </w:r>
      <w:r>
        <w:rPr>
          <w:rFonts w:hint="eastAsia"/>
        </w:rPr>
        <w:t>练习题总结</w:t>
      </w:r>
    </w:p>
    <w:p w14:paraId="782D4D53" w14:textId="04887F54" w:rsidR="002E06C2" w:rsidRDefault="002E06C2" w:rsidP="002E06C2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通过本次实验，我了解了</w:t>
      </w:r>
      <w:r>
        <w:rPr>
          <w:rFonts w:hint="eastAsia"/>
        </w:rPr>
        <w:t>MSI-Net</w:t>
      </w:r>
      <w:r>
        <w:rPr>
          <w:rFonts w:hint="eastAsia"/>
        </w:rPr>
        <w:t>的原理和使用方法，并学习了使用</w:t>
      </w:r>
      <w:r>
        <w:rPr>
          <w:rFonts w:hint="eastAsia"/>
        </w:rPr>
        <w:t>MSI-Net</w:t>
      </w:r>
      <w:r>
        <w:rPr>
          <w:rFonts w:hint="eastAsia"/>
        </w:rPr>
        <w:t>对图片进行显著</w:t>
      </w:r>
      <w:proofErr w:type="gramStart"/>
      <w:r>
        <w:rPr>
          <w:rFonts w:hint="eastAsia"/>
        </w:rPr>
        <w:t>性预测</w:t>
      </w:r>
      <w:proofErr w:type="gramEnd"/>
      <w:r>
        <w:rPr>
          <w:rFonts w:hint="eastAsia"/>
        </w:rPr>
        <w:t>的方法。</w:t>
      </w:r>
    </w:p>
    <w:p w14:paraId="4AAB57FF" w14:textId="1AE84B72" w:rsidR="002E06C2" w:rsidRDefault="002E06C2" w:rsidP="002E06C2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在本次实验过程中，</w:t>
      </w:r>
      <w:r w:rsidR="005552B5">
        <w:rPr>
          <w:rFonts w:hint="eastAsia"/>
        </w:rPr>
        <w:t>我在环境配置上遇到了较多的问题，而且问题的解决办法也比较繁琐，但是最终经过不懈努力将问题一一解决，模型得以正常地训练和测试。</w:t>
      </w:r>
    </w:p>
    <w:p w14:paraId="75196B82" w14:textId="5D5F0C91" w:rsidR="005552B5" w:rsidRPr="002E06C2" w:rsidRDefault="005552B5" w:rsidP="002E06C2">
      <w:pPr>
        <w:pStyle w:val="af0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通过本次实验，我了解了如何使用</w:t>
      </w:r>
      <m:oMath>
        <m:r>
          <w:rPr>
            <w:rFonts w:ascii="Cambria Math" w:hAnsi="Cambria Math" w:hint="eastAsia"/>
          </w:rPr>
          <m:t>pysaliency</m:t>
        </m:r>
      </m:oMath>
      <w:r>
        <w:rPr>
          <w:rFonts w:hint="eastAsia"/>
        </w:rPr>
        <w:t>这个</w:t>
      </w:r>
      <w:proofErr w:type="gramStart"/>
      <w:r>
        <w:rPr>
          <w:rFonts w:hint="eastAsia"/>
        </w:rPr>
        <w:t>官方库对模型</w:t>
      </w:r>
      <w:proofErr w:type="gramEnd"/>
      <w:r>
        <w:rPr>
          <w:rFonts w:hint="eastAsia"/>
        </w:rPr>
        <w:t>进行评价，并且我实际使用了该库对自己训练的模型进行评价。</w:t>
      </w:r>
    </w:p>
    <w:p w14:paraId="27992DDD" w14:textId="01D68A33" w:rsidR="00357AC3" w:rsidRDefault="00357AC3" w:rsidP="00896241">
      <w:pPr>
        <w:rPr>
          <w:b/>
          <w:szCs w:val="21"/>
        </w:rPr>
      </w:pPr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357AC3" w14:paraId="7E3004B5" w14:textId="77777777">
        <w:trPr>
          <w:trHeight w:val="6496"/>
        </w:trPr>
        <w:tc>
          <w:tcPr>
            <w:tcW w:w="8160" w:type="dxa"/>
          </w:tcPr>
          <w:p w14:paraId="3A812E0F" w14:textId="77777777" w:rsidR="00357AC3" w:rsidRDefault="00357AC3">
            <w:r>
              <w:lastRenderedPageBreak/>
              <w:t>指导教师批阅意见：</w:t>
            </w:r>
          </w:p>
          <w:p w14:paraId="08D0C6D3" w14:textId="77777777" w:rsidR="00357AC3" w:rsidRDefault="00357AC3"/>
          <w:p w14:paraId="4C684A2B" w14:textId="77777777" w:rsidR="00357AC3" w:rsidRDefault="00357AC3"/>
          <w:p w14:paraId="57F23254" w14:textId="77777777" w:rsidR="00357AC3" w:rsidRDefault="00357AC3"/>
          <w:p w14:paraId="0181B123" w14:textId="77777777" w:rsidR="00357AC3" w:rsidRDefault="00357AC3"/>
          <w:p w14:paraId="67753F6A" w14:textId="77777777" w:rsidR="00357AC3" w:rsidRDefault="00357AC3"/>
          <w:p w14:paraId="180EAC17" w14:textId="77777777" w:rsidR="00357AC3" w:rsidRDefault="00357AC3"/>
          <w:p w14:paraId="05ECA07D" w14:textId="77777777" w:rsidR="00357AC3" w:rsidRDefault="00357AC3"/>
          <w:p w14:paraId="61D57C60" w14:textId="77777777" w:rsidR="00357AC3" w:rsidRDefault="00357AC3"/>
          <w:p w14:paraId="56116C14" w14:textId="77777777" w:rsidR="00357AC3" w:rsidRDefault="00357AC3"/>
          <w:p w14:paraId="756C291C" w14:textId="77777777" w:rsidR="00357AC3" w:rsidRDefault="00357AC3"/>
          <w:p w14:paraId="5171FBF3" w14:textId="77777777" w:rsidR="00357AC3" w:rsidRDefault="00357AC3"/>
          <w:p w14:paraId="1CDB7EF5" w14:textId="77777777" w:rsidR="00357AC3" w:rsidRDefault="00357AC3"/>
          <w:p w14:paraId="2BA24323" w14:textId="77777777" w:rsidR="00357AC3" w:rsidRDefault="00357AC3"/>
          <w:p w14:paraId="0AF67028" w14:textId="77777777" w:rsidR="00357AC3" w:rsidRDefault="00357AC3"/>
          <w:p w14:paraId="2B396B3A" w14:textId="77777777" w:rsidR="00357AC3" w:rsidRDefault="00357AC3"/>
          <w:p w14:paraId="54D3487E" w14:textId="77777777" w:rsidR="00357AC3" w:rsidRDefault="00357AC3"/>
          <w:p w14:paraId="4890DAFF" w14:textId="77777777" w:rsidR="00357AC3" w:rsidRDefault="00357AC3">
            <w:r>
              <w:t>成绩评定：</w:t>
            </w:r>
          </w:p>
          <w:p w14:paraId="782E3E94" w14:textId="77777777" w:rsidR="00357AC3" w:rsidRDefault="00357AC3"/>
          <w:p w14:paraId="21239AB8" w14:textId="77777777" w:rsidR="00357AC3" w:rsidRDefault="00357AC3"/>
          <w:p w14:paraId="6DF34E7F" w14:textId="77777777" w:rsidR="00357AC3" w:rsidRDefault="00357AC3"/>
          <w:p w14:paraId="2A174D2F" w14:textId="77777777" w:rsidR="00357AC3" w:rsidRDefault="00357AC3"/>
          <w:p w14:paraId="5AF8BF0B" w14:textId="77777777" w:rsidR="00357AC3" w:rsidRDefault="00357AC3">
            <w:r>
              <w:t xml:space="preserve">                                          </w:t>
            </w:r>
            <w:r>
              <w:t>指导教师签字：</w:t>
            </w:r>
          </w:p>
          <w:p w14:paraId="13C5E0F7" w14:textId="77777777" w:rsidR="00357AC3" w:rsidRDefault="00357AC3"/>
          <w:p w14:paraId="295420A6" w14:textId="77777777" w:rsidR="00357AC3" w:rsidRDefault="00357AC3">
            <w:r>
              <w:t xml:space="preserve">                                                    </w:t>
            </w:r>
            <w:r>
              <w:t>年</w:t>
            </w:r>
            <w:r>
              <w:t xml:space="preserve">    </w:t>
            </w:r>
            <w:r>
              <w:t>月</w:t>
            </w:r>
            <w:r>
              <w:t xml:space="preserve">    </w:t>
            </w:r>
            <w:r>
              <w:t>日</w:t>
            </w:r>
          </w:p>
          <w:p w14:paraId="1B754DA2" w14:textId="77777777" w:rsidR="00357AC3" w:rsidRDefault="00357AC3"/>
        </w:tc>
      </w:tr>
      <w:tr w:rsidR="00357AC3" w14:paraId="4376B1CD" w14:textId="77777777">
        <w:trPr>
          <w:trHeight w:val="1236"/>
        </w:trPr>
        <w:tc>
          <w:tcPr>
            <w:tcW w:w="8160" w:type="dxa"/>
          </w:tcPr>
          <w:p w14:paraId="13319130" w14:textId="77777777" w:rsidR="00357AC3" w:rsidRDefault="00357AC3">
            <w:r>
              <w:t>备注：</w:t>
            </w:r>
          </w:p>
          <w:p w14:paraId="6F9B949C" w14:textId="77777777" w:rsidR="00357AC3" w:rsidRDefault="00357AC3"/>
          <w:p w14:paraId="3EA10B06" w14:textId="77777777" w:rsidR="00357AC3" w:rsidRDefault="00357AC3"/>
          <w:p w14:paraId="4330C3D0" w14:textId="77777777" w:rsidR="00357AC3" w:rsidRDefault="00357AC3"/>
          <w:p w14:paraId="40D4EC36" w14:textId="77777777" w:rsidR="00357AC3" w:rsidRDefault="00357AC3"/>
        </w:tc>
      </w:tr>
    </w:tbl>
    <w:p w14:paraId="3B8FEBAD" w14:textId="77777777" w:rsidR="00357AC3" w:rsidRDefault="00357AC3">
      <w:r>
        <w:t>注：</w:t>
      </w:r>
      <w:r>
        <w:t>1</w:t>
      </w:r>
      <w:r>
        <w:t>、报告内的项目或内容设置，可根据实际情况加以调整和补充。</w:t>
      </w:r>
    </w:p>
    <w:p w14:paraId="1B511C66" w14:textId="77777777" w:rsidR="00357AC3" w:rsidRDefault="00357AC3">
      <w:pPr>
        <w:rPr>
          <w:rFonts w:ascii="宋体" w:hAnsi="宋体" w:cs="宋体" w:hint="eastAsia"/>
        </w:rPr>
      </w:pPr>
    </w:p>
    <w:sectPr w:rsidR="00357AC3">
      <w:footerReference w:type="even" r:id="rId21"/>
      <w:footerReference w:type="default" r:id="rId22"/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CDC53" w14:textId="77777777" w:rsidR="007606DC" w:rsidRDefault="007606DC">
      <w:r>
        <w:separator/>
      </w:r>
    </w:p>
  </w:endnote>
  <w:endnote w:type="continuationSeparator" w:id="0">
    <w:p w14:paraId="3DBA7AE3" w14:textId="77777777" w:rsidR="007606DC" w:rsidRDefault="00760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C87A3" w14:textId="77777777" w:rsidR="00D203CF" w:rsidRDefault="00D203CF">
    <w:pPr>
      <w:pStyle w:val="a5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0C1C1D15" w14:textId="77777777" w:rsidR="00D203CF" w:rsidRDefault="00D203C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0DF2B" w14:textId="77777777" w:rsidR="00D203CF" w:rsidRDefault="00D203CF">
    <w:pPr>
      <w:pStyle w:val="a5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5E1348">
      <w:rPr>
        <w:rStyle w:val="a3"/>
        <w:noProof/>
      </w:rPr>
      <w:t>1</w:t>
    </w:r>
    <w:r>
      <w:fldChar w:fldCharType="end"/>
    </w:r>
  </w:p>
  <w:p w14:paraId="609E4684" w14:textId="77777777" w:rsidR="00D203CF" w:rsidRDefault="00D203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806A1" w14:textId="77777777" w:rsidR="007606DC" w:rsidRDefault="007606DC">
      <w:r>
        <w:separator/>
      </w:r>
    </w:p>
  </w:footnote>
  <w:footnote w:type="continuationSeparator" w:id="0">
    <w:p w14:paraId="330075E1" w14:textId="77777777" w:rsidR="007606DC" w:rsidRDefault="007606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E926FD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D173F1"/>
    <w:multiLevelType w:val="hybridMultilevel"/>
    <w:tmpl w:val="BFFCC5D0"/>
    <w:lvl w:ilvl="0" w:tplc="0409001B">
      <w:start w:val="1"/>
      <w:numFmt w:val="lowerRoman"/>
      <w:lvlText w:val="%1."/>
      <w:lvlJc w:val="righ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" w15:restartNumberingAfterBreak="0">
    <w:nsid w:val="20FD436C"/>
    <w:multiLevelType w:val="hybridMultilevel"/>
    <w:tmpl w:val="954C0C70"/>
    <w:lvl w:ilvl="0" w:tplc="0032BFCC">
      <w:start w:val="1"/>
      <w:numFmt w:val="decimal"/>
      <w:lvlText w:val="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787F622B"/>
    <w:multiLevelType w:val="hybridMultilevel"/>
    <w:tmpl w:val="0E30AF78"/>
    <w:lvl w:ilvl="0" w:tplc="0032BFCC">
      <w:start w:val="1"/>
      <w:numFmt w:val="decimal"/>
      <w:lvlText w:val="%1)"/>
      <w:lvlJc w:val="left"/>
      <w:pPr>
        <w:ind w:left="856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96" w:hanging="440"/>
      </w:pPr>
    </w:lvl>
    <w:lvl w:ilvl="2" w:tplc="0409001B" w:tentative="1">
      <w:start w:val="1"/>
      <w:numFmt w:val="lowerRoman"/>
      <w:lvlText w:val="%3."/>
      <w:lvlJc w:val="right"/>
      <w:pPr>
        <w:ind w:left="1736" w:hanging="440"/>
      </w:pPr>
    </w:lvl>
    <w:lvl w:ilvl="3" w:tplc="0409000F" w:tentative="1">
      <w:start w:val="1"/>
      <w:numFmt w:val="decimal"/>
      <w:lvlText w:val="%4."/>
      <w:lvlJc w:val="left"/>
      <w:pPr>
        <w:ind w:left="2176" w:hanging="440"/>
      </w:pPr>
    </w:lvl>
    <w:lvl w:ilvl="4" w:tplc="04090019" w:tentative="1">
      <w:start w:val="1"/>
      <w:numFmt w:val="lowerLetter"/>
      <w:lvlText w:val="%5)"/>
      <w:lvlJc w:val="left"/>
      <w:pPr>
        <w:ind w:left="2616" w:hanging="440"/>
      </w:pPr>
    </w:lvl>
    <w:lvl w:ilvl="5" w:tplc="0409001B" w:tentative="1">
      <w:start w:val="1"/>
      <w:numFmt w:val="lowerRoman"/>
      <w:lvlText w:val="%6."/>
      <w:lvlJc w:val="right"/>
      <w:pPr>
        <w:ind w:left="3056" w:hanging="440"/>
      </w:pPr>
    </w:lvl>
    <w:lvl w:ilvl="6" w:tplc="0409000F" w:tentative="1">
      <w:start w:val="1"/>
      <w:numFmt w:val="decimal"/>
      <w:lvlText w:val="%7."/>
      <w:lvlJc w:val="left"/>
      <w:pPr>
        <w:ind w:left="3496" w:hanging="440"/>
      </w:pPr>
    </w:lvl>
    <w:lvl w:ilvl="7" w:tplc="04090019" w:tentative="1">
      <w:start w:val="1"/>
      <w:numFmt w:val="lowerLetter"/>
      <w:lvlText w:val="%8)"/>
      <w:lvlJc w:val="left"/>
      <w:pPr>
        <w:ind w:left="3936" w:hanging="440"/>
      </w:pPr>
    </w:lvl>
    <w:lvl w:ilvl="8" w:tplc="0409001B" w:tentative="1">
      <w:start w:val="1"/>
      <w:numFmt w:val="lowerRoman"/>
      <w:lvlText w:val="%9."/>
      <w:lvlJc w:val="right"/>
      <w:pPr>
        <w:ind w:left="4376" w:hanging="440"/>
      </w:pPr>
    </w:lvl>
  </w:abstractNum>
  <w:num w:numId="1" w16cid:durableId="1836264907">
    <w:abstractNumId w:val="0"/>
  </w:num>
  <w:num w:numId="2" w16cid:durableId="1638487792">
    <w:abstractNumId w:val="1"/>
  </w:num>
  <w:num w:numId="3" w16cid:durableId="2057049172">
    <w:abstractNumId w:val="2"/>
  </w:num>
  <w:num w:numId="4" w16cid:durableId="1424267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1405F"/>
    <w:rsid w:val="00015D68"/>
    <w:rsid w:val="00016AB8"/>
    <w:rsid w:val="000445FC"/>
    <w:rsid w:val="00045747"/>
    <w:rsid w:val="00056001"/>
    <w:rsid w:val="00061E87"/>
    <w:rsid w:val="00063248"/>
    <w:rsid w:val="00066B1A"/>
    <w:rsid w:val="0007462C"/>
    <w:rsid w:val="00076F0B"/>
    <w:rsid w:val="00094750"/>
    <w:rsid w:val="00095EE0"/>
    <w:rsid w:val="00096447"/>
    <w:rsid w:val="000B339D"/>
    <w:rsid w:val="000B3F78"/>
    <w:rsid w:val="000C08D3"/>
    <w:rsid w:val="000D6859"/>
    <w:rsid w:val="000D766B"/>
    <w:rsid w:val="000F2ADC"/>
    <w:rsid w:val="000F2FA4"/>
    <w:rsid w:val="001125C7"/>
    <w:rsid w:val="001131E9"/>
    <w:rsid w:val="001314D7"/>
    <w:rsid w:val="00140AF9"/>
    <w:rsid w:val="00141007"/>
    <w:rsid w:val="00147433"/>
    <w:rsid w:val="00150CB9"/>
    <w:rsid w:val="001559FC"/>
    <w:rsid w:val="001A5A8E"/>
    <w:rsid w:val="001B153E"/>
    <w:rsid w:val="001C1175"/>
    <w:rsid w:val="001C4C04"/>
    <w:rsid w:val="001D2A20"/>
    <w:rsid w:val="00211059"/>
    <w:rsid w:val="002138AF"/>
    <w:rsid w:val="002228AA"/>
    <w:rsid w:val="00223796"/>
    <w:rsid w:val="0023791A"/>
    <w:rsid w:val="002438B0"/>
    <w:rsid w:val="00253C71"/>
    <w:rsid w:val="00257046"/>
    <w:rsid w:val="00264172"/>
    <w:rsid w:val="002657FD"/>
    <w:rsid w:val="002771C9"/>
    <w:rsid w:val="00282DD1"/>
    <w:rsid w:val="00297D76"/>
    <w:rsid w:val="002A0FC4"/>
    <w:rsid w:val="002A4E4C"/>
    <w:rsid w:val="002A5B30"/>
    <w:rsid w:val="002A5FFE"/>
    <w:rsid w:val="002B02D0"/>
    <w:rsid w:val="002C6D79"/>
    <w:rsid w:val="002E06C2"/>
    <w:rsid w:val="002E30D4"/>
    <w:rsid w:val="002E5BA1"/>
    <w:rsid w:val="002E78F4"/>
    <w:rsid w:val="002F33B6"/>
    <w:rsid w:val="003070ED"/>
    <w:rsid w:val="0031019B"/>
    <w:rsid w:val="00354D48"/>
    <w:rsid w:val="00357AC3"/>
    <w:rsid w:val="0037356E"/>
    <w:rsid w:val="00385427"/>
    <w:rsid w:val="003C0429"/>
    <w:rsid w:val="003D0456"/>
    <w:rsid w:val="003D0B62"/>
    <w:rsid w:val="003E3781"/>
    <w:rsid w:val="0044436C"/>
    <w:rsid w:val="00444875"/>
    <w:rsid w:val="00447499"/>
    <w:rsid w:val="00453F91"/>
    <w:rsid w:val="00456BBA"/>
    <w:rsid w:val="00464BA6"/>
    <w:rsid w:val="00471FF1"/>
    <w:rsid w:val="00473CB2"/>
    <w:rsid w:val="00475DAA"/>
    <w:rsid w:val="00482A9C"/>
    <w:rsid w:val="004871C6"/>
    <w:rsid w:val="00491167"/>
    <w:rsid w:val="004A4BB2"/>
    <w:rsid w:val="004D40D9"/>
    <w:rsid w:val="004D5971"/>
    <w:rsid w:val="00501CF1"/>
    <w:rsid w:val="00502AA0"/>
    <w:rsid w:val="00507CEB"/>
    <w:rsid w:val="005117D1"/>
    <w:rsid w:val="0051607C"/>
    <w:rsid w:val="00542EBE"/>
    <w:rsid w:val="00544D13"/>
    <w:rsid w:val="00547CD6"/>
    <w:rsid w:val="005552B5"/>
    <w:rsid w:val="00566C7E"/>
    <w:rsid w:val="005701F6"/>
    <w:rsid w:val="00594117"/>
    <w:rsid w:val="005A5F66"/>
    <w:rsid w:val="005A644C"/>
    <w:rsid w:val="005B70D8"/>
    <w:rsid w:val="005C1604"/>
    <w:rsid w:val="005C5CB4"/>
    <w:rsid w:val="005D20AA"/>
    <w:rsid w:val="005D2255"/>
    <w:rsid w:val="005D349B"/>
    <w:rsid w:val="005E1348"/>
    <w:rsid w:val="005E6A50"/>
    <w:rsid w:val="005F17EF"/>
    <w:rsid w:val="005F7223"/>
    <w:rsid w:val="005F7A9B"/>
    <w:rsid w:val="00602D32"/>
    <w:rsid w:val="00604248"/>
    <w:rsid w:val="0061371A"/>
    <w:rsid w:val="00614306"/>
    <w:rsid w:val="00615C83"/>
    <w:rsid w:val="00652556"/>
    <w:rsid w:val="006604EF"/>
    <w:rsid w:val="00667DA8"/>
    <w:rsid w:val="00690C4B"/>
    <w:rsid w:val="00692E8F"/>
    <w:rsid w:val="0069330F"/>
    <w:rsid w:val="00693DFE"/>
    <w:rsid w:val="006A321E"/>
    <w:rsid w:val="006A58A2"/>
    <w:rsid w:val="006B15FE"/>
    <w:rsid w:val="006C7804"/>
    <w:rsid w:val="006D0CC1"/>
    <w:rsid w:val="006D3395"/>
    <w:rsid w:val="006F07ED"/>
    <w:rsid w:val="006F5943"/>
    <w:rsid w:val="00704FBF"/>
    <w:rsid w:val="00705E22"/>
    <w:rsid w:val="007119A1"/>
    <w:rsid w:val="007210E2"/>
    <w:rsid w:val="007278B3"/>
    <w:rsid w:val="007449D3"/>
    <w:rsid w:val="007606DC"/>
    <w:rsid w:val="00775E18"/>
    <w:rsid w:val="00797EF1"/>
    <w:rsid w:val="007A4EF6"/>
    <w:rsid w:val="007A5E11"/>
    <w:rsid w:val="007B00CB"/>
    <w:rsid w:val="007B132D"/>
    <w:rsid w:val="007D2A88"/>
    <w:rsid w:val="007F0214"/>
    <w:rsid w:val="008014F4"/>
    <w:rsid w:val="00824E54"/>
    <w:rsid w:val="0084628D"/>
    <w:rsid w:val="00857BAC"/>
    <w:rsid w:val="00860295"/>
    <w:rsid w:val="00864CEE"/>
    <w:rsid w:val="0087055D"/>
    <w:rsid w:val="00870C38"/>
    <w:rsid w:val="00872961"/>
    <w:rsid w:val="008766DA"/>
    <w:rsid w:val="00885B07"/>
    <w:rsid w:val="00896241"/>
    <w:rsid w:val="008A3F40"/>
    <w:rsid w:val="008B1D7E"/>
    <w:rsid w:val="008B26A0"/>
    <w:rsid w:val="008B5CFA"/>
    <w:rsid w:val="008E47E6"/>
    <w:rsid w:val="008E50C5"/>
    <w:rsid w:val="008F6167"/>
    <w:rsid w:val="00902D1C"/>
    <w:rsid w:val="0090457C"/>
    <w:rsid w:val="009052B0"/>
    <w:rsid w:val="00920BAD"/>
    <w:rsid w:val="00930E76"/>
    <w:rsid w:val="00952B40"/>
    <w:rsid w:val="00963845"/>
    <w:rsid w:val="00966E94"/>
    <w:rsid w:val="00967576"/>
    <w:rsid w:val="00967797"/>
    <w:rsid w:val="00971E6D"/>
    <w:rsid w:val="00975D73"/>
    <w:rsid w:val="00987082"/>
    <w:rsid w:val="009B1E02"/>
    <w:rsid w:val="009C6480"/>
    <w:rsid w:val="009D266B"/>
    <w:rsid w:val="009D3FD9"/>
    <w:rsid w:val="009D78A5"/>
    <w:rsid w:val="009E1BCD"/>
    <w:rsid w:val="009E1BF4"/>
    <w:rsid w:val="009F0723"/>
    <w:rsid w:val="009F0965"/>
    <w:rsid w:val="009F2332"/>
    <w:rsid w:val="009F5C42"/>
    <w:rsid w:val="00A15399"/>
    <w:rsid w:val="00A2363B"/>
    <w:rsid w:val="00A24A5E"/>
    <w:rsid w:val="00A30B18"/>
    <w:rsid w:val="00A46A53"/>
    <w:rsid w:val="00A80C48"/>
    <w:rsid w:val="00A91A52"/>
    <w:rsid w:val="00AA066B"/>
    <w:rsid w:val="00AA367E"/>
    <w:rsid w:val="00AD42E2"/>
    <w:rsid w:val="00B058CE"/>
    <w:rsid w:val="00B10D15"/>
    <w:rsid w:val="00B16B94"/>
    <w:rsid w:val="00B170D1"/>
    <w:rsid w:val="00B25B74"/>
    <w:rsid w:val="00B334CF"/>
    <w:rsid w:val="00B35A7E"/>
    <w:rsid w:val="00B37823"/>
    <w:rsid w:val="00B4093D"/>
    <w:rsid w:val="00B44457"/>
    <w:rsid w:val="00B5303E"/>
    <w:rsid w:val="00B605CA"/>
    <w:rsid w:val="00B63DA3"/>
    <w:rsid w:val="00BA0FBC"/>
    <w:rsid w:val="00BB3736"/>
    <w:rsid w:val="00BC6927"/>
    <w:rsid w:val="00BD4022"/>
    <w:rsid w:val="00BE0CAC"/>
    <w:rsid w:val="00BE7F7F"/>
    <w:rsid w:val="00C05E50"/>
    <w:rsid w:val="00C233C4"/>
    <w:rsid w:val="00C306B7"/>
    <w:rsid w:val="00C33119"/>
    <w:rsid w:val="00C40F4B"/>
    <w:rsid w:val="00C452CB"/>
    <w:rsid w:val="00C647C1"/>
    <w:rsid w:val="00C822BF"/>
    <w:rsid w:val="00C955C6"/>
    <w:rsid w:val="00CD6B18"/>
    <w:rsid w:val="00D203CF"/>
    <w:rsid w:val="00D21AF4"/>
    <w:rsid w:val="00D32996"/>
    <w:rsid w:val="00D53233"/>
    <w:rsid w:val="00D54C57"/>
    <w:rsid w:val="00D63E74"/>
    <w:rsid w:val="00D7278C"/>
    <w:rsid w:val="00D7700A"/>
    <w:rsid w:val="00D84272"/>
    <w:rsid w:val="00D923D1"/>
    <w:rsid w:val="00D9449D"/>
    <w:rsid w:val="00DA701B"/>
    <w:rsid w:val="00DA798B"/>
    <w:rsid w:val="00DC32B0"/>
    <w:rsid w:val="00DC78F5"/>
    <w:rsid w:val="00DD06CC"/>
    <w:rsid w:val="00DE3E7B"/>
    <w:rsid w:val="00E072DB"/>
    <w:rsid w:val="00E31611"/>
    <w:rsid w:val="00E33015"/>
    <w:rsid w:val="00E677F6"/>
    <w:rsid w:val="00E72583"/>
    <w:rsid w:val="00E83805"/>
    <w:rsid w:val="00E9198E"/>
    <w:rsid w:val="00E92B18"/>
    <w:rsid w:val="00EA277C"/>
    <w:rsid w:val="00EB092E"/>
    <w:rsid w:val="00EB3A78"/>
    <w:rsid w:val="00F11369"/>
    <w:rsid w:val="00F17174"/>
    <w:rsid w:val="00F876AF"/>
    <w:rsid w:val="00F959EF"/>
    <w:rsid w:val="00FB03E5"/>
    <w:rsid w:val="00FB6F3F"/>
    <w:rsid w:val="00FB7D48"/>
    <w:rsid w:val="00FD28C3"/>
    <w:rsid w:val="1960509F"/>
    <w:rsid w:val="666B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4AA9EC"/>
  <w14:defaultImageDpi w14:val="300"/>
  <w15:chartTrackingRefBased/>
  <w15:docId w15:val="{1BDD9425-E05D-41DA-AAF1-DF9830DC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314D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rsid w:val="005F7A9B"/>
    <w:rPr>
      <w:color w:val="0563C1"/>
      <w:u w:val="single"/>
    </w:rPr>
  </w:style>
  <w:style w:type="character" w:styleId="a8">
    <w:name w:val="Unresolved Mention"/>
    <w:uiPriority w:val="99"/>
    <w:semiHidden/>
    <w:unhideWhenUsed/>
    <w:rsid w:val="005F7A9B"/>
    <w:rPr>
      <w:color w:val="605E5C"/>
      <w:shd w:val="clear" w:color="auto" w:fill="E1DFDD"/>
    </w:rPr>
  </w:style>
  <w:style w:type="paragraph" w:customStyle="1" w:styleId="2">
    <w:name w:val="标题2"/>
    <w:basedOn w:val="a"/>
    <w:next w:val="a"/>
    <w:link w:val="20"/>
    <w:qFormat/>
    <w:rsid w:val="00A2363B"/>
    <w:pPr>
      <w:spacing w:before="120" w:after="120"/>
      <w:ind w:firstLineChars="200" w:firstLine="422"/>
    </w:pPr>
    <w:rPr>
      <w:b/>
      <w:sz w:val="24"/>
      <w:szCs w:val="21"/>
    </w:rPr>
  </w:style>
  <w:style w:type="character" w:customStyle="1" w:styleId="20">
    <w:name w:val="标题2 字符"/>
    <w:basedOn w:val="a0"/>
    <w:link w:val="2"/>
    <w:rsid w:val="00A2363B"/>
    <w:rPr>
      <w:b/>
      <w:kern w:val="2"/>
      <w:sz w:val="24"/>
      <w:szCs w:val="21"/>
    </w:rPr>
  </w:style>
  <w:style w:type="character" w:styleId="a9">
    <w:name w:val="Placeholder Text"/>
    <w:basedOn w:val="a0"/>
    <w:uiPriority w:val="99"/>
    <w:unhideWhenUsed/>
    <w:rsid w:val="0051607C"/>
    <w:rPr>
      <w:color w:val="666666"/>
    </w:rPr>
  </w:style>
  <w:style w:type="character" w:styleId="aa">
    <w:name w:val="annotation reference"/>
    <w:basedOn w:val="a0"/>
    <w:rsid w:val="00D7278C"/>
    <w:rPr>
      <w:sz w:val="21"/>
      <w:szCs w:val="21"/>
    </w:rPr>
  </w:style>
  <w:style w:type="paragraph" w:styleId="ab">
    <w:name w:val="annotation text"/>
    <w:basedOn w:val="a"/>
    <w:link w:val="ac"/>
    <w:rsid w:val="00D7278C"/>
    <w:pPr>
      <w:jc w:val="left"/>
    </w:pPr>
  </w:style>
  <w:style w:type="character" w:customStyle="1" w:styleId="ac">
    <w:name w:val="批注文字 字符"/>
    <w:basedOn w:val="a0"/>
    <w:link w:val="ab"/>
    <w:rsid w:val="00D7278C"/>
    <w:rPr>
      <w:kern w:val="2"/>
      <w:sz w:val="21"/>
      <w:szCs w:val="24"/>
    </w:rPr>
  </w:style>
  <w:style w:type="paragraph" w:styleId="ad">
    <w:name w:val="annotation subject"/>
    <w:basedOn w:val="ab"/>
    <w:next w:val="ab"/>
    <w:link w:val="ae"/>
    <w:rsid w:val="00D7278C"/>
    <w:rPr>
      <w:b/>
      <w:bCs/>
    </w:rPr>
  </w:style>
  <w:style w:type="character" w:customStyle="1" w:styleId="ae">
    <w:name w:val="批注主题 字符"/>
    <w:basedOn w:val="ac"/>
    <w:link w:val="ad"/>
    <w:rsid w:val="00D7278C"/>
    <w:rPr>
      <w:b/>
      <w:bCs/>
      <w:kern w:val="2"/>
      <w:sz w:val="21"/>
      <w:szCs w:val="24"/>
    </w:rPr>
  </w:style>
  <w:style w:type="paragraph" w:styleId="af">
    <w:name w:val="caption"/>
    <w:basedOn w:val="a"/>
    <w:next w:val="a"/>
    <w:unhideWhenUsed/>
    <w:qFormat/>
    <w:rsid w:val="00D7278C"/>
    <w:rPr>
      <w:rFonts w:asciiTheme="majorHAnsi" w:eastAsia="黑体" w:hAnsiTheme="majorHAnsi" w:cstheme="majorBidi"/>
      <w:sz w:val="20"/>
      <w:szCs w:val="20"/>
    </w:rPr>
  </w:style>
  <w:style w:type="paragraph" w:styleId="af0">
    <w:name w:val="List Paragraph"/>
    <w:basedOn w:val="a"/>
    <w:uiPriority w:val="99"/>
    <w:qFormat/>
    <w:rsid w:val="00BA0F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x-cp20936"/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saliency.tuebingen.a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7</Pages>
  <Words>696</Words>
  <Characters>3970</Characters>
  <Application>Microsoft Office Word</Application>
  <DocSecurity>0</DocSecurity>
  <PresentationFormat/>
  <Lines>33</Lines>
  <Paragraphs>9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4657</CharactersWithSpaces>
  <SharedDoc>false</SharedDoc>
  <HLinks>
    <vt:vector size="12" baseType="variant">
      <vt:variant>
        <vt:i4>3211308</vt:i4>
      </vt:variant>
      <vt:variant>
        <vt:i4>3</vt:i4>
      </vt:variant>
      <vt:variant>
        <vt:i4>0</vt:i4>
      </vt:variant>
      <vt:variant>
        <vt:i4>5</vt:i4>
      </vt:variant>
      <vt:variant>
        <vt:lpwstr>https://saliency.tuebingen.ai/</vt:lpwstr>
      </vt:variant>
      <vt:variant>
        <vt:lpwstr/>
      </vt:variant>
      <vt:variant>
        <vt:i4>2883703</vt:i4>
      </vt:variant>
      <vt:variant>
        <vt:i4>0</vt:i4>
      </vt:variant>
      <vt:variant>
        <vt:i4>0</vt:i4>
      </vt:variant>
      <vt:variant>
        <vt:i4>5</vt:i4>
      </vt:variant>
      <vt:variant>
        <vt:lpwstr>http://saliency.mit.edu/downloads.html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lm h</cp:lastModifiedBy>
  <cp:revision>99</cp:revision>
  <cp:lastPrinted>2006-09-04T06:46:00Z</cp:lastPrinted>
  <dcterms:created xsi:type="dcterms:W3CDTF">2024-11-16T11:32:00Z</dcterms:created>
  <dcterms:modified xsi:type="dcterms:W3CDTF">2024-11-17T14:44:00Z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