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Flood Inundation Analysis — Workflow Report</w:t>
      </w:r>
    </w:p>
    <w:p>
      <w:pPr>
        <w:jc w:val="center"/>
      </w:pPr>
      <w:r>
        <w:t>Generated: 2026-05-06 19:02</w:t>
      </w:r>
    </w:p>
    <w:p/>
    <w:p>
      <w:pPr>
        <w:pStyle w:val="Heading1"/>
      </w:pPr>
      <w:r>
        <w:t>1. Synthetic DEM Generation</w:t>
      </w:r>
    </w:p>
    <w:p>
      <w:r>
        <w:t>A 100×100 synthetic Digital Elevation Model was generated using Fractional Brownian Motion (FBM) with 6 octaves to produce realistic terrain features. A gentle sinusoidal ridge was added to mimic natural topography.</w:t>
      </w:r>
    </w:p>
    <w:p>
      <w:r>
        <w:t>Elevation range: 30.00 – 80.00 m  |  Mean: 53.99 m  |  Grid: 100×100 cells</w:t>
      </w:r>
    </w:p>
    <w:p>
      <w:r>
        <w:t>Method: fbm_noise() with octaves=6, lacunarity=2.0, gain=0.5, seed=42</w:t>
      </w:r>
    </w:p>
    <w:p>
      <w:r>
        <w:t>Files: generate_dem.py, dem_synthetic_100x100.npy, dem_synthetic_100x100.csv</w:t>
      </w:r>
    </w:p>
    <w:p>
      <w:pPr>
        <w:pStyle w:val="Heading1"/>
      </w:pPr>
      <w:r>
        <w:t>2. Flood Inundation Computation</w:t>
      </w:r>
    </w:p>
    <w:p>
      <w:r>
        <w:t>Three core functions compute inundation from a DEM given a water level (WL):</w:t>
      </w:r>
    </w:p>
    <w:p>
      <w:pPr>
        <w:pStyle w:val="ListBullet"/>
      </w:pPr>
      <w:r>
        <w:t>flood_mask(dem, WL): Boolean mask — True where elevation &lt; WL</w:t>
      </w:r>
    </w:p>
    <w:p>
      <w:pPr>
        <w:pStyle w:val="ListBullet"/>
      </w:pPr>
      <w:r>
        <w:t>flood_depth(dem, WL): Depth = WL – elevation for flooded cells, 0 elsewhere</w:t>
      </w:r>
    </w:p>
    <w:p>
      <w:pPr>
        <w:pStyle w:val="ListBullet"/>
      </w:pPr>
      <w:r>
        <w:t>flood_area_pct(mask): Flooded cells / total cells x 100%</w:t>
      </w:r>
    </w:p>
    <w:p>
      <w:r>
        <w:t>Convenience wrapper flood_stats() returns all metrics in one call.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Water Level (m)</w:t>
            </w:r>
          </w:p>
        </w:tc>
        <w:tc>
          <w:tcPr>
            <w:tcW w:type="dxa" w:w="1728"/>
          </w:tcPr>
          <w:p>
            <w:r>
              <w:t>Area (%)</w:t>
            </w:r>
          </w:p>
        </w:tc>
        <w:tc>
          <w:tcPr>
            <w:tcW w:type="dxa" w:w="1728"/>
          </w:tcPr>
          <w:p>
            <w:r>
              <w:t>Mean Depth (m)</w:t>
            </w:r>
          </w:p>
        </w:tc>
        <w:tc>
          <w:tcPr>
            <w:tcW w:type="dxa" w:w="1728"/>
          </w:tcPr>
          <w:p>
            <w:r>
              <w:t>Max Depth (m)</w:t>
            </w:r>
          </w:p>
        </w:tc>
        <w:tc>
          <w:tcPr>
            <w:tcW w:type="dxa" w:w="1728"/>
          </w:tcPr>
          <w:p>
            <w:r>
              <w:t>Volume (m³)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3.79</w:t>
            </w:r>
          </w:p>
        </w:tc>
        <w:tc>
          <w:tcPr>
            <w:tcW w:type="dxa" w:w="1728"/>
          </w:tcPr>
          <w:p>
            <w:r>
              <w:t>2.23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845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14.48</w:t>
            </w:r>
          </w:p>
        </w:tc>
        <w:tc>
          <w:tcPr>
            <w:tcW w:type="dxa" w:w="1728"/>
          </w:tcPr>
          <w:p>
            <w:r>
              <w:t>3.47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5,019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32.49</w:t>
            </w:r>
          </w:p>
        </w:tc>
        <w:tc>
          <w:tcPr>
            <w:tcW w:type="dxa" w:w="1728"/>
          </w:tcPr>
          <w:p>
            <w:r>
              <w:t>5.07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  <w:tc>
          <w:tcPr>
            <w:tcW w:type="dxa" w:w="1728"/>
          </w:tcPr>
          <w:p>
            <w:r>
              <w:t>16,467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55.04</w:t>
            </w:r>
          </w:p>
        </w:tc>
        <w:tc>
          <w:tcPr>
            <w:tcW w:type="dxa" w:w="1728"/>
          </w:tcPr>
          <w:p>
            <w:r>
              <w:t>6.95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38,233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75.83</w:t>
            </w:r>
          </w:p>
        </w:tc>
        <w:tc>
          <w:tcPr>
            <w:tcW w:type="dxa" w:w="1728"/>
          </w:tcPr>
          <w:p>
            <w:r>
              <w:t>9.37</w:t>
            </w:r>
          </w:p>
        </w:tc>
        <w:tc>
          <w:tcPr>
            <w:tcW w:type="dxa" w:w="1728"/>
          </w:tcPr>
          <w:p>
            <w:r>
              <w:t>30.00</w:t>
            </w:r>
          </w:p>
        </w:tc>
        <w:tc>
          <w:tcPr>
            <w:tcW w:type="dxa" w:w="1728"/>
          </w:tcPr>
          <w:p>
            <w:r>
              <w:t>71,043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90.60</w:t>
            </w:r>
          </w:p>
        </w:tc>
        <w:tc>
          <w:tcPr>
            <w:tcW w:type="dxa" w:w="1728"/>
          </w:tcPr>
          <w:p>
            <w:r>
              <w:t>12.47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112,967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98.15</w:t>
            </w:r>
          </w:p>
        </w:tc>
        <w:tc>
          <w:tcPr>
            <w:tcW w:type="dxa" w:w="1728"/>
          </w:tcPr>
          <w:p>
            <w:r>
              <w:t>16.35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160,523</w:t>
            </w:r>
          </w:p>
        </w:tc>
      </w:tr>
    </w:tbl>
    <w:p>
      <w:r>
        <w:t>Table: Flood statistics across water levels</w:t>
      </w:r>
    </w:p>
    <w:p/>
    <w:p>
      <w:pPr>
        <w:pStyle w:val="Heading1"/>
      </w:pPr>
      <w:r>
        <w:t>3. Visualization</w:t>
      </w:r>
    </w:p>
    <w:p>
      <w:r>
        <w:t>A 3x3 grid figure was generated comparing water levels 45, 55, and 65 m across three rows: (a) raw DEM in terrain colormap, (b) flood extent overlay (blue mask on grayscale DEM), and (c) flood depth heatmap (Blues colormap). Each subplot includes a color bar and title.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34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inundation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Flood inundation visualization at WL = 45, 55, 65 m</w:t>
      </w:r>
    </w:p>
    <w:p/>
    <w:p>
      <w:pPr>
        <w:pStyle w:val="Heading1"/>
      </w:pPr>
      <w:r>
        <w:t>4. Rising-Water Trend Analysis</w:t>
      </w:r>
    </w:p>
    <w:p>
      <w:r>
        <w:t>Water level was incremented from 40.0 m to 50.0 m in 0.5 m steps. At each step, the flooded area percentage was recorded and plotted.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trend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Water level vs. Inundation area curve</w:t>
      </w:r>
    </w:p>
    <w:p>
      <w:r>
        <w:t>Key finding: area increased from 3.79% to 32.49% (8.6x) over a 10 m rise. A pronounced inflection between 47–48 m indicates a flat terrain band that is highly sensitive to small water-level changes.</w:t>
      </w:r>
    </w:p>
    <w:p/>
    <w:p>
      <w:pPr>
        <w:pStyle w:val="Heading1"/>
      </w:pPr>
      <w:r>
        <w:t>5. Physical-Sense Validation</w:t>
      </w:r>
    </w:p>
    <w:p>
      <w:r>
        <w:t>Five validation checks were performed across 101 water levels (30–80 m, step 0.5 m):</w:t>
      </w:r>
    </w:p>
    <w:p>
      <w:pPr>
        <w:pStyle w:val="ListBullet"/>
      </w:pPr>
      <w:r>
        <w:t>Area percentage always in [0, 100]</w:t>
      </w:r>
    </w:p>
    <w:p>
      <w:pPr>
        <w:pStyle w:val="ListBullet"/>
      </w:pPr>
      <w:r>
        <w:t>Maximum depth = water level – minimum elevation (when flooded)</w:t>
      </w:r>
    </w:p>
    <w:p>
      <w:pPr>
        <w:pStyle w:val="ListBullet"/>
      </w:pPr>
      <w:r>
        <w:t>All depth values are non-negative</w:t>
      </w:r>
    </w:p>
    <w:p>
      <w:pPr>
        <w:pStyle w:val="ListBullet"/>
      </w:pPr>
      <w:r>
        <w:t>Depth &gt; 0 exactly where mask is True (mask/depth consistency)</w:t>
      </w:r>
    </w:p>
    <w:p>
      <w:pPr>
        <w:pStyle w:val="ListBullet"/>
      </w:pPr>
      <w:r>
        <w:t>Depth values equal water level – DEM for all flooded cells</w:t>
      </w:r>
    </w:p>
    <w:p>
      <w:r>
        <w:br/>
        <w:t>Monotonicity check: flood area must be non-decreasing with increasing water level.</w:t>
      </w:r>
    </w:p>
    <w:p/>
    <w:p>
      <w:r>
        <w:t>Result: ALL 506 checks PASSED (101 levels x 5 + 1 monotonicity).</w:t>
      </w:r>
    </w:p>
    <w:p/>
    <w:p>
      <w:pPr>
        <w:pStyle w:val="Heading1"/>
      </w:pPr>
      <w:r>
        <w:t>6. Output Files</w:t>
      </w:r>
    </w:p>
    <w:p>
      <w:pPr>
        <w:pStyle w:val="ListBullet"/>
      </w:pPr>
      <w:r>
        <w:t>generate_dem.py — Synthetic DEM generator (FBM noise)</w:t>
      </w:r>
    </w:p>
    <w:p>
      <w:pPr>
        <w:pStyle w:val="ListBullet"/>
      </w:pPr>
      <w:r>
        <w:t>dem_synthetic_100x100.npy — DEM data (NumPy binary, float32)</w:t>
      </w:r>
    </w:p>
    <w:p>
      <w:pPr>
        <w:pStyle w:val="ListBullet"/>
      </w:pPr>
      <w:r>
        <w:t>dem_synthetic_100x100.csv — DEM data (CSV, 100x100 grid)</w:t>
      </w:r>
    </w:p>
    <w:p>
      <w:pPr>
        <w:pStyle w:val="ListBullet"/>
      </w:pPr>
      <w:r>
        <w:t>flood_inundation.py — Flood computation functions</w:t>
      </w:r>
    </w:p>
    <w:p>
      <w:pPr>
        <w:pStyle w:val="ListBullet"/>
      </w:pPr>
      <w:r>
        <w:t>visualize_flood.py — Matplotlib visualization (3x3 grid)</w:t>
      </w:r>
    </w:p>
    <w:p>
      <w:pPr>
        <w:pStyle w:val="ListBullet"/>
      </w:pPr>
      <w:r>
        <w:t>flood_inundation_plot.png — Visualization output (419 KB, 150 DPI)</w:t>
      </w:r>
    </w:p>
    <w:p>
      <w:pPr>
        <w:pStyle w:val="ListBullet"/>
      </w:pPr>
      <w:r>
        <w:t>flood_trend.py — Water-level vs. area curve analysis</w:t>
      </w:r>
    </w:p>
    <w:p>
      <w:pPr>
        <w:pStyle w:val="ListBullet"/>
      </w:pPr>
      <w:r>
        <w:t>flood_trend_curve.png — Trend curve output</w:t>
      </w:r>
    </w:p>
    <w:p>
      <w:pPr>
        <w:pStyle w:val="ListBullet"/>
      </w:pPr>
      <w:r>
        <w:t>validate_flood.py — Physical-sense validation suite</w:t>
      </w:r>
    </w:p>
    <w:p>
      <w:pPr>
        <w:pStyle w:val="ListBullet"/>
      </w:pPr>
      <w:r>
        <w:t>validation_results.npz — Validation data archive</w:t>
      </w:r>
    </w:p>
    <w:p>
      <w:pPr>
        <w:pStyle w:val="ListBullet"/>
      </w:pPr>
      <w:r>
        <w:t>write_report.py — This report generator</w:t>
      </w:r>
    </w:p>
    <w:p/>
    <w:p>
      <w:pPr>
        <w:pStyle w:val="IntenseQuote"/>
      </w:pPr>
      <w:r>
        <w:t>All validation passed. Results are physically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