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32" w:name="supplementary-information"/>
    <w:p>
      <w:pPr>
        <w:pStyle w:val="Heading2"/>
      </w:pPr>
      <w:r>
        <w:t xml:space="preserve">Supplementary Information</w:t>
      </w:r>
    </w:p>
    <w:bookmarkStart w:id="29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29"/>
    <w:bookmarkStart w:id="30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comparison with alignment-based methods</w:t>
      </w:r>
      <w:r>
        <w:t xml:space="preserve"> </w:t>
      </w:r>
      <w:r>
        <w:t xml:space="preserve">(to be added from HPC head-to-head logs).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bookmarkEnd w:id="30"/>
    <w:bookmarkStart w:id="31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Tag spacing distribution for the production</w:t>
      </w:r>
      <w:r>
        <w:t xml:space="preserve"> </w:t>
      </w:r>
      <w:r>
        <w:t xml:space="preserve">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Inter-tag distances were extracted from</w:t>
      </w:r>
      <w:r>
        <w:t xml:space="preserve"> </w:t>
      </w:r>
      <w:r>
        <w:t xml:space="preserve">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(n = 6,215 intervals). Median spacing is</w:t>
      </w:r>
      <w:r>
        <w:t xml:space="preserve"> </w:t>
      </w:r>
      <w:r>
        <w:t xml:space="preserve">1,533 bp and mean spacing is 2,980 bp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3"/>
    <w:bookmarkStart w:id="3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4"/>
    <w:bookmarkStart w:id="3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2026-09-07T00:41:10Z</dcterms:created>
  <dcterms:modified xsi:type="dcterms:W3CDTF">2026-09-07T00:41:10Z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