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two structurally informative quantities from the same anchor chains:</w:t>
      </w:r>
      <w:r>
        <w:t xml:space="preserve"> </w:t>
      </w:r>
      <w:r>
        <w:rPr>
          <w:rStyle w:val="VerbatimChar"/>
        </w:rPr>
        <w:t xml:space="preserve">breakpoint_count</w:t>
      </w:r>
      <w:r>
        <w:t xml:space="preserve">, the number of chain-disrupting orientation flips and large indels, and</w:t>
      </w:r>
      <w:r>
        <w:t xml:space="preserve"> </w:t>
      </w:r>
      <w:r>
        <w:rPr>
          <w:rStyle w:val="VerbatimChar"/>
        </w:rPr>
        <w:t xml:space="preserve">synteny_score</w:t>
      </w:r>
      <w:r>
        <w:t xml:space="preserve">, the fraction of the query covered by collinear chains (a coverage-like metric, not a rearrangement count).</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By contrast,</w:t>
      </w:r>
      <w:r>
        <w:t xml:space="preserve"> </w:t>
      </w:r>
      <w:r>
        <w:rPr>
          <w:rStyle w:val="VerbatimChar"/>
        </w:rPr>
        <w:t xml:space="preserve">synteny_score</w:t>
      </w:r>
      <w:r>
        <w:t xml:space="preserve"> </w:t>
      </w:r>
      <w:r>
        <w:t xml:space="preserve">is essentially uncorrelated with rearrangement count (Spearman r ≈ −0.27), confirming that it reports chain coverage rather than rearrangements.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synteny_score</w:t>
      </w:r>
      <w:r>
        <w:t xml:space="preserve"> </w:t>
      </w:r>
      <w:r>
        <w:t xml:space="preserve">is the fraction of the query genome covered by collinear chains (equivalently, 1 minus the fraction outside chains); it behaves as a coverage/completeness metric and is largely insensitive to the number of rearrangements within the chained fraction.</w:t>
      </w:r>
      <w:r>
        <w:t xml:space="preserve"> </w:t>
      </w:r>
      <w:r>
        <w:rPr>
          <w:rStyle w:val="VerbatimChar"/>
        </w:rPr>
        <w:t xml:space="preserve">af_query</w:t>
      </w:r>
      <w:r>
        <w:t xml:space="preserve"> </w:t>
      </w:r>
      <w:r>
        <w:t xml:space="preserve">and</w:t>
      </w:r>
      <w:r>
        <w:t xml:space="preserve"> </w:t>
      </w:r>
      <w:r>
        <w:rPr>
          <w:rStyle w:val="VerbatimChar"/>
        </w:rPr>
        <w:t xml:space="preserve">af_reference</w:t>
      </w:r>
      <w:r>
        <w:t xml:space="preserve"> </w:t>
      </w:r>
      <w:r>
        <w:t xml:space="preserve">report the aligned fraction in base pairs from the same interpolation.</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2026-08-26T15:43:12Z</dcterms:created>
  <dcterms:modified xsi:type="dcterms:W3CDTF">2026-08-26T15:43:12Z</dcterms:modified>
</cp:coreProperties>
</file>

<file path=docProps/custom.xml><?xml version="1.0" encoding="utf-8"?>
<Properties xmlns="http://schemas.openxmlformats.org/officeDocument/2006/custom-properties" xmlns:vt="http://schemas.openxmlformats.org/officeDocument/2006/docPropsVTypes"/>
</file>