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85E487">
      <w:pPr>
        <w:widowControl w:val="0"/>
        <w:numPr>
          <w:ilvl w:val="0"/>
          <w:numId w:val="0"/>
        </w:numPr>
        <w:tabs>
          <w:tab w:val="left" w:pos="312"/>
        </w:tabs>
        <w:jc w:val="both"/>
        <w:rPr>
          <w:rFonts w:hint="default" w:ascii="Times New Roman Regular" w:hAnsi="Times New Roman Regular" w:cs="Times New Roman Regular"/>
          <w:color w:val="auto"/>
          <w:lang w:val="en-US" w:eastAsia="zh-CN"/>
        </w:rPr>
      </w:pPr>
      <w:r>
        <w:rPr>
          <w:rFonts w:hint="default" w:ascii="Times New Roman Regular" w:hAnsi="Times New Roman Regular" w:cs="Times New Roman Regular"/>
          <w:color w:val="auto"/>
          <w:lang w:val="en-US" w:eastAsia="zh-CN"/>
        </w:rPr>
        <w:t>Dear Editor,</w:t>
      </w:r>
    </w:p>
    <w:p w14:paraId="2F0346CA">
      <w:pPr>
        <w:widowControl w:val="0"/>
        <w:numPr>
          <w:ilvl w:val="0"/>
          <w:numId w:val="0"/>
        </w:numPr>
        <w:tabs>
          <w:tab w:val="left" w:pos="312"/>
        </w:tabs>
        <w:jc w:val="both"/>
        <w:rPr>
          <w:rFonts w:hint="default" w:ascii="Times New Roman Regular" w:hAnsi="Times New Roman Regular" w:cs="Times New Roman Regular"/>
          <w:color w:val="auto"/>
          <w:lang w:val="en-US" w:eastAsia="zh-CN"/>
        </w:rPr>
      </w:pPr>
    </w:p>
    <w:p w14:paraId="07439E1F">
      <w:pPr>
        <w:widowControl w:val="0"/>
        <w:numPr>
          <w:ilvl w:val="0"/>
          <w:numId w:val="0"/>
        </w:numPr>
        <w:tabs>
          <w:tab w:val="left" w:pos="312"/>
        </w:tabs>
        <w:jc w:val="both"/>
        <w:rPr>
          <w:rFonts w:hint="default" w:ascii="Times New Roman Regular" w:hAnsi="Times New Roman Regular" w:cs="Times New Roman Regular"/>
          <w:color w:val="auto"/>
          <w:lang w:val="en-US" w:eastAsia="zh-CN"/>
        </w:rPr>
      </w:pPr>
      <w:r>
        <w:rPr>
          <w:rFonts w:hint="default" w:ascii="Times New Roman Regular" w:hAnsi="Times New Roman Regular" w:cs="Times New Roman Regular"/>
          <w:color w:val="auto"/>
          <w:lang w:val="en-US" w:eastAsia="zh-CN"/>
        </w:rPr>
        <w:t>We would like to express our sincere gratitude for your invaluable guidance on our manuscript titled "Consistency ordinary differential equations network for person re-identification" (Manuscript ID: 241131G). Your insightful comments have played a crucial role in enhancing the overall quality of our work. Enclosed herewith are our meticulous point-by-point responses to your constructive suggestions.</w:t>
      </w:r>
    </w:p>
    <w:p w14:paraId="19348EAC">
      <w:pPr>
        <w:widowControl w:val="0"/>
        <w:numPr>
          <w:ilvl w:val="0"/>
          <w:numId w:val="0"/>
        </w:numPr>
        <w:tabs>
          <w:tab w:val="left" w:pos="312"/>
        </w:tabs>
        <w:jc w:val="both"/>
        <w:rPr>
          <w:rFonts w:hint="default" w:ascii="Times New Roman Regular" w:hAnsi="Times New Roman Regular" w:cs="Times New Roman Regular"/>
          <w:color w:val="auto"/>
          <w:lang w:val="en-US" w:eastAsia="zh-CN"/>
        </w:rPr>
      </w:pPr>
    </w:p>
    <w:p w14:paraId="358DD63A">
      <w:pPr>
        <w:widowControl w:val="0"/>
        <w:numPr>
          <w:ilvl w:val="0"/>
          <w:numId w:val="0"/>
        </w:numPr>
        <w:tabs>
          <w:tab w:val="left" w:pos="312"/>
        </w:tabs>
        <w:jc w:val="both"/>
        <w:rPr>
          <w:rFonts w:hint="default" w:ascii="Times New Roman Regular" w:hAnsi="Times New Roman Regular" w:cs="Times New Roman Regular"/>
          <w:color w:val="auto"/>
          <w:lang w:val="en-US" w:eastAsia="zh-CN"/>
        </w:rPr>
      </w:pPr>
      <w:r>
        <w:rPr>
          <w:rFonts w:hint="default" w:ascii="Times New Roman Regular" w:hAnsi="Times New Roman Regular" w:cs="Times New Roman Regular"/>
          <w:color w:val="auto"/>
          <w:lang w:val="en-US" w:eastAsia="zh-CN"/>
        </w:rPr>
        <w:t>Throughout the revised manuscript, modifications have been highlighted in yellow for easy identification. We believe that these revisions, along with our detailed responses, effectively address the concerns raised during the review process. Our earnest endeavor has been to align the manuscript with the standards expected for publication in the Journal of Electronic Imaging (JEI).</w:t>
      </w:r>
    </w:p>
    <w:p w14:paraId="6BEB6E92">
      <w:pPr>
        <w:widowControl w:val="0"/>
        <w:numPr>
          <w:ilvl w:val="0"/>
          <w:numId w:val="0"/>
        </w:numPr>
        <w:tabs>
          <w:tab w:val="left" w:pos="312"/>
        </w:tabs>
        <w:jc w:val="both"/>
        <w:rPr>
          <w:rFonts w:hint="default" w:ascii="Times New Roman Regular" w:hAnsi="Times New Roman Regular" w:cs="Times New Roman Regular"/>
          <w:color w:val="auto"/>
          <w:lang w:val="en-US" w:eastAsia="zh-CN"/>
        </w:rPr>
      </w:pPr>
    </w:p>
    <w:p w14:paraId="32A227C3">
      <w:pPr>
        <w:widowControl w:val="0"/>
        <w:numPr>
          <w:ilvl w:val="0"/>
          <w:numId w:val="0"/>
        </w:numPr>
        <w:tabs>
          <w:tab w:val="left" w:pos="312"/>
        </w:tabs>
        <w:jc w:val="both"/>
        <w:rPr>
          <w:rFonts w:hint="default" w:ascii="Times New Roman Regular" w:hAnsi="Times New Roman Regular" w:cs="Times New Roman Regular"/>
          <w:color w:val="auto"/>
          <w:lang w:val="en-US" w:eastAsia="zh-CN"/>
        </w:rPr>
      </w:pPr>
      <w:r>
        <w:rPr>
          <w:rFonts w:hint="default" w:ascii="Times New Roman Regular" w:hAnsi="Times New Roman Regular" w:cs="Times New Roman Regular"/>
          <w:color w:val="auto"/>
          <w:lang w:val="en-US" w:eastAsia="zh-CN"/>
        </w:rPr>
        <w:t>We extend our sincere appreciation for the diligent efforts of the editors in critically evaluating our work. We are hopeful that the thorough corrections made will meet with your approval. Once again, we thank you for your thoughtful comments and invaluable suggestions.</w:t>
      </w:r>
    </w:p>
    <w:p w14:paraId="7231A147">
      <w:pPr>
        <w:rPr>
          <w:rFonts w:hint="default" w:ascii="Times New Roman Regular" w:hAnsi="Times New Roman Regular" w:cs="Times New Roman Regular"/>
          <w:color w:val="auto"/>
        </w:rPr>
      </w:pPr>
    </w:p>
    <w:p w14:paraId="02E058F2">
      <w:pPr>
        <w:widowControl w:val="0"/>
        <w:numPr>
          <w:ilvl w:val="0"/>
          <w:numId w:val="0"/>
        </w:numPr>
        <w:tabs>
          <w:tab w:val="left" w:pos="312"/>
        </w:tabs>
        <w:jc w:val="both"/>
        <w:rPr>
          <w:rFonts w:hint="default" w:ascii="Times New Roman Regular" w:hAnsi="Times New Roman Regular" w:cs="Times New Roman Regular"/>
          <w:color w:val="auto"/>
          <w:lang w:val="en-US" w:eastAsia="zh-CN"/>
        </w:rPr>
      </w:pPr>
      <w:r>
        <w:rPr>
          <w:rFonts w:hint="default" w:ascii="Times New Roman Regular" w:hAnsi="Times New Roman Regular" w:cs="Times New Roman Regular"/>
          <w:color w:val="auto"/>
          <w:lang w:val="en-US" w:eastAsia="zh-CN"/>
        </w:rPr>
        <w:t>Sincerely,</w:t>
      </w:r>
    </w:p>
    <w:p w14:paraId="50D8A7F8">
      <w:pPr>
        <w:widowControl w:val="0"/>
        <w:numPr>
          <w:ilvl w:val="0"/>
          <w:numId w:val="0"/>
        </w:numPr>
        <w:tabs>
          <w:tab w:val="left" w:pos="312"/>
        </w:tabs>
        <w:jc w:val="both"/>
        <w:rPr>
          <w:rFonts w:hint="default" w:ascii="Times New Roman Regular" w:hAnsi="Times New Roman Regular" w:cs="Times New Roman Regular"/>
          <w:color w:val="auto"/>
          <w:lang w:val="en-US" w:eastAsia="zh-CN"/>
        </w:rPr>
      </w:pPr>
      <w:r>
        <w:rPr>
          <w:rFonts w:hint="default" w:ascii="Times New Roman Regular" w:hAnsi="Times New Roman Regular" w:cs="Times New Roman Regular"/>
          <w:color w:val="auto"/>
          <w:lang w:val="en-US" w:eastAsia="zh-CN"/>
        </w:rPr>
        <w:t>Jieyu Ding</w:t>
      </w:r>
    </w:p>
    <w:p w14:paraId="4E404F5D">
      <w:pPr>
        <w:widowControl w:val="0"/>
        <w:numPr>
          <w:ilvl w:val="0"/>
          <w:numId w:val="0"/>
        </w:numPr>
        <w:tabs>
          <w:tab w:val="left" w:pos="312"/>
        </w:tabs>
        <w:jc w:val="both"/>
        <w:rPr>
          <w:rFonts w:hint="default" w:ascii="Times New Roman Regular" w:hAnsi="Times New Roman Regular" w:cs="Times New Roman Regular"/>
          <w:color w:val="auto"/>
          <w:lang w:val="en-US" w:eastAsia="zh-CN"/>
        </w:rPr>
      </w:pPr>
    </w:p>
    <w:p w14:paraId="2933E546">
      <w:pPr>
        <w:widowControl w:val="0"/>
        <w:numPr>
          <w:ilvl w:val="0"/>
          <w:numId w:val="0"/>
        </w:numPr>
        <w:tabs>
          <w:tab w:val="left" w:pos="312"/>
        </w:tabs>
        <w:jc w:val="both"/>
        <w:rPr>
          <w:rFonts w:hint="default" w:ascii="Times New Roman Regular" w:hAnsi="Times New Roman Regular" w:eastAsia="Arial" w:cs="Times New Roman Regular"/>
          <w:i w:val="0"/>
          <w:iCs w:val="0"/>
          <w:caps w:val="0"/>
          <w:color w:val="auto"/>
          <w:spacing w:val="0"/>
          <w:kern w:val="0"/>
          <w:sz w:val="28"/>
          <w:szCs w:val="28"/>
          <w:shd w:val="clear" w:fill="FFFFFF"/>
          <w:lang w:val="en-US" w:eastAsia="zh-CN" w:bidi="ar"/>
        </w:rPr>
      </w:pPr>
      <w:r>
        <w:rPr>
          <w:rFonts w:hint="default" w:ascii="Times New Roman Regular" w:hAnsi="Times New Roman Regular" w:eastAsia="Arial" w:cs="Times New Roman Regular"/>
          <w:i w:val="0"/>
          <w:iCs w:val="0"/>
          <w:caps w:val="0"/>
          <w:color w:val="auto"/>
          <w:spacing w:val="0"/>
          <w:kern w:val="0"/>
          <w:sz w:val="28"/>
          <w:szCs w:val="28"/>
          <w:shd w:val="clear" w:fill="FFFFFF"/>
          <w:lang w:val="en-US" w:eastAsia="zh-CN" w:bidi="ar"/>
        </w:rPr>
        <w:t>-----------------------------------------------------------------</w:t>
      </w:r>
    </w:p>
    <w:p w14:paraId="0F75A91A">
      <w:pPr>
        <w:widowControl w:val="0"/>
        <w:numPr>
          <w:ilvl w:val="0"/>
          <w:numId w:val="0"/>
        </w:numPr>
        <w:tabs>
          <w:tab w:val="left" w:pos="312"/>
        </w:tabs>
        <w:jc w:val="both"/>
        <w:rPr>
          <w:rFonts w:hint="default" w:ascii="Times New Roman Regular" w:hAnsi="Times New Roman Regular" w:cs="Times New Roman Regular"/>
          <w:color w:val="auto"/>
          <w:lang w:val="en-US" w:eastAsia="zh-CN"/>
        </w:rPr>
      </w:pPr>
      <w:r>
        <w:rPr>
          <w:rFonts w:hint="default" w:ascii="Times New Roman Regular" w:hAnsi="Times New Roman Regular" w:cs="Times New Roman Regular"/>
          <w:color w:val="auto"/>
          <w:lang w:val="en-US" w:eastAsia="zh-CN"/>
        </w:rPr>
        <w:t>Responses to the comments of Reviewer #</w:t>
      </w:r>
      <w:r>
        <w:rPr>
          <w:rFonts w:hint="default" w:ascii="Times New Roman Regular" w:hAnsi="Times New Roman Regular" w:cs="Times New Roman Regular"/>
          <w:color w:val="auto"/>
          <w:lang w:val="en-US" w:eastAsia="zh-CN"/>
        </w:rPr>
        <w:t>1</w:t>
      </w:r>
      <w:r>
        <w:rPr>
          <w:rFonts w:hint="default" w:ascii="Times New Roman Regular" w:hAnsi="Times New Roman Regular" w:cs="Times New Roman Regular"/>
          <w:color w:val="auto"/>
          <w:lang w:val="en-US" w:eastAsia="zh-CN"/>
        </w:rPr>
        <w:t>:</w:t>
      </w:r>
    </w:p>
    <w:p w14:paraId="63AEB55D">
      <w:pPr>
        <w:widowControl w:val="0"/>
        <w:numPr>
          <w:ilvl w:val="0"/>
          <w:numId w:val="0"/>
        </w:numPr>
        <w:tabs>
          <w:tab w:val="left" w:pos="312"/>
        </w:tabs>
        <w:jc w:val="both"/>
        <w:rPr>
          <w:rFonts w:hint="default" w:ascii="Times New Roman Regular" w:hAnsi="Times New Roman Regular" w:cs="Times New Roman Regular"/>
          <w:color w:val="auto"/>
          <w:lang w:val="en-US" w:eastAsia="zh-CN"/>
        </w:rPr>
      </w:pPr>
    </w:p>
    <w:p w14:paraId="797EB812">
      <w:pPr>
        <w:widowControl w:val="0"/>
        <w:numPr>
          <w:ilvl w:val="0"/>
          <w:numId w:val="1"/>
        </w:numPr>
        <w:tabs>
          <w:tab w:val="left" w:pos="312"/>
        </w:tabs>
        <w:jc w:val="both"/>
        <w:rPr>
          <w:rFonts w:hint="default" w:ascii="Times New Roman Regular" w:hAnsi="Times New Roman Regular" w:cs="Times New Roman Regular"/>
          <w:color w:val="auto"/>
          <w:lang w:val="en-US" w:eastAsia="zh-CN"/>
        </w:rPr>
      </w:pPr>
      <w:r>
        <w:rPr>
          <w:rFonts w:hint="default" w:ascii="Times New Roman Regular" w:hAnsi="Times New Roman Regular" w:cs="Times New Roman Regular"/>
          <w:color w:val="auto"/>
          <w:lang w:val="en-US" w:eastAsia="zh-CN"/>
        </w:rPr>
        <w:t>In Eq. (7) on page 10, the symbol \mathcal{L}_{\text{s}} should be consistently represented as \mathcal{L}_{\text{con}}.</w:t>
      </w:r>
    </w:p>
    <w:p w14:paraId="08114521">
      <w:pPr>
        <w:widowControl w:val="0"/>
        <w:numPr>
          <w:ilvl w:val="0"/>
          <w:numId w:val="0"/>
        </w:numPr>
        <w:tabs>
          <w:tab w:val="left" w:pos="312"/>
        </w:tabs>
        <w:jc w:val="both"/>
        <w:rPr>
          <w:rFonts w:hint="default" w:ascii="Times New Roman Regular" w:hAnsi="Times New Roman Regular" w:cs="Times New Roman Regular"/>
          <w:color w:val="auto"/>
          <w:lang w:val="en-US" w:eastAsia="zh-CN"/>
        </w:rPr>
      </w:pPr>
    </w:p>
    <w:p w14:paraId="1C2D2197">
      <w:pPr>
        <w:keepNext w:val="0"/>
        <w:keepLines w:val="0"/>
        <w:widowControl/>
        <w:suppressLineNumbers w:val="0"/>
        <w:jc w:val="left"/>
        <w:rPr>
          <w:rFonts w:hint="default" w:ascii="Times New Roman Regular" w:hAnsi="Times New Roman Regular" w:cs="Times New Roman Regular"/>
          <w:color w:val="auto"/>
        </w:rPr>
      </w:pPr>
      <w:r>
        <w:rPr>
          <w:rFonts w:hint="default" w:ascii="Times New Roman Regular" w:hAnsi="Times New Roman Regular" w:cs="Times New Roman Regular"/>
          <w:color w:val="auto"/>
          <w:lang w:val="en-US" w:eastAsia="zh-CN"/>
        </w:rPr>
        <w:t>Response: Thank you for your valuable feedback. We have revised Eq. (7) on page 10, changing the symbol\mathcal{L}_{\text{s}} to \mathcal{L}_{\text{con}} to ensure consistency in the notation throughout the manuscript. We appreciate your attention to detail.</w:t>
      </w:r>
    </w:p>
    <w:p w14:paraId="0028549B">
      <w:pPr>
        <w:widowControl w:val="0"/>
        <w:numPr>
          <w:ilvl w:val="0"/>
          <w:numId w:val="0"/>
        </w:numPr>
        <w:tabs>
          <w:tab w:val="left" w:pos="312"/>
        </w:tabs>
        <w:jc w:val="both"/>
        <w:rPr>
          <w:rFonts w:hint="default" w:ascii="Times New Roman Regular" w:hAnsi="Times New Roman Regular" w:cs="Times New Roman Regular"/>
          <w:color w:val="auto"/>
          <w:lang w:val="en-US" w:eastAsia="zh-CN"/>
        </w:rPr>
      </w:pPr>
    </w:p>
    <w:p w14:paraId="1F46A437">
      <w:pPr>
        <w:widowControl w:val="0"/>
        <w:numPr>
          <w:ilvl w:val="0"/>
          <w:numId w:val="1"/>
        </w:numPr>
        <w:tabs>
          <w:tab w:val="left" w:pos="312"/>
        </w:tabs>
        <w:ind w:left="0" w:leftChars="0" w:firstLine="0" w:firstLineChars="0"/>
        <w:jc w:val="both"/>
        <w:rPr>
          <w:rFonts w:hint="default" w:ascii="Times New Roman Regular" w:hAnsi="Times New Roman Regular" w:cs="Times New Roman Regular"/>
          <w:color w:val="auto"/>
          <w:lang w:val="en-US" w:eastAsia="zh-CN"/>
        </w:rPr>
      </w:pPr>
      <w:r>
        <w:rPr>
          <w:rFonts w:hint="default" w:ascii="Times New Roman Regular" w:hAnsi="Times New Roman Regular" w:cs="Times New Roman Regular"/>
          <w:color w:val="auto"/>
          <w:lang w:val="en-US" w:eastAsia="zh-CN"/>
        </w:rPr>
        <w:t>In Eq. (9) on page 11, the symbol \epsilon should be consistently represented as \epsilon_{y}.</w:t>
      </w:r>
    </w:p>
    <w:p w14:paraId="3CD33805">
      <w:pPr>
        <w:widowControl w:val="0"/>
        <w:numPr>
          <w:ilvl w:val="0"/>
          <w:numId w:val="0"/>
        </w:numPr>
        <w:tabs>
          <w:tab w:val="left" w:pos="312"/>
        </w:tabs>
        <w:jc w:val="both"/>
        <w:rPr>
          <w:rFonts w:hint="default" w:ascii="Times New Roman Regular" w:hAnsi="Times New Roman Regular" w:cs="Times New Roman Regular"/>
          <w:color w:val="auto"/>
          <w:lang w:val="en-US" w:eastAsia="zh-CN"/>
        </w:rPr>
      </w:pPr>
    </w:p>
    <w:p w14:paraId="37F92FC9">
      <w:pPr>
        <w:keepNext w:val="0"/>
        <w:keepLines w:val="0"/>
        <w:widowControl/>
        <w:suppressLineNumbers w:val="0"/>
        <w:jc w:val="left"/>
        <w:rPr>
          <w:rFonts w:hint="default" w:ascii="Times New Roman Regular" w:hAnsi="Times New Roman Regular" w:cs="Times New Roman Regular"/>
          <w:color w:val="auto"/>
          <w:lang w:val="en-US" w:eastAsia="zh-CN"/>
        </w:rPr>
      </w:pPr>
      <w:r>
        <w:rPr>
          <w:rFonts w:hint="default" w:ascii="Times New Roman Regular" w:hAnsi="Times New Roman Regular" w:cs="Times New Roman Regular"/>
          <w:color w:val="auto"/>
          <w:lang w:val="en-US" w:eastAsia="zh-CN"/>
        </w:rPr>
        <w:t>Response: Thank you for your insightful comment. We have updated Eq. (9) on page 11, replacing the symbol \epsilon with \epsilon_{y} to maintain consistency in notation throughout the text. We appreciate your careful review.</w:t>
      </w:r>
    </w:p>
    <w:p w14:paraId="2D9325C2">
      <w:pPr>
        <w:keepNext w:val="0"/>
        <w:keepLines w:val="0"/>
        <w:widowControl/>
        <w:suppressLineNumbers w:val="0"/>
        <w:jc w:val="left"/>
        <w:rPr>
          <w:rFonts w:hint="default" w:ascii="Times New Roman Regular" w:hAnsi="Times New Roman Regular" w:cs="Times New Roman Regular"/>
          <w:color w:val="auto"/>
          <w:lang w:val="en-US" w:eastAsia="zh-CN"/>
        </w:rPr>
      </w:pPr>
    </w:p>
    <w:p w14:paraId="7F9570E2">
      <w:pPr>
        <w:widowControl w:val="0"/>
        <w:numPr>
          <w:ilvl w:val="0"/>
          <w:numId w:val="1"/>
        </w:numPr>
        <w:tabs>
          <w:tab w:val="left" w:pos="312"/>
        </w:tabs>
        <w:ind w:left="0" w:leftChars="0" w:firstLine="0" w:firstLineChars="0"/>
        <w:jc w:val="both"/>
        <w:rPr>
          <w:rFonts w:hint="default" w:ascii="Times New Roman Regular" w:hAnsi="Times New Roman Regular" w:cs="Times New Roman Regular"/>
          <w:color w:val="auto"/>
          <w:lang w:val="en-US" w:eastAsia="zh-CN"/>
        </w:rPr>
      </w:pPr>
      <w:r>
        <w:rPr>
          <w:rFonts w:hint="default" w:ascii="Times New Roman Regular" w:hAnsi="Times New Roman Regular" w:cs="Times New Roman Regular"/>
          <w:color w:val="auto"/>
          <w:lang w:val="en-US" w:eastAsia="zh-CN"/>
        </w:rPr>
        <w:t>The data preprocessing section on page 13 only mentions scaling in the implementation details. If there are additional preprocessing techniques utilized, it would be beneficial to include them for clarity and completeness.</w:t>
      </w:r>
    </w:p>
    <w:p w14:paraId="7DD6CF61">
      <w:pPr>
        <w:widowControl w:val="0"/>
        <w:numPr>
          <w:ilvl w:val="0"/>
          <w:numId w:val="0"/>
        </w:numPr>
        <w:tabs>
          <w:tab w:val="left" w:pos="312"/>
        </w:tabs>
        <w:jc w:val="both"/>
        <w:rPr>
          <w:rFonts w:hint="default" w:ascii="Times New Roman Regular" w:hAnsi="Times New Roman Regular" w:cs="Times New Roman Regular"/>
          <w:color w:val="auto"/>
          <w:lang w:val="en-US" w:eastAsia="zh-CN"/>
        </w:rPr>
      </w:pPr>
      <w:bookmarkStart w:id="0" w:name="_GoBack"/>
      <w:bookmarkEnd w:id="0"/>
    </w:p>
    <w:p w14:paraId="20E81EAC">
      <w:pPr>
        <w:keepNext w:val="0"/>
        <w:keepLines w:val="0"/>
        <w:widowControl/>
        <w:suppressLineNumbers w:val="0"/>
        <w:jc w:val="left"/>
        <w:rPr>
          <w:rFonts w:hint="default" w:ascii="Times New Roman Regular" w:hAnsi="Times New Roman Regular" w:cs="Times New Roman Regular"/>
          <w:color w:val="auto"/>
          <w:lang w:val="en-US" w:eastAsia="zh-CN"/>
        </w:rPr>
      </w:pPr>
      <w:r>
        <w:rPr>
          <w:rFonts w:hint="default" w:ascii="Times New Roman Regular" w:hAnsi="Times New Roman Regular" w:cs="Times New Roman Regular"/>
          <w:color w:val="auto"/>
          <w:lang w:val="en-US" w:eastAsia="zh-CN"/>
        </w:rPr>
        <w:t xml:space="preserve">Response: Thank you for your valuable comment. We have revised the manuscript on page 13 to provide a more comprehensive description of the preprocessing techniques used. In addition to scaling, we applied several data augmentation strategies to enhance the diversity of the training data, including random horizontal flipping, random cropping, padding, and random erasing. </w:t>
      </w:r>
    </w:p>
    <w:p w14:paraId="24986857">
      <w:pPr>
        <w:widowControl w:val="0"/>
        <w:numPr>
          <w:ilvl w:val="0"/>
          <w:numId w:val="0"/>
        </w:numPr>
        <w:tabs>
          <w:tab w:val="left" w:pos="312"/>
        </w:tabs>
        <w:jc w:val="both"/>
        <w:rPr>
          <w:rFonts w:hint="default" w:ascii="Times New Roman Regular" w:hAnsi="Times New Roman Regular" w:cs="Times New Roman Regular"/>
          <w:color w:val="auto"/>
          <w:lang w:val="en-US" w:eastAsia="zh-CN"/>
        </w:rPr>
      </w:pPr>
    </w:p>
    <w:p w14:paraId="0950BC48">
      <w:pPr>
        <w:widowControl w:val="0"/>
        <w:numPr>
          <w:ilvl w:val="0"/>
          <w:numId w:val="0"/>
        </w:numPr>
        <w:tabs>
          <w:tab w:val="left" w:pos="312"/>
        </w:tabs>
        <w:jc w:val="both"/>
        <w:rPr>
          <w:rFonts w:hint="default" w:ascii="Times New Roman Regular" w:hAnsi="Times New Roman Regular" w:cs="Times New Roman Regular"/>
          <w:color w:val="auto"/>
          <w:lang w:val="en-US" w:eastAsia="zh-CN"/>
        </w:rPr>
      </w:pPr>
    </w:p>
    <w:p w14:paraId="7F9F6A0E">
      <w:pPr>
        <w:widowControl w:val="0"/>
        <w:numPr>
          <w:ilvl w:val="0"/>
          <w:numId w:val="0"/>
        </w:numPr>
        <w:tabs>
          <w:tab w:val="left" w:pos="312"/>
        </w:tabs>
        <w:jc w:val="both"/>
        <w:rPr>
          <w:rFonts w:hint="default" w:ascii="Times New Roman Regular" w:hAnsi="Times New Roman Regular" w:cs="Times New Roman Regular"/>
          <w:color w:val="auto"/>
          <w:lang w:val="en-US" w:eastAsia="zh-CN"/>
        </w:rPr>
      </w:pPr>
      <w:r>
        <w:rPr>
          <w:rFonts w:hint="default" w:ascii="Times New Roman Regular" w:hAnsi="Times New Roman Regular" w:cs="Times New Roman Regular"/>
          <w:color w:val="auto"/>
          <w:lang w:val="en-US" w:eastAsia="zh-CN"/>
        </w:rPr>
        <w:t>Responses to the comments of Reviewer #2</w:t>
      </w:r>
      <w:r>
        <w:rPr>
          <w:rFonts w:hint="default" w:ascii="Times New Roman Regular" w:hAnsi="Times New Roman Regular" w:cs="Times New Roman Regular"/>
          <w:color w:val="auto"/>
          <w:lang w:val="en-US" w:eastAsia="zh-CN"/>
        </w:rPr>
        <w:t>:</w:t>
      </w:r>
    </w:p>
    <w:p w14:paraId="0CE4BC20">
      <w:pPr>
        <w:widowControl w:val="0"/>
        <w:numPr>
          <w:ilvl w:val="0"/>
          <w:numId w:val="2"/>
        </w:numPr>
        <w:tabs>
          <w:tab w:val="left" w:pos="312"/>
        </w:tabs>
        <w:jc w:val="both"/>
        <w:rPr>
          <w:rFonts w:hint="default" w:ascii="Times New Roman Regular" w:hAnsi="Times New Roman Regular" w:cs="Times New Roman Regular"/>
          <w:color w:val="auto"/>
          <w:lang w:val="en-US" w:eastAsia="zh-CN"/>
        </w:rPr>
      </w:pPr>
      <w:r>
        <w:rPr>
          <w:rFonts w:hint="default" w:ascii="Times New Roman Regular" w:hAnsi="Times New Roman Regular" w:cs="Times New Roman Regular"/>
          <w:color w:val="auto"/>
          <w:lang w:val="en-US" w:eastAsia="zh-CN"/>
        </w:rPr>
        <w:t>The incorporation of ordinary differential equations (ODEs) into the person re-identification task is an interesting approach. However, the "Schematic illustration of CODEN" (Figure 1) is not effective in facilitating readers' comprehension of this paper.</w:t>
      </w:r>
    </w:p>
    <w:p w14:paraId="7A288DBD">
      <w:pPr>
        <w:widowControl w:val="0"/>
        <w:numPr>
          <w:ilvl w:val="0"/>
          <w:numId w:val="0"/>
        </w:numPr>
        <w:tabs>
          <w:tab w:val="left" w:pos="312"/>
        </w:tabs>
        <w:jc w:val="both"/>
        <w:rPr>
          <w:rFonts w:hint="default" w:ascii="Times New Roman Regular" w:hAnsi="Times New Roman Regular" w:cs="Times New Roman Regular"/>
          <w:color w:val="auto"/>
          <w:lang w:val="en-US" w:eastAsia="zh-CN"/>
        </w:rPr>
      </w:pPr>
    </w:p>
    <w:p w14:paraId="5909BA06">
      <w:pPr>
        <w:keepNext w:val="0"/>
        <w:keepLines w:val="0"/>
        <w:widowControl/>
        <w:suppressLineNumbers w:val="0"/>
        <w:jc w:val="left"/>
        <w:rPr>
          <w:rFonts w:hint="default" w:ascii="Times New Roman Regular" w:hAnsi="Times New Roman Regular" w:cs="Times New Roman Regular"/>
          <w:color w:val="auto"/>
        </w:rPr>
      </w:pPr>
      <w:r>
        <w:rPr>
          <w:rFonts w:hint="default" w:ascii="Times New Roman Regular" w:hAnsi="Times New Roman Regular" w:cs="Times New Roman Regular"/>
          <w:color w:val="auto"/>
          <w:lang w:val="en-US" w:eastAsia="zh-CN"/>
        </w:rPr>
        <w:t>Response: Thank you for your valuable feedback. We have revised Figure 1 on page 7 to improve its effectiveness. Specifically, we adjusted the flow of the schematic diagram and added more detailed annotations. These changes are aimed at better highlighting the key components of the method and improving clarity for the readers. If you feel further modifications are needed, please don't hesitate to let us know.</w:t>
      </w:r>
    </w:p>
    <w:p w14:paraId="09AF55D4">
      <w:pPr>
        <w:widowControl w:val="0"/>
        <w:numPr>
          <w:ilvl w:val="0"/>
          <w:numId w:val="0"/>
        </w:numPr>
        <w:tabs>
          <w:tab w:val="left" w:pos="312"/>
        </w:tabs>
        <w:jc w:val="both"/>
        <w:rPr>
          <w:rFonts w:hint="default" w:ascii="Times New Roman Regular" w:hAnsi="Times New Roman Regular" w:cs="Times New Roman Regular"/>
          <w:color w:val="auto"/>
          <w:lang w:val="en-US" w:eastAsia="zh-CN"/>
        </w:rPr>
      </w:pPr>
    </w:p>
    <w:p w14:paraId="30D1070C">
      <w:pPr>
        <w:widowControl w:val="0"/>
        <w:numPr>
          <w:ilvl w:val="0"/>
          <w:numId w:val="2"/>
        </w:numPr>
        <w:tabs>
          <w:tab w:val="left" w:pos="312"/>
        </w:tabs>
        <w:ind w:left="0" w:leftChars="0" w:firstLine="0" w:firstLineChars="0"/>
        <w:jc w:val="both"/>
        <w:rPr>
          <w:rFonts w:hint="default" w:ascii="Times New Roman Regular" w:hAnsi="Times New Roman Regular" w:cs="Times New Roman Regular"/>
          <w:color w:val="auto"/>
          <w:lang w:val="en-US" w:eastAsia="zh-CN"/>
        </w:rPr>
      </w:pPr>
      <w:r>
        <w:rPr>
          <w:rFonts w:hint="default" w:ascii="Times New Roman Regular" w:hAnsi="Times New Roman Regular" w:cs="Times New Roman Regular"/>
          <w:color w:val="auto"/>
          <w:lang w:val="en-US" w:eastAsia="zh-CN"/>
        </w:rPr>
        <w:t>The writing of this paper requires refinement. Some sentences, such as "Specifically, CODEN models...... by non-target pedestrians" and "We introduce a consistency...... to distinguish individuals", are difficult to understand.</w:t>
      </w:r>
    </w:p>
    <w:p w14:paraId="73D78998">
      <w:pPr>
        <w:widowControl w:val="0"/>
        <w:numPr>
          <w:ilvl w:val="0"/>
          <w:numId w:val="0"/>
        </w:numPr>
        <w:tabs>
          <w:tab w:val="left" w:pos="312"/>
        </w:tabs>
        <w:jc w:val="both"/>
        <w:rPr>
          <w:rFonts w:hint="default" w:ascii="Times New Roman Regular" w:hAnsi="Times New Roman Regular" w:cs="Times New Roman Regular"/>
          <w:color w:val="auto"/>
          <w:lang w:val="en-US" w:eastAsia="zh-CN"/>
        </w:rPr>
      </w:pPr>
    </w:p>
    <w:p w14:paraId="70B1C492">
      <w:pPr>
        <w:keepNext w:val="0"/>
        <w:keepLines w:val="0"/>
        <w:widowControl/>
        <w:suppressLineNumbers w:val="0"/>
        <w:jc w:val="left"/>
        <w:rPr>
          <w:rFonts w:hint="default" w:ascii="Times New Roman Regular" w:hAnsi="Times New Roman Regular" w:cs="Times New Roman Regular"/>
          <w:color w:val="auto"/>
        </w:rPr>
      </w:pPr>
      <w:r>
        <w:rPr>
          <w:rFonts w:hint="default" w:ascii="Times New Roman Regular" w:hAnsi="Times New Roman Regular" w:cs="Times New Roman Regular"/>
          <w:color w:val="auto"/>
          <w:lang w:val="en-US" w:eastAsia="zh-CN"/>
        </w:rPr>
        <w:t>Response: Thank you for your constructive feedback. To improve readability and clarity, we have revised the sentences on pages 2 and 3 by adjusting the sentence structure and simplifying the phrasing. We believe these changes enhance the overall clarity of the text. Thank you again for highlighting this issue, and we hope the revisions make the paper easier to understand.</w:t>
      </w:r>
    </w:p>
    <w:p w14:paraId="0673F1AE">
      <w:pPr>
        <w:widowControl w:val="0"/>
        <w:numPr>
          <w:ilvl w:val="0"/>
          <w:numId w:val="0"/>
        </w:numPr>
        <w:tabs>
          <w:tab w:val="left" w:pos="312"/>
        </w:tabs>
        <w:jc w:val="both"/>
        <w:rPr>
          <w:rFonts w:hint="default" w:ascii="Times New Roman Regular" w:hAnsi="Times New Roman Regular" w:cs="Times New Roman Regular"/>
          <w:color w:val="auto"/>
          <w:lang w:val="en-US" w:eastAsia="zh-CN"/>
        </w:rPr>
      </w:pPr>
    </w:p>
    <w:p w14:paraId="60762CC5">
      <w:pPr>
        <w:widowControl w:val="0"/>
        <w:numPr>
          <w:ilvl w:val="0"/>
          <w:numId w:val="2"/>
        </w:numPr>
        <w:tabs>
          <w:tab w:val="left" w:pos="312"/>
        </w:tabs>
        <w:ind w:left="0" w:leftChars="0" w:firstLine="0" w:firstLineChars="0"/>
        <w:jc w:val="both"/>
        <w:rPr>
          <w:rFonts w:hint="default" w:ascii="Times New Roman Regular" w:hAnsi="Times New Roman Regular" w:cs="Times New Roman Regular"/>
          <w:color w:val="auto"/>
          <w:lang w:val="en-US" w:eastAsia="zh-CN"/>
        </w:rPr>
      </w:pPr>
      <w:r>
        <w:rPr>
          <w:rFonts w:hint="default" w:ascii="Times New Roman Regular" w:hAnsi="Times New Roman Regular" w:cs="Times New Roman Regular"/>
          <w:color w:val="auto"/>
          <w:lang w:val="en-US" w:eastAsia="zh-CN"/>
        </w:rPr>
        <w:t>The experimental design in this paper is comprehensive and meticulous.</w:t>
      </w:r>
    </w:p>
    <w:p w14:paraId="4C548F4F">
      <w:pPr>
        <w:widowControl w:val="0"/>
        <w:numPr>
          <w:ilvl w:val="0"/>
          <w:numId w:val="0"/>
        </w:numPr>
        <w:tabs>
          <w:tab w:val="left" w:pos="312"/>
        </w:tabs>
        <w:jc w:val="both"/>
        <w:rPr>
          <w:rFonts w:hint="default" w:ascii="Times New Roman Regular" w:hAnsi="Times New Roman Regular" w:cs="Times New Roman Regular"/>
          <w:color w:val="auto"/>
          <w:lang w:val="en-US" w:eastAsia="zh-CN"/>
        </w:rPr>
      </w:pPr>
    </w:p>
    <w:p w14:paraId="1198E373">
      <w:pPr>
        <w:keepNext w:val="0"/>
        <w:keepLines w:val="0"/>
        <w:widowControl/>
        <w:suppressLineNumbers w:val="0"/>
        <w:jc w:val="left"/>
        <w:rPr>
          <w:rFonts w:hint="default" w:ascii="Times New Roman Regular" w:hAnsi="Times New Roman Regular" w:cs="Times New Roman Regular"/>
          <w:color w:val="auto"/>
          <w:lang w:val="en-US" w:eastAsia="zh-CN"/>
        </w:rPr>
      </w:pPr>
      <w:r>
        <w:rPr>
          <w:rFonts w:hint="default" w:ascii="Times New Roman Regular" w:hAnsi="Times New Roman Regular" w:cs="Times New Roman Regular"/>
          <w:color w:val="auto"/>
          <w:lang w:val="en-US" w:eastAsia="zh-CN"/>
        </w:rPr>
        <w:t>Response: Thank you for your positive feedback regarding the experimental design. We are delighted that you found our approach comprehensive and meticulous. Your comments encourage us to continue pursuing rigorous and thoughtful methodologies.</w:t>
      </w:r>
    </w:p>
    <w:p w14:paraId="760E3CE2">
      <w:pPr>
        <w:keepNext w:val="0"/>
        <w:keepLines w:val="0"/>
        <w:widowControl/>
        <w:suppressLineNumbers w:val="0"/>
        <w:jc w:val="left"/>
        <w:rPr>
          <w:rFonts w:hint="default" w:ascii="Times New Roman Regular" w:hAnsi="Times New Roman Regular" w:cs="Times New Roman Regular"/>
          <w:color w:val="auto"/>
          <w:lang w:val="en-US" w:eastAsia="zh-CN"/>
        </w:rPr>
      </w:pPr>
    </w:p>
    <w:p w14:paraId="2F4DA8E7">
      <w:pPr>
        <w:widowControl w:val="0"/>
        <w:numPr>
          <w:ilvl w:val="0"/>
          <w:numId w:val="2"/>
        </w:numPr>
        <w:tabs>
          <w:tab w:val="left" w:pos="312"/>
        </w:tabs>
        <w:ind w:left="0" w:leftChars="0" w:firstLine="0" w:firstLineChars="0"/>
        <w:jc w:val="both"/>
        <w:rPr>
          <w:rFonts w:hint="default" w:ascii="Times New Roman Regular" w:hAnsi="Times New Roman Regular" w:cs="Times New Roman Regular"/>
          <w:color w:val="auto"/>
          <w:lang w:val="en-US" w:eastAsia="zh-CN"/>
        </w:rPr>
      </w:pPr>
      <w:r>
        <w:rPr>
          <w:rFonts w:hint="default" w:ascii="Times New Roman Regular" w:hAnsi="Times New Roman Regular" w:cs="Times New Roman Regular"/>
          <w:color w:val="auto"/>
          <w:lang w:val="en-US" w:eastAsia="zh-CN"/>
        </w:rPr>
        <w:t xml:space="preserve"> Section 2 (Related work) ought to center on the most recent research in the ReID field.</w:t>
      </w:r>
      <w:r>
        <w:rPr>
          <w:rFonts w:hint="default" w:ascii="Times New Roman Regular" w:hAnsi="Times New Roman Regular" w:cs="Times New Roman Regular"/>
          <w:color w:val="auto"/>
          <w:lang w:val="en-US" w:eastAsia="zh-CN"/>
        </w:rPr>
        <w:br w:type="textWrapping"/>
      </w:r>
    </w:p>
    <w:p w14:paraId="12DECE42">
      <w:pPr>
        <w:keepNext w:val="0"/>
        <w:keepLines w:val="0"/>
        <w:widowControl/>
        <w:suppressLineNumbers w:val="0"/>
        <w:jc w:val="left"/>
        <w:rPr>
          <w:rFonts w:hint="default" w:ascii="Times New Roman Regular" w:hAnsi="Times New Roman Regular" w:cs="Times New Roman Regular"/>
          <w:color w:val="auto"/>
          <w:lang w:val="en-US" w:eastAsia="zh-CN"/>
        </w:rPr>
      </w:pPr>
      <w:r>
        <w:rPr>
          <w:rFonts w:hint="default" w:ascii="Times New Roman Regular" w:hAnsi="Times New Roman Regular" w:cs="Times New Roman Regular"/>
          <w:color w:val="auto"/>
          <w:lang w:val="en-US" w:eastAsia="zh-CN"/>
        </w:rPr>
        <w:t>Response: Thank you for your valuable feedback. We have revised Section 2 (Related work) on pages 3, 4, and 5 to incorporate recent advancements in the ReID field. Specifically, we condensed the discussion of older methods and incorporated new research papers. We truly appreciate your insightful suggestion.</w:t>
      </w:r>
    </w:p>
    <w:p w14:paraId="0FD166C2">
      <w:pPr>
        <w:keepNext w:val="0"/>
        <w:keepLines w:val="0"/>
        <w:widowControl/>
        <w:suppressLineNumbers w:val="0"/>
        <w:jc w:val="left"/>
        <w:rPr>
          <w:rFonts w:hint="default" w:ascii="Times New Roman Regular" w:hAnsi="Times New Roman Regular" w:cs="Times New Roman Regular"/>
          <w:color w:val="auto"/>
        </w:rPr>
      </w:pPr>
    </w:p>
    <w:p w14:paraId="44EBE114">
      <w:pPr>
        <w:widowControl w:val="0"/>
        <w:numPr>
          <w:ilvl w:val="0"/>
          <w:numId w:val="0"/>
        </w:numPr>
        <w:tabs>
          <w:tab w:val="left" w:pos="312"/>
        </w:tabs>
        <w:jc w:val="both"/>
        <w:rPr>
          <w:rFonts w:hint="default" w:ascii="Times New Roman Regular" w:hAnsi="Times New Roman Regular" w:cs="Times New Roman Regular"/>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EE2CCD"/>
    <w:multiLevelType w:val="singleLevel"/>
    <w:tmpl w:val="FBEE2CCD"/>
    <w:lvl w:ilvl="0" w:tentative="0">
      <w:start w:val="1"/>
      <w:numFmt w:val="decimal"/>
      <w:suff w:val="space"/>
      <w:lvlText w:val="%1."/>
      <w:lvlJc w:val="left"/>
    </w:lvl>
  </w:abstractNum>
  <w:abstractNum w:abstractNumId="1">
    <w:nsid w:val="6D7A7D21"/>
    <w:multiLevelType w:val="singleLevel"/>
    <w:tmpl w:val="6D7A7D21"/>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6E1283"/>
    <w:rsid w:val="23B9BF5B"/>
    <w:rsid w:val="2BEFA752"/>
    <w:rsid w:val="2FBD193A"/>
    <w:rsid w:val="2FEB374F"/>
    <w:rsid w:val="37F758F8"/>
    <w:rsid w:val="3BA7A3D9"/>
    <w:rsid w:val="3FFC3988"/>
    <w:rsid w:val="4FFEDA6D"/>
    <w:rsid w:val="51CF1F27"/>
    <w:rsid w:val="557E9F58"/>
    <w:rsid w:val="579B63E1"/>
    <w:rsid w:val="5CDFD6D5"/>
    <w:rsid w:val="5EEE8736"/>
    <w:rsid w:val="5FB2E542"/>
    <w:rsid w:val="5FF2BCC9"/>
    <w:rsid w:val="5FF393EE"/>
    <w:rsid w:val="66D7830E"/>
    <w:rsid w:val="6B6EB69D"/>
    <w:rsid w:val="6B7D4D70"/>
    <w:rsid w:val="6BFCE0CE"/>
    <w:rsid w:val="6D57F12F"/>
    <w:rsid w:val="6FF75B98"/>
    <w:rsid w:val="737FBC02"/>
    <w:rsid w:val="73FDEAB1"/>
    <w:rsid w:val="75FD3046"/>
    <w:rsid w:val="77E79103"/>
    <w:rsid w:val="77EF7E5E"/>
    <w:rsid w:val="77FF11E1"/>
    <w:rsid w:val="77FFBA77"/>
    <w:rsid w:val="7A6D0ADC"/>
    <w:rsid w:val="7B6E1283"/>
    <w:rsid w:val="7E4F0B14"/>
    <w:rsid w:val="8F5F0AEA"/>
    <w:rsid w:val="A5EFF5AE"/>
    <w:rsid w:val="BB79C269"/>
    <w:rsid w:val="BDE9EEFB"/>
    <w:rsid w:val="BEB7415A"/>
    <w:rsid w:val="CE7EED8D"/>
    <w:rsid w:val="D3FFD074"/>
    <w:rsid w:val="D5CE338A"/>
    <w:rsid w:val="D7F93503"/>
    <w:rsid w:val="DF9FE586"/>
    <w:rsid w:val="DFFDAAF1"/>
    <w:rsid w:val="E52362E2"/>
    <w:rsid w:val="E6F7CF9D"/>
    <w:rsid w:val="E9FF7C83"/>
    <w:rsid w:val="EDDD484C"/>
    <w:rsid w:val="EDFFA49E"/>
    <w:rsid w:val="F3FCBF5B"/>
    <w:rsid w:val="F48FDA9D"/>
    <w:rsid w:val="F6F7180B"/>
    <w:rsid w:val="FEEFB389"/>
    <w:rsid w:val="FF7EDB90"/>
    <w:rsid w:val="FFD73960"/>
    <w:rsid w:val="FFDF44DC"/>
    <w:rsid w:val="FFDFA536"/>
    <w:rsid w:val="FFF33044"/>
    <w:rsid w:val="FFF5D51A"/>
    <w:rsid w:val="FFFF8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15</TotalTime>
  <ScaleCrop>false</ScaleCrop>
  <LinksUpToDate>false</LinksUpToDate>
  <CharactersWithSpaces>0</CharactersWithSpaces>
  <Application>WPS Office_6.15.1.8935_F1E327BC-269C-435d-A152-05C5408002CA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2025-01-27T02:52:00Z</dcterms:created>
  <dc:creator>黄  印</dc:creator>
  <cp:lastModifiedBy>黄  印</cp:lastModifiedBy>
  <dcterms:modified xsi:type="dcterms:W3CDTF">2025-01-29T10:20:51Z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2052-6.15.1.8935</vt:lpwstr>
  </property>
  <property fmtid="{D5CDD505-2E9C-101B-9397-08002B2CF9AE}" pid="3" name="ICV">
    <vt:lpwstr>B311A006163AF1E677009367C683A8F7_41</vt:lpwstr>
  </property>
</Properties>
</file>