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4A2F" w14:textId="1807F69D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5-1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使用者需求</w:t>
      </w:r>
    </w:p>
    <w:p w14:paraId="7AE160D7" w14:textId="2F21A4EE" w:rsidR="000950C5" w:rsidRP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410"/>
        <w:gridCol w:w="4246"/>
      </w:tblGrid>
      <w:tr w:rsidR="000950C5" w:rsidRPr="000950C5" w14:paraId="61886F3A" w14:textId="77777777" w:rsidTr="00B57906">
        <w:tc>
          <w:tcPr>
            <w:tcW w:w="988" w:type="dxa"/>
            <w:vAlign w:val="center"/>
          </w:tcPr>
          <w:p w14:paraId="20495DBA" w14:textId="1289CF8B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角色</w:t>
            </w:r>
          </w:p>
        </w:tc>
        <w:tc>
          <w:tcPr>
            <w:tcW w:w="1984" w:type="dxa"/>
            <w:vAlign w:val="center"/>
          </w:tcPr>
          <w:p w14:paraId="399D7C57" w14:textId="4BEBC2B0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使用案例</w:t>
            </w:r>
          </w:p>
        </w:tc>
        <w:tc>
          <w:tcPr>
            <w:tcW w:w="2410" w:type="dxa"/>
            <w:vAlign w:val="center"/>
          </w:tcPr>
          <w:p w14:paraId="69B7F24A" w14:textId="2E98C6CF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事件</w:t>
            </w:r>
          </w:p>
        </w:tc>
        <w:tc>
          <w:tcPr>
            <w:tcW w:w="4246" w:type="dxa"/>
            <w:vAlign w:val="center"/>
          </w:tcPr>
          <w:p w14:paraId="50D6F52C" w14:textId="360FCA1E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說明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 w:val="restart"/>
            <w:vAlign w:val="center"/>
          </w:tcPr>
          <w:p w14:paraId="4A1FE088" w14:textId="16C9AF5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長輩</w:t>
            </w:r>
          </w:p>
        </w:tc>
        <w:tc>
          <w:tcPr>
            <w:tcW w:w="1984" w:type="dxa"/>
            <w:vAlign w:val="center"/>
          </w:tcPr>
          <w:p w14:paraId="43F5A0CA" w14:textId="36969041" w:rsidR="00CE08EB" w:rsidRPr="000950C5" w:rsidRDefault="002777B4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長輩</w:t>
            </w:r>
            <w:r w:rsidR="00CE08EB" w:rsidRPr="00E1368C">
              <w:rPr>
                <w:rFonts w:ascii="Times New Roman" w:eastAsia="標楷體" w:hAnsi="Times New Roman" w:hint="eastAsia"/>
                <w:b/>
                <w:bCs/>
              </w:rPr>
              <w:t>登入系統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無密碼登入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使用者可以透過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綁定碼登入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系統。</w:t>
            </w:r>
          </w:p>
        </w:tc>
      </w:tr>
      <w:tr w:rsidR="00CE08EB" w:rsidRPr="000950C5" w14:paraId="1881AAD3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260926" w14:textId="63C7EDE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 xml:space="preserve">AI 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語音陪伴</w:t>
            </w:r>
          </w:p>
        </w:tc>
        <w:tc>
          <w:tcPr>
            <w:tcW w:w="2410" w:type="dxa"/>
            <w:vAlign w:val="center"/>
          </w:tcPr>
          <w:p w14:paraId="2939C09C" w14:textId="07FEE83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喚醒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助理</w:t>
            </w:r>
          </w:p>
        </w:tc>
        <w:tc>
          <w:tcPr>
            <w:tcW w:w="4246" w:type="dxa"/>
            <w:vAlign w:val="center"/>
          </w:tcPr>
          <w:p w14:paraId="279EF74A" w14:textId="591EBD3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使用者可以啟動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語音聆聽與對話模式。</w:t>
            </w:r>
          </w:p>
        </w:tc>
      </w:tr>
      <w:tr w:rsidR="00CE08EB" w:rsidRPr="000950C5" w14:paraId="1376A866" w14:textId="77777777" w:rsidTr="00B57906">
        <w:tc>
          <w:tcPr>
            <w:tcW w:w="988" w:type="dxa"/>
            <w:vMerge/>
            <w:vAlign w:val="center"/>
          </w:tcPr>
          <w:p w14:paraId="41832B6E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025FF7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C55BC8" w14:textId="0B4E259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語音日常閒聊</w:t>
            </w:r>
          </w:p>
        </w:tc>
        <w:tc>
          <w:tcPr>
            <w:tcW w:w="4246" w:type="dxa"/>
            <w:vAlign w:val="center"/>
          </w:tcPr>
          <w:p w14:paraId="2A5ED74F" w14:textId="50053C0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進行日常語音對話與交流。</w:t>
            </w:r>
          </w:p>
        </w:tc>
      </w:tr>
      <w:tr w:rsidR="00CE08EB" w:rsidRPr="000950C5" w14:paraId="5E4328A4" w14:textId="77777777" w:rsidTr="00B57906">
        <w:tc>
          <w:tcPr>
            <w:tcW w:w="988" w:type="dxa"/>
            <w:vMerge/>
            <w:vAlign w:val="center"/>
          </w:tcPr>
          <w:p w14:paraId="4A271B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9553F81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6721633" w14:textId="73DC52B2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查詢實用資訊</w:t>
            </w:r>
          </w:p>
        </w:tc>
        <w:tc>
          <w:tcPr>
            <w:tcW w:w="4246" w:type="dxa"/>
            <w:vAlign w:val="center"/>
          </w:tcPr>
          <w:p w14:paraId="51CA704D" w14:textId="665D706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使用者可查詢天氣、時間、農曆與節氣等資訊。</w:t>
            </w:r>
          </w:p>
        </w:tc>
      </w:tr>
      <w:tr w:rsidR="00CE08EB" w:rsidRPr="000950C5" w14:paraId="4A74744C" w14:textId="77777777" w:rsidTr="00B57906">
        <w:tc>
          <w:tcPr>
            <w:tcW w:w="988" w:type="dxa"/>
            <w:vMerge/>
            <w:vAlign w:val="center"/>
          </w:tcPr>
          <w:p w14:paraId="517B0048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C6A8C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E463708" w14:textId="29AEBF8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聽取新聞與廣播</w:t>
            </w:r>
          </w:p>
        </w:tc>
        <w:tc>
          <w:tcPr>
            <w:tcW w:w="4246" w:type="dxa"/>
            <w:vAlign w:val="center"/>
          </w:tcPr>
          <w:p w14:paraId="26BA0C3E" w14:textId="2FF6147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使用者可收聽系統播報之新聞重點或廣播節目。</w:t>
            </w:r>
          </w:p>
        </w:tc>
      </w:tr>
      <w:tr w:rsidR="00CE08EB" w:rsidRPr="000950C5" w14:paraId="2D61032B" w14:textId="77777777" w:rsidTr="00B57906">
        <w:tc>
          <w:tcPr>
            <w:tcW w:w="988" w:type="dxa"/>
            <w:vMerge/>
            <w:vAlign w:val="center"/>
          </w:tcPr>
          <w:p w14:paraId="709E764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A2C668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464F4C5" w14:textId="0E7B766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 xml:space="preserve">AI </w:t>
            </w:r>
            <w:r w:rsidRPr="000950C5">
              <w:rPr>
                <w:rFonts w:ascii="Times New Roman" w:eastAsia="標楷體" w:hAnsi="Times New Roman" w:cs="Arial"/>
              </w:rPr>
              <w:t>自動捕捉排程</w:t>
            </w:r>
          </w:p>
        </w:tc>
        <w:tc>
          <w:tcPr>
            <w:tcW w:w="4246" w:type="dxa"/>
            <w:vAlign w:val="center"/>
          </w:tcPr>
          <w:p w14:paraId="100F1338" w14:textId="3179A26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系統自動辨識使用者對話意圖並建議加入待辦排程。</w:t>
            </w:r>
          </w:p>
        </w:tc>
      </w:tr>
      <w:tr w:rsidR="00CE08EB" w:rsidRPr="000950C5" w14:paraId="7577A7E1" w14:textId="77777777" w:rsidTr="00B57906">
        <w:tc>
          <w:tcPr>
            <w:tcW w:w="988" w:type="dxa"/>
            <w:vMerge/>
            <w:vAlign w:val="center"/>
          </w:tcPr>
          <w:p w14:paraId="7DC348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AI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日常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提醒</w:t>
            </w:r>
          </w:p>
        </w:tc>
        <w:tc>
          <w:tcPr>
            <w:tcW w:w="2410" w:type="dxa"/>
            <w:vAlign w:val="center"/>
          </w:tcPr>
          <w:p w14:paraId="1E86718A" w14:textId="344BB98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接收自動化提醒</w:t>
            </w:r>
          </w:p>
        </w:tc>
        <w:tc>
          <w:tcPr>
            <w:tcW w:w="4246" w:type="dxa"/>
            <w:vAlign w:val="center"/>
          </w:tcPr>
          <w:p w14:paraId="26BE816B" w14:textId="3BA3D8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使用者可接收系統定時播報的日常作息或用藥提醒</w:t>
            </w:r>
            <w:r>
              <w:rPr>
                <w:rFonts w:ascii="Times New Roman" w:eastAsia="標楷體" w:hAnsi="Times New Roman" w:cs="Arial" w:hint="eastAsia"/>
              </w:rPr>
              <w:t>，並向系統回報是否完成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72021E87" w14:textId="77777777" w:rsidTr="00B57906">
        <w:tc>
          <w:tcPr>
            <w:tcW w:w="988" w:type="dxa"/>
            <w:vMerge/>
            <w:vAlign w:val="center"/>
          </w:tcPr>
          <w:p w14:paraId="2E0FEFE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347343CA" w14:textId="57EA6B95" w:rsidR="00CE08EB" w:rsidRPr="000950C5" w:rsidRDefault="009452C1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CE08EB"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44FC722D" w14:textId="059EE17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發起視訊通話</w:t>
            </w:r>
          </w:p>
        </w:tc>
        <w:tc>
          <w:tcPr>
            <w:tcW w:w="4246" w:type="dxa"/>
            <w:vAlign w:val="center"/>
          </w:tcPr>
          <w:p w14:paraId="23B5015D" w14:textId="3062A7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使用者可主動向家屬或好友發起雙向視訊通話。</w:t>
            </w:r>
          </w:p>
        </w:tc>
      </w:tr>
      <w:tr w:rsidR="00CE08EB" w:rsidRPr="000950C5" w14:paraId="59EB9DA3" w14:textId="77777777" w:rsidTr="00B57906">
        <w:tc>
          <w:tcPr>
            <w:tcW w:w="988" w:type="dxa"/>
            <w:vMerge/>
            <w:vAlign w:val="center"/>
          </w:tcPr>
          <w:p w14:paraId="565A27C3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BB454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018E692" w14:textId="0BE69F8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接聽視訊通話</w:t>
            </w:r>
          </w:p>
        </w:tc>
        <w:tc>
          <w:tcPr>
            <w:tcW w:w="4246" w:type="dxa"/>
            <w:vAlign w:val="center"/>
          </w:tcPr>
          <w:p w14:paraId="46522F41" w14:textId="3BEBD6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使用者可接聽來自家屬或好友的視訊來電。</w:t>
            </w:r>
          </w:p>
        </w:tc>
      </w:tr>
      <w:tr w:rsidR="00CE08EB" w:rsidRPr="000950C5" w14:paraId="203F4165" w14:textId="77777777" w:rsidTr="00B57906">
        <w:tc>
          <w:tcPr>
            <w:tcW w:w="988" w:type="dxa"/>
            <w:vMerge/>
            <w:vAlign w:val="center"/>
          </w:tcPr>
          <w:p w14:paraId="3F0B6BED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4384AA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E949D31" w14:textId="6321CC9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接聽</w:t>
            </w:r>
            <w:r w:rsidRPr="000950C5">
              <w:rPr>
                <w:rFonts w:ascii="Times New Roman" w:eastAsia="標楷體" w:hAnsi="Times New Roman" w:cs="Arial"/>
              </w:rPr>
              <w:t>緊急</w:t>
            </w:r>
            <w:r>
              <w:rPr>
                <w:rFonts w:ascii="Times New Roman" w:eastAsia="標楷體" w:hAnsi="Times New Roman" w:cs="Arial" w:hint="eastAsia"/>
              </w:rPr>
              <w:t>通話</w:t>
            </w:r>
          </w:p>
        </w:tc>
        <w:tc>
          <w:tcPr>
            <w:tcW w:w="4246" w:type="dxa"/>
            <w:vAlign w:val="center"/>
          </w:tcPr>
          <w:p w14:paraId="565F474D" w14:textId="715AF12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在使用者不操作手機的情況下，</w:t>
            </w: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的設備立刻</w:t>
            </w:r>
            <w:r w:rsidRPr="000950C5">
              <w:rPr>
                <w:rFonts w:ascii="Times New Roman" w:eastAsia="標楷體" w:hAnsi="Times New Roman" w:cs="Arial"/>
              </w:rPr>
              <w:t>觸發緊急</w:t>
            </w:r>
            <w:r>
              <w:rPr>
                <w:rFonts w:ascii="Times New Roman" w:eastAsia="標楷體" w:hAnsi="Times New Roman" w:cs="Arial" w:hint="eastAsia"/>
              </w:rPr>
              <w:t>視訊來電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62ABDC5D" w14:textId="77777777" w:rsidTr="00B57906">
        <w:tc>
          <w:tcPr>
            <w:tcW w:w="988" w:type="dxa"/>
            <w:vMerge/>
            <w:vAlign w:val="center"/>
          </w:tcPr>
          <w:p w14:paraId="35BC932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E667313" w14:textId="688A63DB" w:rsidR="00CE08EB" w:rsidRPr="004215F9" w:rsidRDefault="00CF3865" w:rsidP="004215F9">
            <w:pPr>
              <w:rPr>
                <w:rFonts w:ascii="Times New Roman" w:eastAsia="標楷體" w:hAnsi="Times New Roman" w:cs="Arial"/>
                <w:b/>
                <w:bCs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CE08EB" w:rsidRPr="000950C5">
              <w:rPr>
                <w:rFonts w:ascii="Times New Roman" w:eastAsia="標楷體" w:hAnsi="Times New Roman" w:cs="Arial"/>
                <w:b/>
                <w:bCs/>
              </w:rPr>
              <w:t>社群</w:t>
            </w:r>
            <w:r w:rsidR="00CE08EB">
              <w:rPr>
                <w:rFonts w:ascii="Times New Roman" w:eastAsia="標楷體" w:hAnsi="Times New Roman" w:cs="Arial" w:hint="eastAsia"/>
                <w:b/>
                <w:bCs/>
              </w:rPr>
              <w:t>互動</w:t>
            </w:r>
          </w:p>
        </w:tc>
        <w:tc>
          <w:tcPr>
            <w:tcW w:w="2410" w:type="dxa"/>
            <w:vAlign w:val="center"/>
          </w:tcPr>
          <w:p w14:paraId="5B5957F3" w14:textId="77ABB9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D8FDA06" w14:textId="0553ECA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使用者可瀏覽朋友圈的好友動態與家屬分享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之貼文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0788D501" w14:textId="77777777" w:rsidTr="00B57906">
        <w:tc>
          <w:tcPr>
            <w:tcW w:w="988" w:type="dxa"/>
            <w:vMerge/>
            <w:vAlign w:val="center"/>
          </w:tcPr>
          <w:p w14:paraId="3A3F5336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A680953" w14:textId="77777777" w:rsidR="00CE08EB" w:rsidRPr="000950C5" w:rsidRDefault="00CE08EB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743A6C4C" w14:textId="7DB9DFCA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發布社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05993D4" w14:textId="5ECB4F67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使用者可發布日常動態、錄音與照片至朋友圈。</w:t>
            </w:r>
          </w:p>
        </w:tc>
      </w:tr>
      <w:tr w:rsidR="00CE08EB" w:rsidRPr="000950C5" w14:paraId="053E078C" w14:textId="77777777" w:rsidTr="00B57906">
        <w:tc>
          <w:tcPr>
            <w:tcW w:w="988" w:type="dxa"/>
            <w:vMerge/>
            <w:vAlign w:val="center"/>
          </w:tcPr>
          <w:p w14:paraId="7631C0DC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DC0B965" w14:textId="6ABD86D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595531A" w14:textId="7D91C5A5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查看與收聽新聞</w:t>
            </w:r>
          </w:p>
        </w:tc>
        <w:tc>
          <w:tcPr>
            <w:tcW w:w="4246" w:type="dxa"/>
            <w:vAlign w:val="center"/>
          </w:tcPr>
          <w:p w14:paraId="1CA1C638" w14:textId="13FE6ABD" w:rsidR="00CE08EB" w:rsidRPr="003A0AB0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使用者可以查看或收聽每日新聞內容。</w:t>
            </w:r>
          </w:p>
        </w:tc>
      </w:tr>
      <w:tr w:rsidR="00CE08EB" w:rsidRPr="000950C5" w14:paraId="0BF99345" w14:textId="77777777" w:rsidTr="00B57906">
        <w:tc>
          <w:tcPr>
            <w:tcW w:w="988" w:type="dxa"/>
            <w:vMerge/>
            <w:vAlign w:val="center"/>
          </w:tcPr>
          <w:p w14:paraId="37B437FD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趣味養成</w:t>
            </w:r>
          </w:p>
        </w:tc>
        <w:tc>
          <w:tcPr>
            <w:tcW w:w="2410" w:type="dxa"/>
            <w:vAlign w:val="center"/>
          </w:tcPr>
          <w:p w14:paraId="54E09D5D" w14:textId="47D64008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走路養小豬</w:t>
            </w:r>
          </w:p>
        </w:tc>
        <w:tc>
          <w:tcPr>
            <w:tcW w:w="4246" w:type="dxa"/>
            <w:vAlign w:val="center"/>
          </w:tcPr>
          <w:p w14:paraId="4801E6A1" w14:textId="58E0346E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系統將使用者每日步數轉換為虛擬小豬經驗值。</w:t>
            </w:r>
          </w:p>
        </w:tc>
      </w:tr>
      <w:tr w:rsidR="00CE08EB" w:rsidRPr="000950C5" w14:paraId="7CA03F41" w14:textId="77777777" w:rsidTr="00B57906">
        <w:tc>
          <w:tcPr>
            <w:tcW w:w="988" w:type="dxa"/>
            <w:vMerge/>
            <w:vAlign w:val="center"/>
          </w:tcPr>
          <w:p w14:paraId="00937D4F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35042D9" w14:textId="6A82233C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查看小豬排行榜</w:t>
            </w:r>
          </w:p>
        </w:tc>
        <w:tc>
          <w:tcPr>
            <w:tcW w:w="4246" w:type="dxa"/>
            <w:vAlign w:val="center"/>
          </w:tcPr>
          <w:p w14:paraId="292146A7" w14:textId="04C8A970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使用者可查看並比較自己與好友的小豬養成進度。</w:t>
            </w:r>
          </w:p>
        </w:tc>
      </w:tr>
      <w:tr w:rsidR="00CE08EB" w:rsidRPr="000950C5" w14:paraId="0D762405" w14:textId="77777777" w:rsidTr="00B57906">
        <w:trPr>
          <w:trHeight w:val="654"/>
        </w:trPr>
        <w:tc>
          <w:tcPr>
            <w:tcW w:w="988" w:type="dxa"/>
            <w:vMerge/>
            <w:vAlign w:val="center"/>
          </w:tcPr>
          <w:p w14:paraId="2AA7AD38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DACFE4E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0A4E2AE" w14:textId="51E7A0EA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申請購買稀有造型</w:t>
            </w:r>
          </w:p>
        </w:tc>
        <w:tc>
          <w:tcPr>
            <w:tcW w:w="4246" w:type="dxa"/>
            <w:vAlign w:val="center"/>
          </w:tcPr>
          <w:p w14:paraId="0099203B" w14:textId="4717867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使用者可向家屬送出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解鎖小豬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稀有造型之付費申請。</w:t>
            </w:r>
          </w:p>
        </w:tc>
      </w:tr>
      <w:tr w:rsidR="00DF1BB0" w:rsidRPr="000950C5" w14:paraId="2424D672" w14:textId="77777777" w:rsidTr="00B57906">
        <w:tc>
          <w:tcPr>
            <w:tcW w:w="988" w:type="dxa"/>
            <w:vMerge w:val="restart"/>
            <w:vAlign w:val="center"/>
          </w:tcPr>
          <w:p w14:paraId="08508A38" w14:textId="77C2E29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家屬</w:t>
            </w:r>
          </w:p>
        </w:tc>
        <w:tc>
          <w:tcPr>
            <w:tcW w:w="1984" w:type="dxa"/>
            <w:vMerge w:val="restart"/>
            <w:vAlign w:val="center"/>
          </w:tcPr>
          <w:p w14:paraId="14D34061" w14:textId="2B591BD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帳號與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設備</w:t>
            </w:r>
            <w:r w:rsidRPr="000950C5">
              <w:rPr>
                <w:rFonts w:ascii="Times New Roman" w:eastAsia="標楷體" w:hAnsi="Times New Roman" w:cs="Arial" w:hint="eastAsia"/>
                <w:b/>
                <w:bCs/>
              </w:rPr>
              <w:t>管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理</w:t>
            </w:r>
          </w:p>
        </w:tc>
        <w:tc>
          <w:tcPr>
            <w:tcW w:w="2410" w:type="dxa"/>
            <w:vAlign w:val="center"/>
          </w:tcPr>
          <w:p w14:paraId="075983A6" w14:textId="6E32ACE1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登入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註冊與綁定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設備</w:t>
            </w:r>
          </w:p>
        </w:tc>
        <w:tc>
          <w:tcPr>
            <w:tcW w:w="4246" w:type="dxa"/>
            <w:vAlign w:val="center"/>
          </w:tcPr>
          <w:p w14:paraId="101C2E31" w14:textId="32CFEFE3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</w:t>
            </w:r>
            <w:r>
              <w:rPr>
                <w:rFonts w:ascii="Times New Roman" w:eastAsia="標楷體" w:hAnsi="Times New Roman" w:cs="Arial" w:hint="eastAsia"/>
              </w:rPr>
              <w:t>登入與</w:t>
            </w:r>
            <w:r w:rsidRPr="000950C5">
              <w:rPr>
                <w:rFonts w:ascii="Times New Roman" w:eastAsia="標楷體" w:hAnsi="Times New Roman" w:cs="Arial"/>
              </w:rPr>
              <w:t>註冊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帳號並綁定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長輩</w:t>
            </w:r>
            <w:r w:rsidRPr="000950C5">
              <w:rPr>
                <w:rFonts w:ascii="Times New Roman" w:eastAsia="標楷體" w:hAnsi="Times New Roman" w:cs="Arial"/>
              </w:rPr>
              <w:lastRenderedPageBreak/>
              <w:t>裝置至家庭群組。</w:t>
            </w:r>
          </w:p>
        </w:tc>
      </w:tr>
      <w:tr w:rsidR="00DF1BB0" w:rsidRPr="000950C5" w14:paraId="1B6DDCC5" w14:textId="77777777" w:rsidTr="00B57906">
        <w:tc>
          <w:tcPr>
            <w:tcW w:w="988" w:type="dxa"/>
            <w:vMerge/>
            <w:vAlign w:val="center"/>
          </w:tcPr>
          <w:p w14:paraId="34439DEE" w14:textId="5EFF007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10E92BC" w14:textId="23FC9126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71FFB45" w14:textId="72E6148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訂閱與加值付費</w:t>
            </w:r>
          </w:p>
        </w:tc>
        <w:tc>
          <w:tcPr>
            <w:tcW w:w="4246" w:type="dxa"/>
            <w:vAlign w:val="center"/>
          </w:tcPr>
          <w:p w14:paraId="30F75468" w14:textId="472E3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使用者可購買進階系統方案或儲值虛擬點數。</w:t>
            </w:r>
          </w:p>
        </w:tc>
      </w:tr>
      <w:tr w:rsidR="00DF1BB0" w:rsidRPr="000950C5" w14:paraId="344B8CBE" w14:textId="77777777" w:rsidTr="00B57906">
        <w:tc>
          <w:tcPr>
            <w:tcW w:w="988" w:type="dxa"/>
            <w:vMerge/>
            <w:vAlign w:val="center"/>
          </w:tcPr>
          <w:p w14:paraId="60BB33E0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8C20F1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7C8A7DD" w14:textId="7957EB35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審核長輩消費申請</w:t>
            </w:r>
          </w:p>
        </w:tc>
        <w:tc>
          <w:tcPr>
            <w:tcW w:w="4246" w:type="dxa"/>
            <w:vAlign w:val="center"/>
          </w:tcPr>
          <w:p w14:paraId="07DC94F7" w14:textId="101AB4DC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使用者可審核並決定是否支付長輩的虛擬商品購買請求。</w:t>
            </w:r>
          </w:p>
        </w:tc>
      </w:tr>
      <w:tr w:rsidR="00DF1BB0" w:rsidRPr="000950C5" w14:paraId="54F37E03" w14:textId="77777777" w:rsidTr="00B57906">
        <w:tc>
          <w:tcPr>
            <w:tcW w:w="988" w:type="dxa"/>
            <w:vMerge/>
            <w:vAlign w:val="center"/>
          </w:tcPr>
          <w:p w14:paraId="5ACDC490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22FAB3C3" w14:textId="3F50549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r w:rsidRPr="000950C5">
              <w:rPr>
                <w:rFonts w:ascii="Times New Roman" w:eastAsia="標楷體" w:hAnsi="Times New Roman" w:cs="Arial"/>
                <w:b/>
                <w:bCs/>
              </w:rPr>
              <w:t>照護排程</w:t>
            </w:r>
            <w:proofErr w:type="gramEnd"/>
            <w:r w:rsidRPr="000950C5">
              <w:rPr>
                <w:rFonts w:ascii="Times New Roman" w:eastAsia="標楷體" w:hAnsi="Times New Roman" w:cs="Arial"/>
                <w:b/>
                <w:bCs/>
              </w:rPr>
              <w:t>管理</w:t>
            </w:r>
          </w:p>
        </w:tc>
        <w:tc>
          <w:tcPr>
            <w:tcW w:w="2410" w:type="dxa"/>
            <w:vAlign w:val="center"/>
          </w:tcPr>
          <w:p w14:paraId="06CF0574" w14:textId="25998EAB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查閱與修改排程</w:t>
            </w:r>
          </w:p>
        </w:tc>
        <w:tc>
          <w:tcPr>
            <w:tcW w:w="4246" w:type="dxa"/>
            <w:vAlign w:val="center"/>
          </w:tcPr>
          <w:p w14:paraId="4F10DCCD" w14:textId="1EFE0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使用者可檢視、修改或刪除長輩的各項提醒任務</w:t>
            </w:r>
            <w:r>
              <w:rPr>
                <w:rFonts w:ascii="Times New Roman" w:eastAsia="標楷體" w:hAnsi="Times New Roman" w:cs="Arial" w:hint="eastAsia"/>
              </w:rPr>
              <w:t>或流程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DF1BB0" w:rsidRPr="000950C5" w14:paraId="790E9D5A" w14:textId="77777777" w:rsidTr="00B57906">
        <w:tc>
          <w:tcPr>
            <w:tcW w:w="988" w:type="dxa"/>
            <w:vMerge/>
            <w:vAlign w:val="center"/>
          </w:tcPr>
          <w:p w14:paraId="2520CC5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4AFD04" w14:textId="77777777" w:rsidR="00DF1BB0" w:rsidRPr="000950C5" w:rsidRDefault="00DF1BB0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35D96822" w14:textId="36F684FD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手動</w:t>
            </w:r>
            <w:r w:rsidRPr="000950C5">
              <w:rPr>
                <w:rFonts w:ascii="Times New Roman" w:eastAsia="標楷體" w:hAnsi="Times New Roman" w:cs="Arial"/>
              </w:rPr>
              <w:t xml:space="preserve">/AI </w:t>
            </w:r>
            <w:r w:rsidRPr="000950C5">
              <w:rPr>
                <w:rFonts w:ascii="Times New Roman" w:eastAsia="標楷體" w:hAnsi="Times New Roman" w:cs="Arial"/>
              </w:rPr>
              <w:t>安排流程</w:t>
            </w:r>
          </w:p>
        </w:tc>
        <w:tc>
          <w:tcPr>
            <w:tcW w:w="4246" w:type="dxa"/>
            <w:vAlign w:val="center"/>
          </w:tcPr>
          <w:p w14:paraId="707CA68F" w14:textId="506F2389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使用者可手動設定或透過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生成長輩的日常提醒排程</w:t>
            </w:r>
          </w:p>
        </w:tc>
      </w:tr>
      <w:tr w:rsidR="00DF1BB0" w:rsidRPr="000950C5" w14:paraId="5C519971" w14:textId="77777777" w:rsidTr="00B57906">
        <w:tc>
          <w:tcPr>
            <w:tcW w:w="988" w:type="dxa"/>
            <w:vMerge/>
            <w:vAlign w:val="center"/>
          </w:tcPr>
          <w:p w14:paraId="1C36154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1DA221F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85BF25B" w14:textId="457F4D2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查閱數據與情緒報告</w:t>
            </w:r>
          </w:p>
        </w:tc>
        <w:tc>
          <w:tcPr>
            <w:tcW w:w="4246" w:type="dxa"/>
            <w:vAlign w:val="center"/>
          </w:tcPr>
          <w:p w14:paraId="4A6D4089" w14:textId="58C2994A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使用者可檢視長輩的任務達成率與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情緒分析報告。</w:t>
            </w:r>
          </w:p>
        </w:tc>
      </w:tr>
      <w:tr w:rsidR="00DF1BB0" w:rsidRPr="000950C5" w14:paraId="681AA59F" w14:textId="77777777" w:rsidTr="00B57906">
        <w:tc>
          <w:tcPr>
            <w:tcW w:w="988" w:type="dxa"/>
            <w:vMerge/>
            <w:vAlign w:val="center"/>
          </w:tcPr>
          <w:p w14:paraId="41785D7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41A58647" w14:textId="2EFA7EA4" w:rsidR="00DF1BB0" w:rsidRPr="000950C5" w:rsidRDefault="00DD1088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DF1BB0">
              <w:rPr>
                <w:rFonts w:ascii="Times New Roman" w:eastAsia="標楷體" w:hAnsi="Times New Roman" w:cs="Arial" w:hint="eastAsia"/>
                <w:b/>
                <w:bCs/>
              </w:rPr>
              <w:t>狀態</w:t>
            </w:r>
            <w:r w:rsidR="00DF1BB0" w:rsidRPr="000950C5">
              <w:rPr>
                <w:rFonts w:ascii="Times New Roman" w:eastAsia="標楷體" w:hAnsi="Times New Roman" w:cs="Arial"/>
                <w:b/>
                <w:bCs/>
              </w:rPr>
              <w:t>監測</w:t>
            </w:r>
          </w:p>
        </w:tc>
        <w:tc>
          <w:tcPr>
            <w:tcW w:w="2410" w:type="dxa"/>
            <w:vAlign w:val="center"/>
          </w:tcPr>
          <w:p w14:paraId="061D1D8D" w14:textId="6591FB84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獲取長者定位與導航</w:t>
            </w:r>
          </w:p>
        </w:tc>
        <w:tc>
          <w:tcPr>
            <w:tcW w:w="4246" w:type="dxa"/>
            <w:vAlign w:val="center"/>
          </w:tcPr>
          <w:p w14:paraId="26034FD7" w14:textId="1E4AEEB3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系統依據長者手機</w:t>
            </w:r>
            <w:r w:rsidRPr="000950C5">
              <w:rPr>
                <w:rFonts w:ascii="Times New Roman" w:eastAsia="標楷體" w:hAnsi="Times New Roman" w:cs="Arial"/>
              </w:rPr>
              <w:t xml:space="preserve"> GPS </w:t>
            </w:r>
            <w:r w:rsidRPr="000950C5">
              <w:rPr>
                <w:rFonts w:ascii="Times New Roman" w:eastAsia="標楷體" w:hAnsi="Times New Roman" w:cs="Arial"/>
              </w:rPr>
              <w:t>定位提供家屬前往該處的最佳交通路徑。</w:t>
            </w:r>
          </w:p>
        </w:tc>
      </w:tr>
      <w:tr w:rsidR="00DF1BB0" w:rsidRPr="000950C5" w14:paraId="7E4E81E4" w14:textId="77777777" w:rsidTr="00B57906">
        <w:tc>
          <w:tcPr>
            <w:tcW w:w="988" w:type="dxa"/>
            <w:vMerge/>
            <w:vAlign w:val="center"/>
          </w:tcPr>
          <w:p w14:paraId="6150BFA4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1D4F295" w14:textId="0D9B255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16B2F93" w14:textId="1EF3B7A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遠端單向影像監控</w:t>
            </w:r>
          </w:p>
        </w:tc>
        <w:tc>
          <w:tcPr>
            <w:tcW w:w="4246" w:type="dxa"/>
            <w:vAlign w:val="center"/>
          </w:tcPr>
          <w:p w14:paraId="580CCE2D" w14:textId="06D843BB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使用者可遠端開啟長輩舊手機鏡頭查看即時影像</w:t>
            </w:r>
            <w:r>
              <w:rPr>
                <w:rFonts w:ascii="Times New Roman" w:eastAsia="標楷體" w:hAnsi="Times New Roman" w:cs="Arial" w:hint="eastAsia"/>
              </w:rPr>
              <w:t>。</w:t>
            </w:r>
          </w:p>
        </w:tc>
      </w:tr>
      <w:tr w:rsidR="00B57906" w:rsidRPr="000950C5" w14:paraId="5DDE440A" w14:textId="77777777" w:rsidTr="00B57906">
        <w:tc>
          <w:tcPr>
            <w:tcW w:w="988" w:type="dxa"/>
            <w:vMerge/>
            <w:vAlign w:val="center"/>
          </w:tcPr>
          <w:p w14:paraId="24D9F719" w14:textId="77777777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58E949E1" w14:textId="1E358670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屬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08C427BD" w14:textId="0B717482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撥打視訊</w:t>
            </w:r>
            <w:r w:rsidRPr="000950C5">
              <w:rPr>
                <w:rFonts w:ascii="Times New Roman" w:eastAsia="標楷體" w:hAnsi="Times New Roman" w:cs="Arial"/>
              </w:rPr>
              <w:t>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68353FD2" w14:textId="0A994025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使用者可與長輩發起</w:t>
            </w:r>
            <w:r>
              <w:rPr>
                <w:rFonts w:ascii="Times New Roman" w:eastAsia="標楷體" w:hAnsi="Times New Roman" w:cs="Arial" w:hint="eastAsia"/>
              </w:rPr>
              <w:t>或接收長輩打來的</w:t>
            </w:r>
            <w:r w:rsidRPr="000950C5">
              <w:rPr>
                <w:rFonts w:ascii="Times New Roman" w:eastAsia="標楷體" w:hAnsi="Times New Roman" w:cs="Arial"/>
              </w:rPr>
              <w:t>一般視訊通話。</w:t>
            </w:r>
          </w:p>
        </w:tc>
      </w:tr>
      <w:tr w:rsidR="00B57906" w:rsidRPr="000950C5" w14:paraId="380362F0" w14:textId="77777777" w:rsidTr="00B57906">
        <w:tc>
          <w:tcPr>
            <w:tcW w:w="988" w:type="dxa"/>
            <w:vMerge/>
            <w:vAlign w:val="center"/>
          </w:tcPr>
          <w:p w14:paraId="32E50AED" w14:textId="77777777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17E0F107" w14:textId="3C3915DF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B8B6599" w14:textId="5B8DEB01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</w:t>
            </w:r>
            <w:r w:rsidRPr="000950C5">
              <w:rPr>
                <w:rFonts w:ascii="Times New Roman" w:eastAsia="標楷體" w:hAnsi="Times New Roman" w:cs="Arial"/>
              </w:rPr>
              <w:t>緊急通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1DC56012" w14:textId="5D2B5378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在緊急時直接喚醒長輩裝置並撥打緊急視訊</w:t>
            </w:r>
            <w:r w:rsidRPr="000950C5">
              <w:rPr>
                <w:rFonts w:ascii="Times New Roman" w:eastAsia="標楷體" w:hAnsi="Times New Roman" w:cs="Arial"/>
              </w:rPr>
              <w:t>通話。</w:t>
            </w:r>
          </w:p>
        </w:tc>
      </w:tr>
      <w:tr w:rsidR="00B57906" w:rsidRPr="000950C5" w14:paraId="52FE027C" w14:textId="77777777" w:rsidTr="00B57906">
        <w:tc>
          <w:tcPr>
            <w:tcW w:w="988" w:type="dxa"/>
            <w:vMerge w:val="restart"/>
            <w:vAlign w:val="center"/>
          </w:tcPr>
          <w:p w14:paraId="74F76734" w14:textId="2439ACC9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管理者</w:t>
            </w:r>
          </w:p>
        </w:tc>
        <w:tc>
          <w:tcPr>
            <w:tcW w:w="1984" w:type="dxa"/>
            <w:vAlign w:val="center"/>
          </w:tcPr>
          <w:p w14:paraId="523F23CF" w14:textId="519BEFA1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E1368C">
              <w:rPr>
                <w:rFonts w:ascii="Times New Roman" w:eastAsia="標楷體" w:hAnsi="Times New Roman" w:cs="Arial" w:hint="eastAsia"/>
                <w:b/>
                <w:bCs/>
              </w:rPr>
              <w:t>狀態與日誌監控</w:t>
            </w:r>
          </w:p>
        </w:tc>
        <w:tc>
          <w:tcPr>
            <w:tcW w:w="2410" w:type="dxa"/>
            <w:vAlign w:val="center"/>
          </w:tcPr>
          <w:p w14:paraId="5B4DA805" w14:textId="64ED038C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狀態與日誌監控</w:t>
            </w:r>
          </w:p>
        </w:tc>
        <w:tc>
          <w:tcPr>
            <w:tcW w:w="4246" w:type="dxa"/>
            <w:vAlign w:val="center"/>
          </w:tcPr>
          <w:p w14:paraId="4D33B044" w14:textId="73AE0565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管理者可監控伺服器資源使用率與查看系統錯誤日誌。</w:t>
            </w:r>
          </w:p>
        </w:tc>
      </w:tr>
      <w:tr w:rsidR="00B57906" w:rsidRPr="000950C5" w14:paraId="349319AA" w14:textId="77777777" w:rsidTr="00B57906">
        <w:tc>
          <w:tcPr>
            <w:tcW w:w="988" w:type="dxa"/>
            <w:vMerge/>
            <w:vAlign w:val="center"/>
          </w:tcPr>
          <w:p w14:paraId="75B22A75" w14:textId="52D082E0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F13BB6C" w14:textId="41048CAD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模型管理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作業</w:t>
            </w:r>
          </w:p>
        </w:tc>
        <w:tc>
          <w:tcPr>
            <w:tcW w:w="2410" w:type="dxa"/>
            <w:vAlign w:val="center"/>
          </w:tcPr>
          <w:p w14:paraId="4309EDE2" w14:textId="7611F756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r w:rsidRPr="000950C5">
              <w:rPr>
                <w:rFonts w:ascii="Times New Roman" w:eastAsia="標楷體" w:hAnsi="Times New Roman" w:cs="Arial"/>
              </w:rPr>
              <w:t>模型調優與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監控</w:t>
            </w:r>
          </w:p>
        </w:tc>
        <w:tc>
          <w:tcPr>
            <w:tcW w:w="4246" w:type="dxa"/>
            <w:vAlign w:val="center"/>
          </w:tcPr>
          <w:p w14:paraId="6EF7D429" w14:textId="2A4AA3FE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管理者可調整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系統提示詞並監控外部</w:t>
            </w:r>
            <w:r w:rsidRPr="000950C5">
              <w:rPr>
                <w:rFonts w:ascii="Times New Roman" w:eastAsia="標楷體" w:hAnsi="Times New Roman" w:cs="Arial"/>
              </w:rPr>
              <w:t xml:space="preserve"> API </w:t>
            </w:r>
            <w:r w:rsidRPr="000950C5">
              <w:rPr>
                <w:rFonts w:ascii="Times New Roman" w:eastAsia="標楷體" w:hAnsi="Times New Roman" w:cs="Arial"/>
              </w:rPr>
              <w:t>消耗量。</w:t>
            </w:r>
          </w:p>
        </w:tc>
      </w:tr>
      <w:tr w:rsidR="00B57906" w:rsidRPr="000950C5" w14:paraId="281C5DCB" w14:textId="77777777" w:rsidTr="00B57906">
        <w:trPr>
          <w:trHeight w:val="730"/>
        </w:trPr>
        <w:tc>
          <w:tcPr>
            <w:tcW w:w="988" w:type="dxa"/>
            <w:vMerge/>
            <w:vAlign w:val="center"/>
          </w:tcPr>
          <w:p w14:paraId="0A4C5079" w14:textId="7777777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2CB7F0E6" w14:textId="0CD0132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用戶與資源分配</w:t>
            </w:r>
          </w:p>
        </w:tc>
        <w:tc>
          <w:tcPr>
            <w:tcW w:w="2410" w:type="dxa"/>
            <w:vAlign w:val="center"/>
          </w:tcPr>
          <w:p w14:paraId="27A17136" w14:textId="2339015D" w:rsidR="00B57906" w:rsidRPr="00DF1BB0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分配養成資源</w:t>
            </w:r>
          </w:p>
        </w:tc>
        <w:tc>
          <w:tcPr>
            <w:tcW w:w="4246" w:type="dxa"/>
            <w:vAlign w:val="center"/>
          </w:tcPr>
          <w:p w14:paraId="7780ED4B" w14:textId="64A336BC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管理者可發放指定小豬造型或虛擬</w:t>
            </w:r>
            <w:r w:rsidR="009237C5">
              <w:rPr>
                <w:rFonts w:ascii="Times New Roman" w:eastAsia="標楷體" w:hAnsi="Times New Roman" w:cs="Arial" w:hint="eastAsia"/>
              </w:rPr>
              <w:t>養</w:t>
            </w:r>
            <w:r w:rsidRPr="000950C5">
              <w:rPr>
                <w:rFonts w:ascii="Times New Roman" w:eastAsia="標楷體" w:hAnsi="Times New Roman" w:cs="Arial"/>
              </w:rPr>
              <w:t>成</w:t>
            </w:r>
            <w:r w:rsidR="009237C5">
              <w:rPr>
                <w:rFonts w:ascii="Times New Roman" w:eastAsia="標楷體" w:hAnsi="Times New Roman" w:cs="Arial" w:hint="eastAsia"/>
              </w:rPr>
              <w:t>資源給</w:t>
            </w:r>
            <w:r w:rsidRPr="000950C5">
              <w:rPr>
                <w:rFonts w:ascii="Times New Roman" w:eastAsia="標楷體" w:hAnsi="Times New Roman" w:cs="Arial"/>
              </w:rPr>
              <w:t>予特定使用者。</w:t>
            </w:r>
          </w:p>
        </w:tc>
      </w:tr>
      <w:tr w:rsidR="00B57906" w:rsidRPr="000950C5" w14:paraId="0204E5AC" w14:textId="77777777" w:rsidTr="00B57906">
        <w:tc>
          <w:tcPr>
            <w:tcW w:w="988" w:type="dxa"/>
            <w:vMerge/>
            <w:vAlign w:val="center"/>
          </w:tcPr>
          <w:p w14:paraId="6346FED9" w14:textId="7777777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ABBD53" w14:textId="2C4A29D8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88AE19C" w14:textId="47B6FCB9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調整家屬訂閱層級</w:t>
            </w:r>
          </w:p>
        </w:tc>
        <w:tc>
          <w:tcPr>
            <w:tcW w:w="4246" w:type="dxa"/>
            <w:vAlign w:val="center"/>
          </w:tcPr>
          <w:p w14:paraId="22FDE9F3" w14:textId="520A195A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管理者可手動修改特定家屬帳號的付費訂閱方案狀態。</w:t>
            </w:r>
          </w:p>
        </w:tc>
      </w:tr>
      <w:tr w:rsidR="00B57906" w:rsidRPr="000950C5" w14:paraId="238EC484" w14:textId="77777777" w:rsidTr="00B57906">
        <w:tc>
          <w:tcPr>
            <w:tcW w:w="988" w:type="dxa"/>
            <w:vMerge/>
            <w:vAlign w:val="center"/>
          </w:tcPr>
          <w:p w14:paraId="10EBBB86" w14:textId="7777777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E85B476" w14:textId="7777777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A68E6DD" w14:textId="38639356" w:rsidR="00B57906" w:rsidRPr="000950C5" w:rsidRDefault="009237C5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安排</w:t>
            </w:r>
            <w:r w:rsidR="00B57906" w:rsidRPr="000950C5">
              <w:rPr>
                <w:rFonts w:ascii="Times New Roman" w:eastAsia="標楷體" w:hAnsi="Times New Roman" w:cs="Arial"/>
              </w:rPr>
              <w:t>發放</w:t>
            </w:r>
            <w:r>
              <w:rPr>
                <w:rFonts w:ascii="Times New Roman" w:eastAsia="標楷體" w:hAnsi="Times New Roman" w:cs="Arial" w:hint="eastAsia"/>
              </w:rPr>
              <w:t>造型時間</w:t>
            </w:r>
          </w:p>
        </w:tc>
        <w:tc>
          <w:tcPr>
            <w:tcW w:w="4246" w:type="dxa"/>
            <w:vAlign w:val="center"/>
          </w:tcPr>
          <w:p w14:paraId="156D7784" w14:textId="51D544D8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</w:t>
            </w:r>
            <w:r w:rsidR="009237C5">
              <w:rPr>
                <w:rFonts w:ascii="Times New Roman" w:eastAsia="標楷體" w:hAnsi="Times New Roman" w:cs="Arial" w:hint="eastAsia"/>
              </w:rPr>
              <w:t>安排刷新並</w:t>
            </w:r>
            <w:r w:rsidRPr="000950C5">
              <w:rPr>
                <w:rFonts w:ascii="Times New Roman" w:eastAsia="標楷體" w:hAnsi="Times New Roman" w:cs="Arial"/>
              </w:rPr>
              <w:t>發放</w:t>
            </w:r>
            <w:r w:rsidR="009237C5">
              <w:rPr>
                <w:rFonts w:ascii="Times New Roman" w:eastAsia="標楷體" w:hAnsi="Times New Roman" w:cs="Arial" w:hint="eastAsia"/>
              </w:rPr>
              <w:t>所有長者小豬造型的時間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B57906" w:rsidRPr="000950C5" w14:paraId="3421DD19" w14:textId="77777777" w:rsidTr="00B57906">
        <w:tc>
          <w:tcPr>
            <w:tcW w:w="988" w:type="dxa"/>
            <w:vMerge/>
            <w:vAlign w:val="center"/>
          </w:tcPr>
          <w:p w14:paraId="0756D388" w14:textId="7777777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FDBE22" w14:textId="0FEA84BA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使用者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權限管理</w:t>
            </w:r>
          </w:p>
        </w:tc>
        <w:tc>
          <w:tcPr>
            <w:tcW w:w="2410" w:type="dxa"/>
            <w:vAlign w:val="center"/>
          </w:tcPr>
          <w:p w14:paraId="2973DAE5" w14:textId="5DB2173C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帳號狀態管理</w:t>
            </w:r>
          </w:p>
        </w:tc>
        <w:tc>
          <w:tcPr>
            <w:tcW w:w="4246" w:type="dxa"/>
            <w:vAlign w:val="center"/>
          </w:tcPr>
          <w:p w14:paraId="5CA1540A" w14:textId="14323257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管理者可對異常帳號進行停權或處理金流異常之紀錄。</w:t>
            </w:r>
          </w:p>
        </w:tc>
      </w:tr>
    </w:tbl>
    <w:p w14:paraId="1FEFE8B1" w14:textId="77777777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</w:p>
    <w:p w14:paraId="6097CD1F" w14:textId="700994B8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非功能性需求</w:t>
      </w:r>
    </w:p>
    <w:p w14:paraId="341CC1E9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即時性：</w:t>
      </w:r>
      <w:r w:rsidRPr="006E217D">
        <w:rPr>
          <w:rFonts w:ascii="Times New Roman" w:eastAsia="標楷體" w:hAnsi="Times New Roman"/>
          <w:sz w:val="28"/>
          <w:szCs w:val="28"/>
        </w:rPr>
        <w:t>系統的語音往返延遲應小於</w:t>
      </w:r>
      <w:r w:rsidRPr="006E217D">
        <w:rPr>
          <w:rFonts w:ascii="Times New Roman" w:eastAsia="標楷體" w:hAnsi="Times New Roman"/>
          <w:sz w:val="28"/>
          <w:szCs w:val="28"/>
        </w:rPr>
        <w:t xml:space="preserve"> 2.5 </w:t>
      </w:r>
      <w:r w:rsidRPr="006E217D">
        <w:rPr>
          <w:rFonts w:ascii="Times New Roman" w:eastAsia="標楷體" w:hAnsi="Times New Roman"/>
          <w:sz w:val="28"/>
          <w:szCs w:val="28"/>
        </w:rPr>
        <w:t>秒，大量排程推播延遲不超過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30 </w:t>
      </w:r>
      <w:r w:rsidRPr="006E217D">
        <w:rPr>
          <w:rFonts w:ascii="Times New Roman" w:eastAsia="標楷體" w:hAnsi="Times New Roman"/>
          <w:sz w:val="28"/>
          <w:szCs w:val="28"/>
        </w:rPr>
        <w:t>秒，且視訊通話與影像監控需維持在</w:t>
      </w:r>
      <w:r w:rsidRPr="006E217D">
        <w:rPr>
          <w:rFonts w:ascii="Times New Roman" w:eastAsia="標楷體" w:hAnsi="Times New Roman"/>
          <w:sz w:val="28"/>
          <w:szCs w:val="28"/>
        </w:rPr>
        <w:t xml:space="preserve"> 500 </w:t>
      </w:r>
      <w:r w:rsidRPr="006E217D">
        <w:rPr>
          <w:rFonts w:ascii="Times New Roman" w:eastAsia="標楷體" w:hAnsi="Times New Roman"/>
          <w:sz w:val="28"/>
          <w:szCs w:val="28"/>
        </w:rPr>
        <w:t>毫秒內之低延遲。</w:t>
      </w:r>
    </w:p>
    <w:p w14:paraId="4E47CCE1" w14:textId="73429155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lastRenderedPageBreak/>
        <w:t>易用性：</w:t>
      </w:r>
      <w:r w:rsidRPr="006E217D">
        <w:rPr>
          <w:rFonts w:ascii="Times New Roman" w:eastAsia="標楷體" w:hAnsi="Times New Roman"/>
          <w:sz w:val="28"/>
          <w:szCs w:val="28"/>
        </w:rPr>
        <w:t>長者端介面需符合無障礙設計規範，</w:t>
      </w:r>
      <w:r w:rsidR="00540843">
        <w:rPr>
          <w:rFonts w:ascii="Times New Roman" w:eastAsia="標楷體" w:hAnsi="Times New Roman" w:hint="eastAsia"/>
          <w:sz w:val="28"/>
          <w:szCs w:val="28"/>
        </w:rPr>
        <w:t>長輩端之</w:t>
      </w:r>
      <w:r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90% </w:t>
      </w:r>
      <w:r w:rsidRPr="006E217D">
        <w:rPr>
          <w:rFonts w:ascii="Times New Roman" w:eastAsia="標楷體" w:hAnsi="Times New Roman"/>
          <w:sz w:val="28"/>
          <w:szCs w:val="28"/>
        </w:rPr>
        <w:t>以上，</w:t>
      </w:r>
      <w:r w:rsidR="00540843">
        <w:rPr>
          <w:rFonts w:ascii="Times New Roman" w:eastAsia="標楷體" w:hAnsi="Times New Roman" w:hint="eastAsia"/>
          <w:sz w:val="28"/>
          <w:szCs w:val="28"/>
        </w:rPr>
        <w:t>家屬端之</w:t>
      </w:r>
      <w:r w:rsidR="00540843"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95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% </w:t>
      </w:r>
      <w:r w:rsidR="00540843" w:rsidRPr="006E217D">
        <w:rPr>
          <w:rFonts w:ascii="Times New Roman" w:eastAsia="標楷體" w:hAnsi="Times New Roman"/>
          <w:sz w:val="28"/>
          <w:szCs w:val="28"/>
        </w:rPr>
        <w:t>以上</w:t>
      </w:r>
      <w:r w:rsidR="00540843">
        <w:rPr>
          <w:rFonts w:ascii="Times New Roman" w:eastAsia="標楷體" w:hAnsi="Times New Roman" w:hint="eastAsia"/>
          <w:sz w:val="28"/>
          <w:szCs w:val="28"/>
        </w:rPr>
        <w:t>，</w:t>
      </w:r>
      <w:r w:rsidRPr="006E217D">
        <w:rPr>
          <w:rFonts w:ascii="Times New Roman" w:eastAsia="標楷體" w:hAnsi="Times New Roman"/>
          <w:sz w:val="28"/>
          <w:szCs w:val="28"/>
        </w:rPr>
        <w:t>並具備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防連點與誤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觸防護機制。</w:t>
      </w:r>
    </w:p>
    <w:p w14:paraId="338BA749" w14:textId="2754225C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可靠性：</w:t>
      </w:r>
      <w:r w:rsidRPr="006E217D">
        <w:rPr>
          <w:rFonts w:ascii="Times New Roman" w:eastAsia="標楷體" w:hAnsi="Times New Roman"/>
          <w:sz w:val="28"/>
          <w:szCs w:val="28"/>
        </w:rPr>
        <w:t>系統服務可用性需達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</w:t>
      </w:r>
      <w:r w:rsidR="00540843">
        <w:rPr>
          <w:rFonts w:ascii="Times New Roman" w:eastAsia="標楷體" w:hAnsi="Times New Roman" w:hint="eastAsia"/>
          <w:sz w:val="28"/>
          <w:szCs w:val="28"/>
        </w:rPr>
        <w:t>5</w:t>
      </w:r>
      <w:r w:rsidRPr="006E217D">
        <w:rPr>
          <w:rFonts w:ascii="Times New Roman" w:eastAsia="標楷體" w:hAnsi="Times New Roman"/>
          <w:sz w:val="28"/>
          <w:szCs w:val="28"/>
        </w:rPr>
        <w:t>%</w:t>
      </w:r>
      <w:r w:rsidRPr="006E217D">
        <w:rPr>
          <w:rFonts w:ascii="Times New Roman" w:eastAsia="標楷體" w:hAnsi="Times New Roman"/>
          <w:sz w:val="28"/>
          <w:szCs w:val="28"/>
        </w:rPr>
        <w:t>，每月非預期停機時間不得超過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4</w:t>
      </w:r>
      <w:r w:rsidR="00540843">
        <w:rPr>
          <w:rFonts w:ascii="Times New Roman" w:eastAsia="標楷體" w:hAnsi="Times New Roman" w:hint="eastAsia"/>
          <w:sz w:val="28"/>
          <w:szCs w:val="28"/>
        </w:rPr>
        <w:t>小時</w:t>
      </w:r>
      <w:r w:rsidRPr="006E217D">
        <w:rPr>
          <w:rFonts w:ascii="Times New Roman" w:eastAsia="標楷體" w:hAnsi="Times New Roman"/>
          <w:sz w:val="28"/>
          <w:szCs w:val="28"/>
        </w:rPr>
        <w:t>，且前端應用程式需具備斷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網離線備援推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播功能。</w:t>
      </w:r>
    </w:p>
    <w:p w14:paraId="0F9D634E" w14:textId="6728DF8B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安全性：</w:t>
      </w:r>
      <w:r w:rsidRPr="006E217D">
        <w:rPr>
          <w:rFonts w:ascii="Times New Roman" w:eastAsia="標楷體" w:hAnsi="Times New Roman"/>
          <w:sz w:val="28"/>
          <w:szCs w:val="28"/>
        </w:rPr>
        <w:t>所有資料傳輸需使用</w:t>
      </w:r>
      <w:r w:rsidRPr="006E217D">
        <w:rPr>
          <w:rFonts w:ascii="Times New Roman" w:eastAsia="標楷體" w:hAnsi="Times New Roman"/>
          <w:sz w:val="28"/>
          <w:szCs w:val="28"/>
        </w:rPr>
        <w:t xml:space="preserve"> HTTPS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WebRTC </w:t>
      </w:r>
      <w:r w:rsidRPr="006E217D">
        <w:rPr>
          <w:rFonts w:ascii="Times New Roman" w:eastAsia="標楷體" w:hAnsi="Times New Roman"/>
          <w:sz w:val="28"/>
          <w:szCs w:val="28"/>
        </w:rPr>
        <w:t>加密，敏感對話數據送出分析前需進行去識別化處理，並實施嚴格的家屬存取權限控管</w:t>
      </w:r>
      <w:r w:rsidR="00540843">
        <w:rPr>
          <w:rFonts w:ascii="Times New Roman" w:eastAsia="標楷體" w:hAnsi="Times New Roman" w:hint="eastAsia"/>
          <w:sz w:val="28"/>
          <w:szCs w:val="28"/>
        </w:rPr>
        <w:t>，對非相關人士不允許存取他人對話</w:t>
      </w:r>
      <w:r w:rsidRPr="006E217D">
        <w:rPr>
          <w:rFonts w:ascii="Times New Roman" w:eastAsia="標楷體" w:hAnsi="Times New Roman"/>
          <w:sz w:val="28"/>
          <w:szCs w:val="28"/>
        </w:rPr>
        <w:t>。</w:t>
      </w:r>
    </w:p>
    <w:p w14:paraId="23F75B43" w14:textId="626BE04F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擴展性：</w:t>
      </w:r>
      <w:r w:rsidRPr="006E217D">
        <w:rPr>
          <w:rFonts w:ascii="Times New Roman" w:eastAsia="標楷體" w:hAnsi="Times New Roman"/>
          <w:sz w:val="28"/>
          <w:szCs w:val="28"/>
        </w:rPr>
        <w:t>系統後端架構需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採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無狀態化設計以支援水平擴充，且功能模組需具備高</w:t>
      </w:r>
      <w:proofErr w:type="gramStart"/>
      <w:r w:rsidR="00540843">
        <w:rPr>
          <w:rFonts w:ascii="Times New Roman" w:eastAsia="標楷體" w:hAnsi="Times New Roman" w:hint="eastAsia"/>
          <w:sz w:val="28"/>
          <w:szCs w:val="28"/>
        </w:rPr>
        <w:t>內聚性與</w:t>
      </w:r>
      <w:proofErr w:type="gramEnd"/>
      <w:r w:rsidR="00540843">
        <w:rPr>
          <w:rFonts w:ascii="Times New Roman" w:eastAsia="標楷體" w:hAnsi="Times New Roman" w:hint="eastAsia"/>
          <w:sz w:val="28"/>
          <w:szCs w:val="28"/>
        </w:rPr>
        <w:t>低耦合</w:t>
      </w:r>
      <w:r w:rsidRPr="006E217D">
        <w:rPr>
          <w:rFonts w:ascii="Times New Roman" w:eastAsia="標楷體" w:hAnsi="Times New Roman"/>
          <w:sz w:val="28"/>
          <w:szCs w:val="28"/>
        </w:rPr>
        <w:t>性，確保未來多人同時在線與功能擴充之彈性。</w:t>
      </w:r>
    </w:p>
    <w:p w14:paraId="6374EE75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維護性：</w:t>
      </w:r>
      <w:r w:rsidRPr="006E217D">
        <w:rPr>
          <w:rFonts w:ascii="Times New Roman" w:eastAsia="標楷體" w:hAnsi="Times New Roman"/>
          <w:sz w:val="28"/>
          <w:szCs w:val="28"/>
        </w:rPr>
        <w:t>程式碼需具備模組化與清楚註解，系統需能自動生成</w:t>
      </w:r>
      <w:r w:rsidRPr="006E217D">
        <w:rPr>
          <w:rFonts w:ascii="Times New Roman" w:eastAsia="標楷體" w:hAnsi="Times New Roman"/>
          <w:sz w:val="28"/>
          <w:szCs w:val="28"/>
        </w:rPr>
        <w:t xml:space="preserve"> API </w:t>
      </w:r>
      <w:r w:rsidRPr="006E217D">
        <w:rPr>
          <w:rFonts w:ascii="Times New Roman" w:eastAsia="標楷體" w:hAnsi="Times New Roman"/>
          <w:sz w:val="28"/>
          <w:szCs w:val="28"/>
        </w:rPr>
        <w:t>技術文件，並留存詳細的系統操作日誌以便後續追蹤與除錯。</w:t>
      </w:r>
    </w:p>
    <w:p w14:paraId="17ECE588" w14:textId="77777777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相容性：</w:t>
      </w:r>
      <w:r w:rsidRPr="006E217D">
        <w:rPr>
          <w:rFonts w:ascii="Times New Roman" w:eastAsia="標楷體" w:hAnsi="Times New Roman"/>
          <w:sz w:val="28"/>
          <w:szCs w:val="28"/>
        </w:rPr>
        <w:t>前端應用程式需能向下相容至</w:t>
      </w:r>
      <w:r w:rsidRPr="006E217D">
        <w:rPr>
          <w:rFonts w:ascii="Times New Roman" w:eastAsia="標楷體" w:hAnsi="Times New Roman"/>
          <w:sz w:val="28"/>
          <w:szCs w:val="28"/>
        </w:rPr>
        <w:t xml:space="preserve"> Android 8.0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iOS 13 </w:t>
      </w:r>
      <w:r w:rsidRPr="006E217D">
        <w:rPr>
          <w:rFonts w:ascii="Times New Roman" w:eastAsia="標楷體" w:hAnsi="Times New Roman"/>
          <w:sz w:val="28"/>
          <w:szCs w:val="28"/>
        </w:rPr>
        <w:t>等舊版作業系統，確保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汰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換之舊手機設備可順利作為長輩機或監視器使用。</w:t>
      </w:r>
    </w:p>
    <w:p w14:paraId="72816F09" w14:textId="635F1500" w:rsidR="00A63E57" w:rsidRDefault="000950C5" w:rsidP="00090E42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合</w:t>
      </w:r>
      <w:proofErr w:type="gramStart"/>
      <w:r w:rsidRPr="000950C5">
        <w:rPr>
          <w:rFonts w:ascii="Times New Roman" w:eastAsia="標楷體" w:hAnsi="Times New Roman"/>
          <w:b/>
          <w:bCs/>
          <w:sz w:val="28"/>
          <w:szCs w:val="28"/>
        </w:rPr>
        <w:t>規</w:t>
      </w:r>
      <w:proofErr w:type="gramEnd"/>
      <w:r w:rsidRPr="000950C5">
        <w:rPr>
          <w:rFonts w:ascii="Times New Roman" w:eastAsia="標楷體" w:hAnsi="Times New Roman"/>
          <w:b/>
          <w:bCs/>
          <w:sz w:val="28"/>
          <w:szCs w:val="28"/>
        </w:rPr>
        <w:t>性：</w:t>
      </w:r>
      <w:r w:rsidRPr="006E217D">
        <w:rPr>
          <w:rFonts w:ascii="Times New Roman" w:eastAsia="標楷體" w:hAnsi="Times New Roman"/>
          <w:sz w:val="28"/>
          <w:szCs w:val="28"/>
        </w:rPr>
        <w:t>系統設計與資料處理需符合台灣個人資料保護法等相關法規，確保使用者隱私數據之蒐集與運用皆取得明確同意。</w:t>
      </w:r>
    </w:p>
    <w:p w14:paraId="51B57DD6" w14:textId="77777777" w:rsidR="00A63E57" w:rsidRDefault="00A63E57">
      <w:pPr>
        <w:widowControl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br w:type="page"/>
      </w:r>
    </w:p>
    <w:p w14:paraId="0966BF93" w14:textId="733244BA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5-2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(Use case diagram)</w:t>
      </w:r>
    </w:p>
    <w:p w14:paraId="6A837B32" w14:textId="445B7817" w:rsidR="00D22D14" w:rsidRPr="000950C5" w:rsidRDefault="00060F0A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21541D0" wp14:editId="0ED2B44C">
            <wp:extent cx="6107430" cy="6263005"/>
            <wp:effectExtent l="0" t="0" r="7620" b="4445"/>
            <wp:docPr id="1282779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D14"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B101D0B" w14:textId="7EE375D9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5-3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使用個案描述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: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使用活動圖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(Activity diagram)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描述之</w:t>
      </w:r>
    </w:p>
    <w:p w14:paraId="7F93628C" w14:textId="15A96905" w:rsidR="00CF3865" w:rsidRDefault="00CF386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3FFD976" wp14:editId="217682E3">
            <wp:extent cx="5219247" cy="8159378"/>
            <wp:effectExtent l="0" t="0" r="635" b="0"/>
            <wp:docPr id="97555375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70" cy="81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1B5E1C" wp14:editId="64D3A3D9">
            <wp:extent cx="6111240" cy="8252460"/>
            <wp:effectExtent l="0" t="0" r="3810" b="0"/>
            <wp:docPr id="1211566201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CE1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t>e</w:t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2FA5F66" wp14:editId="5A2A76EA">
            <wp:extent cx="6118860" cy="7368540"/>
            <wp:effectExtent l="0" t="0" r="0" b="3810"/>
            <wp:docPr id="1161496501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7210A78" wp14:editId="15160D11">
            <wp:extent cx="6111240" cy="9029700"/>
            <wp:effectExtent l="0" t="0" r="3810" b="0"/>
            <wp:docPr id="142498989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1245A399" wp14:editId="14A1D464">
            <wp:extent cx="5372100" cy="9029700"/>
            <wp:effectExtent l="0" t="0" r="0" b="0"/>
            <wp:docPr id="554420600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17E73C3E" wp14:editId="1CFEDE3B">
            <wp:extent cx="6118860" cy="5996940"/>
            <wp:effectExtent l="0" t="0" r="0" b="3810"/>
            <wp:docPr id="1173537759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680DDD50" wp14:editId="76F028D1">
            <wp:extent cx="6118860" cy="6271260"/>
            <wp:effectExtent l="0" t="0" r="0" b="0"/>
            <wp:docPr id="1583546803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3D1A4A5" wp14:editId="1CA606D1">
            <wp:extent cx="5722620" cy="9029700"/>
            <wp:effectExtent l="0" t="0" r="0" b="0"/>
            <wp:docPr id="1453003774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0CB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E28D7DC" wp14:editId="46478540">
            <wp:extent cx="6113145" cy="6383655"/>
            <wp:effectExtent l="0" t="0" r="1905" b="0"/>
            <wp:docPr id="576666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721122DA" wp14:editId="578507BB">
            <wp:extent cx="6111240" cy="8061960"/>
            <wp:effectExtent l="0" t="0" r="3810" b="0"/>
            <wp:docPr id="913384013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05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26D1C46F" wp14:editId="5BF24620">
            <wp:extent cx="6113145" cy="5799455"/>
            <wp:effectExtent l="0" t="0" r="1905" b="0"/>
            <wp:docPr id="8315167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24C0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2AA0329E" wp14:editId="3A182CC2">
            <wp:extent cx="6113145" cy="7535545"/>
            <wp:effectExtent l="0" t="0" r="1905" b="8255"/>
            <wp:docPr id="133841075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5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05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4E120AF3" wp14:editId="5BE2451B">
            <wp:extent cx="6113145" cy="7027545"/>
            <wp:effectExtent l="0" t="0" r="1905" b="1905"/>
            <wp:docPr id="125280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FC97" w14:textId="7402C3E8" w:rsidR="00D22D14" w:rsidRPr="000950C5" w:rsidRDefault="00944C06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1FB3F76" wp14:editId="00F28C73">
            <wp:extent cx="6116320" cy="8963025"/>
            <wp:effectExtent l="0" t="0" r="0" b="9525"/>
            <wp:docPr id="2057618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D14"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D0E410E" w14:textId="0273B808" w:rsidR="00D22D14" w:rsidRDefault="00D22D14" w:rsidP="00090E42">
      <w:pPr>
        <w:rPr>
          <w:rFonts w:ascii="Times New Roman" w:eastAsia="標楷體" w:hAnsi="Times New Roman"/>
          <w:b/>
          <w:bCs/>
          <w:noProof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5-4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分析類別圖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(Analysis class diagram)</w:t>
      </w:r>
      <w:r w:rsidR="0033271C" w:rsidRPr="0033271C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t xml:space="preserve"> </w:t>
      </w:r>
      <w:r w:rsidR="0033271C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DB1A11E" wp14:editId="53913981">
            <wp:extent cx="6108700" cy="3517900"/>
            <wp:effectExtent l="0" t="0" r="6350" b="6350"/>
            <wp:docPr id="549541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D14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F113" w14:textId="77777777" w:rsidR="00E05459" w:rsidRDefault="00E05459" w:rsidP="00264D25">
      <w:pPr>
        <w:spacing w:after="0" w:line="240" w:lineRule="auto"/>
      </w:pPr>
      <w:r>
        <w:separator/>
      </w:r>
    </w:p>
  </w:endnote>
  <w:endnote w:type="continuationSeparator" w:id="0">
    <w:p w14:paraId="024689E4" w14:textId="77777777" w:rsidR="00E05459" w:rsidRDefault="00E05459" w:rsidP="00264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BDA5" w14:textId="77777777" w:rsidR="00E05459" w:rsidRDefault="00E05459" w:rsidP="00264D25">
      <w:pPr>
        <w:spacing w:after="0" w:line="240" w:lineRule="auto"/>
      </w:pPr>
      <w:r>
        <w:separator/>
      </w:r>
    </w:p>
  </w:footnote>
  <w:footnote w:type="continuationSeparator" w:id="0">
    <w:p w14:paraId="56EE9002" w14:textId="77777777" w:rsidR="00E05459" w:rsidRDefault="00E05459" w:rsidP="00264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EEE"/>
    <w:multiLevelType w:val="multilevel"/>
    <w:tmpl w:val="8504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8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7"/>
  </w:num>
  <w:num w:numId="2" w16cid:durableId="317271552">
    <w:abstractNumId w:val="10"/>
  </w:num>
  <w:num w:numId="3" w16cid:durableId="744229145">
    <w:abstractNumId w:val="19"/>
  </w:num>
  <w:num w:numId="4" w16cid:durableId="1948921998">
    <w:abstractNumId w:val="6"/>
  </w:num>
  <w:num w:numId="5" w16cid:durableId="1635675396">
    <w:abstractNumId w:val="0"/>
  </w:num>
  <w:num w:numId="6" w16cid:durableId="737049572">
    <w:abstractNumId w:val="23"/>
  </w:num>
  <w:num w:numId="7" w16cid:durableId="1245652089">
    <w:abstractNumId w:val="8"/>
  </w:num>
  <w:num w:numId="8" w16cid:durableId="812525661">
    <w:abstractNumId w:val="20"/>
  </w:num>
  <w:num w:numId="9" w16cid:durableId="2008170126">
    <w:abstractNumId w:val="11"/>
  </w:num>
  <w:num w:numId="10" w16cid:durableId="1771506283">
    <w:abstractNumId w:val="11"/>
    <w:lvlOverride w:ilvl="1">
      <w:startOverride w:val="1"/>
    </w:lvlOverride>
  </w:num>
  <w:num w:numId="11" w16cid:durableId="1126460870">
    <w:abstractNumId w:val="11"/>
    <w:lvlOverride w:ilvl="1">
      <w:startOverride w:val="1"/>
    </w:lvlOverride>
  </w:num>
  <w:num w:numId="12" w16cid:durableId="467628971">
    <w:abstractNumId w:val="11"/>
    <w:lvlOverride w:ilvl="1">
      <w:startOverride w:val="1"/>
    </w:lvlOverride>
  </w:num>
  <w:num w:numId="13" w16cid:durableId="2106224275">
    <w:abstractNumId w:val="9"/>
  </w:num>
  <w:num w:numId="14" w16cid:durableId="721177667">
    <w:abstractNumId w:val="13"/>
  </w:num>
  <w:num w:numId="15" w16cid:durableId="892545743">
    <w:abstractNumId w:val="15"/>
  </w:num>
  <w:num w:numId="16" w16cid:durableId="194588401">
    <w:abstractNumId w:val="2"/>
  </w:num>
  <w:num w:numId="17" w16cid:durableId="1034620330">
    <w:abstractNumId w:val="4"/>
  </w:num>
  <w:num w:numId="18" w16cid:durableId="1970436788">
    <w:abstractNumId w:val="18"/>
  </w:num>
  <w:num w:numId="19" w16cid:durableId="1672681868">
    <w:abstractNumId w:val="3"/>
  </w:num>
  <w:num w:numId="20" w16cid:durableId="429594310">
    <w:abstractNumId w:val="22"/>
  </w:num>
  <w:num w:numId="21" w16cid:durableId="1919092795">
    <w:abstractNumId w:val="16"/>
  </w:num>
  <w:num w:numId="22" w16cid:durableId="1555115516">
    <w:abstractNumId w:val="17"/>
  </w:num>
  <w:num w:numId="23" w16cid:durableId="1165322421">
    <w:abstractNumId w:val="12"/>
  </w:num>
  <w:num w:numId="24" w16cid:durableId="2146114802">
    <w:abstractNumId w:val="21"/>
  </w:num>
  <w:num w:numId="25" w16cid:durableId="1471243756">
    <w:abstractNumId w:val="5"/>
  </w:num>
  <w:num w:numId="26" w16cid:durableId="256793684">
    <w:abstractNumId w:val="14"/>
    <w:lvlOverride w:ilvl="0">
      <w:lvl w:ilvl="0">
        <w:numFmt w:val="decimal"/>
        <w:lvlText w:val="%1."/>
        <w:lvlJc w:val="left"/>
      </w:lvl>
    </w:lvlOverride>
  </w:num>
  <w:num w:numId="27" w16cid:durableId="9920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03091"/>
    <w:rsid w:val="00042CDC"/>
    <w:rsid w:val="000532DF"/>
    <w:rsid w:val="00060F0A"/>
    <w:rsid w:val="00065E1F"/>
    <w:rsid w:val="000807C1"/>
    <w:rsid w:val="00090E42"/>
    <w:rsid w:val="0009426B"/>
    <w:rsid w:val="000950C5"/>
    <w:rsid w:val="000D3D29"/>
    <w:rsid w:val="000F3886"/>
    <w:rsid w:val="000F3F17"/>
    <w:rsid w:val="000F602E"/>
    <w:rsid w:val="00100B51"/>
    <w:rsid w:val="0010228F"/>
    <w:rsid w:val="00105746"/>
    <w:rsid w:val="001224C0"/>
    <w:rsid w:val="00146060"/>
    <w:rsid w:val="001668EB"/>
    <w:rsid w:val="001951B8"/>
    <w:rsid w:val="00195682"/>
    <w:rsid w:val="00197CD1"/>
    <w:rsid w:val="001A111E"/>
    <w:rsid w:val="001B3270"/>
    <w:rsid w:val="001B62EC"/>
    <w:rsid w:val="001D1DFD"/>
    <w:rsid w:val="001F0A97"/>
    <w:rsid w:val="00207A9E"/>
    <w:rsid w:val="00211847"/>
    <w:rsid w:val="002151AF"/>
    <w:rsid w:val="00264D25"/>
    <w:rsid w:val="00276EB9"/>
    <w:rsid w:val="002777B4"/>
    <w:rsid w:val="002A3C0E"/>
    <w:rsid w:val="002C7AE5"/>
    <w:rsid w:val="002D5187"/>
    <w:rsid w:val="002E3F25"/>
    <w:rsid w:val="002F0007"/>
    <w:rsid w:val="00310DCB"/>
    <w:rsid w:val="003221DC"/>
    <w:rsid w:val="00324CEF"/>
    <w:rsid w:val="0033271C"/>
    <w:rsid w:val="00346C5A"/>
    <w:rsid w:val="003575F6"/>
    <w:rsid w:val="0038492C"/>
    <w:rsid w:val="003A0AB0"/>
    <w:rsid w:val="003B3EAD"/>
    <w:rsid w:val="003B40A2"/>
    <w:rsid w:val="003D6CCB"/>
    <w:rsid w:val="003E0868"/>
    <w:rsid w:val="003E0B02"/>
    <w:rsid w:val="003E4A53"/>
    <w:rsid w:val="003F179E"/>
    <w:rsid w:val="00405E79"/>
    <w:rsid w:val="004215F9"/>
    <w:rsid w:val="0044747B"/>
    <w:rsid w:val="004523D9"/>
    <w:rsid w:val="0046107F"/>
    <w:rsid w:val="00480037"/>
    <w:rsid w:val="004865A8"/>
    <w:rsid w:val="0049583A"/>
    <w:rsid w:val="004C13D1"/>
    <w:rsid w:val="004E0DFD"/>
    <w:rsid w:val="004F5463"/>
    <w:rsid w:val="005039CB"/>
    <w:rsid w:val="00532FD7"/>
    <w:rsid w:val="005402AA"/>
    <w:rsid w:val="00540843"/>
    <w:rsid w:val="00544641"/>
    <w:rsid w:val="005458A9"/>
    <w:rsid w:val="00547F59"/>
    <w:rsid w:val="00573070"/>
    <w:rsid w:val="005842F1"/>
    <w:rsid w:val="005B281E"/>
    <w:rsid w:val="005B4687"/>
    <w:rsid w:val="005B4762"/>
    <w:rsid w:val="005E2384"/>
    <w:rsid w:val="005E5BFB"/>
    <w:rsid w:val="00627026"/>
    <w:rsid w:val="00663FAC"/>
    <w:rsid w:val="00670FF5"/>
    <w:rsid w:val="00683BCD"/>
    <w:rsid w:val="0069295A"/>
    <w:rsid w:val="006B73F8"/>
    <w:rsid w:val="006C76C8"/>
    <w:rsid w:val="006E217D"/>
    <w:rsid w:val="0070742A"/>
    <w:rsid w:val="007074AF"/>
    <w:rsid w:val="00707A86"/>
    <w:rsid w:val="007311A3"/>
    <w:rsid w:val="00742221"/>
    <w:rsid w:val="00753F4C"/>
    <w:rsid w:val="007737A1"/>
    <w:rsid w:val="00786C44"/>
    <w:rsid w:val="00792A25"/>
    <w:rsid w:val="007A7686"/>
    <w:rsid w:val="007B14D8"/>
    <w:rsid w:val="007C26EB"/>
    <w:rsid w:val="007E4103"/>
    <w:rsid w:val="007E71A9"/>
    <w:rsid w:val="007F15A1"/>
    <w:rsid w:val="008143A2"/>
    <w:rsid w:val="00814CE1"/>
    <w:rsid w:val="00820AF8"/>
    <w:rsid w:val="0082569F"/>
    <w:rsid w:val="00855463"/>
    <w:rsid w:val="0089403F"/>
    <w:rsid w:val="008A2D7F"/>
    <w:rsid w:val="008A5FC9"/>
    <w:rsid w:val="008A719B"/>
    <w:rsid w:val="008B6356"/>
    <w:rsid w:val="008C1048"/>
    <w:rsid w:val="008C70D1"/>
    <w:rsid w:val="00907C6C"/>
    <w:rsid w:val="00914C9E"/>
    <w:rsid w:val="009237C5"/>
    <w:rsid w:val="00937E39"/>
    <w:rsid w:val="00944C06"/>
    <w:rsid w:val="009452C1"/>
    <w:rsid w:val="00945506"/>
    <w:rsid w:val="00955BF9"/>
    <w:rsid w:val="00974685"/>
    <w:rsid w:val="00977505"/>
    <w:rsid w:val="009D787E"/>
    <w:rsid w:val="009E4D6E"/>
    <w:rsid w:val="00A25313"/>
    <w:rsid w:val="00A63E57"/>
    <w:rsid w:val="00AB0AAA"/>
    <w:rsid w:val="00AC7759"/>
    <w:rsid w:val="00AE5090"/>
    <w:rsid w:val="00AE6E0A"/>
    <w:rsid w:val="00AF2738"/>
    <w:rsid w:val="00AF7053"/>
    <w:rsid w:val="00B17AC4"/>
    <w:rsid w:val="00B43915"/>
    <w:rsid w:val="00B50DB4"/>
    <w:rsid w:val="00B57906"/>
    <w:rsid w:val="00B6209F"/>
    <w:rsid w:val="00B62B58"/>
    <w:rsid w:val="00B70B65"/>
    <w:rsid w:val="00B959F6"/>
    <w:rsid w:val="00BA5C73"/>
    <w:rsid w:val="00BA5D70"/>
    <w:rsid w:val="00BA7798"/>
    <w:rsid w:val="00C1407C"/>
    <w:rsid w:val="00C17CCC"/>
    <w:rsid w:val="00C24CC1"/>
    <w:rsid w:val="00C31301"/>
    <w:rsid w:val="00C57799"/>
    <w:rsid w:val="00C807F2"/>
    <w:rsid w:val="00C97CFC"/>
    <w:rsid w:val="00CA15C4"/>
    <w:rsid w:val="00CD0566"/>
    <w:rsid w:val="00CE08EB"/>
    <w:rsid w:val="00CE3437"/>
    <w:rsid w:val="00CF1EAC"/>
    <w:rsid w:val="00CF209F"/>
    <w:rsid w:val="00CF3865"/>
    <w:rsid w:val="00CF50CB"/>
    <w:rsid w:val="00D078F5"/>
    <w:rsid w:val="00D22D14"/>
    <w:rsid w:val="00D24228"/>
    <w:rsid w:val="00D25DD1"/>
    <w:rsid w:val="00D32076"/>
    <w:rsid w:val="00D52347"/>
    <w:rsid w:val="00D67504"/>
    <w:rsid w:val="00D7090F"/>
    <w:rsid w:val="00D76F75"/>
    <w:rsid w:val="00D82641"/>
    <w:rsid w:val="00D92E91"/>
    <w:rsid w:val="00DA32AB"/>
    <w:rsid w:val="00DA6EFC"/>
    <w:rsid w:val="00DD1088"/>
    <w:rsid w:val="00DE3358"/>
    <w:rsid w:val="00DE5126"/>
    <w:rsid w:val="00DF1BB0"/>
    <w:rsid w:val="00DF3227"/>
    <w:rsid w:val="00E01AE8"/>
    <w:rsid w:val="00E05459"/>
    <w:rsid w:val="00E1003E"/>
    <w:rsid w:val="00E1368C"/>
    <w:rsid w:val="00E343B1"/>
    <w:rsid w:val="00E43F32"/>
    <w:rsid w:val="00E500C9"/>
    <w:rsid w:val="00E62A2E"/>
    <w:rsid w:val="00E702EB"/>
    <w:rsid w:val="00EA1F9D"/>
    <w:rsid w:val="00EC5568"/>
    <w:rsid w:val="00F01634"/>
    <w:rsid w:val="00F03E57"/>
    <w:rsid w:val="00F13A44"/>
    <w:rsid w:val="00F21C06"/>
    <w:rsid w:val="00F25A2D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950C5"/>
    <w:rPr>
      <w:b/>
      <w:bCs/>
    </w:rPr>
  </w:style>
  <w:style w:type="paragraph" w:styleId="af0">
    <w:name w:val="header"/>
    <w:basedOn w:val="a"/>
    <w:link w:val="af1"/>
    <w:uiPriority w:val="99"/>
    <w:unhideWhenUsed/>
    <w:rsid w:val="00264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64D25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64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64D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19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95</cp:revision>
  <dcterms:created xsi:type="dcterms:W3CDTF">2026-04-02T13:16:00Z</dcterms:created>
  <dcterms:modified xsi:type="dcterms:W3CDTF">2026-05-12T14:14:00Z</dcterms:modified>
</cp:coreProperties>
</file>