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2671CF" w14:textId="77777777" w:rsidR="007C09C2" w:rsidRDefault="00000000">
      <w:pPr>
        <w:spacing w:after="40" w:line="440" w:lineRule="exact"/>
        <w:jc w:val="center"/>
        <w:rPr>
          <w:lang w:eastAsia="zh-TW"/>
        </w:rPr>
      </w:pPr>
      <w:r>
        <w:rPr>
          <w:rFonts w:ascii="Times New Roman" w:eastAsia="標楷體" w:hAnsi="Times New Roman"/>
          <w:b/>
          <w:sz w:val="32"/>
          <w:lang w:eastAsia="zh-TW"/>
        </w:rPr>
        <w:t>系統簡介</w:t>
      </w:r>
    </w:p>
    <w:p w14:paraId="31E8FA0D" w14:textId="77777777" w:rsidR="007C09C2" w:rsidRDefault="00000000">
      <w:pPr>
        <w:spacing w:after="20" w:line="320" w:lineRule="exact"/>
        <w:rPr>
          <w:lang w:eastAsia="zh-TW"/>
        </w:rPr>
      </w:pPr>
      <w:r>
        <w:rPr>
          <w:rFonts w:ascii="Times New Roman" w:eastAsia="標楷體" w:hAnsi="Times New Roman"/>
          <w:sz w:val="24"/>
          <w:lang w:eastAsia="zh-TW"/>
        </w:rPr>
        <w:t>組</w:t>
      </w:r>
      <w:r>
        <w:rPr>
          <w:rFonts w:ascii="Times New Roman" w:eastAsia="標楷體" w:hAnsi="Times New Roman"/>
          <w:sz w:val="24"/>
          <w:lang w:eastAsia="zh-TW"/>
        </w:rPr>
        <w:t xml:space="preserve">    </w:t>
      </w:r>
      <w:r>
        <w:rPr>
          <w:rFonts w:ascii="Times New Roman" w:eastAsia="標楷體" w:hAnsi="Times New Roman"/>
          <w:sz w:val="24"/>
          <w:lang w:eastAsia="zh-TW"/>
        </w:rPr>
        <w:t>別：第</w:t>
      </w:r>
      <w:r>
        <w:rPr>
          <w:rFonts w:ascii="Times New Roman" w:eastAsia="標楷體" w:hAnsi="Times New Roman"/>
          <w:sz w:val="24"/>
          <w:lang w:eastAsia="zh-TW"/>
        </w:rPr>
        <w:t>115207</w:t>
      </w:r>
      <w:r>
        <w:rPr>
          <w:rFonts w:ascii="Times New Roman" w:eastAsia="標楷體" w:hAnsi="Times New Roman"/>
          <w:sz w:val="24"/>
          <w:lang w:eastAsia="zh-TW"/>
        </w:rPr>
        <w:t>組</w:t>
      </w:r>
    </w:p>
    <w:p w14:paraId="51CD951F" w14:textId="77777777" w:rsidR="007C09C2" w:rsidRDefault="00000000">
      <w:pPr>
        <w:spacing w:after="20" w:line="320" w:lineRule="exact"/>
        <w:rPr>
          <w:lang w:eastAsia="zh-TW"/>
        </w:rPr>
      </w:pPr>
      <w:r>
        <w:rPr>
          <w:rFonts w:ascii="Times New Roman" w:eastAsia="標楷體" w:hAnsi="Times New Roman"/>
          <w:sz w:val="24"/>
          <w:lang w:eastAsia="zh-TW"/>
        </w:rPr>
        <w:t>專題名稱：</w:t>
      </w:r>
      <w:r>
        <w:rPr>
          <w:rFonts w:ascii="Times New Roman" w:eastAsia="標楷體" w:hAnsi="Times New Roman"/>
          <w:sz w:val="24"/>
          <w:lang w:eastAsia="zh-TW"/>
        </w:rPr>
        <w:t>Uban</w:t>
      </w:r>
    </w:p>
    <w:p w14:paraId="56DE9C47" w14:textId="77777777" w:rsidR="007C09C2" w:rsidRDefault="00000000">
      <w:pPr>
        <w:spacing w:after="20" w:line="320" w:lineRule="exact"/>
        <w:rPr>
          <w:lang w:eastAsia="zh-TW"/>
        </w:rPr>
      </w:pPr>
      <w:r>
        <w:rPr>
          <w:rFonts w:ascii="Times New Roman" w:eastAsia="標楷體" w:hAnsi="Times New Roman"/>
          <w:sz w:val="24"/>
          <w:lang w:eastAsia="zh-TW"/>
        </w:rPr>
        <w:t>指導教師：林育志老師</w:t>
      </w:r>
    </w:p>
    <w:p w14:paraId="351E3DB7" w14:textId="05E8BA77" w:rsidR="007C09C2" w:rsidRDefault="00000000">
      <w:pPr>
        <w:spacing w:after="20" w:line="320" w:lineRule="exact"/>
        <w:rPr>
          <w:lang w:eastAsia="zh-TW"/>
        </w:rPr>
      </w:pPr>
      <w:r>
        <w:rPr>
          <w:rFonts w:ascii="Times New Roman" w:eastAsia="標楷體" w:hAnsi="Times New Roman"/>
          <w:sz w:val="24"/>
          <w:lang w:eastAsia="zh-TW"/>
        </w:rPr>
        <w:t>專題學生：</w:t>
      </w:r>
      <w:r>
        <w:rPr>
          <w:rFonts w:ascii="Times New Roman" w:eastAsia="標楷體" w:hAnsi="Times New Roman"/>
          <w:sz w:val="24"/>
          <w:lang w:eastAsia="zh-TW"/>
        </w:rPr>
        <w:t>11436005</w:t>
      </w:r>
      <w:r>
        <w:rPr>
          <w:rFonts w:ascii="Times New Roman" w:eastAsia="標楷體" w:hAnsi="Times New Roman"/>
          <w:sz w:val="24"/>
          <w:lang w:eastAsia="zh-TW"/>
        </w:rPr>
        <w:t>周宇璿、</w:t>
      </w:r>
      <w:r>
        <w:rPr>
          <w:rFonts w:ascii="Times New Roman" w:eastAsia="標楷體" w:hAnsi="Times New Roman"/>
          <w:sz w:val="24"/>
          <w:lang w:eastAsia="zh-TW"/>
        </w:rPr>
        <w:t>11436012</w:t>
      </w:r>
      <w:r>
        <w:rPr>
          <w:rFonts w:ascii="Times New Roman" w:eastAsia="標楷體" w:hAnsi="Times New Roman"/>
          <w:sz w:val="24"/>
          <w:lang w:eastAsia="zh-TW"/>
        </w:rPr>
        <w:t>童柏祐、</w:t>
      </w:r>
      <w:r>
        <w:rPr>
          <w:rFonts w:ascii="Times New Roman" w:eastAsia="標楷體" w:hAnsi="Times New Roman"/>
          <w:sz w:val="24"/>
          <w:lang w:eastAsia="zh-TW"/>
        </w:rPr>
        <w:t>11436013</w:t>
      </w:r>
      <w:r>
        <w:rPr>
          <w:rFonts w:ascii="Times New Roman" w:eastAsia="標楷體" w:hAnsi="Times New Roman"/>
          <w:sz w:val="24"/>
          <w:lang w:eastAsia="zh-TW"/>
        </w:rPr>
        <w:t>黃于愷、</w:t>
      </w:r>
      <w:r>
        <w:rPr>
          <w:rFonts w:ascii="Times New Roman" w:eastAsia="標楷體" w:hAnsi="Times New Roman"/>
          <w:sz w:val="24"/>
          <w:lang w:eastAsia="zh-TW"/>
        </w:rPr>
        <w:t>11436033</w:t>
      </w:r>
      <w:r>
        <w:rPr>
          <w:rFonts w:ascii="Times New Roman" w:eastAsia="標楷體" w:hAnsi="Times New Roman"/>
          <w:sz w:val="24"/>
          <w:lang w:eastAsia="zh-TW"/>
        </w:rPr>
        <w:t>陳紹宇</w:t>
      </w:r>
    </w:p>
    <w:p w14:paraId="64325ADD" w14:textId="2E67817E" w:rsidR="007C09C2" w:rsidRDefault="00DA4521">
      <w:pPr>
        <w:spacing w:before="100" w:after="40" w:line="360" w:lineRule="exact"/>
        <w:rPr>
          <w:lang w:eastAsia="zh-TW"/>
        </w:rPr>
      </w:pPr>
      <w:r>
        <w:rPr>
          <w:rFonts w:ascii="Times New Roman" w:eastAsia="標楷體" w:hAnsi="Times New Roman" w:hint="eastAsia"/>
          <w:b/>
          <w:sz w:val="27"/>
          <w:lang w:eastAsia="zh-TW"/>
        </w:rPr>
        <w:t>一、</w:t>
      </w:r>
      <w:r w:rsidR="00000000">
        <w:rPr>
          <w:rFonts w:ascii="Times New Roman" w:eastAsia="標楷體" w:hAnsi="Times New Roman"/>
          <w:b/>
          <w:sz w:val="27"/>
          <w:lang w:eastAsia="zh-TW"/>
        </w:rPr>
        <w:t>前言</w:t>
      </w:r>
    </w:p>
    <w:p w14:paraId="430B7AED" w14:textId="2A779BC8" w:rsidR="00DA4521" w:rsidRPr="00DA4521" w:rsidRDefault="00000000">
      <w:pPr>
        <w:spacing w:after="40" w:line="330" w:lineRule="exact"/>
        <w:jc w:val="both"/>
        <w:rPr>
          <w:rFonts w:hint="eastAsia"/>
          <w:lang w:eastAsia="zh-TW"/>
        </w:rPr>
      </w:pPr>
      <w:r>
        <w:rPr>
          <w:rFonts w:ascii="Times New Roman" w:eastAsia="標楷體" w:hAnsi="Times New Roman"/>
          <w:sz w:val="23"/>
          <w:lang w:eastAsia="zh-TW"/>
        </w:rPr>
        <w:tab/>
      </w:r>
      <w:r>
        <w:rPr>
          <w:rFonts w:ascii="Times New Roman" w:eastAsia="標楷體" w:hAnsi="Times New Roman"/>
          <w:sz w:val="23"/>
          <w:lang w:eastAsia="zh-TW"/>
        </w:rPr>
        <w:t>隨著全球高齡化社會加劇與</w:t>
      </w:r>
      <w:r>
        <w:rPr>
          <w:rFonts w:ascii="Times New Roman" w:eastAsia="標楷體" w:hAnsi="Times New Roman"/>
          <w:sz w:val="23"/>
          <w:lang w:eastAsia="zh-TW"/>
        </w:rPr>
        <w:t>AI</w:t>
      </w:r>
      <w:r>
        <w:rPr>
          <w:rFonts w:ascii="Times New Roman" w:eastAsia="標楷體" w:hAnsi="Times New Roman"/>
          <w:sz w:val="23"/>
          <w:lang w:eastAsia="zh-TW"/>
        </w:rPr>
        <w:t>科技蓬勃發展，現代多數智慧應用程式複雜的層級選單與操作邏輯，為高齡長者築起了一道難以跨越的數位鴻溝。為舒緩現代社會青壯年世代在「獨居長輩照護」與「老老照護」上的身心壓力，本專題團隊開發「</w:t>
      </w:r>
      <w:r>
        <w:rPr>
          <w:rFonts w:ascii="Times New Roman" w:eastAsia="標楷體" w:hAnsi="Times New Roman"/>
          <w:sz w:val="23"/>
          <w:lang w:eastAsia="zh-TW"/>
        </w:rPr>
        <w:t>Uban</w:t>
      </w:r>
      <w:r>
        <w:rPr>
          <w:rFonts w:ascii="Times New Roman" w:eastAsia="標楷體" w:hAnsi="Times New Roman"/>
          <w:sz w:val="23"/>
          <w:lang w:eastAsia="zh-TW"/>
        </w:rPr>
        <w:t>」高齡智慧陪伴與遠距照護系統。系統以長者為核心，深度融合大型語言模型（</w:t>
      </w:r>
      <w:r>
        <w:rPr>
          <w:rFonts w:ascii="Times New Roman" w:eastAsia="標楷體" w:hAnsi="Times New Roman"/>
          <w:sz w:val="23"/>
          <w:lang w:eastAsia="zh-TW"/>
        </w:rPr>
        <w:t>LLM</w:t>
      </w:r>
      <w:r>
        <w:rPr>
          <w:rFonts w:ascii="Times New Roman" w:eastAsia="標楷體" w:hAnsi="Times New Roman"/>
          <w:sz w:val="23"/>
          <w:lang w:eastAsia="zh-TW"/>
        </w:rPr>
        <w:t>）與智慧語音處理技術，打造「去按鈕化、全語音引導」之無障礙陪伴空間；同時為家屬端提供多維度排程儀表板、雙圈生活動態與舊機活化遠距監控，建立起兼具情感連結與安全防護的跨世代數位照護網絡。</w:t>
      </w:r>
    </w:p>
    <w:p w14:paraId="4CB4921B" w14:textId="30A2AFA7" w:rsidR="007C09C2" w:rsidRDefault="00DA4521">
      <w:pPr>
        <w:spacing w:before="100" w:after="40" w:line="360" w:lineRule="exact"/>
        <w:rPr>
          <w:lang w:eastAsia="zh-TW"/>
        </w:rPr>
      </w:pPr>
      <w:r>
        <w:rPr>
          <w:rFonts w:ascii="Times New Roman" w:eastAsia="標楷體" w:hAnsi="Times New Roman" w:hint="eastAsia"/>
          <w:b/>
          <w:sz w:val="27"/>
          <w:lang w:eastAsia="zh-TW"/>
        </w:rPr>
        <w:t>二、</w:t>
      </w:r>
      <w:r w:rsidR="00000000">
        <w:rPr>
          <w:rFonts w:ascii="Times New Roman" w:eastAsia="標楷體" w:hAnsi="Times New Roman"/>
          <w:b/>
          <w:sz w:val="27"/>
          <w:lang w:eastAsia="zh-TW"/>
        </w:rPr>
        <w:t>系統功能簡介</w:t>
      </w:r>
    </w:p>
    <w:p w14:paraId="4655F0D9" w14:textId="77777777" w:rsidR="007C09C2" w:rsidRDefault="00000000">
      <w:pPr>
        <w:spacing w:after="40" w:line="320" w:lineRule="exact"/>
        <w:jc w:val="both"/>
        <w:rPr>
          <w:lang w:eastAsia="zh-TW"/>
        </w:rPr>
      </w:pPr>
      <w:r>
        <w:rPr>
          <w:rFonts w:ascii="Times New Roman" w:eastAsia="標楷體" w:hAnsi="Times New Roman"/>
          <w:b/>
          <w:sz w:val="23"/>
          <w:lang w:eastAsia="zh-TW"/>
        </w:rPr>
        <w:t>長輩端極簡語音互動與趣味生活：</w:t>
      </w:r>
      <w:r>
        <w:rPr>
          <w:rFonts w:ascii="Times New Roman" w:eastAsia="標楷體" w:hAnsi="Times New Roman"/>
          <w:sz w:val="23"/>
          <w:lang w:eastAsia="zh-TW"/>
        </w:rPr>
        <w:t>捨棄傳統鍵盤與繁雜按鈕，以高對比大圖示直覺呈現。長者可透過自然語音喚醒</w:t>
      </w:r>
      <w:r>
        <w:rPr>
          <w:rFonts w:ascii="Times New Roman" w:eastAsia="標楷體" w:hAnsi="Times New Roman"/>
          <w:sz w:val="23"/>
          <w:lang w:eastAsia="zh-TW"/>
        </w:rPr>
        <w:t xml:space="preserve"> AI </w:t>
      </w:r>
      <w:r>
        <w:rPr>
          <w:rFonts w:ascii="Times New Roman" w:eastAsia="標楷體" w:hAnsi="Times New Roman"/>
          <w:sz w:val="23"/>
          <w:lang w:eastAsia="zh-TW"/>
        </w:rPr>
        <w:t>進行雙向情感陪伴、聽新聞、節氣農民曆朗讀與經典老歌播放；內建繪畫心情日記（具情緒分析）、每日問答與記憶拼圖遊戲，並設有一鍵緊急求救（</w:t>
      </w:r>
      <w:r>
        <w:rPr>
          <w:rFonts w:ascii="Times New Roman" w:eastAsia="標楷體" w:hAnsi="Times New Roman"/>
          <w:sz w:val="23"/>
          <w:lang w:eastAsia="zh-TW"/>
        </w:rPr>
        <w:t>SOS</w:t>
      </w:r>
      <w:r>
        <w:rPr>
          <w:rFonts w:ascii="Times New Roman" w:eastAsia="標楷體" w:hAnsi="Times New Roman"/>
          <w:sz w:val="23"/>
          <w:lang w:eastAsia="zh-TW"/>
        </w:rPr>
        <w:t>）推播與走失時的「帶我回家」語音路徑導引。</w:t>
      </w:r>
    </w:p>
    <w:p w14:paraId="6A0582E8" w14:textId="77777777" w:rsidR="007C09C2" w:rsidRDefault="00000000">
      <w:pPr>
        <w:spacing w:after="40" w:line="320" w:lineRule="exact"/>
        <w:jc w:val="both"/>
        <w:rPr>
          <w:lang w:eastAsia="zh-TW"/>
        </w:rPr>
      </w:pPr>
      <w:r>
        <w:rPr>
          <w:rFonts w:ascii="Times New Roman" w:eastAsia="標楷體" w:hAnsi="Times New Roman"/>
          <w:b/>
          <w:sz w:val="23"/>
          <w:lang w:eastAsia="zh-TW"/>
        </w:rPr>
        <w:t>家屬端遠距照護儀表板與雙圈動態：</w:t>
      </w:r>
      <w:r>
        <w:rPr>
          <w:rFonts w:ascii="Times New Roman" w:eastAsia="標楷體" w:hAnsi="Times New Roman"/>
          <w:sz w:val="23"/>
          <w:lang w:eastAsia="zh-TW"/>
        </w:rPr>
        <w:t>提供模組化照護管理介面，支援遠端設定吃藥、回診等日常提醒排程；即時掌握長者</w:t>
      </w:r>
      <w:r>
        <w:rPr>
          <w:rFonts w:ascii="Times New Roman" w:eastAsia="標楷體" w:hAnsi="Times New Roman"/>
          <w:sz w:val="23"/>
          <w:lang w:eastAsia="zh-TW"/>
        </w:rPr>
        <w:t xml:space="preserve"> GPS </w:t>
      </w:r>
      <w:r>
        <w:rPr>
          <w:rFonts w:ascii="Times New Roman" w:eastAsia="標楷體" w:hAnsi="Times New Roman"/>
          <w:sz w:val="23"/>
          <w:lang w:eastAsia="zh-TW"/>
        </w:rPr>
        <w:t>戶外軌跡動態與常去地點安全圍籬通知；透過生活時光牆、動態時鐘與心情日記分析週報，隨時掌握長者身心健康趨勢，並可發起雙向視訊與語音通話。</w:t>
      </w:r>
    </w:p>
    <w:p w14:paraId="707BE275" w14:textId="77777777" w:rsidR="007C09C2" w:rsidRDefault="00000000">
      <w:pPr>
        <w:spacing w:after="40" w:line="320" w:lineRule="exact"/>
        <w:jc w:val="both"/>
        <w:rPr>
          <w:lang w:eastAsia="zh-TW"/>
        </w:rPr>
      </w:pPr>
      <w:r>
        <w:rPr>
          <w:rFonts w:ascii="Times New Roman" w:eastAsia="標楷體" w:hAnsi="Times New Roman"/>
          <w:b/>
          <w:sz w:val="23"/>
          <w:lang w:eastAsia="zh-TW"/>
        </w:rPr>
        <w:t>舊機活化即時監控設備端：</w:t>
      </w:r>
      <w:r>
        <w:rPr>
          <w:rFonts w:ascii="Times New Roman" w:eastAsia="標楷體" w:hAnsi="Times New Roman"/>
          <w:sz w:val="23"/>
          <w:lang w:eastAsia="zh-TW"/>
        </w:rPr>
        <w:t>活用家庭汰換之閒置舊手機或平板轉化為家用監控節點，支援低延遲即時視訊串流與通話監控，於異常狀況發生時提供即時跌倒與緊急警報聯防。</w:t>
      </w:r>
    </w:p>
    <w:p w14:paraId="5BAB9D16" w14:textId="77777777" w:rsidR="007C09C2" w:rsidRDefault="00000000">
      <w:pPr>
        <w:spacing w:after="40" w:line="320" w:lineRule="exact"/>
        <w:jc w:val="both"/>
        <w:rPr>
          <w:lang w:eastAsia="zh-TW"/>
        </w:rPr>
      </w:pPr>
      <w:r>
        <w:rPr>
          <w:rFonts w:ascii="Times New Roman" w:eastAsia="標楷體" w:hAnsi="Times New Roman"/>
          <w:b/>
          <w:sz w:val="23"/>
          <w:lang w:eastAsia="zh-TW"/>
        </w:rPr>
        <w:t>開發者管理後台（</w:t>
      </w:r>
      <w:r>
        <w:rPr>
          <w:rFonts w:ascii="Times New Roman" w:eastAsia="標楷體" w:hAnsi="Times New Roman"/>
          <w:b/>
          <w:sz w:val="23"/>
          <w:lang w:eastAsia="zh-TW"/>
        </w:rPr>
        <w:t>B</w:t>
      </w:r>
      <w:r>
        <w:rPr>
          <w:rFonts w:ascii="Times New Roman" w:eastAsia="標楷體" w:hAnsi="Times New Roman"/>
          <w:b/>
          <w:sz w:val="23"/>
          <w:lang w:eastAsia="zh-TW"/>
        </w:rPr>
        <w:t>端運維平台）：</w:t>
      </w:r>
      <w:r>
        <w:rPr>
          <w:rFonts w:ascii="Times New Roman" w:eastAsia="標楷體" w:hAnsi="Times New Roman"/>
          <w:sz w:val="23"/>
          <w:lang w:eastAsia="zh-TW"/>
        </w:rPr>
        <w:t>提供全系統數據總覽、個案與使用者名冊管理、警報事件簽核處置、系統維運日誌統計與</w:t>
      </w:r>
      <w:r>
        <w:rPr>
          <w:rFonts w:ascii="Times New Roman" w:eastAsia="標楷體" w:hAnsi="Times New Roman"/>
          <w:sz w:val="23"/>
          <w:lang w:eastAsia="zh-TW"/>
        </w:rPr>
        <w:t xml:space="preserve"> BUG </w:t>
      </w:r>
      <w:r>
        <w:rPr>
          <w:rFonts w:ascii="Times New Roman" w:eastAsia="標楷體" w:hAnsi="Times New Roman"/>
          <w:sz w:val="23"/>
          <w:lang w:eastAsia="zh-TW"/>
        </w:rPr>
        <w:t>回報追蹤，為未來長照據點與社區機構之批次管理奠定基礎。</w:t>
      </w:r>
    </w:p>
    <w:p w14:paraId="61B63520" w14:textId="2B5DB3EB" w:rsidR="007C09C2" w:rsidRDefault="00DA4521">
      <w:pPr>
        <w:spacing w:before="100" w:after="40" w:line="360" w:lineRule="exact"/>
        <w:rPr>
          <w:lang w:eastAsia="zh-TW"/>
        </w:rPr>
      </w:pPr>
      <w:r>
        <w:rPr>
          <w:rFonts w:ascii="Times New Roman" w:eastAsia="標楷體" w:hAnsi="Times New Roman" w:hint="eastAsia"/>
          <w:b/>
          <w:sz w:val="27"/>
          <w:lang w:eastAsia="zh-TW"/>
        </w:rPr>
        <w:t>三、</w:t>
      </w:r>
      <w:r w:rsidR="00000000">
        <w:rPr>
          <w:rFonts w:ascii="Times New Roman" w:eastAsia="標楷體" w:hAnsi="Times New Roman"/>
          <w:b/>
          <w:sz w:val="27"/>
          <w:lang w:eastAsia="zh-TW"/>
        </w:rPr>
        <w:t>系統使用對象</w:t>
      </w:r>
    </w:p>
    <w:p w14:paraId="2620E830" w14:textId="77777777" w:rsidR="007C09C2" w:rsidRDefault="00000000">
      <w:pPr>
        <w:spacing w:after="30" w:line="320" w:lineRule="exact"/>
        <w:jc w:val="both"/>
        <w:rPr>
          <w:lang w:eastAsia="zh-TW"/>
        </w:rPr>
      </w:pPr>
      <w:r>
        <w:rPr>
          <w:rFonts w:ascii="Times New Roman" w:eastAsia="標楷體" w:hAnsi="Times New Roman"/>
          <w:sz w:val="23"/>
          <w:lang w:eastAsia="zh-TW"/>
        </w:rPr>
        <w:t xml:space="preserve">1. </w:t>
      </w:r>
      <w:r>
        <w:rPr>
          <w:rFonts w:ascii="Times New Roman" w:eastAsia="標楷體" w:hAnsi="Times New Roman"/>
          <w:sz w:val="23"/>
          <w:lang w:eastAsia="zh-TW"/>
        </w:rPr>
        <w:t>視力與數位操作能力退化、對複雜介面產生科技排斥感，需直覺語音引導的高齡長者。</w:t>
      </w:r>
    </w:p>
    <w:p w14:paraId="577851ED" w14:textId="77777777" w:rsidR="007C09C2" w:rsidRDefault="00000000">
      <w:pPr>
        <w:spacing w:after="30" w:line="320" w:lineRule="exact"/>
        <w:jc w:val="both"/>
        <w:rPr>
          <w:lang w:eastAsia="zh-TW"/>
        </w:rPr>
      </w:pPr>
      <w:r>
        <w:rPr>
          <w:rFonts w:ascii="Times New Roman" w:eastAsia="標楷體" w:hAnsi="Times New Roman"/>
          <w:sz w:val="23"/>
          <w:lang w:eastAsia="zh-TW"/>
        </w:rPr>
        <w:t xml:space="preserve">2. </w:t>
      </w:r>
      <w:r>
        <w:rPr>
          <w:rFonts w:ascii="Times New Roman" w:eastAsia="標楷體" w:hAnsi="Times New Roman"/>
          <w:sz w:val="23"/>
          <w:lang w:eastAsia="zh-TW"/>
        </w:rPr>
        <w:t>具遠距照護、日常作息提醒、安全定位監護需求，且無法全天候隨侍在側的青壯年家屬。</w:t>
      </w:r>
    </w:p>
    <w:p w14:paraId="3DEBDECB" w14:textId="77777777" w:rsidR="007C09C2" w:rsidRDefault="00000000">
      <w:pPr>
        <w:spacing w:after="30" w:line="320" w:lineRule="exact"/>
        <w:jc w:val="both"/>
        <w:rPr>
          <w:lang w:eastAsia="zh-TW"/>
        </w:rPr>
      </w:pPr>
      <w:r>
        <w:rPr>
          <w:rFonts w:ascii="Times New Roman" w:eastAsia="標楷體" w:hAnsi="Times New Roman"/>
          <w:sz w:val="23"/>
          <w:lang w:eastAsia="zh-TW"/>
        </w:rPr>
        <w:t xml:space="preserve">3. </w:t>
      </w:r>
      <w:r>
        <w:rPr>
          <w:rFonts w:ascii="Times New Roman" w:eastAsia="標楷體" w:hAnsi="Times New Roman"/>
          <w:sz w:val="23"/>
          <w:lang w:eastAsia="zh-TW"/>
        </w:rPr>
        <w:t>尋求長者生活數據追蹤、行程批次廣播與緊急通報工具之日間照護機構與社區長照據點。</w:t>
      </w:r>
    </w:p>
    <w:p w14:paraId="1CCEE897" w14:textId="77777777" w:rsidR="007C09C2" w:rsidRDefault="00000000">
      <w:pPr>
        <w:rPr>
          <w:lang w:eastAsia="zh-TW"/>
        </w:rPr>
      </w:pPr>
      <w:r>
        <w:rPr>
          <w:lang w:eastAsia="zh-TW"/>
        </w:rPr>
        <w:br w:type="page"/>
      </w:r>
    </w:p>
    <w:p w14:paraId="48BDB056" w14:textId="1DFA7A7A" w:rsidR="007C09C2" w:rsidRDefault="00DA4521">
      <w:pPr>
        <w:spacing w:after="40" w:line="360" w:lineRule="exact"/>
        <w:rPr>
          <w:lang w:eastAsia="zh-TW"/>
        </w:rPr>
      </w:pPr>
      <w:r>
        <w:rPr>
          <w:rFonts w:ascii="Times New Roman" w:eastAsia="標楷體" w:hAnsi="Times New Roman" w:hint="eastAsia"/>
          <w:b/>
          <w:sz w:val="27"/>
          <w:lang w:eastAsia="zh-TW"/>
        </w:rPr>
        <w:lastRenderedPageBreak/>
        <w:t>四、</w:t>
      </w:r>
      <w:r w:rsidR="00000000">
        <w:rPr>
          <w:rFonts w:ascii="Times New Roman" w:eastAsia="標楷體" w:hAnsi="Times New Roman"/>
          <w:b/>
          <w:sz w:val="27"/>
          <w:lang w:eastAsia="zh-TW"/>
        </w:rPr>
        <w:t>系統特色</w:t>
      </w:r>
    </w:p>
    <w:p w14:paraId="3022B806" w14:textId="77777777" w:rsidR="007C09C2" w:rsidRDefault="00000000">
      <w:pPr>
        <w:spacing w:after="40" w:line="330" w:lineRule="exact"/>
        <w:jc w:val="both"/>
        <w:rPr>
          <w:lang w:eastAsia="zh-TW"/>
        </w:rPr>
      </w:pPr>
      <w:r>
        <w:rPr>
          <w:rFonts w:ascii="Times New Roman" w:eastAsia="標楷體" w:hAnsi="Times New Roman"/>
          <w:b/>
          <w:sz w:val="23"/>
          <w:lang w:eastAsia="zh-TW"/>
        </w:rPr>
        <w:t>無障礙極簡介面：</w:t>
      </w:r>
      <w:r>
        <w:rPr>
          <w:rFonts w:ascii="Times New Roman" w:eastAsia="標楷體" w:hAnsi="Times New Roman"/>
          <w:sz w:val="23"/>
          <w:lang w:eastAsia="zh-TW"/>
        </w:rPr>
        <w:t>採用無層級選單、超大觸控按鈕與高辨識度色彩設計，降低長者科技學習門檻與誤觸焦慮。</w:t>
      </w:r>
    </w:p>
    <w:p w14:paraId="3EFA7D6B" w14:textId="77777777" w:rsidR="007C09C2" w:rsidRDefault="00000000">
      <w:pPr>
        <w:spacing w:after="40" w:line="330" w:lineRule="exact"/>
        <w:jc w:val="both"/>
        <w:rPr>
          <w:lang w:eastAsia="zh-TW"/>
        </w:rPr>
      </w:pPr>
      <w:r>
        <w:rPr>
          <w:rFonts w:ascii="Times New Roman" w:eastAsia="標楷體" w:hAnsi="Times New Roman"/>
          <w:b/>
          <w:sz w:val="23"/>
          <w:lang w:eastAsia="zh-TW"/>
        </w:rPr>
        <w:t>在地化多語言語音互動：</w:t>
      </w:r>
      <w:r>
        <w:rPr>
          <w:rFonts w:ascii="Times New Roman" w:eastAsia="標楷體" w:hAnsi="Times New Roman"/>
          <w:sz w:val="23"/>
          <w:lang w:eastAsia="zh-TW"/>
        </w:rPr>
        <w:t>整合語音辨識（</w:t>
      </w:r>
      <w:r>
        <w:rPr>
          <w:rFonts w:ascii="Times New Roman" w:eastAsia="標楷體" w:hAnsi="Times New Roman"/>
          <w:sz w:val="23"/>
          <w:lang w:eastAsia="zh-TW"/>
        </w:rPr>
        <w:t>STT</w:t>
      </w:r>
      <w:r>
        <w:rPr>
          <w:rFonts w:ascii="Times New Roman" w:eastAsia="標楷體" w:hAnsi="Times New Roman"/>
          <w:sz w:val="23"/>
          <w:lang w:eastAsia="zh-TW"/>
        </w:rPr>
        <w:t>）與多音色、語速可調之文字轉語音（</w:t>
      </w:r>
      <w:r>
        <w:rPr>
          <w:rFonts w:ascii="Times New Roman" w:eastAsia="標楷體" w:hAnsi="Times New Roman"/>
          <w:sz w:val="23"/>
          <w:lang w:eastAsia="zh-TW"/>
        </w:rPr>
        <w:t>TTS</w:t>
      </w:r>
      <w:r>
        <w:rPr>
          <w:rFonts w:ascii="Times New Roman" w:eastAsia="標楷體" w:hAnsi="Times New Roman"/>
          <w:sz w:val="23"/>
          <w:lang w:eastAsia="zh-TW"/>
        </w:rPr>
        <w:t>）引擎，支援親切溫和語音與在地鄉土語音對話，消除機械冰冷感。</w:t>
      </w:r>
    </w:p>
    <w:p w14:paraId="2AAA5767" w14:textId="77777777" w:rsidR="007C09C2" w:rsidRDefault="00000000">
      <w:pPr>
        <w:spacing w:after="40" w:line="330" w:lineRule="exact"/>
        <w:jc w:val="both"/>
        <w:rPr>
          <w:lang w:eastAsia="zh-TW"/>
        </w:rPr>
      </w:pPr>
      <w:r>
        <w:rPr>
          <w:rFonts w:ascii="Times New Roman" w:eastAsia="標楷體" w:hAnsi="Times New Roman"/>
          <w:b/>
          <w:sz w:val="23"/>
          <w:lang w:eastAsia="zh-TW"/>
        </w:rPr>
        <w:t>零硬體購置成本監控方案：</w:t>
      </w:r>
      <w:r>
        <w:rPr>
          <w:rFonts w:ascii="Times New Roman" w:eastAsia="標楷體" w:hAnsi="Times New Roman"/>
          <w:sz w:val="23"/>
          <w:lang w:eastAsia="zh-TW"/>
        </w:rPr>
        <w:t>活用家庭舊手機作為安全監控與緊急通話節點，免除安裝專用監視器之硬體負擔。</w:t>
      </w:r>
    </w:p>
    <w:p w14:paraId="63E7C29D" w14:textId="77777777" w:rsidR="007C09C2" w:rsidRDefault="00000000">
      <w:pPr>
        <w:spacing w:after="40" w:line="330" w:lineRule="exact"/>
        <w:jc w:val="both"/>
        <w:rPr>
          <w:lang w:eastAsia="zh-TW"/>
        </w:rPr>
      </w:pPr>
      <w:r>
        <w:rPr>
          <w:rFonts w:ascii="Times New Roman" w:eastAsia="標楷體" w:hAnsi="Times New Roman"/>
          <w:b/>
          <w:sz w:val="23"/>
          <w:lang w:eastAsia="zh-TW"/>
        </w:rPr>
        <w:t>多層次主動安全聯防機制：</w:t>
      </w:r>
      <w:r>
        <w:rPr>
          <w:rFonts w:ascii="Times New Roman" w:eastAsia="標楷體" w:hAnsi="Times New Roman"/>
          <w:sz w:val="23"/>
          <w:lang w:eastAsia="zh-TW"/>
        </w:rPr>
        <w:t>整合一鍵</w:t>
      </w:r>
      <w:r>
        <w:rPr>
          <w:rFonts w:ascii="Times New Roman" w:eastAsia="標楷體" w:hAnsi="Times New Roman"/>
          <w:sz w:val="23"/>
          <w:lang w:eastAsia="zh-TW"/>
        </w:rPr>
        <w:t xml:space="preserve"> SOS </w:t>
      </w:r>
      <w:r>
        <w:rPr>
          <w:rFonts w:ascii="Times New Roman" w:eastAsia="標楷體" w:hAnsi="Times New Roman"/>
          <w:sz w:val="23"/>
          <w:lang w:eastAsia="zh-TW"/>
        </w:rPr>
        <w:t>警報、安全圍籬越界通知、跌倒通報與強制遠端喚醒通話，全方位保障長者居家與外出安全。</w:t>
      </w:r>
    </w:p>
    <w:p w14:paraId="4D21E3B7" w14:textId="77777777" w:rsidR="007C09C2" w:rsidRDefault="00000000">
      <w:pPr>
        <w:spacing w:after="40" w:line="330" w:lineRule="exact"/>
        <w:jc w:val="both"/>
        <w:rPr>
          <w:lang w:eastAsia="zh-TW"/>
        </w:rPr>
      </w:pPr>
      <w:r>
        <w:rPr>
          <w:rFonts w:ascii="Times New Roman" w:eastAsia="標楷體" w:hAnsi="Times New Roman"/>
          <w:b/>
          <w:sz w:val="23"/>
          <w:lang w:eastAsia="zh-TW"/>
        </w:rPr>
        <w:t>情感增溫與遊戲化互動：</w:t>
      </w:r>
      <w:r>
        <w:rPr>
          <w:rFonts w:ascii="Times New Roman" w:eastAsia="標楷體" w:hAnsi="Times New Roman"/>
          <w:sz w:val="23"/>
          <w:lang w:eastAsia="zh-TW"/>
        </w:rPr>
        <w:t>藉由虛擬角色小豬養成、全家拼圖活動與心情互動日記，將照護轉化為日常家庭同樂。</w:t>
      </w:r>
    </w:p>
    <w:p w14:paraId="2829C5CA" w14:textId="65966305" w:rsidR="007C09C2" w:rsidRDefault="00DA4521">
      <w:pPr>
        <w:spacing w:before="100" w:after="40" w:line="360" w:lineRule="exact"/>
        <w:rPr>
          <w:lang w:eastAsia="zh-TW"/>
        </w:rPr>
      </w:pPr>
      <w:r>
        <w:rPr>
          <w:rFonts w:ascii="Times New Roman" w:eastAsia="標楷體" w:hAnsi="Times New Roman" w:hint="eastAsia"/>
          <w:b/>
          <w:sz w:val="27"/>
          <w:lang w:eastAsia="zh-TW"/>
        </w:rPr>
        <w:t>五、</w:t>
      </w:r>
      <w:r w:rsidR="00000000">
        <w:rPr>
          <w:rFonts w:ascii="Times New Roman" w:eastAsia="標楷體" w:hAnsi="Times New Roman"/>
          <w:b/>
          <w:sz w:val="27"/>
          <w:lang w:eastAsia="zh-TW"/>
        </w:rPr>
        <w:t>系統開發工具</w:t>
      </w:r>
    </w:p>
    <w:p w14:paraId="659595D8" w14:textId="77777777" w:rsidR="007C09C2" w:rsidRDefault="00000000">
      <w:pPr>
        <w:spacing w:after="40" w:line="330" w:lineRule="exact"/>
        <w:jc w:val="both"/>
        <w:rPr>
          <w:lang w:eastAsia="zh-TW"/>
        </w:rPr>
      </w:pPr>
      <w:r>
        <w:rPr>
          <w:rFonts w:ascii="Times New Roman" w:eastAsia="標楷體" w:hAnsi="Times New Roman"/>
          <w:b/>
          <w:sz w:val="23"/>
          <w:lang w:eastAsia="zh-TW"/>
        </w:rPr>
        <w:t>前端應用：</w:t>
      </w:r>
      <w:r>
        <w:rPr>
          <w:rFonts w:ascii="Times New Roman" w:eastAsia="標楷體" w:hAnsi="Times New Roman"/>
          <w:sz w:val="23"/>
          <w:lang w:eastAsia="zh-TW"/>
        </w:rPr>
        <w:t>採用</w:t>
      </w:r>
      <w:r>
        <w:rPr>
          <w:rFonts w:ascii="Times New Roman" w:eastAsia="標楷體" w:hAnsi="Times New Roman"/>
          <w:sz w:val="23"/>
          <w:lang w:eastAsia="zh-TW"/>
        </w:rPr>
        <w:t xml:space="preserve"> Flutter </w:t>
      </w:r>
      <w:r>
        <w:rPr>
          <w:rFonts w:ascii="Times New Roman" w:eastAsia="標楷體" w:hAnsi="Times New Roman"/>
          <w:sz w:val="23"/>
          <w:lang w:eastAsia="zh-TW"/>
        </w:rPr>
        <w:t>跨平台框架，開發長輩端、家屬端與監控設備端</w:t>
      </w:r>
      <w:r>
        <w:rPr>
          <w:rFonts w:ascii="Times New Roman" w:eastAsia="標楷體" w:hAnsi="Times New Roman"/>
          <w:sz w:val="23"/>
          <w:lang w:eastAsia="zh-TW"/>
        </w:rPr>
        <w:t xml:space="preserve"> Android App</w:t>
      </w:r>
      <w:r>
        <w:rPr>
          <w:rFonts w:ascii="Times New Roman" w:eastAsia="標楷體" w:hAnsi="Times New Roman"/>
          <w:sz w:val="23"/>
          <w:lang w:eastAsia="zh-TW"/>
        </w:rPr>
        <w:t>。</w:t>
      </w:r>
    </w:p>
    <w:p w14:paraId="36A279E7" w14:textId="77777777" w:rsidR="007C09C2" w:rsidRDefault="00000000">
      <w:pPr>
        <w:spacing w:after="40" w:line="330" w:lineRule="exact"/>
        <w:jc w:val="both"/>
        <w:rPr>
          <w:lang w:eastAsia="zh-TW"/>
        </w:rPr>
      </w:pPr>
      <w:r>
        <w:rPr>
          <w:rFonts w:ascii="Times New Roman" w:eastAsia="標楷體" w:hAnsi="Times New Roman"/>
          <w:b/>
          <w:sz w:val="23"/>
          <w:lang w:eastAsia="zh-TW"/>
        </w:rPr>
        <w:t>後端服務：</w:t>
      </w:r>
      <w:r>
        <w:rPr>
          <w:rFonts w:ascii="Times New Roman" w:eastAsia="標楷體" w:hAnsi="Times New Roman"/>
          <w:sz w:val="23"/>
          <w:lang w:eastAsia="zh-TW"/>
        </w:rPr>
        <w:t>採用</w:t>
      </w:r>
      <w:r>
        <w:rPr>
          <w:rFonts w:ascii="Times New Roman" w:eastAsia="標楷體" w:hAnsi="Times New Roman"/>
          <w:sz w:val="23"/>
          <w:lang w:eastAsia="zh-TW"/>
        </w:rPr>
        <w:t xml:space="preserve"> Python (FastAPI) </w:t>
      </w:r>
      <w:r>
        <w:rPr>
          <w:rFonts w:ascii="Times New Roman" w:eastAsia="標楷體" w:hAnsi="Times New Roman"/>
          <w:sz w:val="23"/>
          <w:lang w:eastAsia="zh-TW"/>
        </w:rPr>
        <w:t>建立高效能非同步</w:t>
      </w:r>
      <w:r>
        <w:rPr>
          <w:rFonts w:ascii="Times New Roman" w:eastAsia="標楷體" w:hAnsi="Times New Roman"/>
          <w:sz w:val="23"/>
          <w:lang w:eastAsia="zh-TW"/>
        </w:rPr>
        <w:t xml:space="preserve"> RESTful API </w:t>
      </w:r>
      <w:r>
        <w:rPr>
          <w:rFonts w:ascii="Times New Roman" w:eastAsia="標楷體" w:hAnsi="Times New Roman"/>
          <w:sz w:val="23"/>
          <w:lang w:eastAsia="zh-TW"/>
        </w:rPr>
        <w:t>與微服務架構。</w:t>
      </w:r>
    </w:p>
    <w:p w14:paraId="122B651E" w14:textId="77777777" w:rsidR="007C09C2" w:rsidRDefault="00000000">
      <w:pPr>
        <w:spacing w:after="40" w:line="330" w:lineRule="exact"/>
        <w:jc w:val="both"/>
        <w:rPr>
          <w:lang w:eastAsia="zh-TW"/>
        </w:rPr>
      </w:pPr>
      <w:r>
        <w:rPr>
          <w:rFonts w:ascii="Times New Roman" w:eastAsia="標楷體" w:hAnsi="Times New Roman"/>
          <w:b/>
          <w:sz w:val="23"/>
          <w:lang w:eastAsia="zh-TW"/>
        </w:rPr>
        <w:t>管理平台：</w:t>
      </w:r>
      <w:r>
        <w:rPr>
          <w:rFonts w:ascii="Times New Roman" w:eastAsia="標楷體" w:hAnsi="Times New Roman"/>
          <w:sz w:val="23"/>
          <w:lang w:eastAsia="zh-TW"/>
        </w:rPr>
        <w:t>採用</w:t>
      </w:r>
      <w:r>
        <w:rPr>
          <w:rFonts w:ascii="Times New Roman" w:eastAsia="標楷體" w:hAnsi="Times New Roman"/>
          <w:sz w:val="23"/>
          <w:lang w:eastAsia="zh-TW"/>
        </w:rPr>
        <w:t xml:space="preserve"> React </w:t>
      </w:r>
      <w:r>
        <w:rPr>
          <w:rFonts w:ascii="Times New Roman" w:eastAsia="標楷體" w:hAnsi="Times New Roman"/>
          <w:sz w:val="23"/>
          <w:lang w:eastAsia="zh-TW"/>
        </w:rPr>
        <w:t>與</w:t>
      </w:r>
      <w:r>
        <w:rPr>
          <w:rFonts w:ascii="Times New Roman" w:eastAsia="標楷體" w:hAnsi="Times New Roman"/>
          <w:sz w:val="23"/>
          <w:lang w:eastAsia="zh-TW"/>
        </w:rPr>
        <w:t xml:space="preserve"> TypeScript </w:t>
      </w:r>
      <w:r>
        <w:rPr>
          <w:rFonts w:ascii="Times New Roman" w:eastAsia="標楷體" w:hAnsi="Times New Roman"/>
          <w:sz w:val="23"/>
          <w:lang w:eastAsia="zh-TW"/>
        </w:rPr>
        <w:t>建構現代化</w:t>
      </w:r>
      <w:r>
        <w:rPr>
          <w:rFonts w:ascii="Times New Roman" w:eastAsia="標楷體" w:hAnsi="Times New Roman"/>
          <w:sz w:val="23"/>
          <w:lang w:eastAsia="zh-TW"/>
        </w:rPr>
        <w:t xml:space="preserve"> Web </w:t>
      </w:r>
      <w:r>
        <w:rPr>
          <w:rFonts w:ascii="Times New Roman" w:eastAsia="標楷體" w:hAnsi="Times New Roman"/>
          <w:sz w:val="23"/>
          <w:lang w:eastAsia="zh-TW"/>
        </w:rPr>
        <w:t>運維管理平台。</w:t>
      </w:r>
    </w:p>
    <w:p w14:paraId="25D2ED57" w14:textId="77777777" w:rsidR="007C09C2" w:rsidRDefault="00000000">
      <w:pPr>
        <w:spacing w:after="40" w:line="330" w:lineRule="exact"/>
        <w:jc w:val="both"/>
        <w:rPr>
          <w:lang w:eastAsia="zh-TW"/>
        </w:rPr>
      </w:pPr>
      <w:r>
        <w:rPr>
          <w:rFonts w:ascii="Times New Roman" w:eastAsia="標楷體" w:hAnsi="Times New Roman"/>
          <w:b/>
          <w:sz w:val="23"/>
          <w:lang w:eastAsia="zh-TW"/>
        </w:rPr>
        <w:t>資料庫系統：</w:t>
      </w:r>
      <w:r>
        <w:rPr>
          <w:rFonts w:ascii="Times New Roman" w:eastAsia="標楷體" w:hAnsi="Times New Roman"/>
          <w:sz w:val="23"/>
          <w:lang w:eastAsia="zh-TW"/>
        </w:rPr>
        <w:t>採用</w:t>
      </w:r>
      <w:r>
        <w:rPr>
          <w:rFonts w:ascii="Times New Roman" w:eastAsia="標楷體" w:hAnsi="Times New Roman"/>
          <w:sz w:val="23"/>
          <w:lang w:eastAsia="zh-TW"/>
        </w:rPr>
        <w:t xml:space="preserve"> MySQL </w:t>
      </w:r>
      <w:r>
        <w:rPr>
          <w:rFonts w:ascii="Times New Roman" w:eastAsia="標楷體" w:hAnsi="Times New Roman"/>
          <w:sz w:val="23"/>
          <w:lang w:eastAsia="zh-TW"/>
        </w:rPr>
        <w:t>關聯式資料庫，設計完整規範化之帳號、照護、排程、動態與日誌資料表。</w:t>
      </w:r>
    </w:p>
    <w:p w14:paraId="27E7FA59" w14:textId="77777777" w:rsidR="007C09C2" w:rsidRDefault="00000000">
      <w:pPr>
        <w:spacing w:after="40" w:line="330" w:lineRule="exact"/>
        <w:jc w:val="both"/>
        <w:rPr>
          <w:lang w:eastAsia="zh-TW"/>
        </w:rPr>
      </w:pPr>
      <w:r>
        <w:rPr>
          <w:rFonts w:ascii="Times New Roman" w:eastAsia="標楷體" w:hAnsi="Times New Roman"/>
          <w:b/>
          <w:sz w:val="23"/>
          <w:lang w:eastAsia="zh-TW"/>
        </w:rPr>
        <w:t xml:space="preserve">AI </w:t>
      </w:r>
      <w:r>
        <w:rPr>
          <w:rFonts w:ascii="Times New Roman" w:eastAsia="標楷體" w:hAnsi="Times New Roman"/>
          <w:b/>
          <w:sz w:val="23"/>
          <w:lang w:eastAsia="zh-TW"/>
        </w:rPr>
        <w:t>與語音模型：</w:t>
      </w:r>
      <w:r>
        <w:rPr>
          <w:rFonts w:ascii="Times New Roman" w:eastAsia="標楷體" w:hAnsi="Times New Roman"/>
          <w:sz w:val="23"/>
          <w:lang w:eastAsia="zh-TW"/>
        </w:rPr>
        <w:t>整合</w:t>
      </w:r>
      <w:r>
        <w:rPr>
          <w:rFonts w:ascii="Times New Roman" w:eastAsia="標楷體" w:hAnsi="Times New Roman"/>
          <w:sz w:val="23"/>
          <w:lang w:eastAsia="zh-TW"/>
        </w:rPr>
        <w:t xml:space="preserve"> Google Gemini </w:t>
      </w:r>
      <w:r>
        <w:rPr>
          <w:rFonts w:ascii="Times New Roman" w:eastAsia="標楷體" w:hAnsi="Times New Roman"/>
          <w:sz w:val="23"/>
          <w:lang w:eastAsia="zh-TW"/>
        </w:rPr>
        <w:t>大型語言模型（</w:t>
      </w:r>
      <w:r>
        <w:rPr>
          <w:rFonts w:ascii="Times New Roman" w:eastAsia="標楷體" w:hAnsi="Times New Roman"/>
          <w:sz w:val="23"/>
          <w:lang w:eastAsia="zh-TW"/>
        </w:rPr>
        <w:t>LLM</w:t>
      </w:r>
      <w:r>
        <w:rPr>
          <w:rFonts w:ascii="Times New Roman" w:eastAsia="標楷體" w:hAnsi="Times New Roman"/>
          <w:sz w:val="23"/>
          <w:lang w:eastAsia="zh-TW"/>
        </w:rPr>
        <w:t>）、</w:t>
      </w:r>
      <w:r>
        <w:rPr>
          <w:rFonts w:ascii="Times New Roman" w:eastAsia="標楷體" w:hAnsi="Times New Roman"/>
          <w:sz w:val="23"/>
          <w:lang w:eastAsia="zh-TW"/>
        </w:rPr>
        <w:t xml:space="preserve">NLP </w:t>
      </w:r>
      <w:r>
        <w:rPr>
          <w:rFonts w:ascii="Times New Roman" w:eastAsia="標楷體" w:hAnsi="Times New Roman"/>
          <w:sz w:val="23"/>
          <w:lang w:eastAsia="zh-TW"/>
        </w:rPr>
        <w:t>自然語言處理意圖識別與情緒分析模型；語音端導入</w:t>
      </w:r>
      <w:r>
        <w:rPr>
          <w:rFonts w:ascii="Times New Roman" w:eastAsia="標楷體" w:hAnsi="Times New Roman"/>
          <w:sz w:val="23"/>
          <w:lang w:eastAsia="zh-TW"/>
        </w:rPr>
        <w:t xml:space="preserve"> STT </w:t>
      </w:r>
      <w:r>
        <w:rPr>
          <w:rFonts w:ascii="Times New Roman" w:eastAsia="標楷體" w:hAnsi="Times New Roman"/>
          <w:sz w:val="23"/>
          <w:lang w:eastAsia="zh-TW"/>
        </w:rPr>
        <w:t>語音辨識及語速可調式</w:t>
      </w:r>
      <w:r>
        <w:rPr>
          <w:rFonts w:ascii="Times New Roman" w:eastAsia="標楷體" w:hAnsi="Times New Roman"/>
          <w:sz w:val="23"/>
          <w:lang w:eastAsia="zh-TW"/>
        </w:rPr>
        <w:t xml:space="preserve"> TTS </w:t>
      </w:r>
      <w:r>
        <w:rPr>
          <w:rFonts w:ascii="Times New Roman" w:eastAsia="標楷體" w:hAnsi="Times New Roman"/>
          <w:sz w:val="23"/>
          <w:lang w:eastAsia="zh-TW"/>
        </w:rPr>
        <w:t>語音生成技術。</w:t>
      </w:r>
    </w:p>
    <w:p w14:paraId="097BF6B6" w14:textId="77777777" w:rsidR="007C09C2" w:rsidRDefault="00000000">
      <w:pPr>
        <w:spacing w:after="40" w:line="330" w:lineRule="exact"/>
        <w:jc w:val="both"/>
        <w:rPr>
          <w:lang w:eastAsia="zh-TW"/>
        </w:rPr>
      </w:pPr>
      <w:r>
        <w:rPr>
          <w:rFonts w:ascii="Times New Roman" w:eastAsia="標楷體" w:hAnsi="Times New Roman"/>
          <w:b/>
          <w:sz w:val="23"/>
          <w:lang w:eastAsia="zh-TW"/>
        </w:rPr>
        <w:t>通訊與推播架構：</w:t>
      </w:r>
      <w:r>
        <w:rPr>
          <w:rFonts w:ascii="Times New Roman" w:eastAsia="標楷體" w:hAnsi="Times New Roman"/>
          <w:sz w:val="23"/>
          <w:lang w:eastAsia="zh-TW"/>
        </w:rPr>
        <w:t>採用</w:t>
      </w:r>
      <w:r>
        <w:rPr>
          <w:rFonts w:ascii="Times New Roman" w:eastAsia="標楷體" w:hAnsi="Times New Roman"/>
          <w:sz w:val="23"/>
          <w:lang w:eastAsia="zh-TW"/>
        </w:rPr>
        <w:t xml:space="preserve"> WebRTC </w:t>
      </w:r>
      <w:r>
        <w:rPr>
          <w:rFonts w:ascii="Times New Roman" w:eastAsia="標楷體" w:hAnsi="Times New Roman"/>
          <w:sz w:val="23"/>
          <w:lang w:eastAsia="zh-TW"/>
        </w:rPr>
        <w:t>即時影音串流通訊協議與</w:t>
      </w:r>
      <w:r>
        <w:rPr>
          <w:rFonts w:ascii="Times New Roman" w:eastAsia="標楷體" w:hAnsi="Times New Roman"/>
          <w:sz w:val="23"/>
          <w:lang w:eastAsia="zh-TW"/>
        </w:rPr>
        <w:t xml:space="preserve"> Firebase Cloud Messaging (FCM) </w:t>
      </w:r>
      <w:r>
        <w:rPr>
          <w:rFonts w:ascii="Times New Roman" w:eastAsia="標楷體" w:hAnsi="Times New Roman"/>
          <w:sz w:val="23"/>
          <w:lang w:eastAsia="zh-TW"/>
        </w:rPr>
        <w:t>高即時性推播。</w:t>
      </w:r>
    </w:p>
    <w:p w14:paraId="73B45771" w14:textId="7124B4F6" w:rsidR="007C09C2" w:rsidRDefault="00DA4521">
      <w:pPr>
        <w:spacing w:before="100" w:after="40" w:line="360" w:lineRule="exact"/>
        <w:rPr>
          <w:lang w:eastAsia="zh-TW"/>
        </w:rPr>
      </w:pPr>
      <w:r>
        <w:rPr>
          <w:rFonts w:ascii="Times New Roman" w:eastAsia="標楷體" w:hAnsi="Times New Roman" w:hint="eastAsia"/>
          <w:b/>
          <w:sz w:val="27"/>
          <w:lang w:eastAsia="zh-TW"/>
        </w:rPr>
        <w:t>六、</w:t>
      </w:r>
      <w:r w:rsidR="00000000">
        <w:rPr>
          <w:rFonts w:ascii="Times New Roman" w:eastAsia="標楷體" w:hAnsi="Times New Roman"/>
          <w:b/>
          <w:sz w:val="27"/>
          <w:lang w:eastAsia="zh-TW"/>
        </w:rPr>
        <w:t>系統使用環境與資安機制</w:t>
      </w:r>
    </w:p>
    <w:p w14:paraId="688B7426" w14:textId="77777777" w:rsidR="007C09C2" w:rsidRDefault="00000000">
      <w:pPr>
        <w:spacing w:after="40" w:line="330" w:lineRule="exact"/>
        <w:jc w:val="both"/>
        <w:rPr>
          <w:lang w:eastAsia="zh-TW"/>
        </w:rPr>
      </w:pPr>
      <w:r>
        <w:rPr>
          <w:rFonts w:ascii="Times New Roman" w:eastAsia="標楷體" w:hAnsi="Times New Roman"/>
          <w:b/>
          <w:sz w:val="23"/>
          <w:lang w:eastAsia="zh-TW"/>
        </w:rPr>
        <w:t>適用硬體與作業系統：</w:t>
      </w:r>
      <w:r>
        <w:rPr>
          <w:rFonts w:ascii="Times New Roman" w:eastAsia="標楷體" w:hAnsi="Times New Roman"/>
          <w:sz w:val="23"/>
          <w:lang w:eastAsia="zh-TW"/>
        </w:rPr>
        <w:t>適用於</w:t>
      </w:r>
      <w:r>
        <w:rPr>
          <w:rFonts w:ascii="Times New Roman" w:eastAsia="標楷體" w:hAnsi="Times New Roman"/>
          <w:sz w:val="23"/>
          <w:lang w:eastAsia="zh-TW"/>
        </w:rPr>
        <w:t xml:space="preserve"> Android </w:t>
      </w:r>
      <w:r>
        <w:rPr>
          <w:rFonts w:ascii="Times New Roman" w:eastAsia="標楷體" w:hAnsi="Times New Roman"/>
          <w:sz w:val="23"/>
          <w:lang w:eastAsia="zh-TW"/>
        </w:rPr>
        <w:t>系統之智慧型手機或平板電腦裝置；管理端支援主流網頁瀏覽器。</w:t>
      </w:r>
    </w:p>
    <w:p w14:paraId="48F3B770" w14:textId="77777777" w:rsidR="007C09C2" w:rsidRDefault="00000000">
      <w:pPr>
        <w:spacing w:after="40" w:line="330" w:lineRule="exact"/>
        <w:jc w:val="both"/>
        <w:rPr>
          <w:lang w:eastAsia="zh-TW"/>
        </w:rPr>
      </w:pPr>
      <w:r>
        <w:rPr>
          <w:rFonts w:ascii="Times New Roman" w:eastAsia="標楷體" w:hAnsi="Times New Roman"/>
          <w:b/>
          <w:sz w:val="23"/>
          <w:lang w:eastAsia="zh-TW"/>
        </w:rPr>
        <w:t>資安防護與隱私控制：</w:t>
      </w:r>
      <w:r>
        <w:rPr>
          <w:rFonts w:ascii="Times New Roman" w:eastAsia="標楷體" w:hAnsi="Times New Roman"/>
          <w:sz w:val="23"/>
          <w:lang w:eastAsia="zh-TW"/>
        </w:rPr>
        <w:t>使用者密碼全面採用加鹽雜湊（</w:t>
      </w:r>
      <w:r>
        <w:rPr>
          <w:rFonts w:ascii="Times New Roman" w:eastAsia="標楷體" w:hAnsi="Times New Roman"/>
          <w:sz w:val="23"/>
          <w:lang w:eastAsia="zh-TW"/>
        </w:rPr>
        <w:t>Salted Hash</w:t>
      </w:r>
      <w:r>
        <w:rPr>
          <w:rFonts w:ascii="Times New Roman" w:eastAsia="標楷體" w:hAnsi="Times New Roman"/>
          <w:sz w:val="23"/>
          <w:lang w:eastAsia="zh-TW"/>
        </w:rPr>
        <w:t>）加密儲存；</w:t>
      </w:r>
      <w:r>
        <w:rPr>
          <w:rFonts w:ascii="Times New Roman" w:eastAsia="標楷體" w:hAnsi="Times New Roman"/>
          <w:sz w:val="23"/>
          <w:lang w:eastAsia="zh-TW"/>
        </w:rPr>
        <w:t xml:space="preserve">API </w:t>
      </w:r>
      <w:r>
        <w:rPr>
          <w:rFonts w:ascii="Times New Roman" w:eastAsia="標楷體" w:hAnsi="Times New Roman"/>
          <w:sz w:val="23"/>
          <w:lang w:eastAsia="zh-TW"/>
        </w:rPr>
        <w:t>存取全面採用</w:t>
      </w:r>
      <w:r>
        <w:rPr>
          <w:rFonts w:ascii="Times New Roman" w:eastAsia="標楷體" w:hAnsi="Times New Roman"/>
          <w:sz w:val="23"/>
          <w:lang w:eastAsia="zh-TW"/>
        </w:rPr>
        <w:t xml:space="preserve"> JWT </w:t>
      </w:r>
      <w:r>
        <w:rPr>
          <w:rFonts w:ascii="Times New Roman" w:eastAsia="標楷體" w:hAnsi="Times New Roman"/>
          <w:sz w:val="23"/>
          <w:lang w:eastAsia="zh-TW"/>
        </w:rPr>
        <w:t>憑證身分鑑別與角色權限管控（</w:t>
      </w:r>
      <w:r>
        <w:rPr>
          <w:rFonts w:ascii="Times New Roman" w:eastAsia="標楷體" w:hAnsi="Times New Roman"/>
          <w:sz w:val="23"/>
          <w:lang w:eastAsia="zh-TW"/>
        </w:rPr>
        <w:t>RBAC</w:t>
      </w:r>
      <w:r>
        <w:rPr>
          <w:rFonts w:ascii="Times New Roman" w:eastAsia="標楷體" w:hAnsi="Times New Roman"/>
          <w:sz w:val="23"/>
          <w:lang w:eastAsia="zh-TW"/>
        </w:rPr>
        <w:t>）；敏感通訊與即時串流皆透過</w:t>
      </w:r>
      <w:r>
        <w:rPr>
          <w:rFonts w:ascii="Times New Roman" w:eastAsia="標楷體" w:hAnsi="Times New Roman"/>
          <w:sz w:val="23"/>
          <w:lang w:eastAsia="zh-TW"/>
        </w:rPr>
        <w:t xml:space="preserve"> TLS/SSL </w:t>
      </w:r>
      <w:r>
        <w:rPr>
          <w:rFonts w:ascii="Times New Roman" w:eastAsia="標楷體" w:hAnsi="Times New Roman"/>
          <w:sz w:val="23"/>
          <w:lang w:eastAsia="zh-TW"/>
        </w:rPr>
        <w:t>安全協議加密傳輸，確保長輩生理生活隱私不受外洩威脅。</w:t>
      </w:r>
    </w:p>
    <w:p w14:paraId="48D1112A" w14:textId="75C58E88" w:rsidR="007C09C2" w:rsidRDefault="00DA4521">
      <w:pPr>
        <w:spacing w:before="100" w:after="40" w:line="360" w:lineRule="exact"/>
        <w:rPr>
          <w:lang w:eastAsia="zh-TW"/>
        </w:rPr>
      </w:pPr>
      <w:r>
        <w:rPr>
          <w:rFonts w:ascii="Times New Roman" w:eastAsia="標楷體" w:hAnsi="Times New Roman" w:hint="eastAsia"/>
          <w:b/>
          <w:sz w:val="27"/>
          <w:lang w:eastAsia="zh-TW"/>
        </w:rPr>
        <w:t>七、</w:t>
      </w:r>
      <w:r w:rsidR="00000000">
        <w:rPr>
          <w:rFonts w:ascii="Times New Roman" w:eastAsia="標楷體" w:hAnsi="Times New Roman"/>
          <w:b/>
          <w:sz w:val="27"/>
          <w:lang w:eastAsia="zh-TW"/>
        </w:rPr>
        <w:t>結論及未來發展</w:t>
      </w:r>
    </w:p>
    <w:p w14:paraId="178C4B0E" w14:textId="77777777" w:rsidR="007C09C2" w:rsidRDefault="00000000">
      <w:pPr>
        <w:spacing w:after="40" w:line="330" w:lineRule="exact"/>
        <w:jc w:val="both"/>
        <w:rPr>
          <w:lang w:eastAsia="zh-TW"/>
        </w:rPr>
      </w:pPr>
      <w:r>
        <w:rPr>
          <w:rFonts w:ascii="Times New Roman" w:eastAsia="標楷體" w:hAnsi="Times New Roman"/>
          <w:sz w:val="23"/>
          <w:lang w:eastAsia="zh-TW"/>
        </w:rPr>
        <w:tab/>
      </w:r>
      <w:r>
        <w:rPr>
          <w:rFonts w:ascii="Times New Roman" w:eastAsia="標楷體" w:hAnsi="Times New Roman"/>
          <w:sz w:val="23"/>
          <w:lang w:eastAsia="zh-TW"/>
        </w:rPr>
        <w:t>「</w:t>
      </w:r>
      <w:r>
        <w:rPr>
          <w:rFonts w:ascii="Times New Roman" w:eastAsia="標楷體" w:hAnsi="Times New Roman"/>
          <w:sz w:val="23"/>
          <w:lang w:eastAsia="zh-TW"/>
        </w:rPr>
        <w:t>Uban</w:t>
      </w:r>
      <w:r>
        <w:rPr>
          <w:rFonts w:ascii="Times New Roman" w:eastAsia="標楷體" w:hAnsi="Times New Roman"/>
          <w:sz w:val="23"/>
          <w:lang w:eastAsia="zh-TW"/>
        </w:rPr>
        <w:t>」系統成功打破長輩科技藩籬，透過自然</w:t>
      </w:r>
      <w:r>
        <w:rPr>
          <w:rFonts w:ascii="Times New Roman" w:eastAsia="標楷體" w:hAnsi="Times New Roman"/>
          <w:sz w:val="23"/>
          <w:lang w:eastAsia="zh-TW"/>
        </w:rPr>
        <w:t xml:space="preserve"> AI </w:t>
      </w:r>
      <w:r>
        <w:rPr>
          <w:rFonts w:ascii="Times New Roman" w:eastAsia="標楷體" w:hAnsi="Times New Roman"/>
          <w:sz w:val="23"/>
          <w:lang w:eastAsia="zh-TW"/>
        </w:rPr>
        <w:t>語音對話、生活趣味互動與家屬端自動化排程，將傳統被動的人為看護轉化為主動的情感陪伴與即時安全防護，全方位守護長輩身心健康。</w:t>
      </w:r>
    </w:p>
    <w:p w14:paraId="7C2826E8" w14:textId="77777777" w:rsidR="007C09C2" w:rsidRDefault="00000000">
      <w:pPr>
        <w:spacing w:after="40" w:line="330" w:lineRule="exact"/>
        <w:jc w:val="both"/>
        <w:rPr>
          <w:lang w:eastAsia="zh-TW"/>
        </w:rPr>
      </w:pPr>
      <w:r>
        <w:rPr>
          <w:rFonts w:ascii="Times New Roman" w:eastAsia="標楷體" w:hAnsi="Times New Roman"/>
          <w:sz w:val="23"/>
          <w:lang w:eastAsia="zh-TW"/>
        </w:rPr>
        <w:tab/>
      </w:r>
      <w:r>
        <w:rPr>
          <w:rFonts w:ascii="Times New Roman" w:eastAsia="標楷體" w:hAnsi="Times New Roman"/>
          <w:sz w:val="23"/>
          <w:lang w:eastAsia="zh-TW"/>
        </w:rPr>
        <w:t>展望未來，系統將在既有家庭照護（</w:t>
      </w:r>
      <w:r>
        <w:rPr>
          <w:rFonts w:ascii="Times New Roman" w:eastAsia="標楷體" w:hAnsi="Times New Roman"/>
          <w:sz w:val="23"/>
          <w:lang w:eastAsia="zh-TW"/>
        </w:rPr>
        <w:t>C</w:t>
      </w:r>
      <w:r>
        <w:rPr>
          <w:rFonts w:ascii="Times New Roman" w:eastAsia="標楷體" w:hAnsi="Times New Roman"/>
          <w:sz w:val="23"/>
          <w:lang w:eastAsia="zh-TW"/>
        </w:rPr>
        <w:t>端）穩定運作的基礎上，擴展至長照機構與社區關懷據點（</w:t>
      </w:r>
      <w:r>
        <w:rPr>
          <w:rFonts w:ascii="Times New Roman" w:eastAsia="標楷體" w:hAnsi="Times New Roman"/>
          <w:sz w:val="23"/>
          <w:lang w:eastAsia="zh-TW"/>
        </w:rPr>
        <w:t>B</w:t>
      </w:r>
      <w:r>
        <w:rPr>
          <w:rFonts w:ascii="Times New Roman" w:eastAsia="標楷體" w:hAnsi="Times New Roman"/>
          <w:sz w:val="23"/>
          <w:lang w:eastAsia="zh-TW"/>
        </w:rPr>
        <w:t>端）之多長者批次管理模式；並規劃導入更深度的預防醫學健康數據分析與物聯網（</w:t>
      </w:r>
      <w:r>
        <w:rPr>
          <w:rFonts w:ascii="Times New Roman" w:eastAsia="標楷體" w:hAnsi="Times New Roman"/>
          <w:sz w:val="23"/>
          <w:lang w:eastAsia="zh-TW"/>
        </w:rPr>
        <w:t>IoT</w:t>
      </w:r>
      <w:r>
        <w:rPr>
          <w:rFonts w:ascii="Times New Roman" w:eastAsia="標楷體" w:hAnsi="Times New Roman"/>
          <w:sz w:val="23"/>
          <w:lang w:eastAsia="zh-TW"/>
        </w:rPr>
        <w:t>）多元生理感測裝置，建構更加完備、溫暖且具擴充性的跨世代智慧健康照護生態系。</w:t>
      </w:r>
    </w:p>
    <w:sectPr w:rsidR="007C09C2" w:rsidSect="00034616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14082503">
    <w:abstractNumId w:val="8"/>
  </w:num>
  <w:num w:numId="2" w16cid:durableId="1925525339">
    <w:abstractNumId w:val="6"/>
  </w:num>
  <w:num w:numId="3" w16cid:durableId="2057702966">
    <w:abstractNumId w:val="5"/>
  </w:num>
  <w:num w:numId="4" w16cid:durableId="2091999533">
    <w:abstractNumId w:val="4"/>
  </w:num>
  <w:num w:numId="5" w16cid:durableId="1152329400">
    <w:abstractNumId w:val="7"/>
  </w:num>
  <w:num w:numId="6" w16cid:durableId="180094710">
    <w:abstractNumId w:val="3"/>
  </w:num>
  <w:num w:numId="7" w16cid:durableId="1224441629">
    <w:abstractNumId w:val="2"/>
  </w:num>
  <w:num w:numId="8" w16cid:durableId="1478306867">
    <w:abstractNumId w:val="1"/>
  </w:num>
  <w:num w:numId="9" w16cid:durableId="17610220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F5084"/>
    <w:rsid w:val="0015074B"/>
    <w:rsid w:val="0029639D"/>
    <w:rsid w:val="00326F90"/>
    <w:rsid w:val="007C09C2"/>
    <w:rsid w:val="00AA1D8D"/>
    <w:rsid w:val="00B47730"/>
    <w:rsid w:val="00CB0664"/>
    <w:rsid w:val="00DA452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5462AD6"/>
  <w14:defaultImageDpi w14:val="300"/>
  <w15:docId w15:val="{FF6D4B28-DF24-45B3-9054-840E0BC952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298</Words>
  <Characters>1703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1998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OuO Xuan</cp:lastModifiedBy>
  <cp:revision>3</cp:revision>
  <dcterms:created xsi:type="dcterms:W3CDTF">2013-12-23T23:15:00Z</dcterms:created>
  <dcterms:modified xsi:type="dcterms:W3CDTF">2026-10-11T02:34:00Z</dcterms:modified>
  <cp:category/>
</cp:coreProperties>
</file>