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pageBreakBefore w:val="0"/>
        <w:spacing w:before="0" w:after="240" w:lineRule="exact" w:line="48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</w:rPr>
        <w:t xml:space="preserve">8-1 </w:t>
      </w:r>
      <w:r>
        <w:rPr>
          <w:rFonts w:ascii="Times New Roman" w:hAnsi="Times New Roman" w:eastAsia="標楷體" w:cs="Times New Roman"/>
          <w:b w:val="0"/>
          <w:color w:val="000000"/>
          <w:sz w:val="32"/>
        </w:rPr>
        <w:t>資料庫關聯圖</w:t>
      </w:r>
    </w:p>
    <w:p>
      <w:pPr>
        <w:spacing w:before="0" w:after="0" w:line="440" w:lineRule="exact" w:afterLines="0" w:beforeLines="0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本系統（Uban 照護管理平台）現行實際資料庫共包含 49 張資料表，涵蓋「核心帳號與長者個人檔案」、「居家安全監控與室內定位」、「長輩與家屬雙圈社群動態」、「AI 陪伴話題、健康步數與福豬養成」，以及「會員訂閱金流與系統維運後台」等五大業務板塊。為求拓撲結構清晰、利於系統分析與審查閱讀，本節將全系統 49 張資料表依業務領域劃分為五大模組實體關聯圖（Entity-Relationship Diagram, ERD）分別呈現如下：</w:t>
      </w:r>
    </w:p>
    <w:p>
      <w:pPr>
        <w:keepNext/>
        <w:pageBreakBefore/>
        <w:spacing w:before="0" w:after="240" w:lineRule="exact" w:line="480" w:afterLines="0" w:beforeLines="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</w:rPr>
        <w:t xml:space="preserve">8-1-1 </w:t>
      </w:r>
      <w:r>
        <w:rPr>
          <w:rFonts w:ascii="Times New Roman" w:hAnsi="Times New Roman" w:eastAsia="標楷體" w:cs="Times New Roman"/>
          <w:b w:val="0"/>
          <w:color w:val="000000"/>
          <w:sz w:val="32"/>
        </w:rPr>
        <w:t>核心帳號與照護排程模組關聯圖 (T01 ~ T10)</w:t>
      </w:r>
    </w:p>
    <w:p>
      <w:pPr>
        <w:spacing w:before="0" w:after="0" w:line="440" w:lineRule="exact" w:afterLines="0" w:beforeLines="0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本模組以使用者帳戶資料表（T01 user_account_data）與長者個人檔案表（T02 elder_profile）為核心雙主體，透過家屬與長者關聯表（T03）實現雙向綁定，並整合帳號停權管理（T04）、通話紀錄日誌（T05）、配對綁定代碼（T06）、家庭留言板（T07）、長輩提問轉交單（T08）、遠端日常提醒（T09）及裝置推播權杖（T10）等共計 10 張資料表，構成完整之帳號、照護與通訊基石。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20129" cy="432553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801_第1頁_核心帳號與照護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255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圖 8-1-1 核心帳號與照護排程模組實體關聯圖 (T01 ~ T10)</w:t>
      </w:r>
    </w:p>
    <w:p>
      <w:pPr>
        <w:keepNext/>
        <w:pageBreakBefore/>
        <w:spacing w:before="0" w:after="240" w:lineRule="exact" w:line="480" w:afterLines="0" w:beforeLines="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</w:rPr>
        <w:t xml:space="preserve">8-1-2 </w:t>
      </w:r>
      <w:r>
        <w:rPr>
          <w:rFonts w:ascii="Times New Roman" w:hAnsi="Times New Roman" w:eastAsia="標楷體" w:cs="Times New Roman"/>
          <w:b w:val="0"/>
          <w:color w:val="000000"/>
          <w:sz w:val="32"/>
        </w:rPr>
        <w:t>居家安全監控與室內定位模組關聯圖 (T11 ~ T18)</w:t>
      </w:r>
    </w:p>
    <w:p>
      <w:pPr>
        <w:spacing w:before="0" w:after="0" w:line="440" w:lineRule="exact" w:afterLines="0" w:beforeLines="0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本模組負責智慧居家安全防護。包含監控設備與長輩綁定（T14）、配對驗證碼（T15）、連線防刷日誌（T16）、CCTV 視訊串流狀態（T11）、跌倒與姿態異常警報通報（T12）與即時監聽授權（T13）；定位層則涵蓋長輩居家多邊形防護區域設定（T17）與室內跨區移動滯留日誌（T18），共計 8 張資料表（及使用者與長輩實體參照）。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20129" cy="432553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802_第2頁_安全監控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255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圖 8-1-2 居家安全監控與室內定位模組實體關聯圖 (T11 ~ T18)</w:t>
      </w:r>
    </w:p>
    <w:p>
      <w:pPr>
        <w:keepNext/>
        <w:pageBreakBefore/>
        <w:spacing w:before="0" w:after="240" w:lineRule="exact" w:line="480" w:afterLines="0" w:beforeLines="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</w:rPr>
        <w:t xml:space="preserve">8-1-3 </w:t>
      </w:r>
      <w:r>
        <w:rPr>
          <w:rFonts w:ascii="Times New Roman" w:hAnsi="Times New Roman" w:eastAsia="標楷體" w:cs="Times New Roman"/>
          <w:b w:val="0"/>
          <w:color w:val="000000"/>
          <w:sz w:val="32"/>
        </w:rPr>
        <w:t>雙圈社群動態與互動模組關聯圖 (T19 ~ T31)</w:t>
      </w:r>
    </w:p>
    <w:p>
      <w:pPr>
        <w:spacing w:before="0" w:after="0" w:line="440" w:lineRule="exact" w:afterLines="0" w:beforeLines="0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本模組實現長輩圈與家屬圈獨立運作之「雙朋友圈」架構。左翼為長輩交友、好友圈、動態貼文、留言與按讚（T19~T23）；右翼為家屬專屬交友代碼、好友圈、生活貼文、留言與按讚（T27~T31）；下方則為家庭生活互動討論板（T24~T26），共計 13 張資料表。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20129" cy="432553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803_第3頁_雙圈社群互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255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圖 8-1-3 雙圈社群動態與互動模組實體關聯圖 (T19 ~ T31)</w:t>
      </w:r>
    </w:p>
    <w:p>
      <w:pPr>
        <w:keepNext/>
        <w:pageBreakBefore/>
        <w:spacing w:before="0" w:after="240" w:lineRule="exact" w:line="480" w:afterLines="0" w:beforeLines="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</w:rPr>
        <w:t xml:space="preserve">8-1-4 </w:t>
      </w:r>
      <w:r>
        <w:rPr>
          <w:rFonts w:ascii="Times New Roman" w:hAnsi="Times New Roman" w:eastAsia="標楷體" w:cs="Times New Roman"/>
          <w:b w:val="0"/>
          <w:color w:val="000000"/>
          <w:sz w:val="32"/>
        </w:rPr>
        <w:t>AI 陪伴新聞、健康步數與福豬養成模組關聯圖 (T32 ~ T43)</w:t>
      </w:r>
    </w:p>
    <w:p>
      <w:pPr>
        <w:spacing w:before="0" w:after="0" w:line="440" w:lineRule="exact" w:afterLines="0" w:beforeLines="0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本模組結合 AI 情感陪伴與遊戲化健康激勵。上層為對話話題關懷標籤（T32）、每日新聞語音快照（T33）與逐日健康步數日誌（T34）；中層與下層為虛擬福豬成長體重狀態（T37）、四階段成長門檻（T38）、競賽賽季（T39）、賽季結算排行（T40）、造型皮膚商城定義（T41）、長輩持有背包（T42）與當前套用外觀（T43），以及相容保留之舊版外觀歷程（T35~T36），共計 12 張資料表。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20129" cy="432553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804_第4頁_AI陪伴與寵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255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圖 8-1-4 AI 陪伴新聞、健康步數與福豬養成模組實體關聯圖 (T32 ~ T43)</w:t>
      </w:r>
    </w:p>
    <w:p>
      <w:pPr>
        <w:keepNext/>
        <w:pageBreakBefore/>
        <w:spacing w:before="0" w:after="240" w:lineRule="exact" w:line="480" w:afterLines="0" w:beforeLines="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</w:rPr>
        <w:t xml:space="preserve">8-1-5 </w:t>
      </w:r>
      <w:r>
        <w:rPr>
          <w:rFonts w:ascii="Times New Roman" w:hAnsi="Times New Roman" w:eastAsia="標楷體" w:cs="Times New Roman"/>
          <w:b w:val="0"/>
          <w:color w:val="000000"/>
          <w:sz w:val="32"/>
        </w:rPr>
        <w:t>訂閱金流與系統維運後台模組關聯圖 (T44 ~ T49)</w:t>
      </w:r>
    </w:p>
    <w:p>
      <w:pPr>
        <w:spacing w:before="0" w:after="0" w:line="440" w:lineRule="exact" w:afterLines="0" w:beforeLines="0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本模組管理商業營運與維運安全。涵蓋長者訂閱權益快取（T44）、家屬訂閱付款明細流水（T45）、使用者行為軌跡日誌（T46）、異常問題回報單（T47）、管理操作稽核日誌（T48）及開發者管理後台帳號（T49）等共計 6 張資料表（及長者與使用者實體參照）。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20129" cy="4325533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805_第5頁_訂閱營運與維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255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圖 8-1-5 訂閱金流與系統維運後台模組實體關聯圖 (T44 ~ T49)</w:t>
      </w:r>
    </w:p>
    <w:p>
      <w:pPr>
        <w:pStyle w:val="Heading2"/>
        <w:keepNext/>
        <w:pageBreakBefore/>
        <w:spacing w:before="0" w:after="240" w:lineRule="exact" w:line="48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</w:rPr>
        <w:t xml:space="preserve">8-2 </w:t>
      </w:r>
      <w:r>
        <w:rPr>
          <w:rFonts w:ascii="Times New Roman" w:hAnsi="Times New Roman" w:eastAsia="標楷體" w:cs="Times New Roman"/>
          <w:b w:val="0"/>
          <w:color w:val="000000"/>
          <w:sz w:val="32"/>
        </w:rPr>
        <w:t>表格及其META DATA</w:t>
      </w:r>
    </w:p>
    <w:p>
      <w:pPr>
        <w:spacing w:before="0" w:after="0" w:line="440" w:lineRule="exact" w:afterLines="0" w:beforeLines="0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  <w:t>本節詳列 Uban 照護管理平台現行資料庫共 49 張資料表之實體結構與 META DATA 規格。每一張資料表均包含欄位英文名稱、中文名稱、資料型態（Data Type）、欄位長度、必要性（是否為 NOT NULL）、主鍵（PK）、外鍵（FK）以及自動累加（Auto Increment）等完整屬性定義，依系統模組順序編列如下：</w:t>
      </w:r>
    </w:p>
    <w:sectPr w:rsidR="00FC693F" w:rsidRPr="0006063C" w:rsidSect="00034616">
      <w:pgSz w:w="11906" w:h="16838"/>
      <w:pgMar w:top="1304" w:right="1134" w:bottom="1304" w:left="1134" w:header="720" w:footer="720" w:gutter="0"/>
      <w:cols w:space="720"/>
      <w:docGrid w:linePitch="360"/>
    </w:sectPr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T01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user_account_data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使用者帳戶資料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使用者名稱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user_email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電子郵件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password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密碼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account_create_time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帳號建立日期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user_authority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使用者權限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payment_channel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支付管道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register_platform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註冊平台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age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年齡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residence_city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居住縣市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residence_district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居住行政區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T02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elder_profile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長者個人檔案資料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長者姓名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elder_appellation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稱謂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gender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性別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age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年齡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location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所在地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residence_city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居住縣市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residence_district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居住行政區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medication_notes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用藥備註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ai_emotion_tone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AI 情緒語調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ai_text_verbosity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AI 話語長度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step_total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總步數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Gawa外觀編號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feed_starttime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賽季開始時間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ai_persona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AI 角色設定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life_story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生平故事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last_interaction_at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最後互動時間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heartbeat_frequency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心跳頻率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chronic_diseases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慢性病史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interests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興趣愛好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T03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family_elder_relationship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家屬與長者關聯資料表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relation_id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關聯編號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T04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account_ban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帳號停權與封禁管理表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is_banned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是否停權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reason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停權原因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banned_by_staff_id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執行停權人員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unbanned_by_staff_id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解除停權人員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banned_at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停權時間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unbanned_at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解除停權時間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T05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call_record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語音與視訊通話日誌表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紀錄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call_id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通話識別碼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room_id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房間編號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caller_id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撥打者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callee_id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接收者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start_time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通話開始時間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end_time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通話結束時間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通話狀態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is_emergency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是否為緊急通話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T06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pairing_code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長輩與家屬綁定配對碼表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code_id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驗證碼編號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creator_id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建立者家屬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code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配對碼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is_used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是否已使用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expires_at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過期時間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T07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family_message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家庭留言訊息板資料表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訊息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訊息內容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is_read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是否已讀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T08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elder_question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長輩提問轉交家屬問題單表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question_id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問題單編號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question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長輩提問內容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screen_context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提問當下所在頁面情境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reason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轉交原因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處理狀態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answered_by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回覆家屬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answer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回覆解答內容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提問時間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answered_at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回覆時間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T09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remote_reminders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家屬遠端照護日常提醒設定表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提醒編號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設定家屬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title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提醒事項標題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128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category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提醒類別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time_str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設定提醒時間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repeat_days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重複週期規則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start_date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起始生效日期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note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詳細備註說明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is_active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是否啟用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T10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user_fcm_token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使用者裝置推播 Token 管理表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room_id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房間識別碼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fcm_token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FCM 權杖字串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512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role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用戶角色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裝置硬體型號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device_mode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裝置運作模式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app_state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應用程式前背景狀態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最後更新時間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T11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cctv_feed_status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居家監控串流狀態資料表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feed_id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串流編號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監視設備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yolo_detection_enabled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是否啟用 YOLO 偵測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BOOLEAN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last_frame_at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最後畫面傳輸時間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connected_at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連線建立時間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bitrate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串流位元率 (kbps)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resolution_quality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畫面解析度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current_ip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當前連線 IP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串流狀態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T12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emergency_alerts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跌倒與異常緊急事件通報表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alert_id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警報事件編號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設備編號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alert_type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告警類型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confidence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AI 判定信心度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FLOAT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snapshot_url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告警當下影像截圖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512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detected_at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偵測發生時間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處理狀態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acknowledged_by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確認處理家屬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acknowledged_at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確認處理時間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is_false_alarm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是否為誤報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false_alarm_marked_by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標記誤報家屬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false_alarm_marked_at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誤報標記時間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T13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alert_audio_permissions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緊急事件即時監聽授權表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permission_id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授權編號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alert_id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關聯警報編號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from_id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發起請求家屬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to_device_id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目標監視設備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granted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是否授權監聽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BOOLEAN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授權建立時間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expire_at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授權過期時間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T14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monitor_device_binding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監控設備長輩綁定持久化表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綁定編號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設備自訂名稱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設備唯一編號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BIGINT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初次綁定時間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last_seen_at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最後上線時間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T15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monitor_setup_code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監控端配對驗證碼持久化表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code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監控配對碼 (6碼)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監視設備名稱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expires_at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配對碼過期時間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兌換使用時間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T16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monitor_device_ip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監控設備連線 IP 防刷統計表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紀錄編號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fcm_token_hash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Token 雜湊值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ip_hash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IP 位址雜湊值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connected_at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連線建立時間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T17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elder_zone_config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長輩居家多邊形防護區域設定表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設定編號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監視設備唯一編號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BIGINT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zones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區域多邊形頂點 JSON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校準更新時間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T18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elder_zone_event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室內跨區域移動與滯留日誌表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事件紀錄編號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監視設備編號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BIGINT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from_zone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出發區域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to_zone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進入目標區域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dwell_seconds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停留時長 (秒)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FLOAT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occurred_at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事件觸發時間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T19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elder_fellowship_data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長輩交友關係資料表（初版）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requester_id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申請者長者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addressee_id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接收者長者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交友狀態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T20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elder_friendship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長輩專屬好友圈關係表（新版）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好友關係編號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elder_id_low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 ID (小號)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elder_id_high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 ID (大號)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關係狀態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requester_elder_id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發起邀請長者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發起時間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T21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friend_post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長輩好友圈生活動態貼文表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發文長者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image_url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動態圖片網址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500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like_count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按讚總數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發布時間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T22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friend_post_comment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長輩動態貼文留言評論表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post_id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留言長者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留言評論文字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T23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friend_post_like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長輩動態貼文按讚紀錄表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post_id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按讚長者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T24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community_posts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家屬家庭圈生活動態貼文表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家庭群組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發文者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發文者姓名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100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author_role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發文者角色 (長輩/家屬)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貼文文字內容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mood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當前心情表情圖示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image_url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貼文配圖連結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500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like_count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按讚總數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發文時間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T25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community_comments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家屬家庭圈動態留言評論表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post_id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所屬貼文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留言者姓名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100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author_role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留言者角色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message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留言訊息內容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image_url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附加圖片網址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500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T26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community_post_likes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家屬家庭圈動態按讚紀錄表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按讚紀錄編號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post_id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所屬貼文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按讚使用者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T27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family_friend_code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家屬專屬交友代碼對照表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家屬使用者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family_code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 碼專屬交友代碼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代碼產生時間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T28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family_friendship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家屬朋友圈好友關係表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好友關係編號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family_id_low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 ID (小號)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family_id_high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 ID (大號)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關係狀態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requester_family_id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發起邀請家屬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發起時間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T29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family_friend_post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家屬朋友圈生活動態貼文表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發文家屬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貼文文字內容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image_url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配圖網址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500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like_count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按讚總數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發布時間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T30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family_friend_post_comment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家屬朋友圈貼文留言評論表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評論編號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post_id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所屬貼文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author_family_id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留言評論內容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留言時間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T31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family_friend_post_like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家屬朋友圈貼文按讚紀錄表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按讚紀錄編號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post_id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所屬貼文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按讚家屬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按讚時間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T32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elder_talk_topics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長輩對話話題與關懷標籤表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topic_id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主題編號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keyword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話題關鍵字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topic_type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話題分類類型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T33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daily_news_items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每日長輩新聞語音快照表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新聞流水號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data_date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新聞日期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category_key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類別代碼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category_label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類別中文標籤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title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新聞標題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512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title_hash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標題 SHA-256 雜湊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摘要內文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image_url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新聞配圖網址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source_url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原始新聞來源連結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published_at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發布時間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published_at_raw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發布時間原始文字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128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爬取入庫時間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audio_url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生成台/華語語音檔網址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512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subtitles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時間軸字幕 JSON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T34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elder_daily_step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長輩逐日健康步數歷史日誌表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日誌編號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metric_date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統計日期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steps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當日行走總步數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最後更新時間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T35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gawa_appearance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 虛擬寵物外觀造型定義表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外觀造型名稱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gawa_rarity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外觀稀有度等級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bonus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加成倍率數值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DOUBLE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T36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get_appearance_list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長輩玩家歷史餵養收集歷程表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feed_starttime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賽季開始時間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feed_endtime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賽季結束時間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gawa_size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體型成長數值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T37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elder_pet_state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長輩福豬寵物即時體重與狀態表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weight_grams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寵物當前體重 (克)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最後餵養更新時間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T38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pet_stage_threshold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寵物五階段成長門檻與形象資源表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stage_no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階段序號 (1~5)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title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階段稱號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min_weight_grams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體重下限 (克)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max_weight_grams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體重上限 (克，NULL為無上限)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image_asset_path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形象資源路徑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T39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pet_season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寵物成長競賽季度設定表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season_no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start_date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賽季開始起日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end_date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賽季結束迄日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賽季狀態 (active/ended)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T40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pet_season_settlement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寵物賽季結算最終成績存檔表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結算存檔編號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season_no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final_weight_grams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賽季最終體重 (克)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final_rank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賽季最終榮譽名次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結算時間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T41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pet_skin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付費與權益小豬造型外觀商品定義表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皮膚編號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display_name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外觀造型名稱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asset_path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3D模型資源路徑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is_paid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是否為付費造型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price_cents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商城售價 (分/點數)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required_tier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最低開放訂閱層級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is_listed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是否上架開放取得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sort_order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展示排序權重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T42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elder_pet_skin_ownership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長輩已購入造型憑證表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持有憑證編號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skin_id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造型外觀編號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source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取得管道 (grant/purchase)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acquired_at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獲得時間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T43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elder_pet_skin_selection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長輩當前套用裝備造型表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skin_id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當前套用造型編號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更換套用時間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T44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subscription_status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長輩會員訂閱權益快取表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權益快取編號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entitlement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權益等級名稱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is_active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是否為有效啟用中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product_id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應用程式商店商品代碼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store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付費商店來源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purchased_by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購買家屬使用者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original_app_user_id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原始商店使用者識別碼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128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latest_event_id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最新 Webhook 事件識別碼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128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purchase_at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購買生效時間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expires_at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權益過期時間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狀態更新時間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T45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subscription_records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家屬訂閱付款與流水明細表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交易紀錄流水號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家屬使用者編號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tier_level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方案等級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payment_method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支付管道方式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amount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扣款金額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DECIMAL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10,2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start_date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訂閱起日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end_date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訂閱迄日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time_length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購買時長 (月/天)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auto_renew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是否自動續訂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BOOLEAN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original_transaction_id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原始交易收據單號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128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交易建立時間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T46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activity_log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使用者行為軌跡與系統日誌表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log_id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日誌流水號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event_type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事件類型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日誌行為內容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行為發生時間戳記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extra_data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擴充輔助資料 (JSON)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T47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bug_report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使用者意見與異常問題回報表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回報單編號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reporter_type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回報者類別 (elder/family)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reporter_id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回報者識別碼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title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問題主旨摘要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128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問題詳細內文描述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device_info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回報者裝置硬體資訊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app_version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應用程式客戶端版本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處理進度狀態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admin_note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管理員內部回覆備註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handled_by_staff_id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處理管理員編號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T48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admin_action_log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管理者操作稽核日誌表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稽核日誌編號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staff_id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操作管理員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action_type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管理操作類型標籤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target_type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受影響對象類別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target_id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受影響對象 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detail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操作異動詳情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操作時間戳記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>
        <w:trPr>
          <w:cantSplit/>
          <w:tblHeader/>
          <w:cantSplit/>
          <w:tblHeader/>
        </w:trPr>
        <w:tc>
          <w:tcPr>
            <w:gridSpan w:val="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T49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 xml:space="preserve">developer_account  </w:t>
            </w: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開發者管理後台帳號表</w:t>
            </w:r>
          </w:p>
        </w:tc>
      </w:tr>
      <w:tr>
        <w:trPr>
          <w:cantSplit/>
          <w:tblHeader/>
          <w:cantSplit/>
        </w:trP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自動累加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dev_id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開發者專屬編號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username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後台登入帳號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password_hash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加密密碼雜湊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password_cipher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內部對稱加密密文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VARBINARY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512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display_name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開發者真實/顯示名稱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is_active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帳號啟用狀態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帳號建立時間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資料更新時間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