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pageBreakBefore/>
        <w:spacing w:before="0" w:after="560" w:lineRule="exact" w:line="560" w:afterLines="10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36"/>
          <w:rFonts w:ascii="Times New Roman" w:hAnsi="Times New Roman" w:eastAsia="標楷體"/>
        </w:rPr>
        <w:t>第三章 系統規格</w:t>
      </w:r>
    </w:p>
    <w:p>
      <w:pPr>
        <w:pStyle w:val="Heading2"/>
        <w:keepNext/>
        <w:pageBreakBefore w:val="0"/>
        <w:spacing w:before="0" w:after="240" w:lineRule="exact" w:line="480" w:afterLines="5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32"/>
          <w:rFonts w:ascii="Times New Roman" w:hAnsi="Times New Roman" w:eastAsia="標楷體"/>
        </w:rPr>
        <w:t>3-1 系統架構</w:t>
      </w:r>
      <w:r>
        <w:rPr>
          <w:rFonts w:ascii="Times New Roman" w:hAnsi="Times New Roman" w:eastAsia="標楷體" w:cs="Times New Roman"/>
          <w:b w:val="0"/>
          <w:color w:val="000000"/>
          <w:sz w:val="32"/>
          <w:vertAlign w:val="subscript"/>
          <w:rFonts w:ascii="Times New Roman" w:hAnsi="Times New Roman" w:eastAsia="標楷體"/>
        </w:rPr>
        <w:t>[7]</w:t>
      </w:r>
    </w:p>
    <w:p>
      <w:pPr>
        <w:spacing w:before="0" w:after="0" w:line="440" w:lineRule="exact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Uban 系統的架構設計目標，是為了打造一個『長輩好操作、家人好放心』的跨平台智慧照護系統。為了讓使用者能直覺理解系統的整體運作脈絡，我們將系統架構分為前端應用、通訊微服務與後端資料雲端三大區塊，並透過以下三張高清架構圖呈現完整的軟硬體部署與資料傳輸關係：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4487246"/>
            <wp:effectExtent l="0" t="0" r="0" b="0"/>
            <wp:wrapTopAndBottom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ARCH-01-系統組件與網路部署架構圖-左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724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before="0" w:after="120" w:lineRule="exact" w:line="44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3-1-1 系統組件與網路部署架構圖(左)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[8]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5584492"/>
            <wp:effectExtent l="0" t="0" r="0" b="0"/>
            <wp:wrapTopAndBottom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ARCH-02-系統組件與網路部署架構圖-右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449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before="0" w:after="120" w:lineRule="exact" w:line="44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3-1-2 系統組件與網路部署架構圖(右)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[9]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6053401"/>
            <wp:effectExtent l="0" t="0" r="0" b="0"/>
            <wp:wrapTopAndBottom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ARCH-03-服務生態與概念資料流向架構圖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34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before="0" w:after="120" w:lineRule="exact" w:line="44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3-1-3 服務生態與概念資料流向架構圖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[10]</w:t>
      </w:r>
    </w:p>
    <w:p>
      <w:pPr>
        <w:spacing w:before="0" w:after="0" w:line="440" w:lineRule="exact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【系統架構的白話運作說明】</w:t>
      </w:r>
    </w:p>
    <w:p>
      <w:pPr>
        <w:spacing w:before="0" w:after="0" w:line="440" w:lineRule="exact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整個 Uban 系統就像是一個隨時在身邊守護的智慧管家，透過網路把長輩的手機、家人的手機以及雲端伺服器緊密串聯在一起：</w:t>
      </w:r>
    </w:p>
    <w:p>
      <w:pPr>
        <w:spacing w:before="0" w:after="0" w:line="440" w:lineRule="exact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1. 前端雙端 App（使用者直接操作的手機端）：我們使用 Google Flutter 技術開發，一套程式碼同時支援 Android 與 iPhone。但在操作介面上，長輩端與家屬端截然不同：長輩端強調『極簡』與『大字體』，不用打字，長輩只要用嘴巴講話，AI 就能聽懂並回答；家屬端則是『守護控制台』，家人可以用它來幫長輩設定吃藥回診鬧鐘、查看長輩今天有沒有出門、以及隨時撥打即時視訊電話。此外，家裡閒置的舊手機也可以放在客廳作為『監控機』，具備跌倒與異常安全監控功能。</w:t>
      </w:r>
    </w:p>
    <w:p>
      <w:pPr>
        <w:spacing w:before="0" w:after="0" w:line="440" w:lineRule="exact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2. 即時通訊與推播層（讓訊息不漏接）：長輩若不小心跌倒或按了求救鍵，系統會透過 Firebase 雲端推播通道，在幾秒鐘內把警報送到所有家人的手機上；當家人想念長輩想打電話時，系統則透過 WebRTC 影音串流技術，讓長輩與家人能進行免等待、低延遲的高畫質雙向視訊通話。</w:t>
      </w:r>
    </w:p>
    <w:p>
      <w:pPr>
        <w:spacing w:before="0" w:after="0" w:line="440" w:lineRule="exact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3. 後端伺服器與資料庫（大腦核心與記憶庫）：系統大腦建置在穩定的 Linux 伺服器上，使用 FastAPI 框架快速處理所有的登入、排程與通話請求；PostgreSQL 資料庫妥善保存每個家庭的帳號、家庭關係以及排程紀錄；Redis 快取則像便條紙一樣，記錄長輩目前是否在線與即時狀態。</w:t>
      </w:r>
    </w:p>
    <w:p>
      <w:pPr>
        <w:spacing w:before="0" w:after="0" w:line="440" w:lineRule="exact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4. 雲端 AI 智慧大腦（Gemini 陪伴對話）：長輩的每一句閒聊與問候，都會傳送到 Google Gemini 大型語言模型進行語意理解。AI 不只會親切地用國語或台語陪長輩聊天解悶，還能分析長輩今天的心情好壞，並適時給予日常生活的關心與作息建議。</w:t>
      </w:r>
    </w:p>
    <w:p>
      <w:pPr>
        <w:pStyle w:val="Heading2"/>
        <w:keepNext/>
        <w:pageBreakBefore/>
        <w:spacing w:before="0" w:after="240" w:lineRule="exact" w:line="480" w:afterLines="5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32"/>
          <w:rFonts w:ascii="Times New Roman" w:hAnsi="Times New Roman" w:eastAsia="標楷體"/>
        </w:rPr>
        <w:t>3-2 系統軟、硬體需求與技術平台</w:t>
      </w:r>
    </w:p>
    <w:p>
      <w:pPr>
        <w:spacing w:before="0" w:after="0" w:line="440" w:lineRule="exact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為確保 Uban 系統在各個裝置與伺服器環境皆能順暢穩定運行，系統所需的軟體環境與硬體規格需求如下表所示：</w:t>
      </w:r>
    </w:p>
    <w:p>
      <w:pPr>
        <w:pStyle w:val="Caption"/>
        <w:keepNext/>
        <w:spacing w:before="120" w:after="0" w:lineRule="exact" w:line="44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3-2-1 軟體需求表</w:t>
      </w:r>
    </w:p>
    <w:tbl>
      <w:tblPr>
        <w:tblW w:type="dxa" w:w="10204"/>
        <w:jc w:val="center"/>
        <w:tblLayout w:type="fixed"/>
        <w:tblLook w:firstColumn="1" w:firstRow="1" w:lastColumn="0" w:lastRow="0" w:noHBand="0" w:noVBand="1" w:val="04A0"/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cantSplit/>
          <w:tblHeader/>
          <w:cantSplit/>
          <w:tblHeader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項目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建議規格 / 版本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用途說明</w:t>
            </w:r>
          </w:p>
        </w:tc>
      </w:tr>
      <w:tr>
        <w:trPr>
          <w:cantSplit/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作業系統 (客戶端)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Android 8.0+ / iOS 13.0+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長者端、家屬端與居家守護端之手機運行環境</w:t>
            </w:r>
          </w:p>
        </w:tc>
      </w:tr>
      <w:tr>
        <w:trPr>
          <w:cantSplit/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作業系統 (伺服器)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Fedora Linux 39+ / Ubuntu 22.04 LTS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後端 API 伺服器與資料庫主機之伺服器系統</w:t>
            </w:r>
          </w:p>
        </w:tc>
      </w:tr>
      <w:tr>
        <w:trPr>
          <w:cantSplit/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前端開發框架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Flutter SDK 3.5+ (Dart 3.5+)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跨平台行動應用程式開發與原生介面渲染</w:t>
            </w:r>
          </w:p>
        </w:tc>
      </w:tr>
      <w:tr>
        <w:trPr>
          <w:cantSplit/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後端核心框架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FastAPI 0.110+ (Python 3.11+)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高效非同步 API 業務邏輯與排程引擎處理</w:t>
            </w:r>
          </w:p>
        </w:tc>
      </w:tr>
      <w:tr>
        <w:trPr>
          <w:cantSplit/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即時通訊服務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LiveKit Server (WebRTC SFU)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低延遲語音與視訊通話之音訊串流伺服器</w:t>
            </w:r>
          </w:p>
        </w:tc>
      </w:tr>
      <w:tr>
        <w:trPr>
          <w:cantSplit/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關聯式資料庫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PostgreSQL 15+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系統使用者帳號、排程設定與日誌數據保存</w:t>
            </w:r>
          </w:p>
        </w:tc>
      </w:tr>
      <w:tr>
        <w:trPr>
          <w:cantSplit/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快取與推播佇列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Redis 7.0+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Session 快取、心跳在線維持與即時推播佇列</w:t>
            </w:r>
          </w:p>
        </w:tc>
      </w:tr>
      <w:tr>
        <w:trPr>
          <w:cantSplit/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AI 語音模型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Google Gemini / OpenAI Whisper / Edge-TTS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自然語言對話理解、語音辨識與多語音合成</w:t>
            </w:r>
          </w:p>
        </w:tc>
      </w:tr>
    </w:tbl>
    <w:p>
      <w:pPr>
        <w:pStyle w:val="Caption"/>
        <w:keepNext/>
        <w:spacing w:before="120" w:after="0" w:lineRule="exact" w:line="44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3-2-2 硬體需求表</w:t>
      </w:r>
    </w:p>
    <w:tbl>
      <w:tblPr>
        <w:tblW w:type="dxa" w:w="10204"/>
        <w:jc w:val="center"/>
        <w:tblLayout w:type="fixed"/>
        <w:tblLook w:firstColumn="1" w:firstRow="1" w:lastColumn="0" w:lastRow="0" w:noHBand="0" w:noVBand="1" w:val="04A0"/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cantSplit/>
          <w:tblHeader/>
          <w:cantSplit/>
          <w:tblHeader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設備類型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最低硬體規格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建議硬體規格</w:t>
            </w:r>
          </w:p>
        </w:tc>
      </w:tr>
      <w:tr>
        <w:trPr>
          <w:cantSplit/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長者端手機 / 平板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 核心 CPU, 2GB RAM, 16GB ROM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 核心 CPU, 4GB RAM, 64GB ROM, 10 吋高對比螢幕</w:t>
            </w:r>
          </w:p>
        </w:tc>
      </w:tr>
      <w:tr>
        <w:trPr>
          <w:cantSplit/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家屬端智慧型手機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 核心 CPU, 3GB RAM, 32GB ROM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 核心 CPU, 6GB RAM, 128GB ROM, 具備 4G/5G 網路</w:t>
            </w:r>
          </w:p>
        </w:tc>
      </w:tr>
      <w:tr>
        <w:trPr>
          <w:cantSplit/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居家監控節點機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舊款智慧型手機 (Android 8.0+), 2GB RAM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具備 1080p 鏡頭、支援插電常駐之舊手機或平板</w:t>
            </w:r>
          </w:p>
        </w:tc>
      </w:tr>
      <w:tr>
        <w:trPr>
          <w:cantSplit/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後端主機伺服器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 核心 vCPU, 8GB RAM, 50GB SSD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 核心 vCPU, 16GB RAM, 200GB NVMe SSD, 100Mbps 頻寬</w:t>
            </w:r>
          </w:p>
        </w:tc>
      </w:tr>
    </w:tbl>
    <w:p>
      <w:pPr>
        <w:pStyle w:val="Heading2"/>
        <w:keepNext/>
        <w:pageBreakBefore/>
        <w:spacing w:before="0" w:after="240" w:lineRule="exact" w:line="480" w:afterLines="5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32"/>
          <w:rFonts w:ascii="Times New Roman" w:hAnsi="Times New Roman" w:eastAsia="標楷體"/>
        </w:rPr>
        <w:t>3-3 使用標準與工具</w:t>
      </w:r>
    </w:p>
    <w:p>
      <w:pPr>
        <w:spacing w:before="0" w:after="0" w:line="440" w:lineRule="exact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本專題在系統設計與程式實作過程中，嚴格遵循軟體工程標準流程。主要使用之開發工具、測試標準與版本控制環境如下表所示：</w:t>
      </w:r>
    </w:p>
    <w:p>
      <w:pPr>
        <w:pStyle w:val="Caption"/>
        <w:keepNext/>
        <w:spacing w:before="120" w:after="0" w:lineRule="exact" w:line="44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3-3-1 系統開發使用標準與環境表</w:t>
      </w:r>
    </w:p>
    <w:tbl>
      <w:tblPr>
        <w:tblW w:type="dxa" w:w="10204"/>
        <w:jc w:val="center"/>
        <w:tblLayout w:type="fixed"/>
        <w:tblLook w:firstColumn="1" w:firstRow="1" w:lastColumn="0" w:lastRow="0" w:noHBand="0" w:noVBand="1" w:val="04A0"/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cantSplit/>
          <w:tblHeader/>
          <w:cantSplit/>
          <w:tblHeader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類別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使用工具 / 技術標準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核心職責與規範</w:t>
            </w:r>
          </w:p>
        </w:tc>
      </w:tr>
      <w:tr>
        <w:trPr>
          <w:cantSplit/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整合開發環境 (IDE)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Visual Studio Code / Android Studio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跨平台程式碼編寫、Dart 分析與 Flutter 原生偵錯</w:t>
            </w:r>
          </w:p>
        </w:tc>
      </w:tr>
      <w:tr>
        <w:trPr>
          <w:cantSplit/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版本控制與協作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Git / GitHub Enterprise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分支管理、Git Flow 流程、Commit 訊息規範與 Code Review</w:t>
            </w:r>
          </w:p>
        </w:tc>
      </w:tr>
      <w:tr>
        <w:trPr>
          <w:cantSplit/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API 規範與測試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RESTful API / OpenAPI (Swagger) / Postman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標準化 JSON 資料交換格式、自動化介面文件與功能測試</w:t>
            </w:r>
          </w:p>
        </w:tc>
      </w:tr>
      <w:tr>
        <w:trPr>
          <w:cantSplit/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架構建模與繪圖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Draw.io / PlantUML / Mermaid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軟體工程 UML 循序圖、活動圖、類別圖與 ERD 資料庫模型繪製</w:t>
            </w:r>
          </w:p>
        </w:tc>
      </w:tr>
      <w:tr>
        <w:trPr>
          <w:cantSplit/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容器化與部署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Docker / Docker Compose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伺服器微服務容器化封裝、隔離運行與跨主機一鍵部署</w:t>
            </w:r>
          </w:p>
        </w:tc>
      </w:tr>
      <w:tr>
        <w:trPr>
          <w:cantSplit/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通訊安全規範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TLS 1.3 / HTTPS / WSS / WebRTC DTLS-SRTP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全鏈路高強度加密，確保家庭隱私與即時影音通話安全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