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used to show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you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  <w:bookmarkStart w:id="0" w:name="_GoBack"/>
            <w:bookmarkEnd w:id="0"/>
          </w:p>
        </w:tc>
      </w:tr>
    </w:tbl>
    <w:p w14:paraId="26CE35B9" w14:textId="00B6B1FF" w:rsidR="00AC7388" w:rsidRPr="00E61D1F" w:rsidRDefault="00AC7388" w:rsidP="00E61D1F">
      <w:pPr>
        <w:jc w:val="center"/>
      </w:pPr>
    </w:p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96F3" w14:textId="77777777" w:rsidR="00ED1396" w:rsidRDefault="00ED1396" w:rsidP="004A2A3D">
      <w:r>
        <w:separator/>
      </w:r>
    </w:p>
  </w:endnote>
  <w:endnote w:type="continuationSeparator" w:id="0">
    <w:p w14:paraId="6426EF22" w14:textId="77777777" w:rsidR="00ED1396" w:rsidRDefault="00ED1396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4DEF" w14:textId="77777777" w:rsidR="00ED1396" w:rsidRDefault="00ED1396" w:rsidP="004A2A3D">
      <w:r>
        <w:separator/>
      </w:r>
    </w:p>
  </w:footnote>
  <w:footnote w:type="continuationSeparator" w:id="0">
    <w:p w14:paraId="650B6FB1" w14:textId="77777777" w:rsidR="00ED1396" w:rsidRDefault="00ED1396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8"/>
  </w:num>
  <w:num w:numId="3">
    <w:abstractNumId w:val="16"/>
  </w:num>
  <w:num w:numId="4">
    <w:abstractNumId w:val="26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7"/>
  </w:num>
  <w:num w:numId="11">
    <w:abstractNumId w:val="3"/>
  </w:num>
  <w:num w:numId="12">
    <w:abstractNumId w:val="15"/>
  </w:num>
  <w:num w:numId="13">
    <w:abstractNumId w:val="25"/>
  </w:num>
  <w:num w:numId="14">
    <w:abstractNumId w:val="8"/>
  </w:num>
  <w:num w:numId="15">
    <w:abstractNumId w:val="1"/>
  </w:num>
  <w:num w:numId="16">
    <w:abstractNumId w:val="19"/>
  </w:num>
  <w:num w:numId="17">
    <w:abstractNumId w:val="14"/>
  </w:num>
  <w:num w:numId="18">
    <w:abstractNumId w:val="22"/>
  </w:num>
  <w:num w:numId="19">
    <w:abstractNumId w:val="21"/>
  </w:num>
  <w:num w:numId="20">
    <w:abstractNumId w:val="11"/>
  </w:num>
  <w:num w:numId="21">
    <w:abstractNumId w:val="10"/>
  </w:num>
  <w:num w:numId="22">
    <w:abstractNumId w:val="12"/>
  </w:num>
  <w:num w:numId="23">
    <w:abstractNumId w:val="23"/>
  </w:num>
  <w:num w:numId="24">
    <w:abstractNumId w:val="2"/>
  </w:num>
  <w:num w:numId="25">
    <w:abstractNumId w:val="20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545"/>
    <w:rsid w:val="004925FB"/>
    <w:rsid w:val="00492C45"/>
    <w:rsid w:val="00495066"/>
    <w:rsid w:val="0049533D"/>
    <w:rsid w:val="004957D8"/>
    <w:rsid w:val="004A0A27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F20"/>
    <w:rsid w:val="009736E5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E1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5634-3E36-418F-A62E-CE34EEDF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42208</TotalTime>
  <Pages>5</Pages>
  <Words>1106</Words>
  <Characters>6307</Characters>
  <Application>Microsoft Office Word</Application>
  <DocSecurity>0</DocSecurity>
  <Lines>52</Lines>
  <Paragraphs>14</Paragraphs>
  <ScaleCrop>false</ScaleCrop>
  <Company>中山大学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234</cp:revision>
  <cp:lastPrinted>2022-05-05T09:26:00Z</cp:lastPrinted>
  <dcterms:created xsi:type="dcterms:W3CDTF">2022-09-28T14:01:00Z</dcterms:created>
  <dcterms:modified xsi:type="dcterms:W3CDTF">2023-01-12T06:32:00Z</dcterms:modified>
</cp:coreProperties>
</file>