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371C4450" w:rsidR="00B74340" w:rsidRPr="001704CF" w:rsidRDefault="00D35ECD" w:rsidP="00473AF7">
      <w:pPr>
        <w:pStyle w:val="af"/>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p>
    <w:p w14:paraId="54EE4C8B" w14:textId="6BFC34BC" w:rsidR="000F6F02" w:rsidRPr="00567C91" w:rsidRDefault="00D35ECD" w:rsidP="00D05D3B">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44746D">
        <w:rPr>
          <w:rFonts w:hint="eastAsia"/>
        </w:rPr>
        <w:t>更加有效的完成开放获取资源采集</w:t>
      </w:r>
      <w:r w:rsidR="007E28E0">
        <w:rPr>
          <w:rFonts w:hint="eastAsia"/>
        </w:rPr>
        <w:t>，本文</w:t>
      </w:r>
      <w:r w:rsidR="0026753D">
        <w:rPr>
          <w:rFonts w:hint="eastAsia"/>
        </w:rPr>
        <w:t>通过对</w:t>
      </w:r>
      <w:r w:rsidR="0044746D">
        <w:rPr>
          <w:rFonts w:hint="eastAsia"/>
        </w:rPr>
        <w:t>专家遴选的</w:t>
      </w:r>
      <w:r w:rsidR="0026753D">
        <w:rPr>
          <w:rFonts w:hint="eastAsia"/>
        </w:rPr>
        <w:t>开放获取资源</w:t>
      </w:r>
      <w:r w:rsidR="0044746D">
        <w:rPr>
          <w:rFonts w:hint="eastAsia"/>
        </w:rPr>
        <w:t>进行</w:t>
      </w:r>
      <w:r w:rsidR="0026753D">
        <w:rPr>
          <w:rFonts w:hint="eastAsia"/>
        </w:rPr>
        <w:t>调研</w:t>
      </w:r>
      <w:r w:rsidR="0044746D">
        <w:rPr>
          <w:rFonts w:hint="eastAsia"/>
        </w:rPr>
        <w:t>分析</w:t>
      </w:r>
      <w:r w:rsidR="0026753D">
        <w:rPr>
          <w:rFonts w:hint="eastAsia"/>
        </w:rPr>
        <w:t>，梳理出开放获取资源具有元数据描述粒度细、</w:t>
      </w:r>
      <w:r w:rsidR="00867804">
        <w:rPr>
          <w:rFonts w:hint="eastAsia"/>
        </w:rPr>
        <w:t>元数据描述复杂和注重数据质量</w:t>
      </w:r>
      <w:r w:rsidR="0026753D">
        <w:rPr>
          <w:rFonts w:hint="eastAsia"/>
        </w:rPr>
        <w:t>等特点。通过</w:t>
      </w:r>
      <w:r w:rsidR="0044746D">
        <w:rPr>
          <w:rFonts w:hint="eastAsia"/>
        </w:rPr>
        <w:t>对当前信息资源采集方法和采集系统的特点</w:t>
      </w:r>
      <w:r w:rsidR="009D778B">
        <w:rPr>
          <w:rFonts w:hint="eastAsia"/>
        </w:rPr>
        <w:t>分析，以及</w:t>
      </w:r>
      <w:r w:rsidR="0044746D">
        <w:rPr>
          <w:rFonts w:hint="eastAsia"/>
        </w:rPr>
        <w:t>其</w:t>
      </w:r>
      <w:r w:rsidR="009D778B">
        <w:rPr>
          <w:rFonts w:hint="eastAsia"/>
        </w:rPr>
        <w:t>在开放获取资源采集上的应用分析，总结出当前的方法和系统主要存在两个问题：</w:t>
      </w:r>
      <w:r w:rsidR="009D778B">
        <w:rPr>
          <w:rFonts w:hint="eastAsia"/>
        </w:rPr>
        <w:t>(1)</w:t>
      </w:r>
      <w:r w:rsidR="009D778B">
        <w:rPr>
          <w:rFonts w:hint="eastAsia"/>
        </w:rPr>
        <w:t>局限性；</w:t>
      </w:r>
      <w:r w:rsidR="009D778B">
        <w:rPr>
          <w:rFonts w:hint="eastAsia"/>
        </w:rPr>
        <w:t>(2)</w:t>
      </w:r>
      <w:r w:rsidR="00087A36">
        <w:rPr>
          <w:rFonts w:hint="eastAsia"/>
        </w:rPr>
        <w:t>数据采集不全面。最终</w:t>
      </w:r>
      <w:r w:rsidR="0044746D">
        <w:rPr>
          <w:rFonts w:hint="eastAsia"/>
        </w:rPr>
        <w:t>研究提出了基于页面结构</w:t>
      </w:r>
      <w:r w:rsidR="00087A36">
        <w:rPr>
          <w:rFonts w:hint="eastAsia"/>
        </w:rPr>
        <w:t>检查机制的开放获取资源元数据采集框架</w:t>
      </w:r>
      <w:r w:rsidR="0044746D">
        <w:rPr>
          <w:rFonts w:hint="eastAsia"/>
        </w:rPr>
        <w:t>，并</w:t>
      </w:r>
      <w:r w:rsidR="00087A36">
        <w:rPr>
          <w:rFonts w:hint="eastAsia"/>
        </w:rPr>
        <w:t>实践证明该框架能</w:t>
      </w:r>
      <w:r w:rsidR="0044746D">
        <w:rPr>
          <w:rFonts w:hint="eastAsia"/>
        </w:rPr>
        <w:t>有效</w:t>
      </w:r>
      <w:r w:rsidR="00087A36">
        <w:rPr>
          <w:rFonts w:hint="eastAsia"/>
        </w:rPr>
        <w:t>满足开放获取资源采集</w:t>
      </w:r>
      <w:r w:rsidR="0044746D">
        <w:rPr>
          <w:rFonts w:hint="eastAsia"/>
        </w:rPr>
        <w:t>需求。</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39E29B98" w:rsidR="00473AF7" w:rsidRDefault="00473AF7" w:rsidP="00C42BB1">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more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Pr>
          <w:rFonts w:hint="eastAsia"/>
        </w:rPr>
        <w:t xml:space="preserve"> f</w:t>
      </w:r>
      <w:r w:rsidRPr="00F51AFB">
        <w:t>ocus</w:t>
      </w:r>
      <w:r>
        <w:rPr>
          <w:rFonts w:hint="eastAsia"/>
        </w:rPr>
        <w:t xml:space="preserve"> more</w:t>
      </w:r>
      <w:r w:rsidRPr="00F51AFB">
        <w:t xml:space="preserve"> on data quality</w:t>
      </w:r>
      <w:r>
        <w:rPr>
          <w:rFonts w:hint="eastAsia"/>
        </w:rPr>
        <w:t xml:space="preserve">. </w:t>
      </w:r>
      <w:r w:rsidR="00C42BB1" w:rsidRPr="00C42BB1">
        <w:t>Throu</w:t>
      </w:r>
      <w:r w:rsidR="00C42BB1">
        <w:t xml:space="preserve">gh the comparison of </w:t>
      </w:r>
      <w:r w:rsidR="00C42BB1">
        <w:rPr>
          <w:rFonts w:hint="eastAsia"/>
        </w:rPr>
        <w:t>current</w:t>
      </w:r>
      <w:r w:rsidR="00C42BB1">
        <w:t xml:space="preserve"> </w:t>
      </w:r>
      <w:r w:rsidR="00C42BB1">
        <w:rPr>
          <w:rFonts w:hint="eastAsia"/>
        </w:rPr>
        <w:t xml:space="preserve">methods and systems of metadata extraction, </w:t>
      </w:r>
      <w:r w:rsidR="00C42BB1">
        <w:t>and</w:t>
      </w:r>
      <w:r w:rsidR="00C42BB1">
        <w:rPr>
          <w:rFonts w:hint="eastAsia"/>
        </w:rPr>
        <w:t xml:space="preserve"> analysis the application of method and system on open access resource, we s</w:t>
      </w:r>
      <w:r w:rsidR="00C42BB1" w:rsidRPr="00C42BB1">
        <w:t>ummarize</w:t>
      </w:r>
      <w:r w:rsidR="00C42BB1">
        <w:rPr>
          <w:rFonts w:hint="eastAsia"/>
        </w:rPr>
        <w:t xml:space="preserve"> that there are two main problems:</w:t>
      </w:r>
      <w:r w:rsidR="00C42BB1" w:rsidRPr="00C42BB1">
        <w:t xml:space="preserve"> (1) limitations; (2) data collection is not comprehensive.</w:t>
      </w:r>
      <w:r w:rsidR="00C42BB1">
        <w:rPr>
          <w:rFonts w:hint="eastAsia"/>
        </w:rPr>
        <w:t xml:space="preserve"> Then we</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 xml:space="preserve">based on </w:t>
      </w:r>
      <w:r w:rsidR="00236CD3">
        <w:rPr>
          <w:rFonts w:hint="eastAsia"/>
          <w:color w:val="000000"/>
          <w:shd w:val="clear" w:color="auto" w:fill="FFFFFF"/>
        </w:rPr>
        <w:t xml:space="preserve">web structure </w:t>
      </w:r>
      <w:r w:rsidRPr="00F51AFB">
        <w:rPr>
          <w:color w:val="000000"/>
          <w:shd w:val="clear" w:color="auto" w:fill="FFFFFF"/>
        </w:rPr>
        <w:t>checking mechanism o</w:t>
      </w:r>
      <w:r>
        <w:rPr>
          <w:color w:val="000000"/>
          <w:shd w:val="clear" w:color="auto" w:fill="FFFFFF"/>
        </w:rPr>
        <w:t>f open access resource metadata</w:t>
      </w:r>
      <w:r>
        <w:rPr>
          <w:rFonts w:hint="eastAsia"/>
          <w:color w:val="000000"/>
          <w:shd w:val="clear" w:color="auto" w:fill="FFFFFF"/>
        </w:rPr>
        <w:t xml:space="preserve">. </w:t>
      </w:r>
      <w:r w:rsidR="00236CD3" w:rsidRPr="00236CD3">
        <w:rPr>
          <w:color w:val="000000"/>
          <w:shd w:val="clear" w:color="auto" w:fill="FFFFFF"/>
        </w:rPr>
        <w:t xml:space="preserve">And practice shows that the </w:t>
      </w:r>
      <w:r w:rsidR="00236CD3">
        <w:rPr>
          <w:rFonts w:hint="eastAsia"/>
          <w:color w:val="000000"/>
          <w:shd w:val="clear" w:color="auto" w:fill="FFFFFF"/>
        </w:rPr>
        <w:t xml:space="preserve">method </w:t>
      </w:r>
      <w:r w:rsidR="00236CD3" w:rsidRPr="00236CD3">
        <w:rPr>
          <w:color w:val="000000"/>
          <w:shd w:val="clear" w:color="auto" w:fill="FFFFFF"/>
        </w:rPr>
        <w:t xml:space="preserve">can effectively meet the requirements of open access resource </w:t>
      </w:r>
      <w:r w:rsidR="00236CD3">
        <w:rPr>
          <w:rFonts w:hint="eastAsia"/>
          <w:color w:val="000000"/>
          <w:shd w:val="clear" w:color="auto" w:fill="FFFFFF"/>
        </w:rPr>
        <w:t>extraction</w:t>
      </w:r>
      <w:r w:rsidR="00236CD3" w:rsidRPr="00236CD3">
        <w:rPr>
          <w:color w:val="000000"/>
          <w:shd w:val="clear" w:color="auto" w:fill="FFFFFF"/>
        </w:rPr>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0660C8AC"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B06616">
        <w:rPr>
          <w:rFonts w:ascii="Arial" w:hAnsi="Arial" w:cs="Arial"/>
          <w:color w:val="000000"/>
          <w:szCs w:val="21"/>
          <w:shd w:val="clear" w:color="auto" w:fill="FFFFFF"/>
        </w:rPr>
        <w:t>价值</w:t>
      </w:r>
      <w:r w:rsidR="00B06616">
        <w:rPr>
          <w:rFonts w:ascii="Arial" w:hAnsi="Arial" w:cs="Arial" w:hint="eastAsia"/>
          <w:color w:val="000000"/>
          <w:szCs w:val="21"/>
          <w:shd w:val="clear" w:color="auto" w:fill="FFFFFF"/>
        </w:rPr>
        <w:t>逐步</w:t>
      </w:r>
      <w:r w:rsidR="00203513">
        <w:rPr>
          <w:rFonts w:ascii="Arial" w:hAnsi="Arial" w:cs="Arial"/>
          <w:color w:val="000000"/>
          <w:szCs w:val="21"/>
          <w:shd w:val="clear" w:color="auto" w:fill="FFFFFF"/>
        </w:rPr>
        <w:t>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77777777"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14:paraId="0CADCEB1" w14:textId="7777777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14:paraId="02DF26C9" w14:textId="77777777" w:rsidR="006452B6" w:rsidRDefault="006452B6" w:rsidP="00E43688">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14:paraId="45DF8F43" w14:textId="2720CBF2"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141A7F">
        <w:rPr>
          <w:rFonts w:ascii="Arial" w:hAnsi="Arial" w:cs="Arial"/>
          <w:color w:val="000000"/>
          <w:szCs w:val="21"/>
          <w:shd w:val="clear" w:color="auto" w:fill="FFFFFF"/>
          <w:vertAlign w:val="superscript"/>
        </w:rPr>
        <w:t>1</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14:paraId="2C87D78F" w14:textId="7F639429"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141A7F">
        <w:rPr>
          <w:vertAlign w:val="superscript"/>
        </w:rPr>
        <w:t>2</w:t>
      </w:r>
      <w:r w:rsidRPr="00954FAC">
        <w:rPr>
          <w:rFonts w:hint="eastAsia"/>
          <w:vertAlign w:val="superscript"/>
        </w:rPr>
        <w:t>]</w:t>
      </w:r>
      <w:r>
        <w:t>。</w:t>
      </w:r>
    </w:p>
    <w:p w14:paraId="726547BD" w14:textId="6B389144"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141A7F">
        <w:rPr>
          <w:vertAlign w:val="superscript"/>
        </w:rPr>
        <w:t>3</w:t>
      </w:r>
      <w:r w:rsidR="0029009B" w:rsidRPr="002451C6">
        <w:rPr>
          <w:rFonts w:hint="eastAsia"/>
          <w:vertAlign w:val="superscript"/>
        </w:rPr>
        <w:t>]</w:t>
      </w:r>
      <w:r>
        <w:rPr>
          <w:rFonts w:hint="eastAsia"/>
        </w:rPr>
        <w:t>。</w:t>
      </w:r>
    </w:p>
    <w:p w14:paraId="327DFFBE" w14:textId="77777777"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14:paraId="26C8ED06" w14:textId="77777777"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14:paraId="0539C039" w14:textId="77777777"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w:t>
      </w:r>
      <w:r w:rsidR="008733BF">
        <w:rPr>
          <w:rFonts w:ascii="Arial" w:hAnsi="Arial" w:cs="Arial"/>
          <w:color w:val="000000"/>
          <w:szCs w:val="21"/>
          <w:shd w:val="clear" w:color="auto" w:fill="FFFFFF"/>
        </w:rPr>
        <w:lastRenderedPageBreak/>
        <w:t>放获取资源所需采集到元数据更细。</w:t>
      </w:r>
    </w:p>
    <w:p w14:paraId="138FF14C" w14:textId="619DC9F0" w:rsidR="008733BF" w:rsidRPr="008733BF" w:rsidRDefault="008733BF" w:rsidP="00941456">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00232E2D">
        <w:rPr>
          <w:rFonts w:ascii="Arial" w:hAnsi="Arial" w:cs="Arial" w:hint="eastAsia"/>
          <w:color w:val="000000"/>
          <w:szCs w:val="21"/>
          <w:shd w:val="clear" w:color="auto" w:fill="FFFFFF"/>
        </w:rPr>
        <w:t>元数据描述薄厚不均，有的元数据是按照单个字段进行展示，有的元数据是多个字段揉合成一条文本信息进行展示。</w:t>
      </w:r>
      <w:r w:rsidRPr="008733BF">
        <w:rPr>
          <w:rFonts w:ascii="Arial" w:hAnsi="Arial" w:cs="Arial" w:hint="eastAsia"/>
          <w:color w:val="000000"/>
          <w:szCs w:val="21"/>
          <w:shd w:val="clear" w:color="auto" w:fill="FFFFFF"/>
        </w:rPr>
        <w:t>二是</w:t>
      </w:r>
      <w:bookmarkStart w:id="2" w:name="_GoBack"/>
      <w:bookmarkEnd w:id="2"/>
      <w:r w:rsidRPr="008733BF">
        <w:rPr>
          <w:rFonts w:ascii="Arial" w:hAnsi="Arial" w:cs="Arial" w:hint="eastAsia"/>
          <w:color w:val="000000"/>
          <w:szCs w:val="21"/>
          <w:shd w:val="clear" w:color="auto" w:fill="FFFFFF"/>
        </w:rPr>
        <w:t>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14:paraId="1428B8FE" w14:textId="77777777"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14:paraId="794DAD94" w14:textId="5C8F96B6"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r w:rsidR="001A4C50">
        <w:rPr>
          <w:rFonts w:hint="eastAsia"/>
          <w:shd w:val="clear" w:color="auto" w:fill="FFFFFF"/>
        </w:rPr>
        <w:t>与系统</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1AAA1FA5"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3" w:name="OLE_LINK1"/>
      <w:bookmarkStart w:id="4" w:name="OLE_LINK2"/>
      <w:r w:rsidR="00D35ECD" w:rsidRPr="00933050">
        <w:rPr>
          <w:rFonts w:ascii="Arial" w:hAnsi="Arial" w:cs="Arial"/>
          <w:color w:val="000000"/>
          <w:szCs w:val="21"/>
          <w:shd w:val="clear" w:color="auto" w:fill="FFFFFF"/>
        </w:rPr>
        <w:t>OAI-PMH</w:t>
      </w:r>
      <w:bookmarkEnd w:id="3"/>
      <w:bookmarkEnd w:id="4"/>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41A7F">
        <w:rPr>
          <w:rFonts w:ascii="Arial" w:hAnsi="Arial" w:cs="Arial"/>
          <w:color w:val="000000"/>
          <w:szCs w:val="21"/>
          <w:shd w:val="clear" w:color="auto" w:fill="FFFFFF"/>
          <w:vertAlign w:val="superscript"/>
        </w:rPr>
        <w:t>4</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77777777"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7777777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3F615C35" w14:textId="0AAD8275"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1A4C50">
        <w:rPr>
          <w:rFonts w:ascii="Arial" w:hAnsi="Arial" w:cs="Arial" w:hint="eastAsia"/>
          <w:color w:val="000000"/>
          <w:szCs w:val="21"/>
          <w:shd w:val="clear" w:color="auto" w:fill="FFFFFF"/>
        </w:rPr>
        <w:t>分析</w:t>
      </w:r>
      <w:r w:rsidR="00B46156">
        <w:rPr>
          <w:rFonts w:ascii="Arial" w:hAnsi="Arial" w:cs="Arial" w:hint="eastAsia"/>
          <w:color w:val="000000"/>
          <w:szCs w:val="21"/>
          <w:shd w:val="clear" w:color="auto" w:fill="FFFFFF"/>
        </w:rPr>
        <w:t>。</w:t>
      </w:r>
    </w:p>
    <w:p w14:paraId="151B3A51" w14:textId="77777777" w:rsidR="00F33A2D" w:rsidRDefault="00F33A2D" w:rsidP="00E43688">
      <w:pPr>
        <w:pStyle w:val="3"/>
        <w:spacing w:before="120" w:after="120" w:line="415" w:lineRule="auto"/>
        <w:rPr>
          <w:shd w:val="clear" w:color="auto" w:fill="FFFFFF"/>
        </w:rPr>
      </w:pPr>
      <w:r>
        <w:rPr>
          <w:shd w:val="clear" w:color="auto" w:fill="FFFFFF"/>
        </w:rPr>
        <w:t>3.2.1 Web</w:t>
      </w:r>
      <w:r>
        <w:rPr>
          <w:rFonts w:hint="eastAsia"/>
          <w:shd w:val="clear" w:color="auto" w:fill="FFFFFF"/>
        </w:rPr>
        <w:t>信息采集方法分类</w:t>
      </w:r>
    </w:p>
    <w:p w14:paraId="5098FFD4" w14:textId="417E4AA0" w:rsidR="00F33A2D" w:rsidRDefault="00641D21" w:rsidP="00F33A2D">
      <w:pPr>
        <w:widowControl/>
        <w:ind w:firstLineChars="200" w:firstLine="420"/>
        <w:rPr>
          <w:rFonts w:ascii="Arial" w:hAnsi="Arial" w:cs="Arial"/>
          <w:color w:val="000000"/>
          <w:kern w:val="0"/>
          <w:szCs w:val="21"/>
          <w:shd w:val="clear" w:color="auto" w:fill="FFFFFF"/>
          <w:lang w:bidi="ar"/>
        </w:rPr>
      </w:pPr>
      <w:bookmarkStart w:id="5"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[5</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141A7F">
        <w:rPr>
          <w:rFonts w:ascii="Arial" w:hAnsi="Arial" w:cs="Arial"/>
          <w:color w:val="000000"/>
          <w:kern w:val="0"/>
          <w:szCs w:val="21"/>
          <w:shd w:val="clear" w:color="auto" w:fill="FFFFFF"/>
          <w:vertAlign w:val="superscript"/>
          <w:lang w:bidi="ar"/>
        </w:rPr>
        <w:t>[6-11</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5"/>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0" w:type="auto"/>
        <w:tblLayout w:type="fixed"/>
        <w:tblLook w:val="04A0" w:firstRow="1" w:lastRow="0" w:firstColumn="1" w:lastColumn="0" w:noHBand="0" w:noVBand="1"/>
      </w:tblPr>
      <w:tblGrid>
        <w:gridCol w:w="1129"/>
        <w:gridCol w:w="3402"/>
        <w:gridCol w:w="1418"/>
        <w:gridCol w:w="2268"/>
      </w:tblGrid>
      <w:tr w:rsidR="000B1D80" w14:paraId="7ACE261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95987CA" w14:textId="77777777" w:rsidR="005C698B" w:rsidRDefault="005C698B">
            <w:pPr>
              <w:jc w:val="center"/>
              <w:rPr>
                <w:sz w:val="18"/>
                <w:szCs w:val="18"/>
              </w:rPr>
            </w:pPr>
            <w:r>
              <w:rPr>
                <w:rFonts w:hint="eastAsia"/>
                <w:sz w:val="18"/>
                <w:szCs w:val="18"/>
              </w:rPr>
              <w:t>方法名称</w:t>
            </w:r>
          </w:p>
        </w:tc>
        <w:tc>
          <w:tcPr>
            <w:tcW w:w="3402" w:type="dxa"/>
            <w:tcBorders>
              <w:top w:val="single" w:sz="4" w:space="0" w:color="auto"/>
              <w:left w:val="single" w:sz="4" w:space="0" w:color="auto"/>
              <w:bottom w:val="single" w:sz="4" w:space="0" w:color="auto"/>
              <w:right w:val="single" w:sz="4" w:space="0" w:color="auto"/>
            </w:tcBorders>
            <w:hideMark/>
          </w:tcPr>
          <w:p w14:paraId="1ABB1E29" w14:textId="77777777"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14:paraId="1780D334" w14:textId="77777777"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14:paraId="4433303B" w14:textId="77777777"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0B1D80" w14:paraId="725D8539"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19743D3"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311D3FD" w14:textId="4D0D9DA5" w:rsidR="005C698B" w:rsidRDefault="00A42FE7" w:rsidP="00A42FE7">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w:t>
            </w:r>
            <w:r w:rsidR="005C698B">
              <w:rPr>
                <w:rFonts w:ascii="Arial" w:hAnsi="Arial" w:cs="Arial" w:hint="eastAsia"/>
                <w:color w:val="000000"/>
                <w:kern w:val="0"/>
                <w:sz w:val="18"/>
                <w:szCs w:val="18"/>
                <w:shd w:val="clear" w:color="auto" w:fill="FFFFFF"/>
                <w:lang w:bidi="ar"/>
              </w:rPr>
              <w:t>所产生的抽取规则通常基于语法约束和语义约束</w:t>
            </w:r>
            <w:r w:rsidR="00141A7F">
              <w:rPr>
                <w:rFonts w:ascii="Arial" w:hAnsi="Arial" w:cs="Arial"/>
                <w:color w:val="000000"/>
                <w:kern w:val="0"/>
                <w:sz w:val="18"/>
                <w:szCs w:val="18"/>
                <w:shd w:val="clear" w:color="auto" w:fill="FFFFFF"/>
                <w:vertAlign w:val="superscript"/>
                <w:lang w:bidi="ar"/>
              </w:rPr>
              <w:t>[12</w:t>
            </w:r>
            <w:r w:rsidR="00BB111E">
              <w:rPr>
                <w:rFonts w:ascii="Arial" w:hAnsi="Arial" w:cs="Arial"/>
                <w:color w:val="000000"/>
                <w:kern w:val="0"/>
                <w:sz w:val="18"/>
                <w:szCs w:val="18"/>
                <w:shd w:val="clear" w:color="auto" w:fill="FFFFFF"/>
                <w:vertAlign w:val="superscript"/>
                <w:lang w:bidi="ar"/>
              </w:rPr>
              <w:t>]</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4DFE5EAF" w14:textId="77777777"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14:paraId="32834E3F" w14:textId="77777777" w:rsidR="005C698B" w:rsidRDefault="00CB2CEE" w:rsidP="00CB2CEE">
            <w:pPr>
              <w:rPr>
                <w:sz w:val="18"/>
                <w:szCs w:val="18"/>
              </w:rPr>
            </w:pPr>
            <w:r>
              <w:rPr>
                <w:rFonts w:ascii="Arial" w:hAnsi="Arial" w:cs="Arial" w:hint="eastAsia"/>
                <w:color w:val="000000"/>
                <w:kern w:val="0"/>
                <w:sz w:val="18"/>
                <w:szCs w:val="18"/>
                <w:shd w:val="clear" w:color="auto" w:fill="FFFFFF"/>
                <w:lang w:bidi="ar"/>
              </w:rPr>
              <w:t>开放获取资源元数据描述是粒度化的，并不是用一条文本来展示</w:t>
            </w:r>
            <w:r w:rsidR="005C698B">
              <w:rPr>
                <w:rFonts w:ascii="Arial" w:hAnsi="Arial" w:cs="Arial" w:hint="eastAsia"/>
                <w:color w:val="000000"/>
                <w:kern w:val="0"/>
                <w:sz w:val="18"/>
                <w:szCs w:val="18"/>
                <w:shd w:val="clear" w:color="auto" w:fill="FFFFFF"/>
                <w:lang w:bidi="ar"/>
              </w:rPr>
              <w:t>。</w:t>
            </w:r>
          </w:p>
        </w:tc>
      </w:tr>
      <w:tr w:rsidR="000B1D80" w14:paraId="3130BEBD"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08CCE0B5"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6D5431E" w14:textId="77777777" w:rsidR="005C698B" w:rsidRDefault="005C698B" w:rsidP="00A42FE7">
            <w:pPr>
              <w:rPr>
                <w:sz w:val="18"/>
                <w:szCs w:val="18"/>
              </w:rPr>
            </w:pPr>
            <w:r>
              <w:rPr>
                <w:rFonts w:ascii="Arial" w:hAnsi="Arial" w:cs="Arial" w:hint="eastAsia"/>
                <w:color w:val="000000"/>
                <w:kern w:val="0"/>
                <w:sz w:val="18"/>
                <w:szCs w:val="18"/>
                <w:shd w:val="clear" w:color="auto" w:fill="FFFFFF"/>
                <w:lang w:bidi="ar"/>
              </w:rPr>
              <w:t>建立</w:t>
            </w:r>
            <w:r w:rsidR="00A42FE7">
              <w:rPr>
                <w:rFonts w:ascii="Arial" w:hAnsi="Arial" w:cs="Arial" w:hint="eastAsia"/>
                <w:color w:val="000000"/>
                <w:kern w:val="0"/>
                <w:sz w:val="18"/>
                <w:szCs w:val="18"/>
                <w:shd w:val="clear" w:color="auto" w:fill="FFFFFF"/>
                <w:lang w:bidi="ar"/>
              </w:rPr>
              <w:t>本体集，对网页进行解析，</w:t>
            </w:r>
            <w:r w:rsidR="00CB2CEE">
              <w:rPr>
                <w:rFonts w:ascii="Arial" w:hAnsi="Arial" w:cs="Arial" w:hint="eastAsia"/>
                <w:color w:val="000000"/>
                <w:kern w:val="0"/>
                <w:sz w:val="18"/>
                <w:szCs w:val="18"/>
                <w:shd w:val="clear" w:color="auto" w:fill="FFFFFF"/>
                <w:lang w:bidi="ar"/>
              </w:rPr>
              <w:t>将处理后的网页信息传递给计算模块，根据本体集来计算</w:t>
            </w:r>
            <w:r w:rsidR="00522F40">
              <w:rPr>
                <w:rFonts w:ascii="Arial" w:hAnsi="Arial" w:cs="Arial" w:hint="eastAsia"/>
                <w:color w:val="000000"/>
                <w:kern w:val="0"/>
                <w:sz w:val="18"/>
                <w:szCs w:val="18"/>
                <w:shd w:val="clear" w:color="auto" w:fill="FFFFFF"/>
                <w:lang w:bidi="ar"/>
              </w:rPr>
              <w:t>信息</w:t>
            </w:r>
            <w:r>
              <w:rPr>
                <w:rFonts w:ascii="Arial" w:hAnsi="Arial" w:cs="Arial" w:hint="eastAsia"/>
                <w:color w:val="000000"/>
                <w:kern w:val="0"/>
                <w:sz w:val="18"/>
                <w:szCs w:val="18"/>
                <w:shd w:val="clear" w:color="auto" w:fill="FFFFFF"/>
                <w:lang w:bidi="ar"/>
              </w:rPr>
              <w:t>的相关度</w:t>
            </w:r>
            <w:r w:rsidR="00A42FE7">
              <w:rPr>
                <w:rFonts w:ascii="Arial" w:hAnsi="Arial" w:cs="Arial" w:hint="eastAsia"/>
                <w:color w:val="000000"/>
                <w:kern w:val="0"/>
                <w:sz w:val="18"/>
                <w:szCs w:val="18"/>
                <w:shd w:val="clear" w:color="auto" w:fill="FFFFFF"/>
                <w:lang w:bidi="ar"/>
              </w:rPr>
              <w:t>，保留相关信息</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2E7C94B1" w14:textId="77777777" w:rsidR="005C698B" w:rsidRDefault="005C698B">
            <w:pPr>
              <w:rPr>
                <w:sz w:val="18"/>
                <w:szCs w:val="18"/>
              </w:rPr>
            </w:pPr>
            <w:r>
              <w:rPr>
                <w:rFonts w:ascii="Arial" w:hAnsi="Arial" w:cs="Arial" w:hint="eastAsia"/>
                <w:color w:val="000000"/>
                <w:kern w:val="0"/>
                <w:sz w:val="18"/>
                <w:szCs w:val="18"/>
                <w:shd w:val="clear" w:color="auto" w:fill="FFFFFF"/>
                <w:lang w:bidi="ar"/>
              </w:rPr>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14:paraId="7C610604" w14:textId="77777777"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0B1D80" w14:paraId="6ECDF18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36123918" w14:textId="77777777" w:rsidR="005C698B" w:rsidRDefault="005C698B" w:rsidP="00522F40">
            <w:pPr>
              <w:rPr>
                <w:sz w:val="18"/>
                <w:szCs w:val="18"/>
              </w:rPr>
            </w:pPr>
            <w:r>
              <w:rPr>
                <w:rFonts w:hint="eastAsia"/>
                <w:sz w:val="18"/>
                <w:szCs w:val="18"/>
              </w:rPr>
              <w:t>基于包装器归纳的信息抽取</w:t>
            </w:r>
          </w:p>
        </w:tc>
        <w:tc>
          <w:tcPr>
            <w:tcW w:w="3402" w:type="dxa"/>
            <w:tcBorders>
              <w:top w:val="single" w:sz="4" w:space="0" w:color="auto"/>
              <w:left w:val="single" w:sz="4" w:space="0" w:color="auto"/>
              <w:bottom w:val="single" w:sz="4" w:space="0" w:color="auto"/>
              <w:right w:val="single" w:sz="4" w:space="0" w:color="auto"/>
            </w:tcBorders>
            <w:hideMark/>
          </w:tcPr>
          <w:p w14:paraId="74251ECA" w14:textId="77777777"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14:paraId="4F1B19C0" w14:textId="77777777"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14:paraId="5DB7CA04" w14:textId="77777777" w:rsidR="005C698B" w:rsidRDefault="00CB2CEE" w:rsidP="00CB2CEE">
            <w:pPr>
              <w:rPr>
                <w:sz w:val="18"/>
                <w:szCs w:val="18"/>
              </w:rPr>
            </w:pPr>
            <w:r>
              <w:rPr>
                <w:rFonts w:hint="eastAsia"/>
                <w:sz w:val="18"/>
                <w:szCs w:val="18"/>
              </w:rPr>
              <w:t>开放获取资源页面结构多变，需提前搜集所有样本</w:t>
            </w:r>
            <w:r w:rsidR="005C698B">
              <w:rPr>
                <w:rFonts w:hint="eastAsia"/>
                <w:sz w:val="18"/>
                <w:szCs w:val="18"/>
              </w:rPr>
              <w:t>。</w:t>
            </w:r>
          </w:p>
        </w:tc>
      </w:tr>
      <w:tr w:rsidR="000B1D80" w14:paraId="2EB2C169" w14:textId="77777777" w:rsidTr="00CB2CEE">
        <w:trPr>
          <w:trHeight w:val="1670"/>
        </w:trPr>
        <w:tc>
          <w:tcPr>
            <w:tcW w:w="1129" w:type="dxa"/>
            <w:tcBorders>
              <w:top w:val="single" w:sz="4" w:space="0" w:color="auto"/>
              <w:left w:val="single" w:sz="4" w:space="0" w:color="auto"/>
              <w:bottom w:val="single" w:sz="4" w:space="0" w:color="auto"/>
              <w:right w:val="single" w:sz="4" w:space="0" w:color="auto"/>
            </w:tcBorders>
            <w:hideMark/>
          </w:tcPr>
          <w:p w14:paraId="6DB81F29"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4B90549D" w14:textId="3B423612" w:rsidR="005C698B" w:rsidRDefault="005C698B" w:rsidP="00CB2CEE">
            <w:pPr>
              <w:rPr>
                <w:sz w:val="18"/>
                <w:szCs w:val="18"/>
              </w:rPr>
            </w:pPr>
            <w:r>
              <w:rPr>
                <w:rFonts w:ascii="Arial" w:hAnsi="Arial" w:cs="Arial" w:hint="eastAsia"/>
                <w:color w:val="000000"/>
                <w:kern w:val="0"/>
                <w:sz w:val="18"/>
                <w:szCs w:val="18"/>
                <w:lang w:bidi="ar"/>
              </w:rPr>
              <w:t>将</w:t>
            </w:r>
            <w:r w:rsidR="00CB2CEE">
              <w:rPr>
                <w:rFonts w:ascii="Arial" w:hAnsi="Arial" w:cs="Arial" w:hint="eastAsia"/>
                <w:color w:val="000000"/>
                <w:kern w:val="0"/>
                <w:sz w:val="18"/>
                <w:szCs w:val="18"/>
                <w:lang w:bidi="ar"/>
              </w:rPr>
              <w:t>网页</w:t>
            </w:r>
            <w:r>
              <w:rPr>
                <w:rFonts w:ascii="Arial" w:hAnsi="Arial" w:cs="Arial" w:hint="eastAsia"/>
                <w:color w:val="000000"/>
                <w:kern w:val="0"/>
                <w:sz w:val="18"/>
                <w:szCs w:val="18"/>
                <w:lang w:bidi="ar"/>
              </w:rPr>
              <w:t>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sidR="00141A7F">
              <w:rPr>
                <w:rFonts w:ascii="Arial" w:hAnsi="Arial" w:cs="Arial"/>
                <w:color w:val="000000"/>
                <w:kern w:val="0"/>
                <w:sz w:val="18"/>
                <w:szCs w:val="18"/>
                <w:shd w:val="clear" w:color="auto" w:fill="FFFFFF"/>
                <w:vertAlign w:val="superscript"/>
                <w:lang w:bidi="ar"/>
              </w:rPr>
              <w:t>[13</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7B0AFA73" w14:textId="77777777" w:rsidR="005C698B" w:rsidRDefault="005C698B" w:rsidP="00CB2CEE">
            <w:pPr>
              <w:rPr>
                <w:sz w:val="18"/>
                <w:szCs w:val="18"/>
              </w:rPr>
            </w:pPr>
            <w:r>
              <w:rPr>
                <w:rFonts w:hint="eastAsia"/>
                <w:sz w:val="18"/>
                <w:szCs w:val="18"/>
              </w:rPr>
              <w:t>由共同模板生成，</w:t>
            </w:r>
            <w:r w:rsidR="00CB2CEE">
              <w:rPr>
                <w:rFonts w:hint="eastAsia"/>
                <w:sz w:val="18"/>
                <w:szCs w:val="18"/>
              </w:rPr>
              <w:t>具有统一结构</w:t>
            </w:r>
            <w:r>
              <w:rPr>
                <w:rFonts w:hint="eastAsia"/>
                <w:sz w:val="18"/>
                <w:szCs w:val="18"/>
              </w:rPr>
              <w:t>的网页。</w:t>
            </w:r>
          </w:p>
        </w:tc>
        <w:tc>
          <w:tcPr>
            <w:tcW w:w="2268" w:type="dxa"/>
            <w:tcBorders>
              <w:top w:val="single" w:sz="4" w:space="0" w:color="auto"/>
              <w:left w:val="single" w:sz="4" w:space="0" w:color="auto"/>
              <w:bottom w:val="single" w:sz="4" w:space="0" w:color="auto"/>
              <w:right w:val="single" w:sz="4" w:space="0" w:color="auto"/>
            </w:tcBorders>
            <w:hideMark/>
          </w:tcPr>
          <w:p w14:paraId="6F3711CC" w14:textId="77777777" w:rsidR="005C698B" w:rsidRDefault="005C698B" w:rsidP="00CB2CEE">
            <w:pPr>
              <w:rPr>
                <w:sz w:val="18"/>
                <w:szCs w:val="18"/>
              </w:rPr>
            </w:pPr>
            <w:r>
              <w:rPr>
                <w:rFonts w:ascii="Arial" w:hAnsi="Arial" w:cs="Arial" w:hint="eastAsia"/>
                <w:color w:val="000000"/>
                <w:kern w:val="0"/>
                <w:sz w:val="18"/>
                <w:szCs w:val="18"/>
                <w:lang w:bidi="ar"/>
              </w:rPr>
              <w:t>要使用了大量复杂的启发式搜索算法</w:t>
            </w:r>
            <w:r w:rsidR="00CB2CEE">
              <w:rPr>
                <w:rFonts w:ascii="Arial" w:hAnsi="Arial" w:cs="Arial" w:hint="eastAsia"/>
                <w:color w:val="000000"/>
                <w:kern w:val="0"/>
                <w:sz w:val="18"/>
                <w:szCs w:val="18"/>
                <w:lang w:bidi="ar"/>
              </w:rPr>
              <w:t>来形成抽取规则</w:t>
            </w:r>
            <w:r>
              <w:rPr>
                <w:rFonts w:ascii="Arial" w:hAnsi="Arial" w:cs="Arial" w:hint="eastAsia"/>
                <w:color w:val="000000"/>
                <w:kern w:val="0"/>
                <w:sz w:val="18"/>
                <w:szCs w:val="18"/>
                <w:shd w:val="clear" w:color="auto" w:fill="FFFFFF"/>
                <w:lang w:bidi="ar"/>
              </w:rPr>
              <w:t>。</w:t>
            </w:r>
          </w:p>
        </w:tc>
      </w:tr>
      <w:tr w:rsidR="000B1D80" w14:paraId="2785FAD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AB2AE31"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53D1477F" w14:textId="77777777"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sidR="00761004">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w:t>
            </w:r>
            <w:r w:rsidR="00761004">
              <w:rPr>
                <w:rFonts w:ascii="Arial" w:hAnsi="Arial" w:cs="Arial" w:hint="eastAsia"/>
                <w:color w:val="000000"/>
                <w:kern w:val="0"/>
                <w:sz w:val="18"/>
                <w:szCs w:val="18"/>
                <w:shd w:val="clear" w:color="auto" w:fill="FFFFFF"/>
                <w:lang w:bidi="ar"/>
              </w:rPr>
              <w:t>信息在页面代码中</w:t>
            </w:r>
            <w:r>
              <w:rPr>
                <w:rFonts w:ascii="Arial" w:hAnsi="Arial" w:cs="Arial" w:hint="eastAsia"/>
                <w:color w:val="000000"/>
                <w:kern w:val="0"/>
                <w:sz w:val="18"/>
                <w:szCs w:val="18"/>
                <w:shd w:val="clear" w:color="auto" w:fill="FFFFFF"/>
                <w:lang w:bidi="ar"/>
              </w:rPr>
              <w:t>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14:paraId="1EB0A7BC" w14:textId="77777777"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14:paraId="7A1F8D8B" w14:textId="77777777" w:rsidR="005C698B" w:rsidRDefault="005C698B" w:rsidP="00761004">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sidR="00761004">
              <w:rPr>
                <w:rFonts w:ascii="Arial" w:hAnsi="Arial" w:cs="Arial" w:hint="eastAsia"/>
                <w:color w:val="000000"/>
                <w:kern w:val="0"/>
                <w:sz w:val="18"/>
                <w:szCs w:val="18"/>
                <w:shd w:val="clear" w:color="auto" w:fill="FFFFFF"/>
                <w:lang w:bidi="ar"/>
              </w:rPr>
              <w:t>，对于结构变化的网页无法采集</w:t>
            </w:r>
            <w:r>
              <w:rPr>
                <w:rFonts w:ascii="Arial" w:hAnsi="Arial" w:cs="Arial" w:hint="eastAsia"/>
                <w:color w:val="000000"/>
                <w:kern w:val="0"/>
                <w:sz w:val="18"/>
                <w:szCs w:val="18"/>
                <w:shd w:val="clear" w:color="auto" w:fill="FFFFFF"/>
                <w:lang w:bidi="ar"/>
              </w:rPr>
              <w:t>。</w:t>
            </w:r>
          </w:p>
        </w:tc>
      </w:tr>
      <w:tr w:rsidR="000B1D80" w14:paraId="6B271E2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9F3FE5D" w14:textId="77777777"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基于页面视觉特征的网页信息抽取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007218D8" w14:textId="77777777" w:rsidR="005C698B" w:rsidRDefault="005C698B" w:rsidP="000B1D80">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信息的视觉特征，例如字体的大小等信息，将一个网页分割成多个不同的视觉信息块，</w:t>
            </w:r>
            <w:r w:rsidR="000B1D80">
              <w:rPr>
                <w:rFonts w:ascii="Arial" w:hAnsi="Arial" w:cs="Arial" w:hint="eastAsia"/>
                <w:color w:val="000000"/>
                <w:kern w:val="0"/>
                <w:sz w:val="18"/>
                <w:szCs w:val="18"/>
                <w:shd w:val="clear" w:color="auto" w:fill="FFFFFF"/>
                <w:lang w:bidi="ar"/>
              </w:rPr>
              <w:t>删除</w:t>
            </w:r>
            <w:r>
              <w:rPr>
                <w:rFonts w:ascii="Arial" w:hAnsi="Arial" w:cs="Arial" w:hint="eastAsia"/>
                <w:color w:val="000000"/>
                <w:kern w:val="0"/>
                <w:sz w:val="18"/>
                <w:szCs w:val="18"/>
                <w:shd w:val="clear" w:color="auto" w:fill="FFFFFF"/>
                <w:lang w:bidi="ar"/>
              </w:rPr>
              <w:t>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14:paraId="342FCEE4" w14:textId="77777777"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14:paraId="2920D20E" w14:textId="70162BE9" w:rsidR="005C698B" w:rsidRDefault="005C698B" w:rsidP="00761004">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由于视觉特征具有复杂而又不确定的特性，使用起来很难保证规则集的一致性</w:t>
            </w:r>
            <w:r w:rsidR="00141A7F">
              <w:rPr>
                <w:rFonts w:ascii="Arial" w:hAnsi="Arial" w:cs="Arial"/>
                <w:color w:val="000000"/>
                <w:sz w:val="18"/>
                <w:szCs w:val="18"/>
                <w:shd w:val="clear" w:color="auto" w:fill="FFFFFF"/>
                <w:vertAlign w:val="superscript"/>
              </w:rPr>
              <w:t>[1</w:t>
            </w:r>
            <w:r>
              <w:rPr>
                <w:rFonts w:ascii="Arial" w:hAnsi="Arial" w:cs="Arial"/>
                <w:color w:val="000000"/>
                <w:sz w:val="18"/>
                <w:szCs w:val="18"/>
                <w:shd w:val="clear" w:color="auto" w:fill="FFFFFF"/>
                <w:vertAlign w:val="superscript"/>
              </w:rPr>
              <w:t>4]</w:t>
            </w:r>
            <w:r>
              <w:rPr>
                <w:rFonts w:ascii="Arial" w:hAnsi="Arial" w:cs="Arial" w:hint="eastAsia"/>
                <w:color w:val="000000"/>
                <w:kern w:val="0"/>
                <w:sz w:val="18"/>
                <w:szCs w:val="18"/>
                <w:shd w:val="clear" w:color="auto" w:fill="FFFFFF"/>
                <w:lang w:bidi="ar"/>
              </w:rPr>
              <w:t>。</w:t>
            </w:r>
          </w:p>
        </w:tc>
      </w:tr>
    </w:tbl>
    <w:p w14:paraId="56BD26DB" w14:textId="45F3082D" w:rsidR="001D73E3" w:rsidRPr="001515F5" w:rsidRDefault="000B1D80" w:rsidP="001515F5">
      <w:pPr>
        <w:ind w:firstLine="420"/>
        <w:rPr>
          <w:rFonts w:asciiTheme="minorEastAsia" w:eastAsiaTheme="minorEastAsia" w:hAnsiTheme="minorEastAsia"/>
        </w:rPr>
      </w:pPr>
      <w:r>
        <w:rPr>
          <w:rFonts w:asciiTheme="minorEastAsia" w:eastAsiaTheme="minorEastAsia" w:hAnsiTheme="minorEastAsia" w:hint="eastAsia"/>
        </w:rPr>
        <w:t>各种采集方法</w:t>
      </w:r>
      <w:r w:rsidR="00761004">
        <w:rPr>
          <w:rFonts w:asciiTheme="minorEastAsia" w:eastAsiaTheme="minorEastAsia" w:hAnsiTheme="minorEastAsia" w:hint="eastAsia"/>
        </w:rPr>
        <w:t>在对结构多样</w:t>
      </w:r>
      <w:r w:rsidR="00270B65">
        <w:rPr>
          <w:rFonts w:asciiTheme="minorEastAsia" w:eastAsiaTheme="minorEastAsia" w:hAnsiTheme="minorEastAsia" w:hint="eastAsia"/>
        </w:rPr>
        <w:t>的开放获取资源采集</w:t>
      </w:r>
      <w:r>
        <w:rPr>
          <w:rFonts w:asciiTheme="minorEastAsia" w:eastAsiaTheme="minorEastAsia" w:hAnsiTheme="minorEastAsia" w:hint="eastAsia"/>
        </w:rPr>
        <w:t>具有一定的不适应性。</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更加适用于对网页中相关主题信息的提取。基于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sidR="002B360F">
        <w:rPr>
          <w:rFonts w:asciiTheme="minorEastAsia" w:eastAsiaTheme="minorEastAsia" w:hAnsiTheme="minorEastAsia" w:cs="Arial" w:hint="eastAsia"/>
          <w:color w:val="000000"/>
          <w:kern w:val="0"/>
          <w:szCs w:val="21"/>
          <w:lang w:bidi="ar"/>
        </w:rPr>
        <w:t>对用户要求较高，且得到的抽取规则无法适用结构变化的页面，适用于结构统一的网页</w:t>
      </w:r>
      <w:r w:rsidR="001515F5">
        <w:rPr>
          <w:rFonts w:asciiTheme="minorEastAsia" w:eastAsiaTheme="minorEastAsia" w:hAnsiTheme="minorEastAsia" w:cs="Arial" w:hint="eastAsia"/>
          <w:color w:val="000000"/>
          <w:kern w:val="0"/>
          <w:szCs w:val="21"/>
          <w:lang w:bidi="ar"/>
        </w:rPr>
        <w:t>。基于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w:t>
      </w:r>
      <w:r w:rsidR="002B360F">
        <w:rPr>
          <w:rFonts w:asciiTheme="minorEastAsia" w:eastAsiaTheme="minorEastAsia" w:hAnsiTheme="minorEastAsia" w:hint="eastAsia"/>
        </w:rPr>
        <w:t>，但</w:t>
      </w:r>
      <w:r w:rsidR="001515F5">
        <w:rPr>
          <w:rFonts w:asciiTheme="minorEastAsia" w:eastAsiaTheme="minorEastAsia" w:hAnsiTheme="minorEastAsia" w:hint="eastAsia"/>
        </w:rPr>
        <w:t>样本网页有时无法覆盖到所有</w:t>
      </w:r>
      <w:r w:rsidR="002B360F">
        <w:rPr>
          <w:rFonts w:asciiTheme="minorEastAsia" w:eastAsiaTheme="minorEastAsia" w:hAnsiTheme="minorEastAsia" w:hint="eastAsia"/>
        </w:rPr>
        <w:t>网页的描述规则</w:t>
      </w:r>
      <w:r w:rsidR="001515F5">
        <w:rPr>
          <w:rFonts w:asciiTheme="minorEastAsia" w:eastAsiaTheme="minorEastAsia" w:hAnsiTheme="minorEastAsia" w:hint="eastAsia"/>
        </w:rPr>
        <w:t>，训练所得到抽取规则无法抽取网页结构变化后的元数据信息。</w:t>
      </w:r>
    </w:p>
    <w:p w14:paraId="31888FE1" w14:textId="77777777" w:rsidR="00D95D94" w:rsidRDefault="006452B6" w:rsidP="00E43688">
      <w:pPr>
        <w:pStyle w:val="3"/>
        <w:spacing w:before="120" w:after="120" w:line="415" w:lineRule="auto"/>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14:paraId="5F0468ED" w14:textId="1FC6EDD4"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sidR="005E08D4">
        <w:rPr>
          <w:rFonts w:ascii="Arial" w:hAnsi="Arial" w:cs="Arial"/>
          <w:szCs w:val="21"/>
          <w:shd w:val="clear" w:color="auto" w:fill="FFFFFF"/>
        </w:rPr>
        <w:t>网络资源</w:t>
      </w:r>
      <w:r>
        <w:rPr>
          <w:rFonts w:ascii="Arial" w:hAnsi="Arial" w:cs="Arial"/>
          <w:szCs w:val="21"/>
          <w:shd w:val="clear" w:color="auto" w:fill="FFFFFF"/>
        </w:rPr>
        <w:t>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资源采集</w:t>
      </w:r>
      <w:r w:rsidR="00BB1CAD">
        <w:rPr>
          <w:rFonts w:ascii="Arial" w:hAnsi="Arial" w:cs="Arial" w:hint="eastAsia"/>
          <w:szCs w:val="21"/>
          <w:shd w:val="clear" w:color="auto" w:fill="FFFFFF"/>
        </w:rPr>
        <w:t>上</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14:paraId="473A4329"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BB1CAD">
        <w:rPr>
          <w:rFonts w:hint="eastAsia"/>
        </w:rPr>
        <w:t>网页信息采集系统</w:t>
      </w:r>
      <w:r w:rsidR="007F2747" w:rsidRPr="00B26543">
        <w:rPr>
          <w:rFonts w:hint="eastAsia"/>
        </w:rPr>
        <w:t>比较和分析</w:t>
      </w:r>
    </w:p>
    <w:tbl>
      <w:tblPr>
        <w:tblStyle w:val="a9"/>
        <w:tblW w:w="8500" w:type="dxa"/>
        <w:jc w:val="center"/>
        <w:tblLook w:val="04A0" w:firstRow="1" w:lastRow="0" w:firstColumn="1" w:lastColumn="0" w:noHBand="0" w:noVBand="1"/>
      </w:tblPr>
      <w:tblGrid>
        <w:gridCol w:w="1271"/>
        <w:gridCol w:w="3544"/>
        <w:gridCol w:w="2268"/>
        <w:gridCol w:w="1417"/>
      </w:tblGrid>
      <w:tr w:rsidR="00B67AA3" w:rsidRPr="00DF59E2" w14:paraId="06F741B5" w14:textId="77777777" w:rsidTr="00B06645">
        <w:trPr>
          <w:jc w:val="center"/>
        </w:trPr>
        <w:tc>
          <w:tcPr>
            <w:tcW w:w="1271" w:type="dxa"/>
            <w:vAlign w:val="center"/>
          </w:tcPr>
          <w:p w14:paraId="212F476D" w14:textId="77777777" w:rsidR="00B67AA3" w:rsidRPr="00DF59E2" w:rsidRDefault="005C698B" w:rsidP="00BB1CAD">
            <w:pPr>
              <w:jc w:val="center"/>
              <w:rPr>
                <w:sz w:val="18"/>
                <w:szCs w:val="18"/>
              </w:rPr>
            </w:pPr>
            <w:r>
              <w:rPr>
                <w:rFonts w:hint="eastAsia"/>
                <w:sz w:val="18"/>
                <w:szCs w:val="18"/>
              </w:rPr>
              <w:t>采集</w:t>
            </w:r>
            <w:r>
              <w:rPr>
                <w:sz w:val="18"/>
                <w:szCs w:val="18"/>
              </w:rPr>
              <w:t>系统</w:t>
            </w:r>
          </w:p>
        </w:tc>
        <w:tc>
          <w:tcPr>
            <w:tcW w:w="3544" w:type="dxa"/>
            <w:vAlign w:val="center"/>
          </w:tcPr>
          <w:p w14:paraId="2DD3D7AC" w14:textId="77777777" w:rsidR="00B67AA3" w:rsidRPr="00DF59E2" w:rsidRDefault="00BB1CAD" w:rsidP="008405F4">
            <w:pPr>
              <w:jc w:val="center"/>
              <w:rPr>
                <w:sz w:val="18"/>
                <w:szCs w:val="18"/>
              </w:rPr>
            </w:pPr>
            <w:r>
              <w:rPr>
                <w:rFonts w:hint="eastAsia"/>
                <w:sz w:val="18"/>
                <w:szCs w:val="18"/>
              </w:rPr>
              <w:t>简介</w:t>
            </w:r>
          </w:p>
        </w:tc>
        <w:tc>
          <w:tcPr>
            <w:tcW w:w="2268" w:type="dxa"/>
            <w:vAlign w:val="center"/>
          </w:tcPr>
          <w:p w14:paraId="3305A85E" w14:textId="77777777"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14:paraId="7B18F18A" w14:textId="77777777"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14:paraId="143942AC" w14:textId="77777777" w:rsidTr="00B06645">
        <w:trPr>
          <w:jc w:val="center"/>
        </w:trPr>
        <w:tc>
          <w:tcPr>
            <w:tcW w:w="1271" w:type="dxa"/>
            <w:vAlign w:val="center"/>
          </w:tcPr>
          <w:p w14:paraId="56A078EC" w14:textId="09533FCB"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141A7F">
              <w:rPr>
                <w:rFonts w:ascii="Arial" w:hAnsi="Arial" w:cs="Arial"/>
                <w:color w:val="000000"/>
                <w:sz w:val="18"/>
                <w:szCs w:val="18"/>
                <w:shd w:val="clear" w:color="auto" w:fill="FFFFFF"/>
                <w:vertAlign w:val="superscript"/>
              </w:rPr>
              <w:t>1</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14:paraId="654BCA1A" w14:textId="044D9A6E" w:rsidR="00B67AA3" w:rsidRPr="00DF59E2" w:rsidRDefault="008405F4" w:rsidP="00903743">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903743">
              <w:rPr>
                <w:rFonts w:hint="eastAsia"/>
                <w:sz w:val="18"/>
                <w:szCs w:val="18"/>
              </w:rPr>
              <w:t>取的信息，系统记录</w:t>
            </w:r>
            <w:r w:rsidR="007F5508">
              <w:rPr>
                <w:rFonts w:hint="eastAsia"/>
                <w:sz w:val="18"/>
                <w:szCs w:val="18"/>
              </w:rPr>
              <w:t>选取信息的路径</w:t>
            </w:r>
            <w:r w:rsidR="00B67AA3" w:rsidRPr="00DF59E2">
              <w:rPr>
                <w:rFonts w:hint="eastAsia"/>
                <w:sz w:val="18"/>
                <w:szCs w:val="18"/>
              </w:rPr>
              <w:t>，</w:t>
            </w:r>
            <w:r w:rsidR="00903743">
              <w:rPr>
                <w:rFonts w:hint="eastAsia"/>
                <w:sz w:val="18"/>
                <w:szCs w:val="18"/>
              </w:rPr>
              <w:t>进而</w:t>
            </w:r>
            <w:r>
              <w:rPr>
                <w:rFonts w:hint="eastAsia"/>
                <w:sz w:val="18"/>
                <w:szCs w:val="18"/>
              </w:rPr>
              <w:t>形成</w:t>
            </w:r>
            <w:r>
              <w:rPr>
                <w:sz w:val="18"/>
                <w:szCs w:val="18"/>
              </w:rPr>
              <w:t>抽取规则</w:t>
            </w:r>
            <w:r w:rsidR="00903743">
              <w:rPr>
                <w:rFonts w:hint="eastAsia"/>
                <w:sz w:val="18"/>
                <w:szCs w:val="18"/>
              </w:rPr>
              <w:t>来提取</w:t>
            </w:r>
            <w:r>
              <w:rPr>
                <w:rFonts w:hint="eastAsia"/>
                <w:sz w:val="18"/>
                <w:szCs w:val="18"/>
              </w:rPr>
              <w:t>采集</w:t>
            </w:r>
            <w:r w:rsidR="00B67AA3" w:rsidRPr="00DF59E2">
              <w:rPr>
                <w:rFonts w:hint="eastAsia"/>
                <w:sz w:val="18"/>
                <w:szCs w:val="18"/>
              </w:rPr>
              <w:t>页中的信息。</w:t>
            </w:r>
          </w:p>
        </w:tc>
        <w:tc>
          <w:tcPr>
            <w:tcW w:w="2268" w:type="dxa"/>
            <w:vAlign w:val="center"/>
          </w:tcPr>
          <w:p w14:paraId="27953584" w14:textId="77777777"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14:paraId="2232DC47" w14:textId="77777777"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14:paraId="0CC03A87" w14:textId="77777777" w:rsidTr="00B06645">
        <w:trPr>
          <w:jc w:val="center"/>
        </w:trPr>
        <w:tc>
          <w:tcPr>
            <w:tcW w:w="1271" w:type="dxa"/>
            <w:vAlign w:val="center"/>
          </w:tcPr>
          <w:p w14:paraId="73BF80C5" w14:textId="2AA625F5"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6</w:t>
            </w:r>
            <w:r w:rsidR="005C65C6" w:rsidRPr="005C65C6">
              <w:rPr>
                <w:rFonts w:hint="eastAsia"/>
                <w:sz w:val="18"/>
                <w:szCs w:val="18"/>
                <w:vertAlign w:val="superscript"/>
              </w:rPr>
              <w:t>]</w:t>
            </w:r>
          </w:p>
        </w:tc>
        <w:tc>
          <w:tcPr>
            <w:tcW w:w="3544" w:type="dxa"/>
            <w:vAlign w:val="center"/>
          </w:tcPr>
          <w:p w14:paraId="14BBFFED" w14:textId="77777777"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14:paraId="0B55F267" w14:textId="77777777"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14:paraId="7B4121F2" w14:textId="77777777"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14:paraId="5F081D61" w14:textId="77777777" w:rsidTr="00B06645">
        <w:trPr>
          <w:jc w:val="center"/>
        </w:trPr>
        <w:tc>
          <w:tcPr>
            <w:tcW w:w="1271" w:type="dxa"/>
            <w:vAlign w:val="center"/>
          </w:tcPr>
          <w:p w14:paraId="4591F907" w14:textId="148F9878"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7</w:t>
            </w:r>
            <w:r w:rsidR="005C65C6" w:rsidRPr="005C65C6">
              <w:rPr>
                <w:rFonts w:hint="eastAsia"/>
                <w:sz w:val="18"/>
                <w:szCs w:val="18"/>
                <w:vertAlign w:val="superscript"/>
              </w:rPr>
              <w:t>]</w:t>
            </w:r>
          </w:p>
        </w:tc>
        <w:tc>
          <w:tcPr>
            <w:tcW w:w="3544" w:type="dxa"/>
            <w:vAlign w:val="center"/>
          </w:tcPr>
          <w:p w14:paraId="0C0B4CED" w14:textId="77777777"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14:paraId="2892C93C" w14:textId="77777777"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14:paraId="223ED1EC" w14:textId="77777777"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14:paraId="5B52AE13" w14:textId="77777777" w:rsidTr="00B06645">
        <w:trPr>
          <w:jc w:val="center"/>
        </w:trPr>
        <w:tc>
          <w:tcPr>
            <w:tcW w:w="1271" w:type="dxa"/>
            <w:vAlign w:val="center"/>
          </w:tcPr>
          <w:p w14:paraId="555BF97D" w14:textId="130010E5" w:rsidR="00B67AA3" w:rsidRPr="00DF59E2" w:rsidRDefault="00B67AA3" w:rsidP="00220CE2">
            <w:pPr>
              <w:rPr>
                <w:sz w:val="18"/>
                <w:szCs w:val="18"/>
              </w:rPr>
            </w:pPr>
            <w:r w:rsidRPr="00DF59E2">
              <w:rPr>
                <w:rFonts w:hint="eastAsia"/>
                <w:sz w:val="18"/>
                <w:szCs w:val="18"/>
              </w:rPr>
              <w:lastRenderedPageBreak/>
              <w:t>网络矿工采集器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8</w:t>
            </w:r>
            <w:r w:rsidR="005C65C6" w:rsidRPr="005C65C6">
              <w:rPr>
                <w:rFonts w:hint="eastAsia"/>
                <w:sz w:val="18"/>
                <w:szCs w:val="18"/>
                <w:vertAlign w:val="superscript"/>
              </w:rPr>
              <w:t>]</w:t>
            </w:r>
          </w:p>
        </w:tc>
        <w:tc>
          <w:tcPr>
            <w:tcW w:w="3544" w:type="dxa"/>
            <w:vAlign w:val="center"/>
          </w:tcPr>
          <w:p w14:paraId="447F15CA" w14:textId="302A32AC" w:rsidR="00B67AA3" w:rsidRPr="00DF59E2" w:rsidRDefault="00B67AA3" w:rsidP="00903743">
            <w:pPr>
              <w:jc w:val="left"/>
              <w:rPr>
                <w:sz w:val="18"/>
                <w:szCs w:val="18"/>
              </w:rPr>
            </w:pPr>
            <w:r w:rsidRPr="00DF59E2">
              <w:rPr>
                <w:rFonts w:hint="eastAsia"/>
                <w:sz w:val="18"/>
                <w:szCs w:val="18"/>
              </w:rPr>
              <w:t>将用户所需采集的网页分为导航页和采集页，</w:t>
            </w:r>
            <w:r w:rsidR="00AB79AA">
              <w:rPr>
                <w:rFonts w:hint="eastAsia"/>
                <w:sz w:val="18"/>
                <w:szCs w:val="18"/>
              </w:rPr>
              <w:t>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14:paraId="5A73B701" w14:textId="77777777"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14:paraId="24408C4A" w14:textId="77777777"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14:paraId="2AB873B1" w14:textId="77777777" w:rsidTr="00B06645">
        <w:trPr>
          <w:jc w:val="center"/>
        </w:trPr>
        <w:tc>
          <w:tcPr>
            <w:tcW w:w="1271" w:type="dxa"/>
            <w:vAlign w:val="center"/>
          </w:tcPr>
          <w:p w14:paraId="0DECFBC7" w14:textId="5EE5BC50" w:rsidR="002D0462" w:rsidRPr="00DF59E2" w:rsidRDefault="002D0462" w:rsidP="00220CE2">
            <w:pPr>
              <w:rPr>
                <w:sz w:val="18"/>
                <w:szCs w:val="18"/>
              </w:rPr>
            </w:pPr>
            <w:r>
              <w:rPr>
                <w:rFonts w:hint="eastAsia"/>
                <w:sz w:val="18"/>
                <w:szCs w:val="18"/>
              </w:rPr>
              <w:t>Import.io</w:t>
            </w:r>
            <w:r w:rsidR="00141A7F">
              <w:rPr>
                <w:rFonts w:hint="eastAsia"/>
                <w:sz w:val="18"/>
                <w:szCs w:val="18"/>
                <w:vertAlign w:val="superscript"/>
              </w:rPr>
              <w:t>[1</w:t>
            </w:r>
            <w:r w:rsidR="00263E31" w:rsidRPr="00263E31">
              <w:rPr>
                <w:rFonts w:hint="eastAsia"/>
                <w:sz w:val="18"/>
                <w:szCs w:val="18"/>
                <w:vertAlign w:val="superscript"/>
              </w:rPr>
              <w:t>9]</w:t>
            </w:r>
          </w:p>
        </w:tc>
        <w:tc>
          <w:tcPr>
            <w:tcW w:w="3544" w:type="dxa"/>
            <w:vAlign w:val="center"/>
          </w:tcPr>
          <w:p w14:paraId="5783B1D8" w14:textId="79423AE3" w:rsidR="002D0462" w:rsidRPr="00DF59E2" w:rsidRDefault="00A4541F" w:rsidP="00903743">
            <w:pPr>
              <w:jc w:val="left"/>
              <w:rPr>
                <w:sz w:val="18"/>
                <w:szCs w:val="18"/>
              </w:rPr>
            </w:pPr>
            <w:r>
              <w:rPr>
                <w:rFonts w:hint="eastAsia"/>
                <w:sz w:val="18"/>
                <w:szCs w:val="18"/>
              </w:rPr>
              <w:t>国外</w:t>
            </w:r>
            <w:r w:rsidR="00E61E87">
              <w:rPr>
                <w:rFonts w:hint="eastAsia"/>
                <w:sz w:val="18"/>
                <w:szCs w:val="18"/>
              </w:rPr>
              <w:t>一款较流行的网页信息采集系统</w:t>
            </w:r>
            <w:r w:rsidR="00C2091C">
              <w:rPr>
                <w:rFonts w:hint="eastAsia"/>
                <w:sz w:val="18"/>
                <w:szCs w:val="18"/>
              </w:rPr>
              <w:t>。用户在</w:t>
            </w:r>
            <w:r w:rsidR="00C2091C">
              <w:rPr>
                <w:sz w:val="18"/>
                <w:szCs w:val="18"/>
              </w:rPr>
              <w:t>浏览器中</w:t>
            </w:r>
            <w:r w:rsidR="001C6A0D">
              <w:rPr>
                <w:rFonts w:hint="eastAsia"/>
                <w:sz w:val="18"/>
                <w:szCs w:val="18"/>
              </w:rPr>
              <w:t>输入</w:t>
            </w:r>
            <w:r w:rsidR="00903743">
              <w:rPr>
                <w:rFonts w:hint="eastAsia"/>
                <w:sz w:val="18"/>
                <w:szCs w:val="18"/>
              </w:rPr>
              <w:t>链接</w:t>
            </w:r>
            <w:r w:rsidR="00C2091C">
              <w:rPr>
                <w:rFonts w:hint="eastAsia"/>
                <w:sz w:val="18"/>
                <w:szCs w:val="18"/>
              </w:rPr>
              <w:t>后</w:t>
            </w:r>
            <w:r w:rsidR="001C6A0D">
              <w:rPr>
                <w:rFonts w:hint="eastAsia"/>
                <w:sz w:val="18"/>
                <w:szCs w:val="18"/>
              </w:rPr>
              <w:t>，通过简单的点击操作，选择</w:t>
            </w:r>
            <w:r w:rsidR="00903743">
              <w:rPr>
                <w:rFonts w:hint="eastAsia"/>
                <w:sz w:val="18"/>
                <w:szCs w:val="18"/>
              </w:rPr>
              <w:t>所需抓取的信息，</w:t>
            </w:r>
            <w:r w:rsidR="001C6A0D">
              <w:rPr>
                <w:rFonts w:hint="eastAsia"/>
                <w:sz w:val="18"/>
                <w:szCs w:val="18"/>
              </w:rPr>
              <w:t>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14:paraId="724AA047" w14:textId="77777777"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14:paraId="33F3CAD1" w14:textId="762307C9" w:rsidR="002D0462" w:rsidRPr="00BF56D8" w:rsidRDefault="00BF56D8" w:rsidP="00903743">
            <w:pPr>
              <w:jc w:val="left"/>
              <w:rPr>
                <w:sz w:val="18"/>
                <w:szCs w:val="18"/>
              </w:rPr>
            </w:pPr>
            <w:r>
              <w:rPr>
                <w:rFonts w:hint="eastAsia"/>
                <w:sz w:val="18"/>
                <w:szCs w:val="18"/>
              </w:rPr>
              <w:t>多数开放获取资源</w:t>
            </w:r>
            <w:r w:rsidR="00903743">
              <w:rPr>
                <w:rFonts w:hint="eastAsia"/>
                <w:sz w:val="18"/>
                <w:szCs w:val="18"/>
              </w:rPr>
              <w:t>网页是非列表类型，采集不够全面</w:t>
            </w:r>
            <w:r w:rsidR="00263E31">
              <w:rPr>
                <w:rFonts w:hint="eastAsia"/>
                <w:sz w:val="18"/>
                <w:szCs w:val="18"/>
              </w:rPr>
              <w:t>。</w:t>
            </w:r>
          </w:p>
        </w:tc>
      </w:tr>
    </w:tbl>
    <w:p w14:paraId="013B16E2" w14:textId="0BA68B7F" w:rsidR="00B67AA3" w:rsidRDefault="00B67AA3" w:rsidP="002B360F">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w:t>
      </w:r>
      <w:r w:rsidR="005E08D4">
        <w:rPr>
          <w:rFonts w:hint="eastAsia"/>
        </w:rPr>
        <w:t>，对用户要求较低</w:t>
      </w:r>
      <w:r>
        <w:rPr>
          <w:rFonts w:hint="eastAsia"/>
        </w:rPr>
        <w:t>。</w:t>
      </w:r>
      <w:r w:rsidR="002B360F">
        <w:rPr>
          <w:rFonts w:hint="eastAsia"/>
        </w:rPr>
        <w:t>而其他系统有的</w:t>
      </w:r>
      <w:r>
        <w:rPr>
          <w:rFonts w:hint="eastAsia"/>
        </w:rPr>
        <w:t>需要用户分析网页</w:t>
      </w:r>
      <w:r w:rsidR="002B360F">
        <w:rPr>
          <w:rFonts w:hint="eastAsia"/>
        </w:rPr>
        <w:t>，有的需要编写正则表达式等，</w:t>
      </w:r>
      <w:r w:rsidR="005E08D4">
        <w:rPr>
          <w:rFonts w:hint="eastAsia"/>
        </w:rPr>
        <w:t>需要用户有一定的专业知识背景才能生成有效的抽取规则，</w:t>
      </w:r>
      <w:r>
        <w:rPr>
          <w:rFonts w:hint="eastAsia"/>
        </w:rPr>
        <w:t>对于普通用户的使用有些难度。</w:t>
      </w:r>
    </w:p>
    <w:p w14:paraId="6507E3C6" w14:textId="6D25AD36" w:rsidR="005E5F7A" w:rsidRPr="00E34207" w:rsidRDefault="00E34207" w:rsidP="005E5F7A">
      <w:pPr>
        <w:ind w:firstLineChars="200" w:firstLine="420"/>
      </w:pPr>
      <w:r>
        <w:rPr>
          <w:rFonts w:hint="eastAsia"/>
        </w:rPr>
        <w:t>从数据</w:t>
      </w:r>
      <w:r>
        <w:t>全面性</w:t>
      </w:r>
      <w:r w:rsidR="00B67AA3">
        <w:rPr>
          <w:rFonts w:hint="eastAsia"/>
        </w:rPr>
        <w:t>的角度来看，本文通过对某一期刊网站进行试验发现，对于单个页面或者多个具有相同编码特征时，如标题的</w:t>
      </w:r>
      <w:r w:rsidR="00B67AA3">
        <w:t>HTML</w:t>
      </w:r>
      <w:r w:rsidR="00B67AA3">
        <w:rPr>
          <w:rFonts w:hint="eastAsia"/>
        </w:rPr>
        <w:t>标签中的唯一标识都为</w:t>
      </w:r>
      <w:r w:rsidR="00B67AA3" w:rsidRPr="001515F5">
        <w:rPr>
          <w:rFonts w:hint="eastAsia"/>
        </w:rPr>
        <w:t>“</w:t>
      </w:r>
      <w:proofErr w:type="spellStart"/>
      <w:r w:rsidR="00B67AA3" w:rsidRPr="001515F5">
        <w:rPr>
          <w:rFonts w:hint="eastAsia"/>
        </w:rPr>
        <w:t>J_biaoti</w:t>
      </w:r>
      <w:proofErr w:type="spellEnd"/>
      <w:r w:rsidR="00B67AA3">
        <w:t>”</w:t>
      </w:r>
      <w:r w:rsidR="00B67AA3" w:rsidRPr="001515F5">
        <w:rPr>
          <w:rFonts w:hint="eastAsia"/>
        </w:rPr>
        <w:t>，</w:t>
      </w:r>
      <w:r w:rsidR="005E08D4">
        <w:rPr>
          <w:rFonts w:hint="eastAsia"/>
        </w:rPr>
        <w:t>采集器通过编写的</w:t>
      </w:r>
      <w:r w:rsidR="00B67AA3" w:rsidRPr="001515F5">
        <w:rPr>
          <w:rFonts w:hint="eastAsia"/>
        </w:rPr>
        <w:t>采集规则</w:t>
      </w:r>
      <w:r w:rsidR="005E08D4">
        <w:rPr>
          <w:rFonts w:hint="eastAsia"/>
        </w:rPr>
        <w:t>能全面</w:t>
      </w:r>
      <w:r w:rsidR="00B67AA3" w:rsidRPr="001515F5">
        <w:rPr>
          <w:rFonts w:hint="eastAsia"/>
        </w:rPr>
        <w:t>采集</w:t>
      </w:r>
      <w:r w:rsidR="005E08D4">
        <w:rPr>
          <w:rFonts w:hint="eastAsia"/>
        </w:rPr>
        <w:t>元数据。但当此期刊网页中的编码特征变化，如</w:t>
      </w:r>
      <w:r w:rsidR="00B67AA3" w:rsidRPr="001515F5">
        <w:rPr>
          <w:rFonts w:hint="eastAsia"/>
        </w:rPr>
        <w:t>标题的</w:t>
      </w:r>
      <w:r w:rsidR="00B67AA3" w:rsidRPr="001515F5">
        <w:rPr>
          <w:rFonts w:hint="eastAsia"/>
        </w:rPr>
        <w:t>HTML</w:t>
      </w:r>
      <w:r w:rsidR="00B67AA3" w:rsidRPr="001515F5">
        <w:rPr>
          <w:rFonts w:hint="eastAsia"/>
        </w:rPr>
        <w:t>标签中的唯一标识由原来的“</w:t>
      </w:r>
      <w:proofErr w:type="spellStart"/>
      <w:r w:rsidR="00B67AA3" w:rsidRPr="001515F5">
        <w:rPr>
          <w:rFonts w:hint="eastAsia"/>
        </w:rPr>
        <w:t>J_biaoti</w:t>
      </w:r>
      <w:proofErr w:type="spellEnd"/>
      <w:r w:rsidR="00B67AA3" w:rsidRPr="001515F5">
        <w:rPr>
          <w:rFonts w:hint="eastAsia"/>
        </w:rPr>
        <w:t>”变成了“</w:t>
      </w:r>
      <w:proofErr w:type="spellStart"/>
      <w:r w:rsidR="00B67AA3" w:rsidRPr="001515F5">
        <w:t>J_ZhaiYao_BiaoTi</w:t>
      </w:r>
      <w:proofErr w:type="spellEnd"/>
      <w:r w:rsidR="005E08D4">
        <w:rPr>
          <w:rFonts w:hint="eastAsia"/>
        </w:rPr>
        <w:t>”，各采集器都无法对结构变化后的信息进行采集</w:t>
      </w:r>
      <w:r w:rsidR="0031114C">
        <w:rPr>
          <w:rFonts w:hint="eastAsia"/>
        </w:rPr>
        <w:t>。因此数据采集的全面性与网页结构的统一性</w:t>
      </w:r>
      <w:r w:rsidR="00B67AA3" w:rsidRPr="001515F5">
        <w:rPr>
          <w:rFonts w:hint="eastAsia"/>
        </w:rPr>
        <w:t>有非常大的关系。当网页结构统一，各采集器的准确率会非常高，但是网页结构不统一，则需对不统一的网页重新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14:paraId="39E52EC5" w14:textId="77777777"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14:paraId="283FFC3B" w14:textId="5698A02A"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w:t>
      </w:r>
    </w:p>
    <w:p w14:paraId="39BC33E8" w14:textId="7F7D8BA0"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w:t>
      </w:r>
      <w:r w:rsidR="00903743">
        <w:rPr>
          <w:rFonts w:hint="eastAsia"/>
        </w:rPr>
        <w:t>割必须遵循相关协议，使得此方法的使用范围局限于遵循协议的机构</w:t>
      </w:r>
      <w:r>
        <w:rPr>
          <w:rFonts w:hint="eastAsia"/>
        </w:rPr>
        <w:t>，而对于</w:t>
      </w:r>
      <w:r w:rsidR="00903743">
        <w:rPr>
          <w:rFonts w:hint="eastAsia"/>
        </w:rPr>
        <w:t>协议之外的元数据，就无法使用此方法进行</w:t>
      </w:r>
      <w:r>
        <w:rPr>
          <w:rFonts w:hint="eastAsia"/>
        </w:rPr>
        <w:t>采集。</w:t>
      </w:r>
    </w:p>
    <w:p w14:paraId="04202845" w14:textId="241C0E50"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825E9B">
        <w:t>不</w:t>
      </w:r>
      <w:r w:rsidR="00FD6E79">
        <w:t>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14:paraId="60B5A280" w14:textId="77777777"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14:paraId="3327F49F" w14:textId="7CDB4715" w:rsidR="00B1535D" w:rsidRDefault="00B1535D" w:rsidP="00B1535D">
      <w:pPr>
        <w:ind w:firstLineChars="200" w:firstLine="420"/>
        <w:jc w:val="left"/>
      </w:pPr>
      <w:r>
        <w:rPr>
          <w:rFonts w:hint="eastAsia"/>
        </w:rPr>
        <w:t>(1)</w:t>
      </w:r>
      <w:r>
        <w:rPr>
          <w:rFonts w:hint="eastAsia"/>
        </w:rPr>
        <w:tab/>
      </w:r>
      <w:r>
        <w:rPr>
          <w:rFonts w:hint="eastAsia"/>
        </w:rPr>
        <w:t>在局限性方面，开放获取资源</w:t>
      </w:r>
      <w:r w:rsidR="00903743">
        <w:rPr>
          <w:rFonts w:hint="eastAsia"/>
        </w:rPr>
        <w:t>最终都是以网页形式对元数据进行</w:t>
      </w:r>
      <w:r>
        <w:rPr>
          <w:rFonts w:hint="eastAsia"/>
        </w:rPr>
        <w:t>展示。因此为突破协议的约束，可以从网页信息采集的角度入手，研究一套能够针对开放获取资源特点的网页信息采集方案，来应对所有在网络上展现的开放获取资源，而不受协议采集的约束。</w:t>
      </w:r>
    </w:p>
    <w:p w14:paraId="1EE055B9" w14:textId="6889F329" w:rsidR="00B1535D" w:rsidRDefault="00B1535D" w:rsidP="00B1535D">
      <w:pPr>
        <w:ind w:firstLineChars="200" w:firstLine="420"/>
        <w:jc w:val="left"/>
      </w:pPr>
      <w:r>
        <w:rPr>
          <w:rFonts w:hint="eastAsia"/>
        </w:rPr>
        <w:lastRenderedPageBreak/>
        <w:t>(2)</w:t>
      </w:r>
      <w:r>
        <w:rPr>
          <w:rFonts w:hint="eastAsia"/>
        </w:rPr>
        <w:tab/>
      </w:r>
      <w:r>
        <w:rPr>
          <w:rFonts w:hint="eastAsia"/>
        </w:rPr>
        <w:t>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w:t>
      </w:r>
      <w:r w:rsidR="00903743">
        <w:rPr>
          <w:rFonts w:hint="eastAsia"/>
        </w:rPr>
        <w:t>返回给用户，让用户重新选择，</w:t>
      </w:r>
      <w:r>
        <w:rPr>
          <w:rFonts w:hint="eastAsia"/>
        </w:rPr>
        <w:t>如此循环来获得全面的采集规则，进而保证采集数据的全面性。</w:t>
      </w:r>
    </w:p>
    <w:p w14:paraId="1F456B82" w14:textId="72CBDA01"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141A7F">
        <w:t>通过交互式的</w:t>
      </w:r>
      <w:r w:rsidR="0038089D">
        <w:t>界面，</w:t>
      </w:r>
      <w:r w:rsidR="00141A7F">
        <w:rPr>
          <w:rFonts w:hint="eastAsia"/>
        </w:rPr>
        <w:t>根据采集需求</w:t>
      </w:r>
      <w:r w:rsidR="0038089D">
        <w:rPr>
          <w:rFonts w:hint="eastAsia"/>
        </w:rPr>
        <w:t>对</w:t>
      </w:r>
      <w:r w:rsidR="0038089D">
        <w:t>网站中的元数据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w:t>
      </w:r>
      <w:r w:rsidR="00141A7F">
        <w:t>则</w:t>
      </w:r>
      <w:r w:rsidR="004D6D1E">
        <w:t>。</w:t>
      </w:r>
    </w:p>
    <w:p w14:paraId="453A10C6" w14:textId="77777777"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9"/>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14:paraId="4D98F86E" w14:textId="77777777"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14:paraId="5FA25EC2" w14:textId="77777777"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14:paraId="731A28B7" w14:textId="77777777" w:rsidR="00E23B8A" w:rsidRDefault="00E23B8A">
            <w:r>
              <w:rPr>
                <w:noProof/>
              </w:rPr>
              <mc:AlternateContent>
                <mc:Choice Requires="wps">
                  <w:drawing>
                    <wp:anchor distT="0" distB="0" distL="114300" distR="114300" simplePos="0" relativeHeight="251647488" behindDoc="0" locked="0" layoutInCell="1" allowOverlap="1" wp14:anchorId="2362226E" wp14:editId="06CFA75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7534BC2" wp14:editId="03040C5A">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46DB6BB1" wp14:editId="4952BF9F">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4A62" w14:textId="77777777"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B6BB1" id="_x5706__x89d2__x77e9__x5f62__x0020_59" o:spid="_x0000_s1026" style="position:absolute;left:0;text-align:left;margin-left:61.3pt;margin-top:44.9pt;width:112.7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Nf44CAAA8BQAADgAAAGRycy9lMm9Eb2MueG1srFTNahwxDL4X+g7G92b2pwnJktmwbEgphCRk&#10;U3L2euzMgG25tndntg/QB+i5UOil9CH6OKF9jMqen5Qk9FA6B49sSZ+kz5KPTxqtyFY4X4HJ6Xhv&#10;RIkwHIrK3OX03c3Zq0NKfGCmYAqMyOlOeHoyf/niuLYzMYESVCEcQRDjZ7XNaRmCnWWZ56XQzO+B&#10;FQaVEpxmAbfuLiscqxFdq2wyGh1kNbjCOuDCezw9bZV0nvClFDxcSulFICqnmFtIq0vrOq7Z/JjN&#10;7hyzZcW7NNg/ZKFZZTDoAHXKAiMbVz2B0hV34EGGPQ46AykrLlINWM149KiaVcmsSLUgOd4ONPn/&#10;B8svtleOVEVO948oMUzjHd1//vjr26efX77f//hK8Bg5qq2foenKXrlu51GMBTfS6fjHUkiTeN0N&#10;vIomEI6H49fT8dFknxKOusl0enCYiM8evK3z4Y0ATaKQUwcbU1zj5SVO2fbcBwyL9r0dbmJKbRJJ&#10;CjslYh7KXAuJBWHYSfJOrSSWypEtwyZgnAsTxq2qZIVoj/dH+MVKMcjgkXYJMCLLSqkBuwOIbfoU&#10;u4Xp7KOrSJ04OI/+lljrPHikyGDC4KwrA+45AIVVdZFb+56klprIUmjWDZpEcQ3FDm/eQTsS3vKz&#10;Crk/Zz5cMYczgNOCcx0ucZEK6pxCJ1FSgvvw3Hm0x9ZELSU1zlRO/fsNc4IS9dZg08YB7AXXC+te&#10;MBu9BLyhMb4YlicRHVxQvSgd6Fsc90WMgipmOMbKaejFZWgnG58LLhaLZIRjZlk4NyvLI3SkMzbR&#10;TXPLnO3aLWCjXkA/bWz2qOFa2+hpYLEJIKvUjQ8sdkTjiKaO6Z6T+Ab8uU9WD4/e/DcAAAD//wMA&#10;UEsDBBQABgAIAAAAIQCcCRIJ2wAAAAoBAAAPAAAAZHJzL2Rvd25yZXYueG1sTI/BboMwEETvlfoP&#10;1lbqpWpM3AhRiokqpOQektwNdjEqXiNsCP37bk7tcTSjmTfFfnUDW8wUeo8StpsEmMHW6x47CZfz&#10;4TUDFqJCrQaPRsKPCbAvHx8KlWt/w5NZ6tgxKsGQKwk2xjHnPLTWOBU2fjRI3pefnIokp47rSd2o&#10;3A1cJEnKneqRFqwaTWVN+13PTkJ9PInd8aVd1vFsD9dZVNcGKymfn9bPD2DRrPEvDHd8QoeSmBo/&#10;ow5sIC1ESlEJ2TtdoMDbLtsCa+5OmgIvC/7/QvkLAAD//wMAUEsBAi0AFAAGAAgAAAAhAOSZw8D7&#10;AAAA4QEAABMAAAAAAAAAAAAAAAAAAAAAAFtDb250ZW50X1R5cGVzXS54bWxQSwECLQAUAAYACAAA&#10;ACEAI7Jq4dcAAACUAQAACwAAAAAAAAAAAAAAAAAsAQAAX3JlbHMvLnJlbHNQSwECLQAUAAYACAAA&#10;ACEA8rYNf44CAAA8BQAADgAAAAAAAAAAAAAAAAAsAgAAZHJzL2Uyb0RvYy54bWxQSwECLQAUAAYA&#10;CAAAACEAnAkSCdsAAAAKAQAADwAAAAAAAAAAAAAAAADmBAAAZHJzL2Rvd25yZXYueG1sUEsFBgAA&#10;AAAEAAQA8wAAAO4FAAAAAA==&#10;" fillcolor="#5b9bd5 [3204]" strokecolor="#1f4d78 [1604]" strokeweight="1pt">
                      <v:stroke joinstyle="miter"/>
                      <v:textbox inset="0,0,0,0">
                        <w:txbxContent>
                          <w:p w14:paraId="49D44A62" w14:textId="77777777"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5EEC4D3" wp14:editId="04A33BD6">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32DC" w14:textId="77777777"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EC4D3" id="_x5706__x89d2__x77e9__x5f62__x0020_58" o:spid="_x0000_s1027" style="position:absolute;left:0;text-align:left;margin-left:65.3pt;margin-top:11.35pt;width:104.6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xI8CAABDBQAADgAAAGRycy9lMm9Eb2MueG1srFTNbtQwEL4j8Q6W7zTZhaKyarZabVWEVLVV&#10;W9Sz17GbSLbH2N5NlgfgATgjVeKCeAgep4LHYOz8LGorDogcnLE9883MNzM+PGq1IhvhfA2moJO9&#10;nBJhOJS1uS3o++uTFweU+MBMyRQYUdCt8PRo/vzZYWNnYgoVqFI4giDGzxpb0CoEO8syzyuhmd8D&#10;KwxeSnCaBdy626x0rEF0rbJpnr/OGnCldcCF93h63F3SecKXUvBwLqUXgaiCYmwhrS6tq7hm80M2&#10;u3XMVjXvw2D/EIVmtUGnI9QxC4ysXf0IStfcgQcZ9jjoDKSsuUg5YDaT/EE2VxWzIuWC5Hg70uT/&#10;Hyw/21w4UpcF3cdKGaaxRvdfPv369vnn3ff7H18JHiNHjfUzVL2yF67feRRjwq10Ov4xFdImXrcj&#10;r6INhOPh5OX04NUU6ed4N91/kx8k4rOdtXU+vBWgSRQK6mBtykssXuKUbU59QLeoP+jhJobUBZGk&#10;sFUixqHMpZCYELqdJuvUSmKpHNkwbALGuTBh0l1VrBTd8X6OX8wUnYwWaZcAI7KslRqxe4DYpo+x&#10;O5heP5qK1Imjcf63wDrj0SJ5BhNGY10bcE8BKMyq99zpDyR11ESWQrtqU7GTZjxZQbnFBnDQTYa3&#10;/KTGEpwyHy6Yw1HAquF4h3NcpIKmoNBLlFTgPj51HvWxQ/GWkgZHq6D+w5o5QYl6Z7B34xwOghuE&#10;1SCYtV4CFmqCD4flSUQDF9QgSgf6Bqd+Eb3gFTMcfRU0DOIydAOOrwYXi0VSwmmzLJyaK8sjdGQ1&#10;9tJ1e8Oc7bsuYL+ewTB0bPag7zrdaGlgsQ4g69SUOxZ7vnFSU+P0r0p8Cv7cJ63d2zf/DQAA//8D&#10;AFBLAwQUAAYACAAAACEAgjbFjNwAAAAJAQAADwAAAGRycy9kb3ducmV2LnhtbEyPQU+EMBCF7yb+&#10;h2ZMvBi3WBRXpGwMye59WfdeaJcS6ZTQwuK/dzzp8WW+vPlesVvdwBYzhd6jhKdNAsxg63WPnYTP&#10;0/5xCyxEhVoNHo2EbxNgV97eFCrX/opHs9SxY1SCIVcSbIxjznlorXEqbPxokG4XPzkVKU4d15O6&#10;UrkbuEiSjDvVI32wajSVNe1XPTsJ9eEong8P7bKOJ7s/z6I6N1hJeX+3frwDi2aNfzD86pM6lOTU&#10;+Bl1YAPlNMkIlSDEKzAC0vSNtjQSsvQFeFnw/wvKHwAAAP//AwBQSwECLQAUAAYACAAAACEA5JnD&#10;wPsAAADhAQAAEwAAAAAAAAAAAAAAAAAAAAAAW0NvbnRlbnRfVHlwZXNdLnhtbFBLAQItABQABgAI&#10;AAAAIQAjsmrh1wAAAJQBAAALAAAAAAAAAAAAAAAAACwBAABfcmVscy8ucmVsc1BLAQItABQABgAI&#10;AAAAIQDP4iPEjwIAAEMFAAAOAAAAAAAAAAAAAAAAACwCAABkcnMvZTJvRG9jLnhtbFBLAQItABQA&#10;BgAIAAAAIQCCNsWM3AAAAAkBAAAPAAAAAAAAAAAAAAAAAOcEAABkcnMvZG93bnJldi54bWxQSwUG&#10;AAAAAAQABADzAAAA8AUAAAAA&#10;" fillcolor="#5b9bd5 [3204]" strokecolor="#1f4d78 [1604]" strokeweight="1pt">
                      <v:stroke joinstyle="miter"/>
                      <v:textbox inset="0,0,0,0">
                        <w:txbxContent>
                          <w:p w14:paraId="711B32DC" w14:textId="77777777"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01E3D130" wp14:editId="0246D58A">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7FE9C" w14:textId="77777777"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E3D130" id="_x5706__x89d2__x77e9__x5f62__x0020_57" o:spid="_x0000_s1028" style="position:absolute;left:0;text-align:left;margin-left:67.65pt;margin-top:77.35pt;width:100.3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v9wo8CAABDBQAADgAAAGRycy9lMm9Eb2MueG1srFTNbhMxEL4j8Q6W73SzKaUl6qaKWhUhVW3V&#10;FPXseO3uSrbH2E52wwPwAJyRkLggHoLHqeAxGHt/itqKAyIHZ9ae+Wbm8zc+PGq1IhvhfA2moPnO&#10;hBJhOJS1uS3ou+vTFweU+MBMyRQYUdCt8PRo/vzZYWNnYgoVqFI4giDGzxpb0CoEO8syzyuhmd8B&#10;KwweSnCaBfx0t1npWIPoWmXTyeRV1oArrQMuvMfdk+6QzhO+lIKHCym9CEQVFGsLaXVpXcU1mx+y&#10;2a1jtqp5Xwb7hyo0qw0mHaFOWGBk7epHULrmDjzIsMNBZyBlzUXqAbvJJw+6WVbMitQLkuPtSJP/&#10;f7D8fHPpSF0WdG+fEsM03tHd54+/vn36+eX73Y+vBLeRo8b6Gbou7aXrvzyaseFWOh3/sRXSJl63&#10;I6+iDYTjZj7d3z3IkX6OZ9OX+evdvQia3Udb58MbAZpEo6AO1qa8wstLnLLNmQ+d/+CHwbGkrohk&#10;ha0SsQ5lroTEhjDtNEUnKYlj5ciGoQgY58KEvDuqWCm67b0J/vqixohUYgKMyLJWasTuAaJMH2N3&#10;tfb+MVQkJY7Bk78V1gWPESkzmDAG69qAewpAYVd95s5/IKmjJrIU2lWbLnsaPePOCsotCsBBNxne&#10;8tMar+CM+XDJHI4C3hqOd7jARSpoCgq9RUkF7sNT+9EfFYqnlDQ4WgX179fMCUrUW4PajXM4GG4w&#10;VoNh1voY8KJyfDgsTyYGuKAGUzrQNzj1i5gFj5jhmKugYTCPQzfg+GpwsVgkJ5w2y8KZWVoeoSOr&#10;UUvX7Q1ztlddQL2ewzB0bPZAd51vjDSwWAeQdRLlPYs93zipSTj9qxKfgj+/k9f92zf/DQAA//8D&#10;AFBLAwQUAAYACAAAACEAydvTnd4AAAALAQAADwAAAGRycy9kb3ducmV2LnhtbEyPwW6DMBBE75X6&#10;D9ZW6qVqTCG0CcFEFVJyD0nuBrsYBa8RNoT+fben9razO5p9k+8X27NZj75zKOBtFQHT2DjVYSvg&#10;cj68boD5IFHJ3qEW8K097IvHh1xmyt3xpOcqtIxC0GdSgAlhyDj3jdFW+pUbNNLty41WBpJjy9Uo&#10;7xRuex5H0Tu3skP6YOSgS6ObWzVZAdXxFK+PL828DGdzuE5xea2xFOL5afncAQt6CX9m+MUndCiI&#10;qXYTKs960kmakJWGdP0BjBxJkm6B1bTZxhvgRc7/dyh+AAAA//8DAFBLAQItABQABgAIAAAAIQDk&#10;mcPA+wAAAOEBAAATAAAAAAAAAAAAAAAAAAAAAABbQ29udGVudF9UeXBlc10ueG1sUEsBAi0AFAAG&#10;AAgAAAAhACOyauHXAAAAlAEAAAsAAAAAAAAAAAAAAAAALAEAAF9yZWxzLy5yZWxzUEsBAi0AFAAG&#10;AAgAAAAhANsr/cKPAgAAQwUAAA4AAAAAAAAAAAAAAAAALAIAAGRycy9lMm9Eb2MueG1sUEsBAi0A&#10;FAAGAAgAAAAhAMnb053eAAAACwEAAA8AAAAAAAAAAAAAAAAA5wQAAGRycy9kb3ducmV2LnhtbFBL&#10;BQYAAAAABAAEAPMAAADyBQAAAAA=&#10;" fillcolor="#5b9bd5 [3204]" strokecolor="#1f4d78 [1604]" strokeweight="1pt">
                      <v:stroke joinstyle="miter"/>
                      <v:textbox inset="0,0,0,0">
                        <w:txbxContent>
                          <w:p w14:paraId="7D37FE9C" w14:textId="77777777"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00935984" wp14:editId="4FD604F5">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2FDC7A" id="_x0000_t32" coordsize="21600,21600" o:spt="32" o:oned="t" path="m0,0l21600,21600e" filled="f">
                      <v:path arrowok="t" fillok="f" o:connecttype="none"/>
                      <o:lock v:ext="edit" shapetype="t"/>
                    </v:shapetype>
                    <v:shape id="_x76f4__x63a5__x7bad__x5934__x8fde__x63a5__x7b26__x0020_56" o:spid="_x0000_s1026" type="#_x0000_t32" style="position:absolute;left:0;text-align:left;margin-left:117.6pt;margin-top:31.75pt;width:.1pt;height:1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A0XO0BAAD1AwAADgAAAGRycy9lMm9Eb2MueG1srFPNjtMwEL4j8Q6W7zRJpe2iqukeusAFQcXP&#10;A3gdO7Hwn8amTV+CF0DiBJyA0955GlgeY8dOmkULQghxmdiZ+b6Zb2a8OuuNJjsBQTlb02pWUiIs&#10;d42ybU1fvnh47z4lITLbMO2sqOlBBHq2vntntfdLMXed040AgiQ2LPe+pl2MflkUgXfCsDBzXlh0&#10;SgeGRbxCWzTA9shudDEvy0Wxd9B4cFyEgH/PByddZ34pBY9PpQwiEl1TrC1mC9leJFusV2zZAvOd&#10;4mMZ7B+qMExZTDpRnbPIyGtQv1AZxcEFJ+OMO1M4KRUXWQOqqcpbap53zIusBZsT/NSm8P9o+ZPd&#10;FohqanqyoMQygzO6env5/c2Hqy+fv72//PH1XTp/+kjQj83a+7BEzMZuYbwFv4WkvJdg0hc1kT43&#10;+DA1WPSRcPxZzU9xCBwd1eK0LE8SY3ED9RDiI+EMSYeahghMtV3cOGtxkA6q3GK2exziADwCUl5t&#10;k41M6Qe2IfHgUUkExWyrxZgnhRRJwVBzPsWDFgP8mZDYiFRlTpNXUGw0kB3D5WleVRMLRiaIVFpP&#10;oPLPoDE2wURey78FTtE5o7NxAhplHfwua+yPpcoh/qh60JpkX7jmkCeY24G7lecwvoO0vD/fM/zm&#10;ta6vAQAA//8DAFBLAwQUAAYACAAAACEAe/dLId4AAAAJAQAADwAAAGRycy9kb3ducmV2LnhtbEyP&#10;wU7DMAyG70i8Q2QkbiylY6MrdSeE4Dgh1glxzBq3qWicqkm38vaEEzva/vT7+4vtbHtxotF3jhHu&#10;FwkI4trpjluEQ/V2l4HwQbFWvWNC+CEP2/L6qlC5dmf+oNM+tCKGsM8VgglhyKX0tSGr/MINxPHW&#10;uNGqEMexlXpU5xhue5kmyVpa1XH8YNRAL4bq7/1kEZqqPdRfr5mc+ub9sfo0G7Ordoi3N/PzE4hA&#10;c/iH4U8/qkMZnY5uYu1Fj5AuV2lEEdbLFYgIxMUDiCNCtslAloW8bFD+AgAA//8DAFBLAQItABQA&#10;BgAIAAAAIQDkmcPA+wAAAOEBAAATAAAAAAAAAAAAAAAAAAAAAABbQ29udGVudF9UeXBlc10ueG1s&#10;UEsBAi0AFAAGAAgAAAAhACOyauHXAAAAlAEAAAsAAAAAAAAAAAAAAAAALAEAAF9yZWxzLy5yZWxz&#10;UEsBAi0AFAAGAAgAAAAhAFdQNFztAQAA9QMAAA4AAAAAAAAAAAAAAAAALAIAAGRycy9lMm9Eb2Mu&#10;eG1sUEsBAi0AFAAGAAgAAAAhAHv3SyHeAAAACQ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A24CE0E" wp14:editId="6D3D497C">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86A48" id="_x76f4__x63a5__x7bad__x5934__x8fde__x63a5__x7b26__x0020_55" o:spid="_x0000_s1026" type="#_x0000_t32" style="position:absolute;left:0;text-align:left;margin-left:117.7pt;margin-top:63.35pt;width:.1pt;height:13.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3++8BAAD1AwAADgAAAGRycy9lMm9Eb2MueG1srFPNjtMwEL4j8Q6W7zRJpd2iqukeusAFQcXP&#10;A3gdO7Hwn8amSV+CF0DiBJyA0955GlgeY8dOm0ULQghxmdiZ+Wbm+2a8OhuMJjsBQTlb02pWUiIs&#10;d42ybU1fvnh47z4lITLbMO2sqOleBHq2vntn1fulmLvO6UYAwSQ2LHtf0y5GvyyKwDthWJg5Lyw6&#10;pQPDIl6hLRpgPWY3upiX5WnRO2g8OC5CwL/no5Ouc34pBY9PpQwiEl1T7C1mC9leJFusV2zZAvOd&#10;4oc22D90YZiyWHRKdc4iI69B/ZLKKA4uOBln3JnCSam4yByQTVXeYvO8Y15kLihO8JNM4f+l5U92&#10;WyCqqenJCSWWGZzR1dvL728+XH35/O395Y+v79L500eCfhSr92GJmI3dwuEW/BYS80GCSV/kRIYs&#10;8H4SWAyRcPxZzRc4BI6OarGoTnPG4gbqIcRHwhmSDjUNEZhqu7hx1uIgHVRZYrZ7HCIWR+ARkOpq&#10;m2xkSj+wDYl7j0wiKGZbLVLnGJ5CisRg7Dmf4l6LEf5MSBQidZnL5BUUGw1kx3B5mlfVlAUjE0Qq&#10;rSdQ+WfQITbBRF7LvwVO0bmis3ECGmUd/K5qHI6tyjH+yHrkmmhfuGafJ5jlwN3K+hzeQVren+8Z&#10;fvNa19cAAAD//wMAUEsDBBQABgAIAAAAIQBrO4a83wAAAAsBAAAPAAAAZHJzL2Rvd25yZXYueG1s&#10;TI/BTsMwEETvSPyDtUjcqENo0xLiVAjBsUI0FeLoxps4Il5HsdOGv2c5lePOPM3OFNvZ9eKEY+g8&#10;KbhfJCCQam86ahUcqre7DYgQNRnde0IFPxhgW15fFTo3/kwfeNrHVnAIhVwrsDEOuZShtuh0WPgB&#10;ib3Gj05HPsdWmlGfOdz1Mk2STDrdEX+wesAXi/X3fnIKmqo91F+vGzn1zfu6+rSPdlftlLq9mZ+f&#10;QESc4wWGv/pcHUrudPQTmSB6BenDaskoG2m2BsEEKxmIIyurZQayLOT/DeUvAAAA//8DAFBLAQIt&#10;ABQABgAIAAAAIQDkmcPA+wAAAOEBAAATAAAAAAAAAAAAAAAAAAAAAABbQ29udGVudF9UeXBlc10u&#10;eG1sUEsBAi0AFAAGAAgAAAAhACOyauHXAAAAlAEAAAsAAAAAAAAAAAAAAAAALAEAAF9yZWxzLy5y&#10;ZWxzUEsBAi0AFAAGAAgAAAAhAPwGN/vvAQAA9QMAAA4AAAAAAAAAAAAAAAAALAIAAGRycy9lMm9E&#10;b2MueG1sUEsBAi0AFAAGAAgAAAAhAGs7hrzfAAAACwEAAA8AAAAAAAAAAAAAAAAARwQAAGRycy9k&#10;b3ducmV2LnhtbFBLBQYAAAAABAAEAPMAAABTBQAAAAA=&#10;" strokecolor="black [3200]" strokeweight=".5pt">
                      <v:stroke endarrow="block" joinstyle="miter"/>
                    </v:shape>
                  </w:pict>
                </mc:Fallback>
              </mc:AlternateContent>
            </w:r>
          </w:p>
        </w:tc>
      </w:tr>
      <w:tr w:rsidR="00E23B8A" w14:paraId="4CBDCF0C" w14:textId="77777777"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14:paraId="007F68DC" w14:textId="77777777"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14:paraId="32E66BAE" w14:textId="77777777" w:rsidR="00E23B8A" w:rsidRDefault="00E23B8A">
            <w:r>
              <w:rPr>
                <w:noProof/>
              </w:rPr>
              <mc:AlternateContent>
                <mc:Choice Requires="wps">
                  <w:drawing>
                    <wp:anchor distT="0" distB="0" distL="114300" distR="114300" simplePos="0" relativeHeight="251649536" behindDoc="0" locked="0" layoutInCell="1" allowOverlap="1" wp14:anchorId="61DFB01B" wp14:editId="5D73F0EC">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43EE63E7" wp14:editId="2B7B6A6A">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8AE21A6" wp14:editId="0B4DBF8A">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E21A6" id="_x0000_t4" coordsize="21600,21600" o:spt="4" path="m10800,0l0,10800,10800,21600,21600,10800xe">
                      <v:stroke joinstyle="miter"/>
                      <v:path gradientshapeok="t" o:connecttype="rect" textboxrect="5400,5400,16200,16200"/>
                    </v:shapetype>
                    <v:shape id="_x83f1__x5f62__x0020_60" o:spid="_x0000_s1029" type="#_x0000_t4" style="position:absolute;left:0;text-align:left;margin-left:39.8pt;margin-top:130.85pt;width:164.6pt;height:6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N6HACAAANBQAADgAAAGRycy9lMm9Eb2MueG1srFRdbhMxEH5H4g6W38luAi0h6qaKWhUhRaUi&#10;RX12vHbXkv8YO8mGS3AHbsABOA4Sx2Ds/SlqEQ+IPGzGnplvZr6Z8dl5azTZCwjK2YpOJyUlwnJX&#10;K3tf0Y+3Vy/mlITIbM20s6KiRxHo+fL5s7ODX4iZa5yuBRAEsWFx8BVtYvSLogi8EYaFifPColI6&#10;MCziEe6LGtgB0Y0uZmV5Whwc1B4cFyHg7WWnpMuML6Xg8b2UQUSiK4q5xfyF/N2mb7E8Y4t7YL5R&#10;vE+D/UMWhimLQUeoSxYZ2YF6AmUUBxecjBPuTOGkVFzkGrCaafmomk3DvMi1IDnBjzSF/wfLr/c3&#10;QFRd0VOkxzKDPfr55duP718JXiA7Bx8WaLTxN9CfAoqp1FaCSf9YBGkzo8eRUdFGwvFyVr4pX80Q&#10;maNu/no+K08SaPHg7SHEt8IZkoSK1ooZZ+vMJduvQ+ysByt0TQl1KWQpHrVIWWj7QUgsJAXN3nmE&#10;xIUGsmfYfMa5sHHaqRpWi+76pMRfn9LokRPMgAlZKq1H7B4gjedT7C7X3j65ijyBo3P5t8Q659Ej&#10;R3Y2js5GWQd/AtBYVR+5sx9I6qhJLMV22+Ymv0yW6Wbr6iM2Hly3EcHzK4UNWLMQbxjgCmDPcK1R&#10;2zj4TMkBV6Si4dOOgaBEv7M4g2mfBgEGYTsIdmcuHBI/xQfA8yyiA0Q9iBKcucPtXaUoqGKWY6yK&#10;8gjD4SJ2q4r7z8Vqlc1wbzyLa7vxPIEnntJ03LZ3DHw/RRHn79oN68MWjyaps02e1q120UmVx+yB&#10;l55B3Lk8Cv37kJb693O2enjFlr8AAAD//wMAUEsDBBQABgAIAAAAIQDXjQkf4AAAAAoBAAAPAAAA&#10;ZHJzL2Rvd25yZXYueG1sTI/BTsMwDIbvSLxDZCRuLOnEmlGaTmgIidOkje3ALWu9tqJxqibdytvj&#10;ndjNlj/9/v58NblOnHEIrScDyUyBQCp91VJtYP/18bQEEaKlynae0MAvBlgV93e5zSp/oS2ed7EW&#10;HEIhswaaGPtMylA26GyY+R6Jbyc/OBt5HWpZDfbC4a6Tc6VS6WxL/KGxPa4bLH92ozOwOGzfdYJ6&#10;kxxOevT79ffnhhbGPD5Mb68gIk7xH4arPqtDwU5HP1IVRGdAv6RMGpiniQbBwLNacpfjdVAKZJHL&#10;2wrFHwAAAP//AwBQSwECLQAUAAYACAAAACEA5JnDwPsAAADhAQAAEwAAAAAAAAAAAAAAAAAAAAAA&#10;W0NvbnRlbnRfVHlwZXNdLnhtbFBLAQItABQABgAIAAAAIQAjsmrh1wAAAJQBAAALAAAAAAAAAAAA&#10;AAAAACwBAABfcmVscy8ucmVsc1BLAQItABQABgAIAAAAIQAiXE3ocAIAAA0FAAAOAAAAAAAAAAAA&#10;AAAAACwCAABkcnMvZTJvRG9jLnhtbFBLAQItABQABgAIAAAAIQDXjQkf4AAAAAoBAAAPAAAAAAAA&#10;AAAAAAAAAMgEAABkcnMvZG93bnJldi54bWxQSwUGAAAAAAQABADzAAAA1QUAAAAA&#10;" fillcolor="#5b9bd5 [3204]" strokecolor="#1f4d78 [1604]" strokeweight="1pt">
                      <v:textbox inset="0,0,0,0">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0B9C9A1" wp14:editId="3278FDAE">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66A8CE08" wp14:editId="74F4F03B">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A8CE08" id="_x5706__x89d2__x77e9__x5f62__x0020_61" o:spid="_x0000_s1030" style="position:absolute;left:0;text-align:left;margin-left:57.1pt;margin-top:93.8pt;width:129pt;height: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OJL5ACAABFBQAADgAAAGRycy9lMm9Eb2MueG1srFTNbtQwEL4j8Q6W7zTZLa1g1Wy1alWEVLVV&#10;W9Sz17GbSI7HjL27WR6AB+CMhMQF8RA8TgWPwdj5KWorDogcnLE983nm8zc+OGwbw9YKfQ224JOd&#10;nDNlJZS1vS34u+uTF68480HYUhiwquBb5fnh/Pmzg42bqSlUYEqFjECsn21cwasQ3CzLvKxUI/wO&#10;OGVpUwM2ItAUb7MSxYbQG5NN83w/2wCWDkEq72n1uNvk84SvtZLhXGuvAjMFp9xCGjGNyzhm8wMx&#10;u0Xhqlr2aYh/yKIRtaVDR6hjEQRbYf0IqqklggcddiQ0GWhdS5VqoGom+YNqrirhVKqFyPFupMn/&#10;P1h5tr5AVpcF359wZkVDd3T3+eOvb59+fvl+9+Mro2XiaOP8jFyv3AX2M09mLLjV2MQ/lcLaxOt2&#10;5FW1gUlanOzvvtrNiX5Je9Pp6+nuXgTN7qMd+vBGQcOiUXCElS0v6fISp2J96kPnP/hRcEypSyJZ&#10;YWtUzMPYS6WpIDp2mqKTlNSRQbYWJAIhpbJh0m1VolTd8l5OX5/UGJFSTIARWdfGjNg9QJTpY+wu&#10;194/hqqkxDE4/1tiXfAYkU4GG8bgpraATwEYqqo/ufMfSOqoiSyFdtmmy34ZPePKEsotCQCh6wzv&#10;5ElNV3AqfLgQSK1At0btHc5p0AY2BYfe4qwC/PDUevQnhdIuZxtqrYL79yuBijPz1pJ2Yx8OBg7G&#10;cjDsqjkCuiiSI2WTTArAYAZTIzQ31PWLeAptCSvprILLgMPkKHQtTu+GVItFcqN+cyKc2isnI3jk&#10;Narpur0R6HrdBVLsGQxtJ2YPlNf5xkgLi1UAXSdZ3vPYM069mqTTvyvxMfhznrzuX7/5bwAAAP//&#10;AwBQSwMEFAAGAAgAAAAhAM/gg1HgAAAACwEAAA8AAABkcnMvZG93bnJldi54bWxMj0FPwzAMhe9I&#10;/IfISNxYugytU2k6IQSHaVwoZdrRa0Mb1jhVk23l32NOcPOzn56/l68n14uzGYP1pGE+S0AYqn1j&#10;qdVQvb/crUCEiNRg78lo+DYB1sX1VY5Z4y/0Zs5lbAWHUMhQQxfjkEkZ6s44DDM/GOLbpx8dRpZj&#10;K5sRLxzueqmSZCkdWuIPHQ7mqTP1sTw5Dfu4e/14Rtx+HbfTpgpJaauN1fr2Znp8ABHNFP/M8IvP&#10;6FAw08GfqAmiZz2/V2zlYZUuQbBjkSreHDQotUhBFrn836H4AQAA//8DAFBLAQItABQABgAIAAAA&#10;IQDkmcPA+wAAAOEBAAATAAAAAAAAAAAAAAAAAAAAAABbQ29udGVudF9UeXBlc10ueG1sUEsBAi0A&#10;FAAGAAgAAAAhACOyauHXAAAAlAEAAAsAAAAAAAAAAAAAAAAALAEAAF9yZWxzLy5yZWxzUEsBAi0A&#10;FAAGAAgAAAAhAKpziS+QAgAARQUAAA4AAAAAAAAAAAAAAAAALAIAAGRycy9lMm9Eb2MueG1sUEsB&#10;Ai0AFAAGAAgAAAAhAM/gg1HgAAAACwEAAA8AAAAAAAAAAAAAAAAA6AQAAGRycy9kb3ducmV2Lnht&#10;bFBLBQYAAAAABAAEAPMAAAD1BQAAAAA=&#10;" fillcolor="#5b9bd5 [3204]" strokecolor="#1f4d78 [1604]" strokeweight="1pt">
                      <v:stroke joinstyle="miter"/>
                      <v:textbox inset="0,0,0,0">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3B0F3C7" wp14:editId="66850C4E">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0F3C7" id="_x0000_t202" coordsize="21600,21600" o:spt="202" path="m0,0l0,21600,21600,21600,21600,0xe">
                      <v:stroke joinstyle="miter"/>
                      <v:path gradientshapeok="t" o:connecttype="rect"/>
                    </v:shapetype>
                    <v:shape id="_x6587__x672c__x6846__x0020_77" o:spid="_x0000_s1031" type="#_x0000_t202" style="position:absolute;left:0;text-align:left;margin-left:134pt;margin-top:119.55pt;width:15.55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2fIUCAABVBQAADgAAAGRycy9lMm9Eb2MueG1srFRNbhMxFN4jcQfLezpJadMQZVKFVEVIUalo&#10;oWvHYycWtp+xnczkAnADVmzYc66eg2dPJimFTRGbmWf7e3/f+xmfN0aTjfBBgS1p/6hHibAcKmWX&#10;Jf1we/liSEmIzFZMgxUl3YpAzyfPn41rNxLHsAJdCU/QiA2j2pV0FaMbFUXgK2FYOAInLD5K8IZF&#10;PPplUXlWo3Wji+Neb1DU4CvngYsQ8PaifaSTbF9KweM7KYOIRJcUY4v56/N3kb7FZMxGS8/cSvFd&#10;GOwfojBMWXS6N3XBIiNrr/4wZRT3EEDGIw6mACkVFzkHzKbfe5TNzYo5kXNBcoLb0xT+n1l+tbn2&#10;RFUlPTujxDKDNbr/9vX++8/7H18I3iFBtQsjxN04RMbmNTRY6O4+4GXKu5HepD9mRPAdqd7u6RVN&#10;JDwpvRoMT/GF41P/5ORsmOkvDsrOh/hGgCFJKKnH6mVS2WYeIgaC0A6SfAXQqrpUWudD6hgx055s&#10;GNZaxxwiavyG0pbUJR28xDCSkoWk3lrWNt2I3DM7dynxNsEsxa0WCaPteyGRs5znX3wzzoXd+8/o&#10;hJLo6imKO/whqqcot3mgRvYMNu6VjbLgc/Z5yA6UVZ86ymSLR8If5J3E2Cya3CynXf0XUG2xLTy0&#10;kxUcv1RYvDkL8Zp5HCWsN64HfBXsI/4pqXHYSho+r5kXlOi3Frs5TWYn+E5YdIJdmxlgTfu4ShzP&#10;Iir4qDtRejB3uAemyQ8+MctXgEOO3lpxFtuRxz3CxXSaQTh/jsW5vXE8mU48pea6be6Yd7sOjNi6&#10;V9CNIRs9asQWmzQtTNcRpMpdmphqedkxiLObm3e3Z9JyeHjOqMM2nPwCAAD//wMAUEsDBBQABgAI&#10;AAAAIQDIhDLJ3wAAAAsBAAAPAAAAZHJzL2Rvd25yZXYueG1sTI/NTsMwEITvSLyDtUjcqJMgVU2I&#10;U6FKBYTgQEE9u/GSpMTrKHZ+eHs2J3qb1Yxmv8m3s23FiL1vHCmIVxEIpNKZhioFX5/7uw0IHzQZ&#10;3TpCBb/oYVtcX+U6M26iDxwPoRJcQj7TCuoQukxKX9ZotV+5Dom9b9dbHfjsK2l6PXG5bWUSRWtp&#10;dUP8odYd7mosfw6DVbB7O3fyBad32x2fx/PrHp+OyaDU7c38+AAi4Bz+w7DgMzoUzHRyAxkvWgXJ&#10;esNbAov7NAbBiSRdxGmx4hRkkcvLDcUfAAAA//8DAFBLAQItABQABgAIAAAAIQDkmcPA+wAAAOEB&#10;AAATAAAAAAAAAAAAAAAAAAAAAABbQ29udGVudF9UeXBlc10ueG1sUEsBAi0AFAAGAAgAAAAhACOy&#10;auHXAAAAlAEAAAsAAAAAAAAAAAAAAAAALAEAAF9yZWxzLy5yZWxzUEsBAi0AFAAGAAgAAAAhAHlE&#10;NnyFAgAAVQUAAA4AAAAAAAAAAAAAAAAALAIAAGRycy9lMm9Eb2MueG1sUEsBAi0AFAAGAAgAAAAh&#10;AMiEMsnfAAAACwEAAA8AAAAAAAAAAAAAAAAA3QQAAGRycy9kb3ducmV2LnhtbFBLBQYAAAAABAAE&#10;APMAAADpBQAAAAA=&#10;" fillcolor="white [3201]" stroked="f" strokeweight=".5pt">
                      <v:textbox style="layout-flow:vertical-ideographic" inset="0,0,0,0">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93605A6" wp14:editId="488367B4">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605A6" id="_x6587__x672c__x6846__x0020_76" o:spid="_x0000_s1032" type="#_x0000_t202" style="position:absolute;left:0;text-align:left;margin-left:33.3pt;margin-top:131.35pt;width:20.6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GhtoYCAABTBQAADgAAAGRycy9lMm9Eb2MueG1srFTBbhMxEL0j8Q+W72STlKZt1E0VWgUhVaWi&#10;RT07XruxsD3GdrIbPqD8AScu3PmufAdjbzYphUsRl92x/WbG8/xmTs8ao8lK+KDAlnTQ61MiLIdK&#10;2fuSfrydvTqmJERmK6bBipKuRaBnk5cvTms3FkNYgK6EJxjEhnHtSrqI0Y2LIvCFMCz0wAmLhxK8&#10;YRGX/r6oPKsxutHFsN8fFTX4ynngIgTcvWgP6STHl1Lw+F7KICLRJcW7xfz1+TtP32Jyysb3nrmF&#10;4ttrsH+4hWHKYtJdqAsWGVl69Ucoo7iHADL2OJgCpFRc5BqwmkH/STU3C+ZErgXJCW5HU/h/YfnV&#10;6toTVZX0aESJZQbfaPPt6+b7z82PB4J7SFDtwhhxNw6RsXkDDT50tx9wM9XdSG/SHysieI5Ur3f0&#10;iiYSjpvDUf/k+JASjkfDg6PXJ5n+Yu/sfIhvBRiSjJJ6fL1MKltdhogXQWgHSbkCaFXNlNZ5kRQj&#10;zrUnK4ZvrWO+Inr8htKW1CUdHRz2c2ALyb2NrG0KI7JmtulS4W2B2YprLRJG2w9CIme5zr/kZpwL&#10;u8uf0QklMdVzHLf4/a2e49zWgR45M9i4czbKgs/V5ybbU1Z96iiTLR4Jf1R3MmMzb7JYdrqYQ7VG&#10;WXhoOys4PlP4eJcsxGvmsZVQCTge8HQB/gslNbZaScPnJfOCEv3OopZTX3aG74x5Z9ilOQd80QEO&#10;EseziQ4+6s6UHswdToFpyoJHzHLMVdLYmeexbXicIlxMpxmE3edYvLQ3jqfQiaUkrdvmjnm31V9E&#10;4V5B14Rs/ESGLTZ5WpguI0iVNZp4alnZ8oedm6W7nTJpNDxeZ9R+Fk5+AQAA//8DAFBLAwQUAAYA&#10;CAAAACEAQocBHeAAAAAKAQAADwAAAGRycy9kb3ducmV2LnhtbEyPwU7DMBBE70j8g7VIXBC1Ccip&#10;QpwKkDgggRAF9byNTRxqr0Pstilfj3uC42qfZt7Ui8k7tjNj7AMpuJoJYIbaoHvqFHy8P17OgcWE&#10;pNEFMgoOJsKiOT2psdJhT29mt0wdyyEUK1RgUxoqzmNrjcc4C4Oh/PsMo8eUz7HjesR9DveOF0JI&#10;7rGn3GBxMA/WtJvl1iuYH25eLlayXH2516d7+9N90/MGlTo/m+5ugSUzpT8YjvpZHZrstA5b0pE5&#10;BVLKTCooZFECOwKizFvWCq6FKIA3Nf8/ofkFAAD//wMAUEsBAi0AFAAGAAgAAAAhAOSZw8D7AAAA&#10;4QEAABMAAAAAAAAAAAAAAAAAAAAAAFtDb250ZW50X1R5cGVzXS54bWxQSwECLQAUAAYACAAAACEA&#10;I7Jq4dcAAACUAQAACwAAAAAAAAAAAAAAAAAsAQAAX3JlbHMvLnJlbHNQSwECLQAUAAYACAAAACEA&#10;iuGhtoYCAABTBQAADgAAAAAAAAAAAAAAAAAsAgAAZHJzL2Uyb0RvYy54bWxQSwECLQAUAAYACAAA&#10;ACEAQocBHeAAAAAKAQAADwAAAAAAAAAAAAAAAADeBAAAZHJzL2Rvd25yZXYueG1sUEsFBgAAAAAE&#10;AAQA8wAAAOsFAAAAAA==&#10;" fillcolor="white [3201]" stroked="f" strokeweight=".5pt">
                      <v:textbox inset="0,0,0,0">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42E3948" wp14:editId="2C5877A4">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CAF" w14:textId="77777777"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E3948" id="_x6587__x672c__x6846__x0020_74" o:spid="_x0000_s1033" type="#_x0000_t202" style="position:absolute;left:0;text-align:left;margin-left:195.35pt;margin-top:21.25pt;width:20.6pt;height:1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tJ9pMCAACDBQAADgAAAGRycy9lMm9Eb2MueG1srFTNbhMxEL4j8Q6W73STQNMq6qYKqYKQqrai&#10;RT07XruxsD3GdrIbHgDegBMX7jxXn4OxdzcppZciLt5Zzzcznm9+Tk4bo8lG+KDAlnR4MKBEWA6V&#10;sncl/XizeHVMSYjMVkyDFSXdikBPpy9fnNRuIkawAl0JT9CJDZPalXQVo5sUReArYVg4ACcsKiV4&#10;wyL++rui8qxG70YXo8FgXNTgK+eBixDw9qxV0mn2L6Xg8VLKICLRJcW3xXz6fC7TWUxP2OTOM7dS&#10;vHsG+4dXGKYsBt25OmORkbVXf7kyinsIIOMBB1OAlIqLnANmMxw8yuZ6xZzIuSA5we1oCv/PLb/Y&#10;XHmiqpIevaHEMoM1uv/+7f7Hr/ufXwneIUG1CxPEXTtExuYtNFjo/j7gZcq7kd6kL2ZEUI9Ub3f0&#10;iiYSjpej8XA8Qg1H1fBoNDg+TF6KvbHzIb4TYEgSSuqxeplUtjkPsYX2kBQrgFbVQmmdf1LHiLn2&#10;ZMOw1jrmJ6LzP1Dakrqk49eHg+zYQjJvPWub3IjcM124lHibYJbiVouE0faDkMhZzvOJ2IxzYXfx&#10;MzqhJIZ6jmGH37/qOcZtHmiRI4ONO2OjLPicfR6yPWXVp54y2eKxNg/yTmJslk3bLH39l1BtsS08&#10;tJMVHF8oLN45C/GKeRwlrDeuh3iJh9SA5EMnUbIC/+Wp+4THDkctJTWOZknD5zXzghL93mLvpznu&#10;Bd8Ly16wazMH7IAhLh7Hs4gGPupelB7MLW6NWYqCKmY5xipp7MV5bBcEbh0uZrMMwml1LJ7ba8eT&#10;68RqasWb5pZ51/VrxEa/gH5o2eRR27bYZGlhto4gVe7pxGvLYsc3Tnqeim4rpVXy8D+j9rtz+hsA&#10;AP//AwBQSwMEFAAGAAgAAAAhAN2KRZXiAAAACQEAAA8AAABkcnMvZG93bnJldi54bWxMj8FOwzAQ&#10;RO9I/IO1SFwQddqGpAlxKkDigFSEKKjnbWziUHsdYrdN+XrMCY6reZp5Wy1Ha9hBDb5zJGA6SYAp&#10;apzsqBXw/vZ4vQDmA5JE40gJOCkPy/r8rMJSuiO9qsM6tCyWkC9RgA6hLzn3jVYW/cT1imL24QaL&#10;IZ5Dy+WAx1huDZ8lScYtdhQXNPbqQatmt95bAYtT+ny1yfLNp3l5utff7RetdijE5cV4dwssqDH8&#10;wfCrH9Whjk5btyfpmREwL5I8ogLS2Q2wCKTzaQFsKyArcuB1xf9/UP8AAAD//wMAUEsBAi0AFAAG&#10;AAgAAAAhAOSZw8D7AAAA4QEAABMAAAAAAAAAAAAAAAAAAAAAAFtDb250ZW50X1R5cGVzXS54bWxQ&#10;SwECLQAUAAYACAAAACEAI7Jq4dcAAACUAQAACwAAAAAAAAAAAAAAAAAsAQAAX3JlbHMvLnJlbHNQ&#10;SwECLQAUAAYACAAAACEAn1tJ9pMCAACDBQAADgAAAAAAAAAAAAAAAAAsAgAAZHJzL2Uyb0RvYy54&#10;bWxQSwECLQAUAAYACAAAACEA3YpFleIAAAAJAQAADwAAAAAAAAAAAAAAAADrBAAAZHJzL2Rvd25y&#10;ZXYueG1sUEsFBgAAAAAEAAQA8wAAAPoFAAAAAA==&#10;" fillcolor="white [3201]" stroked="f" strokeweight=".5pt">
                      <v:textbox inset="0,0,0,0">
                        <w:txbxContent>
                          <w:p w14:paraId="0B655CAF" w14:textId="77777777"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F2AB6A" wp14:editId="70A6DD5E">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8115" w14:textId="77777777"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F2AB6A" id="_x6587__x672c__x6846__x0020_75" o:spid="_x0000_s1034" type="#_x0000_t202" style="position:absolute;left:0;text-align:left;margin-left:134pt;margin-top:71.85pt;width:15.6pt;height:1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KCZcCAACFBQAADgAAAGRycy9lMm9Eb2MueG1srFTLbhMxFN0j8Q+W93SS0keIOqlCqyKkqq1I&#10;oWvHYzcWtq+xncykHwB/wIoNe76r38G1ZyYppZsiNp479rmvcx9Hx43RZCV8UGBLOtwZUCIsh0rZ&#10;25J+vD57NaIkRGYrpsGKkq5FoMeTly+OajcWu7AAXQlP0IgN49qVdBGjGxdF4AthWNgBJyw+SvCG&#10;Rfz1t0XlWY3WjS52B4ODogZfOQ9chIC3p+0jnWT7UgoeL6UMIhJdUowt5tPnc57OYnLExreeuYXi&#10;XRjsH6IwTFl0ujF1yiIjS6/+MmUU9xBAxh0OpgApFRc5B8xmOHiUzWzBnMi5IDnBbWgK/88sv1hd&#10;eaKqkh7uU2KZwRrdf/92/+PX/c+vBO+QoNqFMeJmDpGxeQsNFrq/D3iZ8m6kN+mLGRF8R6rXG3pF&#10;EwlPSm8O90bohePT7mBv7zDTX2yVnQ/xnQBDklBSj9XLpLLVeYgYCEJ7SPIVQKvqTGmdf1LHiBPt&#10;yYphrXXMIaLGHyhtSV3Sg9f7g2zYQlJvLWubzIjcM527lHibYJbiWouE0faDkMhZzvMJ34xzYTf+&#10;MzqhJLp6jmKH30b1HOU2D9TInsHGjbJRFnzOPg/ZlrLqc0+ZbPFI+IO8kxibeZObZdTXfw7VGtvC&#10;QztZwfEzhcU7ZyFeMY+jhJ2A6yFe4iE1IPnQSZQswN89dZ/wJRXsE34pqXE4Sxq+LJkXlOj3Frs/&#10;TXIv+F6Y94JdmhPAHhji6nE8i6jgo+5F6cHc4N6YJj/4xCzHWEqK3lrxJLYrAvcOF9NpBuG8OhbP&#10;7czxZDrxmprxurlh3nUdG7HVL6AfWzZ+1LgtNmlamC4jSJW7OjHb8tgxjrOem73bS2mZPPzPqO32&#10;nPwGAAD//wMAUEsDBBQABgAIAAAAIQAtuxL44QAAAAsBAAAPAAAAZHJzL2Rvd25yZXYueG1sTI9L&#10;T8MwEITvSPwHa5G4UQcDbRPiVKhSAVVwaIt6duMlSYkfip0H/57lBMedGc1+k68m07IBu9A4K+F2&#10;lgBDWzrd2ErCx2FzswQWorJatc6ihG8MsCouL3KVaTfaHQ77WDEqsSFTEuoYfcZ5KGs0KsycR0ve&#10;p+uMinR2FdedGqnctFwkyZwb1Vj6UCuP6xrLr31vJKzfzp6/4vhu/PFlOG83+HwUvZTXV9PTI7CI&#10;U/wLwy8+oUNBTCfXWx1YK0HMl7QlknF/twBGCZGmAtiJlMVDCrzI+f8NxQ8AAAD//wMAUEsBAi0A&#10;FAAGAAgAAAAhAOSZw8D7AAAA4QEAABMAAAAAAAAAAAAAAAAAAAAAAFtDb250ZW50X1R5cGVzXS54&#10;bWxQSwECLQAUAAYACAAAACEAI7Jq4dcAAACUAQAACwAAAAAAAAAAAAAAAAAsAQAAX3JlbHMvLnJl&#10;bHNQSwECLQAUAAYACAAAACEAErZKCZcCAACFBQAADgAAAAAAAAAAAAAAAAAsAgAAZHJzL2Uyb0Rv&#10;Yy54bWxQSwECLQAUAAYACAAAACEALbsS+OEAAAALAQAADwAAAAAAAAAAAAAAAADvBAAAZHJzL2Rv&#10;d25yZXYueG1sUEsFBgAAAAAEAAQA8wAAAP0FAAAAAA==&#10;" fillcolor="white [3201]" stroked="f" strokeweight=".5pt">
                      <v:textbox style="layout-flow:vertical-ideographic" inset="0,0,0,0">
                        <w:txbxContent>
                          <w:p w14:paraId="2CFE8115" w14:textId="77777777" w:rsidR="00E23B8A" w:rsidRDefault="00E23B8A" w:rsidP="00E23B8A">
                            <w:pPr>
                              <w:rPr>
                                <w:sz w:val="18"/>
                                <w:szCs w:val="18"/>
                              </w:rPr>
                            </w:pPr>
                            <w:r>
                              <w:rPr>
                                <w:rFonts w:hint="eastAsia"/>
                                <w:sz w:val="18"/>
                                <w:szCs w:val="18"/>
                              </w:rPr>
                              <w:t>否</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C875383" wp14:editId="7E9BA5DF">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343761AF" wp14:editId="4BAB5236">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61AF" id="_x83f1__x5f62__x0020_1" o:spid="_x0000_s1035" type="#_x0000_t4" style="position:absolute;left:0;text-align:left;margin-left:43.3pt;margin-top:5.05pt;width:150.7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VAoMCAAA7BQAADgAAAGRycy9lMm9Eb2MueG1srFRdahsxEH4v9A5C782uTV0Sk3UwCSmFkIQ6&#10;Jc+yVsoKJI0qyd51L9E79AY9QI9T6DE60v6kJKEPpfugHUkz38x8M6PTs85oshc+KLAVnR2VlAjL&#10;oVb2oaKf7i7fHFMSIrM102BFRQ8i0LPV61enrVuKOTSga+EJgtiwbF1FmxjdsigCb4Rh4QicsHgp&#10;wRsWcesfitqzFtGNLuZl+a5owdfOAxch4OlFf0lXGV9KweONlEFEoiuKscW8+rxu01qsTtnywTPX&#10;KD6Ewf4hCsOURacT1AWLjOy8egZlFPcQQMYjDqYAKRUXOQfMZlY+yWbTMCdyLkhOcBNN4f/B8uv9&#10;rSeqxtpRYpnBEv36+v3nj29klrhpXViiysbd+mEXUEyJdtKb9McUSJf5PEx8ii4Sjoezk9nbxXxB&#10;Cce7k/K4XGTCi0dr50N8L8CQJFS0VsyArTOTbH8VIjpF7VELNymgPoQsxYMWKQptPwqJaaDTebbO&#10;DSTOtSd7hqVnnAsbZ/1Vw2rRHy9K/FKe6GSyyLsMmJCl0nrCHgBScz7H7mEG/WQqcv9NxuXfAuuN&#10;J4vsGWycjI2y4F8C0JjV4LnXH0nqqUksxW7b5RKfjCXdQn3Asnvo5yE4fqmwAFcsxFvmcQBwVHCo&#10;4w0uUkNbURgkShrwX146T/rYl3hLSYsDVdHwece8oER/sNixafpGwY/CdhTszpwDFgq7EKPJIhr4&#10;qEdRejD3OOvr5AWvmOXoq6I8+nFzHvvBxteCi/U6q+GUORav7MbxBJ54Td10190z74aui9iv1zAO&#10;G1s+6bxeN1laWO8iSJXbMjHb8zgwjhOaW2d4TdIT8Oc+az2+eavfAAAA//8DAFBLAwQUAAYACAAA&#10;ACEAROaEYN4AAAAJAQAADwAAAGRycy9kb3ducmV2LnhtbEyPS2vDMBCE74X+B7GF3hrZDX7gWg4l&#10;pdBTIK9Db4q1sU2tlbHkxP333Z6S2+7MMPttuZptLy44+s6RgngRgUCqnemoUXDYf77kIHzQZHTv&#10;CBX8oodV9fhQ6sK4K23xsguN4BLyhVbQhjAUUvq6Rav9wg1I7J3daHXgdWykGfWVy20vX6MolVZ3&#10;xBdaPeC6xfpnN1kFyXH7kcWYbeLjOZvcYf39taFEqeen+f0NRMA53MLwj8/oUDHTyU1kvOgV5GnK&#10;SdajGAT7yzzn4cRCsoxBVqW8/6D6AwAA//8DAFBLAQItABQABgAIAAAAIQDkmcPA+wAAAOEBAAAT&#10;AAAAAAAAAAAAAAAAAAAAAABbQ29udGVudF9UeXBlc10ueG1sUEsBAi0AFAAGAAgAAAAhACOyauHX&#10;AAAAlAEAAAsAAAAAAAAAAAAAAAAALAEAAF9yZWxzLy5yZWxzUEsBAi0AFAAGAAgAAAAhAMzj1QKD&#10;AgAAOwUAAA4AAAAAAAAAAAAAAAAALAIAAGRycy9lMm9Eb2MueG1sUEsBAi0AFAAGAAgAAAAhAETm&#10;hGDeAAAACQEAAA8AAAAAAAAAAAAAAAAA2wQAAGRycy9kb3ducmV2LnhtbFBLBQYAAAAABAAEAPMA&#10;AADmBQAAAAA=&#10;" fillcolor="#5b9bd5 [3204]" strokecolor="#1f4d78 [1604]" strokeweight="1pt">
                      <v:textbox inset="0,0,0,0">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14:paraId="0B26F640" w14:textId="77777777"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14:paraId="28BCE6BA" w14:textId="77777777"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14:paraId="71EC23D1" w14:textId="77777777" w:rsidR="00E23B8A" w:rsidRDefault="00E23B8A">
            <w:r>
              <w:rPr>
                <w:noProof/>
              </w:rPr>
              <mc:AlternateContent>
                <mc:Choice Requires="wps">
                  <w:drawing>
                    <wp:anchor distT="0" distB="0" distL="114300" distR="114300" simplePos="0" relativeHeight="251660800" behindDoc="0" locked="0" layoutInCell="1" allowOverlap="1" wp14:anchorId="067DC114" wp14:editId="2164DF7A">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35DE228A" wp14:editId="25DFCC18">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01473" w14:textId="77777777"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5DE228A" id="_x5706__x89d2__x77e9__x5f62__x0020_68" o:spid="_x0000_s1036" style="position:absolute;left:0;text-align:left;margin-left:54.4pt;margin-top:58.7pt;width:135.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kJACAABGBQAADgAAAGRycy9lMm9Eb2MueG1srFTNahsxEL4X+g5C92bXJk6DyTqYhJRCSEKS&#10;krOslbIL+utI9q77AH2AnguFXkofoo8T2sfoSPvjkoQeSn1Yj6SZTzPffKOj41YrshHga2sKOtnL&#10;KRGG27I29wV9d3v26pASH5gpmbJGFHQrPD1evHxx1Li5mNrKqlIAQRDj540raBWCm2eZ55XQzO9Z&#10;JwweSguaBVzCfVYCaxBdq2ya5wdZY6F0YLnwHndPu0O6SPhSCh4upfQiEFVQzC2kL6TvKn6zxRGb&#10;3wNzVc37NNg/ZKFZbfDSEeqUBUbWUD+B0jUH660Me9zqzEpZc5FqwGom+aNqbirmRKoFyfFupMn/&#10;P1h+sbkCUpcFPcBOGaaxRw+fP/769unnl+8PP74S3EaOGufn6HrjrqBfeTRjwa0EHf+xFNImXrcj&#10;r6INhOPm5PU0P5wh/RzPprPD/f1ZBM120Q58eCOsJtEoKNi1Ka+xeYlTtjn3ofMf/DA4ptQlkayw&#10;VSLmocy1kFgQXjtN0UlK4kQB2TAUAeNcmDDpjipWim57luOvT2qMSCkmwIgsa6VG7B4gyvQpdpdr&#10;7x9DRVLiGJz/LbEueIxIN1sTxmBdGwvPASisqr+58x9I6qiJLIV21aZmT1KtcWtlyy0qAGw3Gt7x&#10;sxp7cM58uGKAs4Btw/kOl/iRyjYFtb1FSWXhw3P70R8liqeUNDhbBfXv1wwEJeqtQfHGQRwMGIzV&#10;YJi1PrHYqQm+HI4nEwMgqMGUYPUdjv0y3oJHzHC8q6A8wLA4Cd2M48PBxXKZ3HDgHAvn5sbxCB6J&#10;jXK6be8YuF54ASV7YYe5Y/NH0ut8Y6Sxy3Wwsk663PHYU47DmrTTPyzxNfhznbx2z9/iNwAAAP//&#10;AwBQSwMEFAAGAAgAAAAhAMtiBIzgAAAACwEAAA8AAABkcnMvZG93bnJldi54bWxMj81OwzAQhO9I&#10;vIO1SNyo3fLTEOJUCMGhKhdCQBy3sUlM43UUu214e5YT3HZmR7PfFqvJ9+Jgx+gCaZjPFAhLTTCO&#10;Wg3169NFBiImJIN9IKvh20ZYlacnBeYmHOnFHqrUCi6hmKOGLqUhlzI2nfUYZ2GwxLvPMHpMLMdW&#10;mhGPXO57uVDqRnp0xBc6HOxDZ5tdtfcaPtL789sj4uZrt5nWdVSVq9dO6/Oz6f4ORLJT+gvDLz6j&#10;Q8lM27AnE0XPWmWMnniYL69AcOJyecvOlp3rbAGyLOT/H8ofAAAA//8DAFBLAQItABQABgAIAAAA&#10;IQDkmcPA+wAAAOEBAAATAAAAAAAAAAAAAAAAAAAAAABbQ29udGVudF9UeXBlc10ueG1sUEsBAi0A&#10;FAAGAAgAAAAhACOyauHXAAAAlAEAAAsAAAAAAAAAAAAAAAAALAEAAF9yZWxzLy5yZWxzUEsBAi0A&#10;FAAGAAgAAAAhAPoqXpCQAgAARgUAAA4AAAAAAAAAAAAAAAAALAIAAGRycy9lMm9Eb2MueG1sUEsB&#10;Ai0AFAAGAAgAAAAhAMtiBIzgAAAACwEAAA8AAAAAAAAAAAAAAAAA6AQAAGRycy9kb3ducmV2Lnht&#10;bFBLBQYAAAAABAAEAPMAAAD1BQAAAAA=&#10;" fillcolor="#5b9bd5 [3204]" strokecolor="#1f4d78 [1604]" strokeweight="1pt">
                      <v:stroke joinstyle="miter"/>
                      <v:textbox inset="0,0,0,0">
                        <w:txbxContent>
                          <w:p w14:paraId="71101473" w14:textId="77777777"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15A584E5" wp14:editId="09E8064F">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7C16" w14:textId="77777777"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5A584E5" id="_x5706__x89d2__x77e9__x5f62__x0020_67" o:spid="_x0000_s1037" style="position:absolute;left:0;text-align:left;margin-left:56.1pt;margin-top:17.35pt;width:140.2pt;height:1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PQ5ACAABGBQAADgAAAGRycy9lMm9Eb2MueG1srFRLahwxEN0Hcgehfdw9g8d2BveYwcYhYGxj&#10;O3itUUvuBv1S0kz35AA5QNaBQDYhh8hxTHKMlNQfB9tkEdILdUmqeqp6eqXDo1YrshHga2sKOtnJ&#10;KRGG27I2dwV9d3P66oASH5gpmbJGFHQrPD1avHxx2Li5mNrKqlIAQRDj540raBWCm2eZ55XQzO9Y&#10;JwxuSguaBZzCXVYCaxBdq2ya53tZY6F0YLnwHldPuk26SPhSCh4upPQiEFVQzC2kEdK4imO2OGTz&#10;O2CuqnmfBvuHLDSrDR46Qp2wwMga6idQuuZgvZVhh1udWSlrLlINWM0kf1TNdcWcSLUgOd6NNPn/&#10;B8vPN5dA6rKge/uUGKbxju4/f/z17dPPL9/vf3wluIwcNc7P0fXaXUI/82jGglsJOv6xFNImXrcj&#10;r6INhOPiZP8gn+0i/Rz3pruvZ7NZBM0eoh348EZYTaJRULBrU17h5SVO2ebMh85/8MPgmFKXRLLC&#10;VomYhzJXQmJBeOw0RScpiWMFZMNQBIxzYcKk26pYKbrlWY5fn9QYkVJMgBFZ1kqN2D1AlOlT7C7X&#10;3j+GiqTEMTj/W2Jd8BiRTrYmjMG6NhaeA1BYVX9y5z+Q1FETWQrtqk2XPUmucWllyy0qAGzXGt7x&#10;0xrv4Iz5cMkAewGvDfs7XOAglW0KanuLksrCh+fWoz9KFHcpabC3CurfrxkIStRbg+KNjTgYMBir&#10;wTBrfWzxpib4cjieTAyAoAZTgtW32PbLeApuMcPxrILyAMPkOHQ9jg8HF8tlcsOGcyycmWvHI3gk&#10;Nsrppr1l4HrhBZTsuR36js0fSa/zjZHGLtfByjrp8oHHnnJs1qSd/mGJr8Gf8+T18PwtfgMAAP//&#10;AwBQSwMEFAAGAAgAAAAhAG84M7/fAAAACQEAAA8AAABkcnMvZG93bnJldi54bWxMj8FOwzAQRO9I&#10;/IO1SNyok7RqIcSpEIJDVS4NAXHcxktiGttR7Lbh71lOcBzt08zbYj3ZXpxoDMY7BeksAUGu8dq4&#10;VkH9+nxzCyJEdBp770jBNwVYl5cXBeban92OTlVsBZe4kKOCLsYhlzI0HVkMMz+Q49unHy1GjmMr&#10;9YhnLre9zJJkKS0axwsdDvTYUXOojlbBR3x/eXtC3H4dttOmDkll6o1R6vpqergHEWmKfzD86rM6&#10;lOy090eng+g5p1nGqIL5YgWCgfldtgSxV7BapCDLQv7/oPwBAAD//wMAUEsBAi0AFAAGAAgAAAAh&#10;AOSZw8D7AAAA4QEAABMAAAAAAAAAAAAAAAAAAAAAAFtDb250ZW50X1R5cGVzXS54bWxQSwECLQAU&#10;AAYACAAAACEAI7Jq4dcAAACUAQAACwAAAAAAAAAAAAAAAAAsAQAAX3JlbHMvLnJlbHNQSwECLQAU&#10;AAYACAAAACEAxMXPQ5ACAABGBQAADgAAAAAAAAAAAAAAAAAsAgAAZHJzL2Uyb0RvYy54bWxQSwEC&#10;LQAUAAYACAAAACEAbzgzv98AAAAJAQAADwAAAAAAAAAAAAAAAADoBAAAZHJzL2Rvd25yZXYueG1s&#10;UEsFBgAAAAAEAAQA8wAAAPQFAAAAAA==&#10;" fillcolor="#5b9bd5 [3204]" strokecolor="#1f4d78 [1604]" strokeweight="1pt">
                      <v:stroke joinstyle="miter"/>
                      <v:textbox inset="0,0,0,0">
                        <w:txbxContent>
                          <w:p w14:paraId="7EAA7C16" w14:textId="77777777"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14:paraId="70C1A953" w14:textId="77777777" w:rsidR="00360237" w:rsidRDefault="00BA2AD4" w:rsidP="00BA2AD4">
      <w:pPr>
        <w:pStyle w:val="a3"/>
        <w:jc w:val="center"/>
      </w:pPr>
      <w:r>
        <w:rPr>
          <w:rFonts w:hint="eastAsia"/>
        </w:rPr>
        <w:t>图</w:t>
      </w:r>
      <w:r>
        <w:rPr>
          <w:rFonts w:hint="eastAsia"/>
        </w:rPr>
        <w:t xml:space="preserve"> </w:t>
      </w:r>
      <w:r w:rsidR="00BB1CAD">
        <w:rPr>
          <w:rFonts w:hint="eastAsia"/>
        </w:rPr>
        <w:t>1</w:t>
      </w:r>
      <w:r w:rsidR="00FC002F">
        <w:rPr>
          <w:rFonts w:hint="eastAsia"/>
        </w:rPr>
        <w:t>基于页面</w:t>
      </w:r>
      <w:r w:rsidRPr="000C0E4A">
        <w:rPr>
          <w:rFonts w:hint="eastAsia"/>
        </w:rPr>
        <w:t>结构检查机制的开放获取资源采集框架</w:t>
      </w:r>
    </w:p>
    <w:p w14:paraId="5089B835" w14:textId="77777777"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14:paraId="4E6CA830" w14:textId="77777777"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14:paraId="397D1899" w14:textId="77777777" w:rsidR="004827C6" w:rsidRDefault="004827C6" w:rsidP="006E165A">
      <w:pPr>
        <w:ind w:firstLineChars="200" w:firstLine="420"/>
      </w:pPr>
      <w:r>
        <w:lastRenderedPageBreak/>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14:paraId="0F257349" w14:textId="77777777"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14:paraId="2AC478DC" w14:textId="77777777"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211B5EDD"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sidR="00825E9B">
        <w:rPr>
          <w:rFonts w:hint="eastAsia"/>
        </w:rPr>
        <w:t>框架</w:t>
      </w:r>
      <w:r>
        <w:rPr>
          <w:rFonts w:hint="eastAsia"/>
        </w:rPr>
        <w:t>。该框架适用于</w:t>
      </w:r>
      <w:r w:rsidR="00825E9B">
        <w:rPr>
          <w:rFonts w:hint="eastAsia"/>
        </w:rPr>
        <w:t>所有</w:t>
      </w:r>
      <w:r>
        <w:rPr>
          <w:rFonts w:hint="eastAsia"/>
        </w:rPr>
        <w:t>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sidR="00825E9B">
        <w:rPr>
          <w:rFonts w:hint="eastAsia"/>
        </w:rPr>
        <w:t>满足用户个性化的</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825E9B">
        <w:rPr>
          <w:rFonts w:ascii="Arial" w:hAnsi="Arial" w:cs="Arial" w:hint="eastAsia"/>
          <w:color w:val="000000"/>
          <w:szCs w:val="21"/>
          <w:shd w:val="clear" w:color="auto" w:fill="FFFFFF"/>
        </w:rPr>
        <w:t>。该框架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Pr="00933050" w:rsidRDefault="00141A7F"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770E0455" w14:textId="77777777" w:rsidR="00141A7F" w:rsidRDefault="00141A7F" w:rsidP="00141A7F">
      <w:pPr>
        <w:rPr>
          <w:rFonts w:ascii="Arial" w:hAnsi="Arial" w:cs="Arial"/>
        </w:rPr>
      </w:pPr>
      <w:r w:rsidRPr="00954FAC">
        <w:rPr>
          <w:rFonts w:ascii="Arial" w:hAnsi="Arial" w:cs="Arial" w:hint="eastAsia"/>
        </w:rPr>
        <w:t>[</w:t>
      </w:r>
      <w:r>
        <w:rPr>
          <w:rFonts w:ascii="Arial" w:hAnsi="Arial" w:cs="Arial"/>
        </w:rPr>
        <w:t>1</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14:paraId="6FC91821" w14:textId="77777777" w:rsidR="00141A7F" w:rsidRPr="00E67F34" w:rsidRDefault="00141A7F" w:rsidP="00141A7F">
      <w:pPr>
        <w:rPr>
          <w:rFonts w:ascii="Arial" w:hAnsi="Arial" w:cs="Arial"/>
        </w:rPr>
      </w:pPr>
      <w:r>
        <w:rPr>
          <w:rFonts w:ascii="Arial" w:hAnsi="Arial" w:cs="Arial"/>
        </w:rPr>
        <w:t>[2</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14:paraId="10AF8F85" w14:textId="77777777" w:rsidR="00141A7F" w:rsidRPr="00E97C52" w:rsidRDefault="00141A7F" w:rsidP="00141A7F">
      <w:pPr>
        <w:rPr>
          <w:rFonts w:ascii="Arial" w:hAnsi="Arial" w:cs="Arial"/>
        </w:rPr>
      </w:pPr>
      <w:r>
        <w:rPr>
          <w:rFonts w:ascii="Arial" w:hAnsi="Arial" w:cs="Arial"/>
        </w:rPr>
        <w:t>[3</w:t>
      </w:r>
      <w:r w:rsidRPr="00E97C52">
        <w:rPr>
          <w:rFonts w:ascii="Arial" w:hAnsi="Arial" w:cs="Arial"/>
        </w:rPr>
        <w:t>]</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14:paraId="3A219997" w14:textId="77777777" w:rsidR="00141A7F" w:rsidRDefault="00141A7F" w:rsidP="00141A7F">
      <w:pPr>
        <w:rPr>
          <w:rFonts w:ascii="Arial" w:hAnsi="Arial" w:cs="Arial"/>
        </w:rPr>
      </w:pPr>
      <w:r w:rsidRPr="00933050">
        <w:rPr>
          <w:rFonts w:ascii="Arial" w:hAnsi="Arial" w:cs="Arial"/>
        </w:rPr>
        <w:t>[</w:t>
      </w:r>
      <w:r>
        <w:rPr>
          <w:rFonts w:ascii="Arial" w:hAnsi="Arial" w:cs="Arial"/>
        </w:rPr>
        <w:t>4</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77777777" w:rsidR="00141A7F" w:rsidRPr="00783174" w:rsidRDefault="00141A7F" w:rsidP="00141A7F">
      <w:pPr>
        <w:rPr>
          <w:rFonts w:ascii="Arial" w:hAnsi="Arial" w:cs="Arial"/>
        </w:rPr>
      </w:pPr>
      <w:r>
        <w:rPr>
          <w:rFonts w:ascii="Arial" w:hAnsi="Arial" w:cs="Arial"/>
        </w:rPr>
        <w:t>[</w:t>
      </w:r>
      <w:proofErr w:type="gramStart"/>
      <w:r>
        <w:rPr>
          <w:rFonts w:ascii="Arial" w:hAnsi="Arial" w:cs="Arial"/>
        </w:rPr>
        <w:t>6</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7777777" w:rsidR="00141A7F" w:rsidRDefault="00141A7F" w:rsidP="00141A7F">
      <w:pPr>
        <w:rPr>
          <w:rFonts w:ascii="Arial" w:hAnsi="Arial" w:cs="Arial"/>
        </w:rPr>
      </w:pPr>
      <w:r w:rsidRPr="00933050">
        <w:rPr>
          <w:rFonts w:ascii="Arial" w:hAnsi="Arial" w:cs="Arial"/>
        </w:rPr>
        <w:t>[</w:t>
      </w:r>
      <w:r>
        <w:rPr>
          <w:rFonts w:ascii="Arial" w:hAnsi="Arial" w:cs="Arial"/>
        </w:rPr>
        <w:t>7</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8</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77777777" w:rsidR="00141A7F" w:rsidRDefault="00141A7F" w:rsidP="00141A7F">
      <w:pPr>
        <w:rPr>
          <w:rFonts w:ascii="Arial" w:hAnsi="Arial" w:cs="Arial"/>
        </w:rPr>
      </w:pPr>
      <w:r w:rsidRPr="00933050">
        <w:rPr>
          <w:rFonts w:ascii="Arial" w:hAnsi="Arial" w:cs="Arial"/>
        </w:rPr>
        <w:t>[</w:t>
      </w:r>
      <w:r>
        <w:rPr>
          <w:rFonts w:ascii="Arial" w:hAnsi="Arial" w:cs="Arial"/>
        </w:rPr>
        <w:t>9]</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7777777" w:rsidR="00141A7F" w:rsidRDefault="00141A7F" w:rsidP="00141A7F">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11</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39811327" w14:textId="77777777" w:rsidR="00141A7F" w:rsidRDefault="00141A7F" w:rsidP="00141A7F">
      <w:pPr>
        <w:rPr>
          <w:rFonts w:ascii="Arial" w:hAnsi="Arial" w:cs="Arial"/>
        </w:rPr>
      </w:pPr>
      <w:r w:rsidRPr="00933050">
        <w:rPr>
          <w:rFonts w:ascii="Arial" w:hAnsi="Arial" w:cs="Arial"/>
        </w:rPr>
        <w:t>[</w:t>
      </w:r>
      <w:r>
        <w:rPr>
          <w:rFonts w:ascii="Arial" w:hAnsi="Arial" w:cs="Arial"/>
        </w:rPr>
        <w:t>12</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27C8A23A" w14:textId="77777777" w:rsidR="00141A7F" w:rsidRPr="004A0C06" w:rsidRDefault="00141A7F" w:rsidP="00141A7F">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5704437E"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14:paraId="599E09FF"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14:paraId="1EF25195"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14:paraId="513081B7"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14:paraId="4CED3959"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14:paraId="43BDEC70" w14:textId="77777777" w:rsidR="00141A7F" w:rsidRPr="00636A35" w:rsidRDefault="00141A7F" w:rsidP="00141A7F">
      <w:pPr>
        <w:rPr>
          <w:rFonts w:ascii="Arial" w:hAnsi="Arial" w:cs="Arial"/>
        </w:rPr>
      </w:pPr>
      <w:r>
        <w:rPr>
          <w:rFonts w:ascii="Arial" w:hAnsi="Arial" w:cs="Arial" w:hint="eastAsia"/>
        </w:rPr>
        <w:t>[</w:t>
      </w:r>
      <w:proofErr w:type="gramStart"/>
      <w:r>
        <w:rPr>
          <w:rFonts w:ascii="Arial" w:hAnsi="Arial" w:cs="Arial" w:hint="eastAsia"/>
        </w:rPr>
        <w:t>19]Import.io</w:t>
      </w:r>
      <w:proofErr w:type="gramEnd"/>
      <w:r>
        <w:rPr>
          <w:rFonts w:ascii="Arial" w:hAnsi="Arial" w:cs="Arial" w:hint="eastAsia"/>
        </w:rPr>
        <w:t>[EB/OL].[2016-04-10].</w:t>
      </w:r>
      <w:r w:rsidRPr="00263E31">
        <w:t xml:space="preserve"> </w:t>
      </w:r>
      <w:r w:rsidRPr="00263E31">
        <w:rPr>
          <w:rFonts w:ascii="Arial" w:hAnsi="Arial" w:cs="Arial"/>
        </w:rPr>
        <w:t>https://www.import.io/</w:t>
      </w: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0491" w14:textId="77777777" w:rsidR="00827350" w:rsidRDefault="00827350">
      <w:r>
        <w:separator/>
      </w:r>
    </w:p>
  </w:endnote>
  <w:endnote w:type="continuationSeparator" w:id="0">
    <w:p w14:paraId="73492B86" w14:textId="77777777" w:rsidR="00827350" w:rsidRDefault="0082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FC01A2" w:rsidRDefault="00FC01A2">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200" cy="20066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200" cy="200660"/>
                      </a:xfrm>
                      <a:prstGeom prst="rect">
                        <a:avLst/>
                      </a:prstGeom>
                      <a:noFill/>
                      <a:ln w="9525">
                        <a:noFill/>
                        <a:miter/>
                      </a:ln>
                    </wps:spPr>
                    <wps:txbx>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7A2E" w:rsidRPr="00507A2E">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38" type="#_x0000_t202" style="position:absolute;margin-left:0;margin-top:0;width:6pt;height:15.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nU70BAABQAwAADgAAAGRycy9lMm9Eb2MueG1srFNBjhMxELwj8QfLdzLZiAQYxVmBVouQECAt&#10;PMDx2BlLtttqezOTD8APOHHhzrvyDtrOJLuCG+Liabvb5arqnvX16B3ba0wWguBXszlnOijobNgJ&#10;/uXz7bOXnKUsQycdBC34QSd+vXn6ZD3EVi+gB9dpZAQSUjtEwfucY9s0SfXayzSDqAMlDaCXmba4&#10;azqUA6F71yzm81UzAHYRQemU6PTmlOSbim+MVvmjMUln5gQnbrmuWNdtWZvNWrY7lLG3aqIh/4GF&#10;lzbQoxeoG5klu0f7F5S3CiGByTMFvgFjrNJVA6m5mv+h5q6XUVctZE6KF5vS/4NVH/afkNlO8OVz&#10;zoL01KPj92/HH7+OP7+yRfFniKmlsrtIhXl8AyP1+Xye6LDIHg368iVBjPLk9OHirh4zU3T4YkUN&#10;40xRpnRuVc1vHu5GTPmtBs9KIDhS76qlcv8+ZeJBpeeS8lSAW+tc7Z8LbBD81XKxrBceZbzNGk93&#10;XSCIouXEuUR53I6TwC10B9I30CQIHmhUOXPvAhldhuYc4DnYTkHhkeLr+0xcKsWCeoKaHqO2VebT&#10;iJW5eLyvVQ8/wuY3AAAA//8DAFBLAwQUAAYACAAAACEAG7gWXNcAAAADAQAADwAAAGRycy9kb3du&#10;cmV2LnhtbEyPwWrDMBBE74X+g9hCb42cFNLgWA4l0EtvTUsht421sUyklZEUx/77KLm0l4Fhlpm3&#10;1WZ0VgwUYudZwXxWgCBuvO64VfDz/fGyAhETskbrmRRMFGFTPz5UWGp/4S8adqkVuYRjiQpMSn0p&#10;ZWwMOYwz3xPn7OiDw5RtaKUOeMnlzspFUSylw47zgsGetoaa0+7sFLyNv576SFvaH4cmmG5a2c9J&#10;qeen8X0NItGY/o7hhp/Roc5MB39mHYVVkB9Jd71li+wOCl7nS5B1Jf+z11cAAAD//wMAUEsBAi0A&#10;FAAGAAgAAAAhAOSZw8D7AAAA4QEAABMAAAAAAAAAAAAAAAAAAAAAAFtDb250ZW50X1R5cGVzXS54&#10;bWxQSwECLQAUAAYACAAAACEAI7Jq4dcAAACUAQAACwAAAAAAAAAAAAAAAAAsAQAAX3JlbHMvLnJl&#10;bHNQSwECLQAUAAYACAAAACEA4XOnU70BAABQAwAADgAAAAAAAAAAAAAAAAAsAgAAZHJzL2Uyb0Rv&#10;Yy54bWxQSwECLQAUAAYACAAAACEAG7gWXNcAAAADAQAADwAAAAAAAAAAAAAAAAAVBAAAZHJzL2Rv&#10;d25yZXYueG1sUEsFBgAAAAAEAAQA8wAAABkFAAAAAA==&#10;" filled="f" stroked="f">
              <v:textbox style="mso-fit-shape-to-text:t" inset="0,0,0,0">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25E9B" w:rsidRPr="00825E9B">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1A6F4" w14:textId="77777777" w:rsidR="00827350" w:rsidRDefault="00827350">
      <w:r>
        <w:separator/>
      </w:r>
    </w:p>
  </w:footnote>
  <w:footnote w:type="continuationSeparator" w:id="0">
    <w:p w14:paraId="40E15B9B" w14:textId="77777777" w:rsidR="00827350" w:rsidRDefault="008273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87A36"/>
    <w:rsid w:val="00091B75"/>
    <w:rsid w:val="000A0A8F"/>
    <w:rsid w:val="000A190D"/>
    <w:rsid w:val="000A541E"/>
    <w:rsid w:val="000B1D80"/>
    <w:rsid w:val="000B2C36"/>
    <w:rsid w:val="000B7109"/>
    <w:rsid w:val="000C02D7"/>
    <w:rsid w:val="000C04EC"/>
    <w:rsid w:val="000C18A8"/>
    <w:rsid w:val="000C1F2B"/>
    <w:rsid w:val="000C4966"/>
    <w:rsid w:val="000D5672"/>
    <w:rsid w:val="000D73C2"/>
    <w:rsid w:val="000E0C51"/>
    <w:rsid w:val="000E24EB"/>
    <w:rsid w:val="000F6F02"/>
    <w:rsid w:val="000F771C"/>
    <w:rsid w:val="001026E8"/>
    <w:rsid w:val="00104815"/>
    <w:rsid w:val="00105460"/>
    <w:rsid w:val="00110343"/>
    <w:rsid w:val="001128A7"/>
    <w:rsid w:val="00113BB2"/>
    <w:rsid w:val="00123530"/>
    <w:rsid w:val="00140B1A"/>
    <w:rsid w:val="00141A7F"/>
    <w:rsid w:val="00143A74"/>
    <w:rsid w:val="0015095D"/>
    <w:rsid w:val="001515F5"/>
    <w:rsid w:val="00154ADB"/>
    <w:rsid w:val="00160E82"/>
    <w:rsid w:val="00162041"/>
    <w:rsid w:val="001624AA"/>
    <w:rsid w:val="001704CF"/>
    <w:rsid w:val="0017141A"/>
    <w:rsid w:val="001749CF"/>
    <w:rsid w:val="00187D8E"/>
    <w:rsid w:val="00193E2D"/>
    <w:rsid w:val="001A4B6D"/>
    <w:rsid w:val="001A4C50"/>
    <w:rsid w:val="001B3437"/>
    <w:rsid w:val="001C094B"/>
    <w:rsid w:val="001C4B21"/>
    <w:rsid w:val="001C6A0D"/>
    <w:rsid w:val="001C7D80"/>
    <w:rsid w:val="001D3730"/>
    <w:rsid w:val="001D73E3"/>
    <w:rsid w:val="001E31EF"/>
    <w:rsid w:val="001E708E"/>
    <w:rsid w:val="001F024D"/>
    <w:rsid w:val="001F1C7F"/>
    <w:rsid w:val="001F53ED"/>
    <w:rsid w:val="00203513"/>
    <w:rsid w:val="002070C3"/>
    <w:rsid w:val="0020774B"/>
    <w:rsid w:val="00212B70"/>
    <w:rsid w:val="0022568F"/>
    <w:rsid w:val="00232C73"/>
    <w:rsid w:val="00232E2D"/>
    <w:rsid w:val="00236CD3"/>
    <w:rsid w:val="00240515"/>
    <w:rsid w:val="002451C6"/>
    <w:rsid w:val="002459E8"/>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4746D"/>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569C"/>
    <w:rsid w:val="00507A2E"/>
    <w:rsid w:val="00507DA8"/>
    <w:rsid w:val="00517627"/>
    <w:rsid w:val="00522F40"/>
    <w:rsid w:val="00522FDA"/>
    <w:rsid w:val="00523630"/>
    <w:rsid w:val="00531D5B"/>
    <w:rsid w:val="00533858"/>
    <w:rsid w:val="005412A8"/>
    <w:rsid w:val="00542EEA"/>
    <w:rsid w:val="005442E3"/>
    <w:rsid w:val="00552B4A"/>
    <w:rsid w:val="0057559C"/>
    <w:rsid w:val="0057690D"/>
    <w:rsid w:val="00583F72"/>
    <w:rsid w:val="00594734"/>
    <w:rsid w:val="00594E36"/>
    <w:rsid w:val="005A795E"/>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70CF"/>
    <w:rsid w:val="007C752A"/>
    <w:rsid w:val="007D53C1"/>
    <w:rsid w:val="007D5544"/>
    <w:rsid w:val="007E28E0"/>
    <w:rsid w:val="007F2747"/>
    <w:rsid w:val="007F5508"/>
    <w:rsid w:val="008015F0"/>
    <w:rsid w:val="00812AD1"/>
    <w:rsid w:val="00825E9B"/>
    <w:rsid w:val="00826D0E"/>
    <w:rsid w:val="00827350"/>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11F46"/>
    <w:rsid w:val="00917B09"/>
    <w:rsid w:val="00926603"/>
    <w:rsid w:val="00933050"/>
    <w:rsid w:val="00941456"/>
    <w:rsid w:val="0094346E"/>
    <w:rsid w:val="00954FAC"/>
    <w:rsid w:val="00954FDF"/>
    <w:rsid w:val="009567A1"/>
    <w:rsid w:val="00960BEB"/>
    <w:rsid w:val="00961D63"/>
    <w:rsid w:val="00971BD6"/>
    <w:rsid w:val="0097283D"/>
    <w:rsid w:val="009748AD"/>
    <w:rsid w:val="009866ED"/>
    <w:rsid w:val="009872B7"/>
    <w:rsid w:val="00991825"/>
    <w:rsid w:val="00996E7E"/>
    <w:rsid w:val="009D3F38"/>
    <w:rsid w:val="009D3FB0"/>
    <w:rsid w:val="009D561C"/>
    <w:rsid w:val="009D778B"/>
    <w:rsid w:val="009E10B7"/>
    <w:rsid w:val="009F3E62"/>
    <w:rsid w:val="009F5F03"/>
    <w:rsid w:val="00A0346E"/>
    <w:rsid w:val="00A0794D"/>
    <w:rsid w:val="00A10321"/>
    <w:rsid w:val="00A1240C"/>
    <w:rsid w:val="00A149E8"/>
    <w:rsid w:val="00A152AD"/>
    <w:rsid w:val="00A16FC9"/>
    <w:rsid w:val="00A40B2A"/>
    <w:rsid w:val="00A42FE7"/>
    <w:rsid w:val="00A4541F"/>
    <w:rsid w:val="00A53D39"/>
    <w:rsid w:val="00A571EC"/>
    <w:rsid w:val="00A60D3C"/>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16"/>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2BB1"/>
    <w:rsid w:val="00C43425"/>
    <w:rsid w:val="00C6079F"/>
    <w:rsid w:val="00C61F29"/>
    <w:rsid w:val="00C64516"/>
    <w:rsid w:val="00C72078"/>
    <w:rsid w:val="00C72AAC"/>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3F2"/>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3688"/>
    <w:rsid w:val="00E47C35"/>
    <w:rsid w:val="00E53FF9"/>
    <w:rsid w:val="00E55D97"/>
    <w:rsid w:val="00E61E87"/>
    <w:rsid w:val="00E63646"/>
    <w:rsid w:val="00E65777"/>
    <w:rsid w:val="00E711D7"/>
    <w:rsid w:val="00E76E41"/>
    <w:rsid w:val="00E80481"/>
    <w:rsid w:val="00E96981"/>
    <w:rsid w:val="00E97C52"/>
    <w:rsid w:val="00EA08BB"/>
    <w:rsid w:val="00EA7867"/>
    <w:rsid w:val="00EB5121"/>
    <w:rsid w:val="00EB76B1"/>
    <w:rsid w:val="00EC161D"/>
    <w:rsid w:val="00EC1F28"/>
    <w:rsid w:val="00EC4D43"/>
    <w:rsid w:val="00EC6860"/>
    <w:rsid w:val="00ED02B4"/>
    <w:rsid w:val="00ED11E0"/>
    <w:rsid w:val="00ED30E4"/>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0D4F"/>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zcity.ne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zhuayu.com/about" TargetMode="External"/><Relationship Id="rId10" Type="http://schemas.openxmlformats.org/officeDocument/2006/relationships/hyperlink" Target="http://www.locoy.com/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6CFB09-FB68-DA41-86DB-315FD4BA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9</Pages>
  <Words>1477</Words>
  <Characters>8421</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Microsoft Office 用户</cp:lastModifiedBy>
  <cp:revision>57</cp:revision>
  <dcterms:created xsi:type="dcterms:W3CDTF">2016-10-18T09:46:00Z</dcterms:created>
  <dcterms:modified xsi:type="dcterms:W3CDTF">2016-11-12T09:24:00Z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