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908" w:rsidRDefault="00190908">
      <w:pPr>
        <w:tabs>
          <w:tab w:val="left" w:pos="2310"/>
        </w:tabs>
        <w:rPr>
          <w:b/>
          <w:bCs/>
        </w:rPr>
      </w:pPr>
    </w:p>
    <w:tbl>
      <w:tblPr>
        <w:tblStyle w:val="a4"/>
        <w:tblpPr w:leftFromText="181" w:rightFromText="6191" w:horzAnchor="margin" w:tblpXSpec="right" w:tblpYSpec="top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427"/>
        <w:gridCol w:w="1008"/>
        <w:gridCol w:w="656"/>
      </w:tblGrid>
      <w:tr w:rsidR="00190908">
        <w:trPr>
          <w:jc w:val="right"/>
        </w:trPr>
        <w:tc>
          <w:tcPr>
            <w:tcW w:w="2091" w:type="dxa"/>
            <w:gridSpan w:val="3"/>
            <w:shd w:val="clear" w:color="auto" w:fill="F2F2F2" w:themeFill="background1" w:themeFillShade="F2"/>
          </w:tcPr>
          <w:p w:rsidR="00190908" w:rsidRDefault="00000000">
            <w:pPr>
              <w:tabs>
                <w:tab w:val="left" w:pos="231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软件产品构建实训</w:t>
            </w:r>
          </w:p>
        </w:tc>
      </w:tr>
      <w:tr w:rsidR="00190908">
        <w:trPr>
          <w:jc w:val="right"/>
        </w:trPr>
        <w:tc>
          <w:tcPr>
            <w:tcW w:w="427" w:type="dxa"/>
            <w:vMerge w:val="restart"/>
          </w:tcPr>
          <w:p w:rsidR="00190908" w:rsidRDefault="00000000">
            <w:pPr>
              <w:tabs>
                <w:tab w:val="left" w:pos="2310"/>
              </w:tabs>
            </w:pPr>
            <w:r>
              <w:rPr>
                <w:rFonts w:hint="eastAsia"/>
                <w:sz w:val="18"/>
                <w:szCs w:val="21"/>
              </w:rPr>
              <w:t>任务</w:t>
            </w:r>
          </w:p>
        </w:tc>
        <w:tc>
          <w:tcPr>
            <w:tcW w:w="1664" w:type="dxa"/>
            <w:gridSpan w:val="2"/>
          </w:tcPr>
          <w:p w:rsidR="00190908" w:rsidRDefault="00000000">
            <w:pPr>
              <w:tabs>
                <w:tab w:val="left" w:pos="2310"/>
              </w:tabs>
            </w:pPr>
            <w:r>
              <w:rPr>
                <w:rFonts w:hint="eastAsia"/>
                <w:b/>
                <w:bCs/>
                <w:sz w:val="18"/>
                <w:szCs w:val="21"/>
              </w:rPr>
              <w:t xml:space="preserve">T1 </w:t>
            </w:r>
            <w:r>
              <w:rPr>
                <w:rFonts w:hint="eastAsia"/>
                <w:b/>
                <w:bCs/>
                <w:sz w:val="18"/>
                <w:szCs w:val="21"/>
              </w:rPr>
              <w:t>团队组建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</w:pPr>
          </w:p>
        </w:tc>
        <w:tc>
          <w:tcPr>
            <w:tcW w:w="1664" w:type="dxa"/>
            <w:gridSpan w:val="2"/>
          </w:tcPr>
          <w:p w:rsidR="00190908" w:rsidRDefault="00000000">
            <w:pPr>
              <w:tabs>
                <w:tab w:val="left" w:pos="2310"/>
              </w:tabs>
            </w:pPr>
            <w:r>
              <w:rPr>
                <w:sz w:val="18"/>
                <w:szCs w:val="21"/>
              </w:rPr>
              <w:t>本次实训是以小组方式开展的。请提交小组成员清单，包括学号、姓名、承担角色等</w:t>
            </w:r>
            <w:r>
              <w:t>。</w:t>
            </w:r>
          </w:p>
        </w:tc>
      </w:tr>
      <w:tr w:rsidR="00190908">
        <w:trPr>
          <w:jc w:val="right"/>
        </w:trPr>
        <w:tc>
          <w:tcPr>
            <w:tcW w:w="427" w:type="dxa"/>
            <w:vMerge w:val="restart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</w:t>
            </w:r>
          </w:p>
        </w:tc>
        <w:tc>
          <w:tcPr>
            <w:tcW w:w="1664" w:type="dxa"/>
            <w:gridSpan w:val="2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每个小组人数为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小组少于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人时，所有团队</w:t>
            </w:r>
            <w:r>
              <w:rPr>
                <w:rFonts w:hint="eastAsia"/>
                <w:sz w:val="18"/>
                <w:szCs w:val="18"/>
              </w:rPr>
              <w:t>任务总分</w:t>
            </w:r>
            <w:r>
              <w:rPr>
                <w:sz w:val="18"/>
                <w:szCs w:val="18"/>
              </w:rPr>
              <w:t>将折算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664" w:type="dxa"/>
            <w:gridSpan w:val="2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小组多于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人时，所有团队任务</w:t>
            </w:r>
            <w:r>
              <w:rPr>
                <w:rFonts w:hint="eastAsia"/>
                <w:sz w:val="18"/>
                <w:szCs w:val="18"/>
              </w:rPr>
              <w:t>总</w:t>
            </w:r>
            <w:r>
              <w:rPr>
                <w:sz w:val="18"/>
                <w:szCs w:val="18"/>
              </w:rPr>
              <w:t>分不会增加</w:t>
            </w:r>
          </w:p>
        </w:tc>
      </w:tr>
      <w:tr w:rsidR="00190908">
        <w:trPr>
          <w:jc w:val="right"/>
        </w:trPr>
        <w:tc>
          <w:tcPr>
            <w:tcW w:w="427" w:type="dxa"/>
            <w:vMerge w:val="restart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本任务贡献率</w:t>
            </w:r>
          </w:p>
        </w:tc>
        <w:tc>
          <w:tcPr>
            <w:tcW w:w="1008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6" w:type="dxa"/>
          </w:tcPr>
          <w:p w:rsidR="00190908" w:rsidRDefault="00EA6656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56" w:type="dxa"/>
          </w:tcPr>
          <w:p w:rsidR="00190908" w:rsidRDefault="00EA6656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56" w:type="dxa"/>
          </w:tcPr>
          <w:p w:rsidR="00190908" w:rsidRDefault="00EA6656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56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A6656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656" w:type="dxa"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</w:tr>
      <w:tr w:rsidR="00190908">
        <w:trPr>
          <w:jc w:val="right"/>
        </w:trPr>
        <w:tc>
          <w:tcPr>
            <w:tcW w:w="427" w:type="dxa"/>
            <w:vMerge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  <w:tc>
          <w:tcPr>
            <w:tcW w:w="656" w:type="dxa"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</w:tr>
      <w:tr w:rsidR="00190908">
        <w:trPr>
          <w:jc w:val="right"/>
        </w:trPr>
        <w:tc>
          <w:tcPr>
            <w:tcW w:w="427" w:type="dxa"/>
          </w:tcPr>
          <w:p w:rsidR="00190908" w:rsidRDefault="00000000">
            <w:pPr>
              <w:tabs>
                <w:tab w:val="left" w:pos="23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补充说明</w:t>
            </w:r>
          </w:p>
        </w:tc>
        <w:tc>
          <w:tcPr>
            <w:tcW w:w="1664" w:type="dxa"/>
            <w:gridSpan w:val="2"/>
          </w:tcPr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  <w:p w:rsidR="00190908" w:rsidRDefault="00190908">
            <w:pPr>
              <w:tabs>
                <w:tab w:val="left" w:pos="2310"/>
              </w:tabs>
              <w:rPr>
                <w:sz w:val="18"/>
                <w:szCs w:val="18"/>
              </w:rPr>
            </w:pPr>
          </w:p>
        </w:tc>
      </w:tr>
      <w:tr w:rsidR="00190908">
        <w:trPr>
          <w:jc w:val="right"/>
        </w:trPr>
        <w:tc>
          <w:tcPr>
            <w:tcW w:w="2091" w:type="dxa"/>
            <w:gridSpan w:val="3"/>
            <w:shd w:val="clear" w:color="auto" w:fill="F2F2F2" w:themeFill="background1" w:themeFillShade="F2"/>
          </w:tcPr>
          <w:p w:rsidR="00190908" w:rsidRDefault="00000000">
            <w:pPr>
              <w:tabs>
                <w:tab w:val="left" w:pos="2310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东北大学软件学院</w:t>
            </w:r>
          </w:p>
          <w:p w:rsidR="00190908" w:rsidRDefault="00000000">
            <w:pPr>
              <w:tabs>
                <w:tab w:val="left" w:pos="231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2023</w:t>
            </w:r>
            <w:r>
              <w:rPr>
                <w:rFonts w:hint="eastAsia"/>
                <w:b/>
                <w:bCs/>
                <w:sz w:val="18"/>
                <w:szCs w:val="18"/>
              </w:rPr>
              <w:t>年</w:t>
            </w:r>
            <w:r>
              <w:rPr>
                <w:rFonts w:hint="eastAsia"/>
                <w:b/>
                <w:bCs/>
                <w:sz w:val="18"/>
                <w:szCs w:val="18"/>
              </w:rPr>
              <w:t>11</w:t>
            </w:r>
            <w:r>
              <w:rPr>
                <w:rFonts w:hint="eastAsia"/>
                <w:b/>
                <w:bCs/>
                <w:sz w:val="18"/>
                <w:szCs w:val="18"/>
              </w:rPr>
              <w:t>月</w:t>
            </w:r>
          </w:p>
        </w:tc>
      </w:tr>
    </w:tbl>
    <w:tbl>
      <w:tblPr>
        <w:tblStyle w:val="a4"/>
        <w:tblpPr w:leftFromText="6191" w:rightFromText="181" w:topFromText="6009" w:bottomFromText="340" w:vertAnchor="page" w:horzAnchor="page" w:tblpX="1447" w:tblpY="1645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404"/>
        <w:gridCol w:w="1476"/>
        <w:gridCol w:w="1134"/>
        <w:gridCol w:w="7"/>
        <w:gridCol w:w="1764"/>
        <w:gridCol w:w="6576"/>
      </w:tblGrid>
      <w:tr w:rsidR="00190908" w:rsidTr="00E16BCD">
        <w:tc>
          <w:tcPr>
            <w:tcW w:w="426" w:type="dxa"/>
            <w:vMerge w:val="restart"/>
            <w:shd w:val="clear" w:color="auto" w:fill="F2F2F2" w:themeFill="background1" w:themeFillShade="F2"/>
          </w:tcPr>
          <w:p w:rsidR="00190908" w:rsidRDefault="00000000" w:rsidP="002F606E">
            <w:pPr>
              <w:jc w:val="left"/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1771" w:type="dxa"/>
            <w:gridSpan w:val="2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角色</w:t>
            </w:r>
          </w:p>
        </w:tc>
        <w:tc>
          <w:tcPr>
            <w:tcW w:w="6576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职责</w:t>
            </w:r>
          </w:p>
        </w:tc>
      </w:tr>
      <w:tr w:rsidR="00EA6656" w:rsidTr="00E16BCD">
        <w:tc>
          <w:tcPr>
            <w:tcW w:w="426" w:type="dxa"/>
            <w:vMerge/>
            <w:shd w:val="clear" w:color="auto" w:fill="F2F2F2" w:themeFill="background1" w:themeFillShade="F2"/>
          </w:tcPr>
          <w:p w:rsidR="00EA6656" w:rsidRDefault="00EA6656" w:rsidP="002F606E">
            <w:pPr>
              <w:jc w:val="left"/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EA6656" w:rsidRDefault="00EA6656" w:rsidP="002F606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76" w:type="dxa"/>
            <w:vAlign w:val="center"/>
          </w:tcPr>
          <w:p w:rsidR="00EA6656" w:rsidRPr="00EA6656" w:rsidRDefault="005253AF" w:rsidP="002F606E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5253AF">
              <w:rPr>
                <w:rFonts w:ascii="Calibri" w:hAnsi="Calibri" w:cs="Calibri"/>
                <w:kern w:val="0"/>
                <w:szCs w:val="21"/>
              </w:rPr>
              <w:t>﻿</w:t>
            </w:r>
            <w:r w:rsidRPr="005253AF">
              <w:rPr>
                <w:rFonts w:asciiTheme="minorEastAsia" w:hAnsiTheme="minorEastAsia" w:cs="Times New Roman"/>
                <w:kern w:val="0"/>
                <w:szCs w:val="21"/>
              </w:rPr>
              <w:t>20216585</w:t>
            </w:r>
          </w:p>
        </w:tc>
        <w:tc>
          <w:tcPr>
            <w:tcW w:w="1134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 w:cs="宋体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韩天宇</w:t>
            </w:r>
          </w:p>
        </w:tc>
        <w:tc>
          <w:tcPr>
            <w:tcW w:w="1771" w:type="dxa"/>
            <w:gridSpan w:val="2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项目经理, 架构师, 前端开发, UI/UX设计经理</w:t>
            </w:r>
          </w:p>
        </w:tc>
        <w:tc>
          <w:tcPr>
            <w:tcW w:w="6576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定义项目的目标和期望，协调和领导项目团队，确保按时达到里程碑，为Web和移动应用定义高级结构，确保可扩展性和稳健性</w:t>
            </w:r>
            <w:r w:rsidR="00AE596A">
              <w:rPr>
                <w:rFonts w:asciiTheme="minorEastAsia" w:hAnsiTheme="minorEastAsia" w:hint="eastAsia"/>
                <w:color w:val="333333"/>
                <w:szCs w:val="21"/>
              </w:rPr>
              <w:t>。</w:t>
            </w:r>
            <w:r w:rsidR="00AE596A" w:rsidRPr="00EA6656">
              <w:rPr>
                <w:rFonts w:asciiTheme="minorEastAsia" w:hAnsiTheme="minorEastAsia"/>
                <w:color w:val="333333"/>
                <w:szCs w:val="21"/>
              </w:rPr>
              <w:t>控制UI/UX设计方向，设计交互并进行评估和管理</w:t>
            </w:r>
            <w:r w:rsidR="00AE596A">
              <w:rPr>
                <w:rFonts w:asciiTheme="minorEastAsia" w:hAnsiTheme="minorEastAsia" w:hint="eastAsia"/>
                <w:color w:val="333333"/>
                <w:szCs w:val="21"/>
              </w:rPr>
              <w:t>。</w:t>
            </w:r>
            <w:r w:rsidR="00E02D27" w:rsidRPr="00E22556">
              <w:rPr>
                <w:rFonts w:asciiTheme="minorEastAsia" w:hAnsiTheme="minorEastAsia" w:hint="eastAsia"/>
                <w:color w:val="333333"/>
                <w:szCs w:val="21"/>
              </w:rPr>
              <w:t>使用技术如</w:t>
            </w:r>
            <w:r w:rsidR="00E02D27">
              <w:t xml:space="preserve"> </w:t>
            </w:r>
            <w:r w:rsidR="00E02D27" w:rsidRPr="00E02D27">
              <w:rPr>
                <w:rFonts w:asciiTheme="minorEastAsia" w:hAnsiTheme="minorEastAsia"/>
                <w:color w:val="333333"/>
                <w:szCs w:val="21"/>
              </w:rPr>
              <w:t>uni-app vite vue3 typescript uviewPlus</w:t>
            </w:r>
            <w:r w:rsidR="00E02D27" w:rsidRPr="00E22556">
              <w:rPr>
                <w:rFonts w:asciiTheme="minorEastAsia" w:hAnsiTheme="minorEastAsia" w:hint="eastAsia"/>
                <w:color w:val="333333"/>
                <w:szCs w:val="21"/>
              </w:rPr>
              <w:t>前端开发</w:t>
            </w:r>
            <w:r w:rsidRPr="00EA6656">
              <w:rPr>
                <w:rFonts w:asciiTheme="minorEastAsia" w:hAnsiTheme="minorEastAsia"/>
                <w:color w:val="333333"/>
                <w:szCs w:val="21"/>
              </w:rPr>
              <w:t>，协助团队解决设计难题。</w:t>
            </w:r>
          </w:p>
        </w:tc>
      </w:tr>
      <w:tr w:rsidR="00EA6656" w:rsidTr="00E16BCD">
        <w:tc>
          <w:tcPr>
            <w:tcW w:w="426" w:type="dxa"/>
            <w:vMerge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476" w:type="dxa"/>
            <w:vAlign w:val="center"/>
          </w:tcPr>
          <w:p w:rsidR="00EA6656" w:rsidRPr="00EA6656" w:rsidRDefault="00EA6656" w:rsidP="002F606E">
            <w:pPr>
              <w:ind w:right="420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20216573</w:t>
            </w:r>
          </w:p>
        </w:tc>
        <w:tc>
          <w:tcPr>
            <w:tcW w:w="1134" w:type="dxa"/>
            <w:vAlign w:val="center"/>
          </w:tcPr>
          <w:p w:rsidR="00EA6656" w:rsidRPr="00EA6656" w:rsidRDefault="00EA6656" w:rsidP="002F606E">
            <w:pPr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黄子恒</w:t>
            </w:r>
          </w:p>
        </w:tc>
        <w:tc>
          <w:tcPr>
            <w:tcW w:w="1771" w:type="dxa"/>
            <w:gridSpan w:val="2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后端开发, 数据库设计与管理, 业务分析师</w:t>
            </w:r>
          </w:p>
        </w:tc>
        <w:tc>
          <w:tcPr>
            <w:tcW w:w="6576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设计并实施服务器端应用程序逻辑，负责数据库的设计、优化和管理，确保数据的安全和完整性，与前端开发人员协调API需求，分析和解读业务需求，将这些需求转化为具体的技术实施指南。</w:t>
            </w:r>
          </w:p>
        </w:tc>
      </w:tr>
      <w:tr w:rsidR="00EA6656" w:rsidTr="00E16BCD">
        <w:tc>
          <w:tcPr>
            <w:tcW w:w="426" w:type="dxa"/>
            <w:vMerge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476" w:type="dxa"/>
            <w:vAlign w:val="center"/>
          </w:tcPr>
          <w:p w:rsidR="00EA6656" w:rsidRPr="00EA6656" w:rsidRDefault="005253AF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5253AF">
              <w:rPr>
                <w:rFonts w:ascii="Calibri" w:hAnsi="Calibri" w:cs="Calibri"/>
                <w:color w:val="333333"/>
                <w:szCs w:val="21"/>
              </w:rPr>
              <w:t>﻿</w:t>
            </w:r>
            <w:r w:rsidRPr="005253AF">
              <w:rPr>
                <w:rFonts w:asciiTheme="minorEastAsia" w:hAnsiTheme="minorEastAsia"/>
                <w:color w:val="333333"/>
                <w:szCs w:val="21"/>
              </w:rPr>
              <w:t>20216709</w:t>
            </w:r>
          </w:p>
        </w:tc>
        <w:tc>
          <w:tcPr>
            <w:tcW w:w="1134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 w:cs="宋体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张恩铭</w:t>
            </w:r>
          </w:p>
        </w:tc>
        <w:tc>
          <w:tcPr>
            <w:tcW w:w="1771" w:type="dxa"/>
            <w:gridSpan w:val="2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后端开发, 测试员, 质量保证</w:t>
            </w:r>
          </w:p>
        </w:tc>
        <w:tc>
          <w:tcPr>
            <w:tcW w:w="6576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与黄子恒协作完成服务器端应用程序逻辑，根据需求进行功能开发，制定全面的测试计划，设计和执行测试用例，对每次迭代的结果进行质量评估，确保缺陷得到及时修复。</w:t>
            </w:r>
          </w:p>
        </w:tc>
      </w:tr>
      <w:tr w:rsidR="00EA6656" w:rsidTr="00E16BCD">
        <w:tc>
          <w:tcPr>
            <w:tcW w:w="426" w:type="dxa"/>
            <w:vMerge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EA6656" w:rsidRDefault="00EA6656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476" w:type="dxa"/>
            <w:vAlign w:val="center"/>
          </w:tcPr>
          <w:p w:rsidR="00EA6656" w:rsidRPr="00EA6656" w:rsidRDefault="009C0004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9C0004">
              <w:rPr>
                <w:rFonts w:asciiTheme="minorEastAsia" w:hAnsiTheme="minorEastAsia"/>
                <w:color w:val="333333"/>
                <w:szCs w:val="21"/>
              </w:rPr>
              <w:t>20216631</w:t>
            </w:r>
          </w:p>
        </w:tc>
        <w:tc>
          <w:tcPr>
            <w:tcW w:w="1134" w:type="dxa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 w:cs="宋体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王鑫然</w:t>
            </w:r>
          </w:p>
        </w:tc>
        <w:tc>
          <w:tcPr>
            <w:tcW w:w="1771" w:type="dxa"/>
            <w:gridSpan w:val="2"/>
            <w:vAlign w:val="center"/>
          </w:tcPr>
          <w:p w:rsidR="00EA6656" w:rsidRPr="00EA6656" w:rsidRDefault="00EA66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A6656">
              <w:rPr>
                <w:rFonts w:asciiTheme="minorEastAsia" w:hAnsiTheme="minorEastAsia"/>
                <w:color w:val="333333"/>
                <w:szCs w:val="21"/>
              </w:rPr>
              <w:t>前端开发, 交互设计经理, 敏捷教练</w:t>
            </w:r>
          </w:p>
        </w:tc>
        <w:tc>
          <w:tcPr>
            <w:tcW w:w="6576" w:type="dxa"/>
            <w:vAlign w:val="center"/>
          </w:tcPr>
          <w:p w:rsidR="00EA6656" w:rsidRPr="00EA6656" w:rsidRDefault="00E22556" w:rsidP="002F606E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E22556">
              <w:rPr>
                <w:rFonts w:asciiTheme="minorEastAsia" w:hAnsiTheme="minorEastAsia" w:hint="eastAsia"/>
                <w:color w:val="333333"/>
                <w:szCs w:val="21"/>
              </w:rPr>
              <w:t>根据UI/UX设计进行实施设计，使用技术如</w:t>
            </w:r>
            <w:r w:rsidR="00E02D27">
              <w:t xml:space="preserve"> </w:t>
            </w:r>
            <w:r w:rsidR="00E02D27" w:rsidRPr="00E02D27">
              <w:rPr>
                <w:rFonts w:asciiTheme="minorEastAsia" w:hAnsiTheme="minorEastAsia"/>
                <w:color w:val="333333"/>
                <w:szCs w:val="21"/>
              </w:rPr>
              <w:t>uni-app vite vue3 typescript uviewPlus</w:t>
            </w:r>
            <w:r w:rsidRPr="00E22556">
              <w:rPr>
                <w:rFonts w:asciiTheme="minorEastAsia" w:hAnsiTheme="minorEastAsia" w:hint="eastAsia"/>
                <w:color w:val="333333"/>
                <w:szCs w:val="21"/>
              </w:rPr>
              <w:t>前端开发。</w:t>
            </w:r>
            <w:r w:rsidR="00EA6656" w:rsidRPr="00EA6656">
              <w:rPr>
                <w:rFonts w:asciiTheme="minorEastAsia" w:hAnsiTheme="minorEastAsia"/>
                <w:color w:val="333333"/>
                <w:szCs w:val="21"/>
              </w:rPr>
              <w:t>对交互设计进行评估和管理，确保用户友好性，引导团队采用敏捷开发方法进行迭代开发和持续集成。</w:t>
            </w:r>
          </w:p>
        </w:tc>
      </w:tr>
      <w:tr w:rsidR="004971D1" w:rsidTr="00E16BCD">
        <w:trPr>
          <w:trHeight w:val="634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4971D1" w:rsidRDefault="004971D1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auto"/>
          </w:tcPr>
          <w:p w:rsidR="004971D1" w:rsidRDefault="004971D1" w:rsidP="002F606E">
            <w:pPr>
              <w:widowControl/>
              <w:jc w:val="left"/>
            </w:pPr>
          </w:p>
        </w:tc>
        <w:tc>
          <w:tcPr>
            <w:tcW w:w="1476" w:type="dxa"/>
            <w:shd w:val="clear" w:color="auto" w:fill="auto"/>
          </w:tcPr>
          <w:p w:rsidR="004971D1" w:rsidRDefault="004971D1" w:rsidP="002F606E">
            <w:pPr>
              <w:widowControl/>
              <w:jc w:val="left"/>
            </w:pPr>
          </w:p>
        </w:tc>
        <w:tc>
          <w:tcPr>
            <w:tcW w:w="1141" w:type="dxa"/>
            <w:gridSpan w:val="2"/>
            <w:shd w:val="clear" w:color="auto" w:fill="auto"/>
          </w:tcPr>
          <w:p w:rsidR="004971D1" w:rsidRDefault="004971D1" w:rsidP="002F606E">
            <w:pPr>
              <w:widowControl/>
              <w:jc w:val="left"/>
            </w:pPr>
          </w:p>
        </w:tc>
        <w:tc>
          <w:tcPr>
            <w:tcW w:w="1764" w:type="dxa"/>
            <w:shd w:val="clear" w:color="auto" w:fill="auto"/>
          </w:tcPr>
          <w:p w:rsidR="004971D1" w:rsidRPr="00E02D27" w:rsidRDefault="004971D1" w:rsidP="002F606E">
            <w:pPr>
              <w:widowControl/>
              <w:jc w:val="left"/>
            </w:pPr>
          </w:p>
        </w:tc>
        <w:tc>
          <w:tcPr>
            <w:tcW w:w="6576" w:type="dxa"/>
            <w:shd w:val="clear" w:color="auto" w:fill="auto"/>
          </w:tcPr>
          <w:p w:rsidR="004971D1" w:rsidRDefault="004971D1" w:rsidP="002F606E">
            <w:pPr>
              <w:widowControl/>
              <w:jc w:val="left"/>
            </w:pPr>
          </w:p>
        </w:tc>
      </w:tr>
      <w:tr w:rsidR="00190908" w:rsidTr="00E16BCD">
        <w:trPr>
          <w:trHeight w:val="313"/>
        </w:trPr>
        <w:tc>
          <w:tcPr>
            <w:tcW w:w="426" w:type="dxa"/>
            <w:vMerge w:val="restart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团队协议</w:t>
            </w:r>
          </w:p>
        </w:tc>
        <w:tc>
          <w:tcPr>
            <w:tcW w:w="11361" w:type="dxa"/>
            <w:gridSpan w:val="6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作为产品团队，我们应该</w:t>
            </w:r>
          </w:p>
        </w:tc>
      </w:tr>
      <w:tr w:rsidR="00190908" w:rsidTr="00E16BCD">
        <w:trPr>
          <w:trHeight w:val="607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957" w:type="dxa"/>
            <w:gridSpan w:val="5"/>
          </w:tcPr>
          <w:p w:rsidR="00190908" w:rsidRDefault="00FB6480" w:rsidP="002F606E">
            <w:pPr>
              <w:tabs>
                <w:tab w:val="left" w:pos="2310"/>
              </w:tabs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明确职责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：每个团队成员在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 Sprint 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开始之初应明确自己的角色和职责，确保各项任务有明确的负责人。如：开发、测试、文档编写等。</w:t>
            </w:r>
          </w:p>
        </w:tc>
      </w:tr>
      <w:tr w:rsidR="00190908" w:rsidTr="00E16BCD">
        <w:trPr>
          <w:trHeight w:val="319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0957" w:type="dxa"/>
            <w:gridSpan w:val="5"/>
          </w:tcPr>
          <w:p w:rsidR="00190908" w:rsidRDefault="00014C27" w:rsidP="002F606E">
            <w:pPr>
              <w:tabs>
                <w:tab w:val="left" w:pos="2310"/>
              </w:tabs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固定会议时间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：</w:t>
            </w:r>
            <w:r w:rsidR="00C06847" w:rsidRPr="00C06847">
              <w:rPr>
                <w:rStyle w:val="md-plain"/>
                <w:rFonts w:ascii="Open Sans" w:hAnsi="Open Sans" w:cs="Open Sans" w:hint="eastAsia"/>
                <w:color w:val="333333"/>
              </w:rPr>
              <w:t>每天早上</w:t>
            </w:r>
            <w:r w:rsidR="00C06847" w:rsidRPr="00C06847">
              <w:rPr>
                <w:rStyle w:val="md-plain"/>
                <w:rFonts w:ascii="Open Sans" w:hAnsi="Open Sans" w:cs="Open Sans" w:hint="eastAsia"/>
                <w:color w:val="333333"/>
              </w:rPr>
              <w:t xml:space="preserve"> 9:00 </w:t>
            </w:r>
            <w:r w:rsidR="00C06847" w:rsidRPr="00C06847">
              <w:rPr>
                <w:rStyle w:val="md-plain"/>
                <w:rFonts w:ascii="Open Sans" w:hAnsi="Open Sans" w:cs="Open Sans" w:hint="eastAsia"/>
                <w:color w:val="333333"/>
              </w:rPr>
              <w:t>进行站立会议，总结昨日工作，规划当天任务，及时提出并解决问题。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每天进行会议。时间、地点固定，确保每个成员都能参与。</w:t>
            </w:r>
          </w:p>
        </w:tc>
      </w:tr>
      <w:tr w:rsidR="00190908" w:rsidTr="00E16BCD">
        <w:trPr>
          <w:trHeight w:val="319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0957" w:type="dxa"/>
            <w:gridSpan w:val="5"/>
          </w:tcPr>
          <w:p w:rsidR="00190908" w:rsidRDefault="00014C27" w:rsidP="002F606E">
            <w:pPr>
              <w:tabs>
                <w:tab w:val="left" w:pos="2310"/>
              </w:tabs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保持沟通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：团队成员之间在工作中应保持积极、及时、明确的沟通，避免因误解和信息不对称造成的不必要麻烦。</w:t>
            </w:r>
          </w:p>
          <w:p w:rsidR="00190908" w:rsidRDefault="00014C27" w:rsidP="002F606E">
            <w:pPr>
              <w:tabs>
                <w:tab w:val="left" w:pos="2310"/>
              </w:tabs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鼓励团队成员在面对问题时勇于提问，同时也分享自己的知识和经验，共同促进团队成长。</w:t>
            </w:r>
          </w:p>
        </w:tc>
      </w:tr>
      <w:tr w:rsidR="00190908" w:rsidTr="00E16BCD">
        <w:trPr>
          <w:trHeight w:val="319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957" w:type="dxa"/>
            <w:gridSpan w:val="5"/>
          </w:tcPr>
          <w:p w:rsidR="00190908" w:rsidRDefault="00D86898" w:rsidP="002F606E">
            <w:pPr>
              <w:tabs>
                <w:tab w:val="left" w:pos="2310"/>
              </w:tabs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互相尊重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：团队内部应该保持尊重和信任的态度，对待每个人的意见和建议都要认真对待，避免人身攻击和负面评价。</w:t>
            </w:r>
          </w:p>
          <w:p w:rsidR="00190908" w:rsidRDefault="00190908" w:rsidP="002F606E">
            <w:pPr>
              <w:tabs>
                <w:tab w:val="left" w:pos="2310"/>
              </w:tabs>
            </w:pPr>
          </w:p>
        </w:tc>
      </w:tr>
      <w:tr w:rsidR="00190908" w:rsidTr="00E16BCD">
        <w:trPr>
          <w:trHeight w:val="319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0957" w:type="dxa"/>
            <w:gridSpan w:val="5"/>
          </w:tcPr>
          <w:p w:rsidR="00190908" w:rsidRDefault="00D86898" w:rsidP="002F606E">
            <w:pPr>
              <w:tabs>
                <w:tab w:val="left" w:pos="2310"/>
              </w:tabs>
            </w:pPr>
            <w:r>
              <w:rPr>
                <w:rStyle w:val="md-plain"/>
                <w:rFonts w:ascii="Open Sans" w:hAnsi="Open Sans" w:cs="Open Sans"/>
                <w:b/>
                <w:bCs/>
                <w:color w:val="333333"/>
              </w:rPr>
              <w:t>项目文档化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：团队应确保所有的项目都有完整的文档，包括但不限于需求、设计、代码、测试用例等，确保团队的知识和经验得到累积和传承。</w:t>
            </w:r>
          </w:p>
        </w:tc>
      </w:tr>
      <w:tr w:rsidR="00190908" w:rsidTr="00E16BCD">
        <w:trPr>
          <w:trHeight w:val="319"/>
        </w:trPr>
        <w:tc>
          <w:tcPr>
            <w:tcW w:w="426" w:type="dxa"/>
            <w:vMerge/>
            <w:shd w:val="clear" w:color="auto" w:fill="F2F2F2" w:themeFill="background1" w:themeFillShade="F2"/>
          </w:tcPr>
          <w:p w:rsidR="00190908" w:rsidRDefault="00190908" w:rsidP="002F606E">
            <w:pPr>
              <w:tabs>
                <w:tab w:val="left" w:pos="2310"/>
              </w:tabs>
            </w:pPr>
          </w:p>
        </w:tc>
        <w:tc>
          <w:tcPr>
            <w:tcW w:w="404" w:type="dxa"/>
            <w:shd w:val="clear" w:color="auto" w:fill="F2F2F2" w:themeFill="background1" w:themeFillShade="F2"/>
          </w:tcPr>
          <w:p w:rsidR="00190908" w:rsidRDefault="00000000" w:rsidP="002F606E">
            <w:pPr>
              <w:tabs>
                <w:tab w:val="left" w:pos="231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0957" w:type="dxa"/>
            <w:gridSpan w:val="5"/>
          </w:tcPr>
          <w:p w:rsidR="00190908" w:rsidRPr="00E61A69" w:rsidRDefault="00E61A69" w:rsidP="00E61A69">
            <w:pPr>
              <w:tabs>
                <w:tab w:val="left" w:pos="2310"/>
              </w:tabs>
              <w:rPr>
                <w:szCs w:val="21"/>
              </w:rPr>
            </w:pPr>
            <w:r w:rsidRPr="00E61A69">
              <w:rPr>
                <w:rStyle w:val="md-plain"/>
                <w:rFonts w:ascii="Open Sans" w:hAnsi="Open Sans" w:cs="Open Sans"/>
                <w:b/>
                <w:bCs/>
                <w:color w:val="333333"/>
                <w:szCs w:val="21"/>
              </w:rPr>
              <w:t>工作时间与地点</w:t>
            </w:r>
            <w:r w:rsidRPr="00E61A69">
              <w:rPr>
                <w:rStyle w:val="md-plain"/>
                <w:rFonts w:ascii="Open Sans" w:hAnsi="Open Sans" w:cs="Open Sans"/>
                <w:color w:val="333333"/>
                <w:szCs w:val="21"/>
              </w:rPr>
              <w:t>：</w:t>
            </w:r>
            <w:r w:rsidRPr="00E61A69">
              <w:rPr>
                <w:rStyle w:val="md-linebreak"/>
                <w:rFonts w:ascii="var(--monospace)" w:hAnsi="var(--monospace)"/>
                <w:color w:val="333333"/>
                <w:szCs w:val="21"/>
              </w:rPr>
              <w:t xml:space="preserve"> </w:t>
            </w:r>
            <w:r w:rsidRPr="00E61A69">
              <w:rPr>
                <w:rStyle w:val="md-plain"/>
                <w:rFonts w:ascii="Open Sans" w:hAnsi="Open Sans" w:cs="Open Sans"/>
                <w:color w:val="333333"/>
                <w:szCs w:val="21"/>
              </w:rPr>
              <w:t>所有团队成员保证在</w:t>
            </w:r>
            <w:r w:rsidRPr="00E61A69">
              <w:rPr>
                <w:rStyle w:val="md-plain"/>
                <w:rFonts w:ascii="Open Sans" w:hAnsi="Open Sans" w:cs="Open Sans"/>
                <w:color w:val="333333"/>
                <w:szCs w:val="21"/>
              </w:rPr>
              <w:t xml:space="preserve"> 9:00 - 22:00 </w:t>
            </w:r>
            <w:r w:rsidRPr="00E61A69">
              <w:rPr>
                <w:rStyle w:val="md-plain"/>
                <w:rFonts w:ascii="Open Sans" w:hAnsi="Open Sans" w:cs="Open Sans"/>
                <w:color w:val="333333"/>
                <w:szCs w:val="21"/>
              </w:rPr>
              <w:t>之间到达指定工作地点。若有例外情况，需提前告知团队。</w:t>
            </w:r>
          </w:p>
          <w:p w:rsidR="00190908" w:rsidRDefault="00190908" w:rsidP="002F606E">
            <w:pPr>
              <w:tabs>
                <w:tab w:val="left" w:pos="2310"/>
              </w:tabs>
            </w:pPr>
          </w:p>
        </w:tc>
      </w:tr>
    </w:tbl>
    <w:p w:rsidR="00190908" w:rsidRDefault="00190908">
      <w:pPr>
        <w:tabs>
          <w:tab w:val="left" w:pos="2310"/>
        </w:tabs>
      </w:pPr>
    </w:p>
    <w:p w:rsidR="00190908" w:rsidRDefault="00190908">
      <w:pPr>
        <w:tabs>
          <w:tab w:val="left" w:pos="2310"/>
        </w:tabs>
      </w:pPr>
    </w:p>
    <w:p w:rsidR="00190908" w:rsidRDefault="00190908"/>
    <w:p w:rsidR="00190908" w:rsidRDefault="00190908"/>
    <w:p w:rsidR="00190908" w:rsidRDefault="00190908"/>
    <w:p w:rsidR="00190908" w:rsidRDefault="00190908"/>
    <w:p w:rsidR="00190908" w:rsidRDefault="00190908"/>
    <w:p w:rsidR="00190908" w:rsidRDefault="00190908">
      <w:pPr>
        <w:jc w:val="center"/>
      </w:pPr>
    </w:p>
    <w:sectPr w:rsidR="00190908">
      <w:pgSz w:w="16838" w:h="11906" w:orient="landscape"/>
      <w:pgMar w:top="720" w:right="720" w:bottom="720" w:left="720" w:header="851" w:footer="99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NhYzgyM2NmODI3NzdjZWJmYjNiNTdmOTBiNDQwMmQifQ=="/>
  </w:docVars>
  <w:rsids>
    <w:rsidRoot w:val="3B706482"/>
    <w:rsid w:val="00014C27"/>
    <w:rsid w:val="0011685D"/>
    <w:rsid w:val="00190908"/>
    <w:rsid w:val="002B295D"/>
    <w:rsid w:val="002F606E"/>
    <w:rsid w:val="00356B4E"/>
    <w:rsid w:val="004971D1"/>
    <w:rsid w:val="004C1373"/>
    <w:rsid w:val="005253AF"/>
    <w:rsid w:val="005D2158"/>
    <w:rsid w:val="00682CF1"/>
    <w:rsid w:val="006C08E9"/>
    <w:rsid w:val="00791BF9"/>
    <w:rsid w:val="007B2FD6"/>
    <w:rsid w:val="008177CF"/>
    <w:rsid w:val="009707D4"/>
    <w:rsid w:val="009A5E60"/>
    <w:rsid w:val="009B7D65"/>
    <w:rsid w:val="009C0004"/>
    <w:rsid w:val="00AE596A"/>
    <w:rsid w:val="00B22B6F"/>
    <w:rsid w:val="00C06847"/>
    <w:rsid w:val="00D86898"/>
    <w:rsid w:val="00E02D27"/>
    <w:rsid w:val="00E16BCD"/>
    <w:rsid w:val="00E22556"/>
    <w:rsid w:val="00E61A69"/>
    <w:rsid w:val="00EA6656"/>
    <w:rsid w:val="00F72493"/>
    <w:rsid w:val="00FB6480"/>
    <w:rsid w:val="1C0B5290"/>
    <w:rsid w:val="3159659D"/>
    <w:rsid w:val="3B706482"/>
    <w:rsid w:val="628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7B70A9-13AA-5244-A743-8B2A85EC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customStyle="1" w:styleId="md-plain">
    <w:name w:val="md-plain"/>
    <w:basedOn w:val="a0"/>
    <w:rsid w:val="009A5E60"/>
  </w:style>
  <w:style w:type="character" w:customStyle="1" w:styleId="md-linebreak">
    <w:name w:val="md-linebreak"/>
    <w:basedOn w:val="a0"/>
    <w:rsid w:val="00E6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郭军</dc:creator>
  <cp:lastModifiedBy>2253203008@qq.com</cp:lastModifiedBy>
  <cp:revision>21</cp:revision>
  <dcterms:created xsi:type="dcterms:W3CDTF">2023-10-27T06:34:00Z</dcterms:created>
  <dcterms:modified xsi:type="dcterms:W3CDTF">2023-10-31T09:24:00Z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8DE1092A5454449F9D30C349FAB1276F_13</vt:lpwstr>
  </property>
</Properties>
</file>