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10"/>
        </w:tabs>
        <w:rPr>
          <w:rFonts w:hint="eastAsia"/>
          <w:b/>
          <w:bCs/>
          <w:vertAlign w:val="baseline"/>
          <w:lang w:val="en-US" w:eastAsia="zh-CN"/>
        </w:rPr>
      </w:pPr>
    </w:p>
    <w:tbl>
      <w:tblPr>
        <w:tblStyle w:val="4"/>
        <w:tblpPr w:leftFromText="181" w:rightFromText="6191" w:horzAnchor="margin" w:tblpXSpec="right" w:tblpYSpec="top"/>
        <w:tblOverlap w:val="neve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1008"/>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91" w:type="dxa"/>
            <w:gridSpan w:val="3"/>
            <w:shd w:val="clear" w:color="auto" w:fill="F1F1F1" w:themeFill="background1" w:themeFillShade="F2"/>
            <w:vAlign w:val="top"/>
          </w:tcPr>
          <w:p>
            <w:pPr>
              <w:tabs>
                <w:tab w:val="left" w:pos="2310"/>
              </w:tabs>
              <w:jc w:val="center"/>
              <w:rPr>
                <w:rFonts w:hint="default" w:eastAsiaTheme="minorEastAsia"/>
                <w:b/>
                <w:bCs/>
                <w:vertAlign w:val="baseline"/>
                <w:lang w:val="en-US" w:eastAsia="zh-CN"/>
              </w:rPr>
            </w:pPr>
            <w:r>
              <w:rPr>
                <w:rFonts w:hint="eastAsia"/>
                <w:b/>
                <w:bCs/>
                <w:vertAlign w:val="baseline"/>
                <w:lang w:val="en-US" w:eastAsia="zh-CN"/>
              </w:rPr>
              <w:t>软件产品构建实训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restart"/>
            <w:vAlign w:val="top"/>
          </w:tcPr>
          <w:p>
            <w:pPr>
              <w:tabs>
                <w:tab w:val="left" w:pos="2310"/>
              </w:tabs>
              <w:rPr>
                <w:rFonts w:hint="eastAsia" w:asciiTheme="minorHAnsi" w:hAnsiTheme="minorHAnsi" w:eastAsiaTheme="minorEastAsia" w:cstheme="minorBidi"/>
                <w:kern w:val="2"/>
                <w:sz w:val="21"/>
                <w:szCs w:val="24"/>
                <w:vertAlign w:val="baseline"/>
                <w:lang w:val="en-US" w:eastAsia="zh-CN" w:bidi="ar-SA"/>
              </w:rPr>
            </w:pPr>
            <w:r>
              <w:rPr>
                <w:rFonts w:hint="eastAsia"/>
                <w:b w:val="0"/>
                <w:bCs w:val="0"/>
                <w:sz w:val="18"/>
                <w:szCs w:val="21"/>
                <w:vertAlign w:val="baseline"/>
                <w:lang w:val="en-US" w:eastAsia="zh-CN"/>
              </w:rPr>
              <w:t>任务</w:t>
            </w:r>
          </w:p>
        </w:tc>
        <w:tc>
          <w:tcPr>
            <w:tcW w:w="1664" w:type="dxa"/>
            <w:gridSpan w:val="2"/>
            <w:vAlign w:val="top"/>
          </w:tcPr>
          <w:p>
            <w:pPr>
              <w:tabs>
                <w:tab w:val="left" w:pos="2310"/>
              </w:tabs>
              <w:rPr>
                <w:rFonts w:hint="default" w:asciiTheme="minorHAnsi" w:hAnsiTheme="minorHAnsi" w:eastAsiaTheme="minorEastAsia" w:cstheme="minorBidi"/>
                <w:kern w:val="2"/>
                <w:sz w:val="21"/>
                <w:szCs w:val="24"/>
                <w:vertAlign w:val="baseline"/>
                <w:lang w:val="en-US" w:eastAsia="zh-CN" w:bidi="ar-SA"/>
              </w:rPr>
            </w:pPr>
            <w:r>
              <w:rPr>
                <w:rFonts w:hint="eastAsia"/>
                <w:b/>
                <w:bCs/>
                <w:sz w:val="18"/>
                <w:szCs w:val="21"/>
                <w:vertAlign w:val="baseline"/>
                <w:lang w:val="en-US" w:eastAsia="zh-CN"/>
              </w:rPr>
              <w:t>T3 故事地图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vertAlign w:val="baseline"/>
                <w:lang w:val="en-US" w:eastAsia="zh-CN"/>
              </w:rPr>
            </w:pPr>
          </w:p>
        </w:tc>
        <w:tc>
          <w:tcPr>
            <w:tcW w:w="1664" w:type="dxa"/>
            <w:gridSpan w:val="2"/>
            <w:vAlign w:val="top"/>
          </w:tcPr>
          <w:p>
            <w:pPr>
              <w:tabs>
                <w:tab w:val="left" w:pos="2310"/>
              </w:tabs>
              <w:rPr>
                <w:rFonts w:hint="default" w:eastAsiaTheme="minorEastAsia"/>
                <w:vertAlign w:val="baseline"/>
                <w:lang w:val="en-US" w:eastAsia="zh-CN"/>
              </w:rPr>
            </w:pPr>
            <w:r>
              <w:rPr>
                <w:rFonts w:hint="eastAsia"/>
                <w:sz w:val="18"/>
                <w:szCs w:val="21"/>
                <w:vertAlign w:val="baseline"/>
                <w:lang w:val="en-US" w:eastAsia="zh-CN"/>
              </w:rPr>
              <w:t>S</w:t>
            </w:r>
            <w:r>
              <w:rPr>
                <w:rFonts w:hint="default" w:eastAsiaTheme="minorEastAsia"/>
                <w:sz w:val="18"/>
                <w:szCs w:val="21"/>
                <w:vertAlign w:val="baseline"/>
                <w:lang w:val="en-US" w:eastAsia="zh-CN"/>
              </w:rPr>
              <w:t>crum故事地图是一个用于可视化和组织产品需求的工具</w:t>
            </w:r>
            <w:r>
              <w:rPr>
                <w:rFonts w:hint="eastAsia"/>
                <w:sz w:val="18"/>
                <w:szCs w:val="21"/>
                <w:vertAlign w:val="baseline"/>
                <w:lang w:val="en-US" w:eastAsia="zh-CN"/>
              </w:rPr>
              <w:t>。请针对小组所选的“明光筑梦”的子系统，设计用户故事地图</w:t>
            </w:r>
            <w:r>
              <w:rPr>
                <w:rFonts w:hint="default" w:eastAsiaTheme="minorEastAsia"/>
                <w:sz w:val="18"/>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restart"/>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要求</w:t>
            </w:r>
          </w:p>
        </w:tc>
        <w:tc>
          <w:tcPr>
            <w:tcW w:w="1664" w:type="dxa"/>
            <w:gridSpan w:val="2"/>
            <w:vAlign w:val="top"/>
          </w:tcPr>
          <w:p>
            <w:pPr>
              <w:tabs>
                <w:tab w:val="left" w:pos="2310"/>
              </w:tabs>
              <w:rPr>
                <w:rFonts w:hint="default" w:eastAsiaTheme="minorEastAsia"/>
                <w:sz w:val="18"/>
                <w:szCs w:val="18"/>
                <w:vertAlign w:val="baseline"/>
                <w:lang w:val="en-US" w:eastAsia="zh-CN"/>
              </w:rPr>
            </w:pPr>
            <w:r>
              <w:rPr>
                <w:rFonts w:hint="eastAsia"/>
                <w:sz w:val="18"/>
                <w:szCs w:val="21"/>
                <w:vertAlign w:val="baseline"/>
                <w:lang w:val="en-US" w:eastAsia="zh-CN"/>
              </w:rPr>
              <w:t>“明光筑梦”共有4各个子系统。</w:t>
            </w:r>
            <w:r>
              <w:rPr>
                <w:rFonts w:hint="eastAsia"/>
                <w:sz w:val="18"/>
                <w:szCs w:val="18"/>
                <w:vertAlign w:val="baseline"/>
                <w:lang w:val="en-US" w:eastAsia="zh-CN"/>
              </w:rPr>
              <w:t>每个小组只选1个子系统开发。请先确认本小组拟开发</w:t>
            </w:r>
            <w:r>
              <w:rPr>
                <w:rFonts w:hint="eastAsia"/>
                <w:sz w:val="18"/>
                <w:szCs w:val="21"/>
                <w:vertAlign w:val="baseline"/>
                <w:lang w:val="en-US" w:eastAsia="zh-CN"/>
              </w:rPr>
              <w:t>的子系统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sz w:val="18"/>
                <w:szCs w:val="18"/>
                <w:vertAlign w:val="baseline"/>
                <w:lang w:val="en-US" w:eastAsia="zh-CN"/>
              </w:rPr>
            </w:pPr>
          </w:p>
        </w:tc>
        <w:tc>
          <w:tcPr>
            <w:tcW w:w="1664" w:type="dxa"/>
            <w:gridSpan w:val="2"/>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参考左图案例样式，讨论本产品的需求和方案，绘制故事地图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sz w:val="18"/>
                <w:szCs w:val="18"/>
                <w:vertAlign w:val="baseline"/>
                <w:lang w:val="en-US" w:eastAsia="zh-CN"/>
              </w:rPr>
            </w:pPr>
          </w:p>
        </w:tc>
        <w:tc>
          <w:tcPr>
            <w:tcW w:w="1664" w:type="dxa"/>
            <w:gridSpan w:val="2"/>
            <w:vAlign w:val="top"/>
          </w:tcPr>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restart"/>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本任务贡献率</w:t>
            </w:r>
          </w:p>
        </w:tc>
        <w:tc>
          <w:tcPr>
            <w:tcW w:w="100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韩天宇</w:t>
            </w:r>
          </w:p>
        </w:tc>
        <w:tc>
          <w:tcPr>
            <w:tcW w:w="656"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王鑫然</w:t>
            </w:r>
          </w:p>
        </w:tc>
        <w:tc>
          <w:tcPr>
            <w:tcW w:w="656"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张恩铭</w:t>
            </w:r>
          </w:p>
        </w:tc>
        <w:tc>
          <w:tcPr>
            <w:tcW w:w="656"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黄子恒</w:t>
            </w:r>
          </w:p>
        </w:tc>
        <w:tc>
          <w:tcPr>
            <w:tcW w:w="656"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asciiTheme="minorHAnsi" w:hAnsiTheme="minorHAnsi" w:eastAsiaTheme="minorEastAsia" w:cstheme="minorBidi"/>
                <w:kern w:val="2"/>
                <w:sz w:val="18"/>
                <w:szCs w:val="18"/>
                <w:vertAlign w:val="baseline"/>
                <w:lang w:val="en-US" w:eastAsia="zh-CN" w:bidi="ar-SA"/>
              </w:rPr>
            </w:pPr>
          </w:p>
        </w:tc>
        <w:tc>
          <w:tcPr>
            <w:tcW w:w="656" w:type="dxa"/>
            <w:vAlign w:val="top"/>
          </w:tcPr>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asciiTheme="minorHAnsi" w:hAnsiTheme="minorHAnsi" w:eastAsiaTheme="minorEastAsia" w:cstheme="minorBidi"/>
                <w:kern w:val="2"/>
                <w:sz w:val="18"/>
                <w:szCs w:val="18"/>
                <w:vertAlign w:val="baseline"/>
                <w:lang w:val="en-US" w:eastAsia="zh-CN" w:bidi="ar-SA"/>
              </w:rPr>
            </w:pPr>
          </w:p>
        </w:tc>
        <w:tc>
          <w:tcPr>
            <w:tcW w:w="656" w:type="dxa"/>
            <w:vAlign w:val="top"/>
          </w:tcPr>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补充说明</w:t>
            </w:r>
          </w:p>
        </w:tc>
        <w:tc>
          <w:tcPr>
            <w:tcW w:w="1664" w:type="dxa"/>
            <w:gridSpan w:val="2"/>
            <w:vAlign w:val="top"/>
          </w:tcPr>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91" w:type="dxa"/>
            <w:gridSpan w:val="3"/>
            <w:shd w:val="clear" w:color="auto" w:fill="F1F1F1" w:themeFill="background1" w:themeFillShade="F2"/>
            <w:vAlign w:val="top"/>
          </w:tcPr>
          <w:p>
            <w:pPr>
              <w:tabs>
                <w:tab w:val="left" w:pos="2310"/>
              </w:tabs>
              <w:jc w:val="center"/>
              <w:rPr>
                <w:rFonts w:hint="eastAsia"/>
                <w:b/>
                <w:bCs/>
                <w:sz w:val="18"/>
                <w:szCs w:val="18"/>
                <w:vertAlign w:val="baseline"/>
                <w:lang w:val="en-US" w:eastAsia="zh-CN"/>
              </w:rPr>
            </w:pPr>
            <w:r>
              <w:rPr>
                <w:rFonts w:hint="eastAsia"/>
                <w:b/>
                <w:bCs/>
                <w:sz w:val="18"/>
                <w:szCs w:val="18"/>
                <w:vertAlign w:val="baseline"/>
                <w:lang w:val="en-US" w:eastAsia="zh-CN"/>
              </w:rPr>
              <w:t>东北大学软件学院</w:t>
            </w:r>
          </w:p>
          <w:p>
            <w:pPr>
              <w:tabs>
                <w:tab w:val="left" w:pos="2310"/>
              </w:tabs>
              <w:jc w:val="center"/>
              <w:rPr>
                <w:rFonts w:hint="default"/>
                <w:sz w:val="18"/>
                <w:szCs w:val="18"/>
                <w:vertAlign w:val="baseline"/>
                <w:lang w:val="en-US" w:eastAsia="zh-CN"/>
              </w:rPr>
            </w:pPr>
            <w:r>
              <w:rPr>
                <w:rFonts w:hint="eastAsia"/>
                <w:b/>
                <w:bCs/>
                <w:sz w:val="18"/>
                <w:szCs w:val="18"/>
                <w:vertAlign w:val="baseline"/>
                <w:lang w:val="en-US" w:eastAsia="zh-CN"/>
              </w:rPr>
              <w:t>2023年11月</w:t>
            </w: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drawing>
          <wp:anchor distT="0" distB="0" distL="114300" distR="114300" simplePos="0" relativeHeight="251659264" behindDoc="1" locked="0" layoutInCell="1" allowOverlap="1">
            <wp:simplePos x="0" y="0"/>
            <wp:positionH relativeFrom="column">
              <wp:posOffset>-42545</wp:posOffset>
            </wp:positionH>
            <wp:positionV relativeFrom="paragraph">
              <wp:posOffset>121920</wp:posOffset>
            </wp:positionV>
            <wp:extent cx="8527415" cy="4339590"/>
            <wp:effectExtent l="0" t="0" r="6985" b="3810"/>
            <wp:wrapNone/>
            <wp:docPr id="1" name="图片 1" descr="C:/Users/Lenovo/Desktop/志愿者端用户故事地图.png志愿者端用户故事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志愿者端用户故事地图.png志愿者端用户故事地图"/>
                    <pic:cNvPicPr>
                      <a:picLocks noChangeAspect="1"/>
                    </pic:cNvPicPr>
                  </pic:nvPicPr>
                  <pic:blipFill>
                    <a:blip r:embed="rId4"/>
                    <a:srcRect t="663" b="663"/>
                    <a:stretch>
                      <a:fillRect/>
                    </a:stretch>
                  </pic:blipFill>
                  <pic:spPr>
                    <a:xfrm>
                      <a:off x="0" y="0"/>
                      <a:ext cx="8527415" cy="4339590"/>
                    </a:xfrm>
                    <a:prstGeom prst="rect">
                      <a:avLst/>
                    </a:prstGeom>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center"/>
        <w:rPr>
          <w:rFonts w:hint="default"/>
          <w:lang w:val="en-US" w:eastAsia="zh-CN"/>
        </w:rPr>
      </w:pPr>
    </w:p>
    <w:p>
      <w:pPr>
        <w:tabs>
          <w:tab w:val="left" w:pos="2310"/>
        </w:tabs>
        <w:rPr>
          <w:rFonts w:hint="eastAsia"/>
          <w:b/>
          <w:bCs/>
          <w:vertAlign w:val="baseline"/>
          <w:lang w:val="en-US" w:eastAsia="zh-CN"/>
        </w:rPr>
      </w:pPr>
    </w:p>
    <w:tbl>
      <w:tblPr>
        <w:tblStyle w:val="4"/>
        <w:tblpPr w:leftFromText="181" w:rightFromText="6191" w:horzAnchor="margin" w:tblpXSpec="right" w:tblpYSpec="top"/>
        <w:tblOverlap w:val="neve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91" w:type="dxa"/>
            <w:gridSpan w:val="2"/>
            <w:shd w:val="clear" w:color="auto" w:fill="F1F1F1" w:themeFill="background1" w:themeFillShade="F2"/>
            <w:vAlign w:val="top"/>
          </w:tcPr>
          <w:p>
            <w:pPr>
              <w:tabs>
                <w:tab w:val="left" w:pos="2310"/>
              </w:tabs>
              <w:jc w:val="center"/>
              <w:rPr>
                <w:rFonts w:hint="default" w:eastAsiaTheme="minorEastAsia"/>
                <w:b/>
                <w:bCs/>
                <w:vertAlign w:val="baseline"/>
                <w:lang w:val="en-US" w:eastAsia="zh-CN"/>
              </w:rPr>
            </w:pPr>
            <w:r>
              <w:rPr>
                <w:rFonts w:hint="eastAsia"/>
                <w:b/>
                <w:bCs/>
                <w:vertAlign w:val="baseline"/>
                <w:lang w:val="en-US" w:eastAsia="zh-CN"/>
              </w:rPr>
              <w:t>软件产品构建实训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restart"/>
            <w:vAlign w:val="top"/>
          </w:tcPr>
          <w:p>
            <w:pPr>
              <w:tabs>
                <w:tab w:val="left" w:pos="2310"/>
              </w:tabs>
              <w:rPr>
                <w:rFonts w:hint="eastAsia" w:asciiTheme="minorHAnsi" w:hAnsiTheme="minorHAnsi" w:eastAsiaTheme="minorEastAsia" w:cstheme="minorBidi"/>
                <w:kern w:val="2"/>
                <w:sz w:val="21"/>
                <w:szCs w:val="24"/>
                <w:vertAlign w:val="baseline"/>
                <w:lang w:val="en-US" w:eastAsia="zh-CN" w:bidi="ar-SA"/>
              </w:rPr>
            </w:pPr>
            <w:r>
              <w:rPr>
                <w:rFonts w:hint="eastAsia"/>
                <w:b w:val="0"/>
                <w:bCs w:val="0"/>
                <w:sz w:val="18"/>
                <w:szCs w:val="21"/>
                <w:vertAlign w:val="baseline"/>
                <w:lang w:val="en-US" w:eastAsia="zh-CN"/>
              </w:rPr>
              <w:t>任务</w:t>
            </w:r>
          </w:p>
        </w:tc>
        <w:tc>
          <w:tcPr>
            <w:tcW w:w="1664" w:type="dxa"/>
            <w:vAlign w:val="top"/>
          </w:tcPr>
          <w:p>
            <w:pPr>
              <w:tabs>
                <w:tab w:val="left" w:pos="2310"/>
              </w:tabs>
              <w:rPr>
                <w:rFonts w:hint="default" w:asciiTheme="minorHAnsi" w:hAnsiTheme="minorHAnsi" w:eastAsiaTheme="minorEastAsia" w:cstheme="minorBidi"/>
                <w:kern w:val="2"/>
                <w:sz w:val="21"/>
                <w:szCs w:val="24"/>
                <w:vertAlign w:val="baseline"/>
                <w:lang w:val="en-US" w:eastAsia="zh-CN" w:bidi="ar-SA"/>
              </w:rPr>
            </w:pPr>
            <w:r>
              <w:rPr>
                <w:rFonts w:hint="eastAsia"/>
                <w:b/>
                <w:bCs/>
                <w:sz w:val="18"/>
                <w:szCs w:val="21"/>
                <w:vertAlign w:val="baseline"/>
                <w:lang w:val="en-US" w:eastAsia="zh-CN"/>
              </w:rPr>
              <w:t>T3 故事地图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vertAlign w:val="baseline"/>
                <w:lang w:val="en-US" w:eastAsia="zh-CN"/>
              </w:rPr>
            </w:pPr>
          </w:p>
        </w:tc>
        <w:tc>
          <w:tcPr>
            <w:tcW w:w="1664" w:type="dxa"/>
            <w:vAlign w:val="top"/>
          </w:tcPr>
          <w:p>
            <w:pPr>
              <w:tabs>
                <w:tab w:val="left" w:pos="2310"/>
              </w:tabs>
              <w:rPr>
                <w:rFonts w:hint="default" w:eastAsiaTheme="minorEastAsia"/>
                <w:vertAlign w:val="baseline"/>
                <w:lang w:val="en-US" w:eastAsia="zh-CN"/>
              </w:rPr>
            </w:pPr>
            <w:r>
              <w:rPr>
                <w:rFonts w:hint="eastAsia"/>
                <w:sz w:val="18"/>
                <w:szCs w:val="21"/>
                <w:vertAlign w:val="baseline"/>
                <w:lang w:val="en-US" w:eastAsia="zh-CN"/>
              </w:rPr>
              <w:t>S</w:t>
            </w:r>
            <w:r>
              <w:rPr>
                <w:rFonts w:hint="default" w:eastAsiaTheme="minorEastAsia"/>
                <w:sz w:val="18"/>
                <w:szCs w:val="21"/>
                <w:vertAlign w:val="baseline"/>
                <w:lang w:val="en-US" w:eastAsia="zh-CN"/>
              </w:rPr>
              <w:t>crum故事地图是一个用于可视化和组织产品需求的工具</w:t>
            </w:r>
            <w:r>
              <w:rPr>
                <w:rFonts w:hint="eastAsia"/>
                <w:sz w:val="18"/>
                <w:szCs w:val="21"/>
                <w:vertAlign w:val="baseline"/>
                <w:lang w:val="en-US" w:eastAsia="zh-CN"/>
              </w:rPr>
              <w:t>。请针对小组所选的“明光筑梦”的子系统，设计用户故事地图</w:t>
            </w:r>
            <w:r>
              <w:rPr>
                <w:rFonts w:hint="default" w:eastAsiaTheme="minorEastAsia"/>
                <w:sz w:val="18"/>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restart"/>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要求</w:t>
            </w:r>
          </w:p>
        </w:tc>
        <w:tc>
          <w:tcPr>
            <w:tcW w:w="1664"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参考左表案例样式，根据故事地图细化用户故事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sz w:val="18"/>
                <w:szCs w:val="18"/>
                <w:vertAlign w:val="baseline"/>
                <w:lang w:val="en-US" w:eastAsia="zh-CN"/>
              </w:rPr>
            </w:pPr>
          </w:p>
        </w:tc>
        <w:tc>
          <w:tcPr>
            <w:tcW w:w="1664"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本页模板可以复制多页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sz w:val="18"/>
                <w:szCs w:val="18"/>
                <w:vertAlign w:val="baseline"/>
                <w:lang w:val="en-US" w:eastAsia="zh-CN"/>
              </w:rPr>
            </w:pPr>
          </w:p>
        </w:tc>
        <w:tc>
          <w:tcPr>
            <w:tcW w:w="1664" w:type="dxa"/>
            <w:vAlign w:val="top"/>
          </w:tcPr>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补充说明</w:t>
            </w:r>
          </w:p>
        </w:tc>
        <w:tc>
          <w:tcPr>
            <w:tcW w:w="1664" w:type="dxa"/>
            <w:vAlign w:val="top"/>
          </w:tcPr>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91" w:type="dxa"/>
            <w:gridSpan w:val="2"/>
            <w:shd w:val="clear" w:color="auto" w:fill="F1F1F1" w:themeFill="background1" w:themeFillShade="F2"/>
            <w:vAlign w:val="top"/>
          </w:tcPr>
          <w:p>
            <w:pPr>
              <w:tabs>
                <w:tab w:val="left" w:pos="2310"/>
              </w:tabs>
              <w:jc w:val="center"/>
              <w:rPr>
                <w:rFonts w:hint="eastAsia"/>
                <w:b/>
                <w:bCs/>
                <w:sz w:val="18"/>
                <w:szCs w:val="18"/>
                <w:vertAlign w:val="baseline"/>
                <w:lang w:val="en-US" w:eastAsia="zh-CN"/>
              </w:rPr>
            </w:pPr>
            <w:r>
              <w:rPr>
                <w:rFonts w:hint="eastAsia"/>
                <w:b/>
                <w:bCs/>
                <w:sz w:val="18"/>
                <w:szCs w:val="18"/>
                <w:vertAlign w:val="baseline"/>
                <w:lang w:val="en-US" w:eastAsia="zh-CN"/>
              </w:rPr>
              <w:t>东北大学软件学院</w:t>
            </w:r>
          </w:p>
          <w:p>
            <w:pPr>
              <w:tabs>
                <w:tab w:val="left" w:pos="2310"/>
              </w:tabs>
              <w:jc w:val="center"/>
              <w:rPr>
                <w:rFonts w:hint="default"/>
                <w:sz w:val="18"/>
                <w:szCs w:val="18"/>
                <w:vertAlign w:val="baseline"/>
                <w:lang w:val="en-US" w:eastAsia="zh-CN"/>
              </w:rPr>
            </w:pPr>
            <w:r>
              <w:rPr>
                <w:rFonts w:hint="eastAsia"/>
                <w:b/>
                <w:bCs/>
                <w:sz w:val="18"/>
                <w:szCs w:val="18"/>
                <w:vertAlign w:val="baseline"/>
                <w:lang w:val="en-US" w:eastAsia="zh-CN"/>
              </w:rPr>
              <w:t>2023年11月</w:t>
            </w:r>
          </w:p>
        </w:tc>
      </w:tr>
    </w:tbl>
    <w:p>
      <w:pPr>
        <w:tabs>
          <w:tab w:val="left" w:pos="2310"/>
        </w:tabs>
        <w:rPr>
          <w:rFonts w:hint="default" w:eastAsiaTheme="minorEastAsia"/>
          <w:vertAlign w:val="baseline"/>
          <w:lang w:val="en-US" w:eastAsia="zh-CN"/>
        </w:rPr>
      </w:pPr>
    </w:p>
    <w:tbl>
      <w:tblPr>
        <w:tblStyle w:val="3"/>
        <w:tblW w:w="131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77"/>
        <w:gridCol w:w="1157"/>
        <w:gridCol w:w="1952"/>
        <w:gridCol w:w="1012"/>
        <w:gridCol w:w="621"/>
        <w:gridCol w:w="4620"/>
        <w:gridCol w:w="837"/>
        <w:gridCol w:w="815"/>
        <w:gridCol w:w="671"/>
        <w:gridCol w:w="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ID</w:t>
            </w:r>
          </w:p>
        </w:tc>
        <w:tc>
          <w:tcPr>
            <w:tcW w:w="1157"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用户故</w:t>
            </w:r>
          </w:p>
          <w:p>
            <w:pPr>
              <w:keepNext w:val="0"/>
              <w:keepLines w:val="0"/>
              <w:widowControl/>
              <w:suppressLineNumbers w:val="0"/>
              <w:jc w:val="center"/>
              <w:textAlignment w:val="center"/>
              <w:rPr>
                <w:rFonts w:hint="default" w:ascii="宋体" w:hAnsi="宋体" w:eastAsia="宋体" w:cs="宋体"/>
                <w:b/>
                <w:bCs/>
                <w:i w:val="0"/>
                <w:iCs w:val="0"/>
                <w:color w:val="000000"/>
                <w:sz w:val="18"/>
                <w:szCs w:val="18"/>
                <w:u w:val="none"/>
                <w:lang w:val="en-US"/>
              </w:rPr>
            </w:pPr>
            <w:r>
              <w:rPr>
                <w:rFonts w:hint="eastAsia" w:ascii="宋体" w:hAnsi="宋体" w:eastAsia="宋体" w:cs="宋体"/>
                <w:b/>
                <w:bCs/>
                <w:i w:val="0"/>
                <w:iCs w:val="0"/>
                <w:color w:val="000000"/>
                <w:kern w:val="0"/>
                <w:sz w:val="18"/>
                <w:szCs w:val="18"/>
                <w:u w:val="none"/>
                <w:lang w:val="en-US" w:eastAsia="zh-CN" w:bidi="ar"/>
              </w:rPr>
              <w:t>事名称</w:t>
            </w:r>
          </w:p>
        </w:tc>
        <w:tc>
          <w:tcPr>
            <w:tcW w:w="1952"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描述</w:t>
            </w:r>
          </w:p>
        </w:tc>
        <w:tc>
          <w:tcPr>
            <w:tcW w:w="1012"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史诗</w:t>
            </w:r>
          </w:p>
        </w:tc>
        <w:tc>
          <w:tcPr>
            <w:tcW w:w="621"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状态</w:t>
            </w:r>
          </w:p>
        </w:tc>
        <w:tc>
          <w:tcPr>
            <w:tcW w:w="4620"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验收标准</w:t>
            </w:r>
          </w:p>
        </w:tc>
        <w:tc>
          <w:tcPr>
            <w:tcW w:w="837"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故事点</w:t>
            </w:r>
          </w:p>
        </w:tc>
        <w:tc>
          <w:tcPr>
            <w:tcW w:w="81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优先级</w:t>
            </w:r>
          </w:p>
        </w:tc>
        <w:tc>
          <w:tcPr>
            <w:tcW w:w="671"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风险</w:t>
            </w:r>
          </w:p>
        </w:tc>
        <w:tc>
          <w:tcPr>
            <w:tcW w:w="73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16"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US01</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文字交流</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志愿者可以与负责的小朋友通过文字进行沟通交流。</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lang w:val="en-US" w:eastAsia="zh-CN" w:bidi="ar"/>
              </w:rPr>
              <w:t>交流联系</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批准</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1"/>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在聊天界面能够清晰展示文字信息、表情、图片、头像等信息，页面整体布局需合理舒适。</w:t>
            </w:r>
          </w:p>
          <w:p>
            <w:pPr>
              <w:keepNext w:val="0"/>
              <w:keepLines w:val="0"/>
              <w:widowControl/>
              <w:numPr>
                <w:ilvl w:val="0"/>
                <w:numId w:val="1"/>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能够进行文字、图片、表情的正确发送；能够显示消息发送时间、撤回提示等内容。</w:t>
            </w:r>
          </w:p>
          <w:p>
            <w:pPr>
              <w:keepNext w:val="0"/>
              <w:keepLines w:val="0"/>
              <w:widowControl/>
              <w:numPr>
                <w:ilvl w:val="0"/>
                <w:numId w:val="1"/>
              </w:numPr>
              <w:suppressLineNumbers w:val="0"/>
              <w:spacing w:before="0" w:beforeAutospacing="0" w:after="0" w:afterAutospacing="0"/>
              <w:ind w:left="0" w:leftChars="0" w:right="0" w:rightChars="0" w:firstLine="0" w:firstLineChars="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发送信息的响应时间不应超过1s。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3</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中</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67"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u w:val="none"/>
                <w:lang w:val="en-US" w:eastAsia="zh-CN" w:bidi="ar"/>
              </w:rPr>
              <w:t>US02</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z w:val="18"/>
                <w:szCs w:val="18"/>
                <w:u w:val="none"/>
                <w:lang w:val="en-US" w:eastAsia="zh-CN"/>
              </w:rPr>
              <w:t>音视频通话</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志愿者可以通过视频通话的方式与小朋友联系，解决困惑。</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kern w:val="0"/>
                <w:sz w:val="18"/>
                <w:szCs w:val="18"/>
                <w:lang w:val="en-US" w:eastAsia="zh-CN" w:bidi="ar"/>
              </w:rPr>
              <w:t>交流联系</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移除</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2"/>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音视频接通前后的页面应能正确展示通话信息，头像、名称、提示等信息能够正确显示并布局合理。</w:t>
            </w:r>
          </w:p>
          <w:p>
            <w:pPr>
              <w:keepNext w:val="0"/>
              <w:keepLines w:val="0"/>
              <w:widowControl/>
              <w:numPr>
                <w:ilvl w:val="0"/>
                <w:numId w:val="2"/>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 xml:space="preserve"> 可以进行通话的挂断与接通，音视频之间的切换，视频界面能够显示实时图像。</w:t>
            </w:r>
          </w:p>
          <w:p>
            <w:pPr>
              <w:keepNext w:val="0"/>
              <w:keepLines w:val="0"/>
              <w:widowControl/>
              <w:numPr>
                <w:ilvl w:val="0"/>
                <w:numId w:val="2"/>
              </w:numPr>
              <w:suppressLineNumbers w:val="0"/>
              <w:spacing w:before="0" w:beforeAutospacing="0" w:after="0" w:afterAutospacing="0"/>
              <w:ind w:left="0" w:leftChars="0" w:right="0" w:rightChars="0" w:firstLine="0" w:firstLineChars="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接通与挂断的响应时间，音视频的延迟不应超过1s。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7</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低</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高</w:t>
            </w:r>
          </w:p>
        </w:tc>
        <w:tc>
          <w:tcPr>
            <w:tcW w:w="738"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53"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US03</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总结小朋友阶段情况</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志愿者经过一定任务周期后需要总结小朋友的阶段情况。</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交流联系</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批准</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3"/>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在小朋友任务情况页面中，应包含小朋友阶段性任务完成情况的图表。还应包含对小朋友总结评价的区域。</w:t>
            </w:r>
          </w:p>
          <w:p>
            <w:pPr>
              <w:keepNext w:val="0"/>
              <w:keepLines w:val="0"/>
              <w:widowControl/>
              <w:numPr>
                <w:ilvl w:val="0"/>
                <w:numId w:val="3"/>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通过查看小朋友阶段性任务的完成图表，能够直观得到完成情况。在评价区域对小朋友的阶段表现进行文字评价，并进行提交。</w:t>
            </w:r>
          </w:p>
          <w:p>
            <w:pPr>
              <w:keepNext w:val="0"/>
              <w:keepLines w:val="0"/>
              <w:widowControl/>
              <w:numPr>
                <w:ilvl w:val="0"/>
                <w:numId w:val="3"/>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页面跳转和按钮点击的响应时间，不应超过1s。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较高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sz w:val="18"/>
                <w:szCs w:val="18"/>
                <w:u w:val="none"/>
                <w:lang w:val="en-US" w:eastAsia="zh-CN"/>
              </w:rPr>
              <w:t>低</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12"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US04</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督促小朋友完成任务</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志愿者查看小朋友完成情况后可以提醒督促小朋友。</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交流联系</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待定</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4"/>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小朋友的任务情况界面包含小朋友的各个任务块，每个任务块能够正确显示任务名称、截止时间等信息。</w:t>
            </w:r>
          </w:p>
          <w:p>
            <w:pPr>
              <w:keepNext w:val="0"/>
              <w:keepLines w:val="0"/>
              <w:widowControl/>
              <w:numPr>
                <w:ilvl w:val="0"/>
                <w:numId w:val="4"/>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通过点击任务块，能够给小朋友发出截止提示。</w:t>
            </w:r>
          </w:p>
          <w:p>
            <w:pPr>
              <w:keepNext w:val="0"/>
              <w:keepLines w:val="0"/>
              <w:widowControl/>
              <w:numPr>
                <w:ilvl w:val="0"/>
                <w:numId w:val="4"/>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点击任务块与发送截止提示之间的响应时间，不应超过1s。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较高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低</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34"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US05</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对小朋友任务进行评分</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志愿者需要以任务的形式对小朋友完成的任务进行评分。</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任务完成</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批准</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5"/>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在审核页面的任务中应包含评分的任务模块。点击进入的批改界面，能够显示小朋友的任务详情，包括题目、上传的文字、图片、视频答案，并包含批改区域，评分滑动条等，布局合理美观。</w:t>
            </w:r>
          </w:p>
          <w:p>
            <w:pPr>
              <w:keepNext w:val="0"/>
              <w:keepLines w:val="0"/>
              <w:widowControl/>
              <w:numPr>
                <w:ilvl w:val="0"/>
                <w:numId w:val="5"/>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能够正确查看小朋友的题目、上传的各种形式的答案。在批改去进行文字批改，并拉动滑动条进行评分，最后进行提交。</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高</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90"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US06</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获取志愿</w:t>
            </w:r>
          </w:p>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积分</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志愿者通过完成评分等任务来获取志愿积分达到更高排名。</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lang w:val="en-US" w:eastAsia="zh-CN" w:bidi="ar"/>
              </w:rPr>
            </w:pPr>
            <w:r>
              <w:rPr>
                <w:rFonts w:hint="eastAsia" w:ascii="宋体" w:hAnsi="宋体" w:eastAsia="宋体" w:cs="宋体"/>
                <w:i w:val="0"/>
                <w:iCs w:val="0"/>
                <w:color w:val="000000"/>
                <w:kern w:val="0"/>
                <w:sz w:val="18"/>
                <w:szCs w:val="18"/>
                <w:lang w:val="en-US" w:eastAsia="zh-CN" w:bidi="ar"/>
              </w:rPr>
              <w:t>任务完成</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批准</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6"/>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志愿者通过在审批界面中选择任务进行完成，系统能够自动加载任务完成的积分，以便对志愿者的贡献进行排行。</w:t>
            </w:r>
          </w:p>
          <w:p>
            <w:pPr>
              <w:keepNext w:val="0"/>
              <w:keepLines w:val="0"/>
              <w:widowControl/>
              <w:numPr>
                <w:ilvl w:val="0"/>
                <w:numId w:val="6"/>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lang w:val="en-US" w:eastAsia="zh-CN" w:bidi="ar"/>
              </w:rPr>
            </w:pPr>
            <w:r>
              <w:rPr>
                <w:rFonts w:hint="eastAsia" w:ascii="宋体" w:hAnsi="宋体" w:eastAsia="宋体" w:cs="宋体"/>
                <w:i w:val="0"/>
                <w:iCs w:val="0"/>
                <w:color w:val="000000"/>
                <w:kern w:val="0"/>
                <w:sz w:val="18"/>
                <w:szCs w:val="18"/>
                <w:lang w:val="en-US" w:eastAsia="zh-CN" w:bidi="ar"/>
              </w:rPr>
              <w:t>任务完成与积分的获取应该是同步更新的，延迟时间不应大于1s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较高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中</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63"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US07</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完成额外</w:t>
            </w:r>
          </w:p>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评分任务</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志愿者可以完成额外的评分任务获取更多的志愿积分。</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任务完成</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待定</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7"/>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系统的审批界面将必做和选做任务的区域进行区分，能够方便地切换。</w:t>
            </w:r>
          </w:p>
          <w:p>
            <w:pPr>
              <w:keepNext w:val="0"/>
              <w:keepLines w:val="0"/>
              <w:widowControl/>
              <w:numPr>
                <w:ilvl w:val="0"/>
                <w:numId w:val="7"/>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点击评分任务进行完成。</w:t>
            </w:r>
          </w:p>
          <w:p>
            <w:pPr>
              <w:keepNext w:val="0"/>
              <w:keepLines w:val="0"/>
              <w:widowControl/>
              <w:numPr>
                <w:ilvl w:val="0"/>
                <w:numId w:val="7"/>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页面跳转和按钮点击的响应时间，不应超过1s。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中</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高</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8"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US08</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审查捐赠</w:t>
            </w:r>
          </w:p>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物品</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志愿者需要对捐助者捐助的物品进行质量审查。</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任务完成</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批准</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8"/>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系统的审批界面的任务中包含审核物品的任务，点击进入的审核物品界面能够展示物品的描述，图片，并包含审核通过和拒绝的按钮。拒绝后应弹出填写拒绝理由的弹窗。</w:t>
            </w:r>
          </w:p>
          <w:p>
            <w:pPr>
              <w:keepNext w:val="0"/>
              <w:keepLines w:val="0"/>
              <w:widowControl/>
              <w:numPr>
                <w:ilvl w:val="0"/>
                <w:numId w:val="8"/>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在审核物品页面能够查看物品描述和物品图片，并通过下方按钮进行拒绝和通过。点击拒绝按钮后弹出弹窗能够填写拒绝理由并进行提交。</w:t>
            </w:r>
          </w:p>
          <w:p>
            <w:pPr>
              <w:keepNext w:val="0"/>
              <w:keepLines w:val="0"/>
              <w:widowControl/>
              <w:numPr>
                <w:ilvl w:val="0"/>
                <w:numId w:val="8"/>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图片的显示时间和按钮点击的响应时间不能超过1s。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高</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9"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US09</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完成管理员派发的</w:t>
            </w:r>
          </w:p>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其他任务</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志愿者需要完成管理员根据实际情况而安排的任务。</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任务完成</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批准</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9"/>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审核任务界面实时更新系统派发的任务。</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中</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sz w:val="18"/>
                <w:szCs w:val="18"/>
                <w:u w:val="none"/>
                <w:lang w:val="en-US" w:eastAsia="zh-CN"/>
              </w:rPr>
              <w:t>中</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76"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US10</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确认量化</w:t>
            </w:r>
          </w:p>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图表变更</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志愿者需要关注小朋友的评分图表量化是否正确。</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任务完成</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待定</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10"/>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在小朋友的任务情况界面，应包含阶段性任务完成情况的量化表。</w:t>
            </w:r>
          </w:p>
          <w:p>
            <w:pPr>
              <w:keepNext w:val="0"/>
              <w:keepLines w:val="0"/>
              <w:widowControl/>
              <w:numPr>
                <w:ilvl w:val="0"/>
                <w:numId w:val="10"/>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通过量化图标展示的直观数据信息，能够判断数据是否正确，进而及时进行沟通与更正。</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低</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低</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9"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US11</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查看志愿</w:t>
            </w:r>
          </w:p>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积分</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志愿者可以查看自己拥有的志愿积分。</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个人情况</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批准</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11"/>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审核界面最上方放置包含个人任务完成情况、积分、排行榜等信息的区域，能够随时查看当前获取的积分。</w:t>
            </w:r>
          </w:p>
          <w:p>
            <w:pPr>
              <w:keepNext w:val="0"/>
              <w:keepLines w:val="0"/>
              <w:widowControl/>
              <w:numPr>
                <w:ilvl w:val="0"/>
                <w:numId w:val="11"/>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志愿者完成任务后，系统实时对获得的积分进行更新。</w:t>
            </w:r>
          </w:p>
          <w:p>
            <w:pPr>
              <w:keepNext w:val="0"/>
              <w:keepLines w:val="0"/>
              <w:widowControl/>
              <w:numPr>
                <w:ilvl w:val="0"/>
                <w:numId w:val="11"/>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积分更新的延迟时间不应大于1s。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较高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低</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87"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US12</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查看排行榜</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志愿者可以查看总体的积分排行榜。</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个人情况</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批准</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12"/>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志愿者的任务完成排行榜界面显示本阶段的任务完成情况图，各阶段趋势图，排行榜和排行信息。界面布局合理，图表分布有序，美观大气。</w:t>
            </w:r>
          </w:p>
          <w:p>
            <w:pPr>
              <w:keepNext w:val="0"/>
              <w:keepLines w:val="0"/>
              <w:widowControl/>
              <w:numPr>
                <w:ilvl w:val="0"/>
                <w:numId w:val="12"/>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排行榜界面的各个图表能够全面详尽地展示个人任务完成情况，排行信息。</w:t>
            </w:r>
          </w:p>
          <w:p>
            <w:pPr>
              <w:keepNext w:val="0"/>
              <w:keepLines w:val="0"/>
              <w:widowControl/>
              <w:numPr>
                <w:ilvl w:val="0"/>
                <w:numId w:val="12"/>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图表内容的实时更新延迟时间不能大于1s。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较高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低</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6"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US13</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查看志愿</w:t>
            </w:r>
          </w:p>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综合评价</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志愿者可以查看自己完成的阶段任务综合评价内容。</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个人情况</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待定</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1.志愿者的任务完成排行榜的界面能够显示对阶段性任务万完成情况的综合评价。</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中</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sz w:val="18"/>
                <w:szCs w:val="18"/>
                <w:u w:val="none"/>
                <w:lang w:val="en-US" w:eastAsia="zh-CN"/>
              </w:rPr>
              <w:t>低</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6"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US14</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提交变更</w:t>
            </w:r>
          </w:p>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申请(自己和小朋友)</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志愿者可以提交个人信息的变更申请（自己与小朋友的）。</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个人情况</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待定</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13"/>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在个人信息界面，应包含个人对应的小朋友列表，点击进入小朋友的详细信息界面，应存在变更申请的按钮。</w:t>
            </w:r>
          </w:p>
          <w:p>
            <w:pPr>
              <w:keepNext w:val="0"/>
              <w:keepLines w:val="0"/>
              <w:widowControl/>
              <w:numPr>
                <w:ilvl w:val="0"/>
                <w:numId w:val="13"/>
              </w:numPr>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18"/>
                <w:szCs w:val="18"/>
              </w:rPr>
            </w:pPr>
            <w:r>
              <w:rPr>
                <w:rFonts w:hint="eastAsia" w:ascii="宋体" w:hAnsi="宋体" w:eastAsia="宋体" w:cs="宋体"/>
                <w:i w:val="0"/>
                <w:iCs w:val="0"/>
                <w:color w:val="000000"/>
                <w:kern w:val="0"/>
                <w:sz w:val="18"/>
                <w:szCs w:val="18"/>
                <w:lang w:val="en-US" w:eastAsia="zh-CN" w:bidi="ar"/>
              </w:rPr>
              <w:t>点击变更按钮后，应在弹出的提示框中填写提出变更申请的理由，并进行申请的提交。</w:t>
            </w:r>
          </w:p>
          <w:p>
            <w:pPr>
              <w:keepNext w:val="0"/>
              <w:keepLines w:val="0"/>
              <w:widowControl/>
              <w:numPr>
                <w:ilvl w:val="0"/>
                <w:numId w:val="13"/>
              </w:numPr>
              <w:suppressLineNumbers w:val="0"/>
              <w:spacing w:before="0" w:beforeAutospacing="0" w:after="0" w:afterAutospacing="0"/>
              <w:ind w:left="0" w:leftChars="0" w:right="0" w:rightChars="0" w:firstLine="0" w:firstLineChars="0"/>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lang w:val="en-US" w:eastAsia="zh-CN" w:bidi="ar"/>
              </w:rPr>
              <w:t>提交变更申请的上传时间应少于1s。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较高</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中</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9" w:hRule="atLeast"/>
          <w:jc w:val="center"/>
        </w:trPr>
        <w:tc>
          <w:tcPr>
            <w:tcW w:w="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US15</w:t>
            </w:r>
          </w:p>
        </w:tc>
        <w:tc>
          <w:tcPr>
            <w:tcW w:w="11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上报系</w:t>
            </w:r>
          </w:p>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统问题</w:t>
            </w:r>
          </w:p>
        </w:tc>
        <w:tc>
          <w:tcPr>
            <w:tcW w:w="19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firstLine="360" w:firstLineChars="200"/>
              <w:jc w:val="left"/>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志愿者可以向管理员上报在系统运行过程中的全部问题。</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kern w:val="0"/>
                <w:sz w:val="18"/>
                <w:szCs w:val="18"/>
                <w:lang w:val="en-US" w:eastAsia="zh-CN" w:bidi="ar"/>
              </w:rPr>
            </w:pPr>
            <w:r>
              <w:rPr>
                <w:rFonts w:hint="eastAsia" w:ascii="宋体" w:hAnsi="宋体" w:eastAsia="宋体" w:cs="宋体"/>
                <w:i w:val="0"/>
                <w:iCs w:val="0"/>
                <w:color w:val="000000"/>
                <w:kern w:val="0"/>
                <w:sz w:val="18"/>
                <w:szCs w:val="18"/>
                <w:lang w:val="en-US" w:eastAsia="zh-CN" w:bidi="ar"/>
              </w:rPr>
              <w:t>个人情况</w:t>
            </w:r>
          </w:p>
        </w:tc>
        <w:tc>
          <w:tcPr>
            <w:tcW w:w="6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kern w:val="0"/>
                <w:sz w:val="18"/>
                <w:szCs w:val="18"/>
                <w:lang w:val="en-US" w:eastAsia="zh-CN" w:bidi="ar"/>
              </w:rPr>
            </w:pPr>
            <w:r>
              <w:rPr>
                <w:rFonts w:hint="eastAsia" w:ascii="宋体" w:hAnsi="宋体" w:eastAsia="宋体" w:cs="宋体"/>
                <w:i w:val="0"/>
                <w:iCs w:val="0"/>
                <w:color w:val="000000"/>
                <w:kern w:val="0"/>
                <w:sz w:val="18"/>
                <w:szCs w:val="18"/>
                <w:lang w:val="en-US" w:eastAsia="zh-CN" w:bidi="ar"/>
              </w:rPr>
              <w:t>待定</w:t>
            </w:r>
          </w:p>
        </w:tc>
        <w:tc>
          <w:tcPr>
            <w:tcW w:w="4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14"/>
              </w:numPr>
              <w:suppressLineNumbers w:val="0"/>
              <w:spacing w:before="0" w:beforeAutospacing="0" w:after="0" w:afterAutospacing="0"/>
              <w:ind w:leftChars="0" w:right="0" w:rightChars="0"/>
              <w:jc w:val="left"/>
              <w:textAlignment w:val="center"/>
              <w:rPr>
                <w:rFonts w:hint="default" w:ascii="宋体" w:hAnsi="宋体" w:eastAsia="宋体" w:cs="宋体"/>
                <w:i w:val="0"/>
                <w:iCs w:val="0"/>
                <w:color w:val="000000"/>
                <w:kern w:val="0"/>
                <w:sz w:val="18"/>
                <w:szCs w:val="18"/>
                <w:lang w:val="en-US" w:eastAsia="zh-CN" w:bidi="ar"/>
              </w:rPr>
            </w:pPr>
            <w:r>
              <w:rPr>
                <w:rFonts w:hint="eastAsia" w:ascii="宋体" w:hAnsi="宋体" w:eastAsia="宋体" w:cs="宋体"/>
                <w:i w:val="0"/>
                <w:iCs w:val="0"/>
                <w:color w:val="000000"/>
                <w:kern w:val="0"/>
                <w:sz w:val="18"/>
                <w:szCs w:val="18"/>
                <w:lang w:val="en-US" w:eastAsia="zh-CN" w:bidi="ar"/>
              </w:rPr>
              <w:t>能够直观显示上交栏，包括文字上传和图片上传栏以及提交按钮，整体分布有序，美观大气。</w:t>
            </w:r>
          </w:p>
          <w:p>
            <w:pPr>
              <w:keepNext w:val="0"/>
              <w:keepLines w:val="0"/>
              <w:widowControl/>
              <w:numPr>
                <w:ilvl w:val="0"/>
                <w:numId w:val="14"/>
              </w:numPr>
              <w:suppressLineNumbers w:val="0"/>
              <w:spacing w:before="0" w:beforeAutospacing="0" w:after="0" w:afterAutospacing="0"/>
              <w:ind w:leftChars="0" w:right="0" w:rightChars="0"/>
              <w:jc w:val="left"/>
              <w:textAlignment w:val="center"/>
              <w:rPr>
                <w:rFonts w:hint="default" w:ascii="宋体" w:hAnsi="宋体" w:eastAsia="宋体" w:cs="宋体"/>
                <w:i w:val="0"/>
                <w:iCs w:val="0"/>
                <w:color w:val="000000"/>
                <w:kern w:val="0"/>
                <w:sz w:val="18"/>
                <w:szCs w:val="18"/>
                <w:lang w:val="en-US" w:eastAsia="zh-CN" w:bidi="ar"/>
              </w:rPr>
            </w:pPr>
            <w:r>
              <w:rPr>
                <w:rFonts w:hint="eastAsia" w:ascii="宋体" w:hAnsi="宋体" w:eastAsia="宋体" w:cs="宋体"/>
                <w:i w:val="0"/>
                <w:iCs w:val="0"/>
                <w:color w:val="000000"/>
                <w:kern w:val="0"/>
                <w:sz w:val="18"/>
                <w:szCs w:val="18"/>
                <w:lang w:val="en-US" w:eastAsia="zh-CN" w:bidi="ar"/>
              </w:rPr>
              <w:t>上交数据响应时间应小于3s。</w:t>
            </w:r>
          </w:p>
        </w:tc>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w:t>
            </w:r>
          </w:p>
        </w:tc>
        <w:tc>
          <w:tcPr>
            <w:tcW w:w="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中</w:t>
            </w:r>
          </w:p>
        </w:tc>
        <w:tc>
          <w:tcPr>
            <w:tcW w:w="6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低</w:t>
            </w:r>
          </w:p>
        </w:tc>
        <w:tc>
          <w:tcPr>
            <w:tcW w:w="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11.12</w:t>
            </w:r>
          </w:p>
        </w:tc>
      </w:tr>
    </w:tbl>
    <w:p>
      <w:pPr>
        <w:tabs>
          <w:tab w:val="left" w:pos="2310"/>
        </w:tabs>
        <w:rPr>
          <w:rFonts w:hint="default" w:eastAsiaTheme="minorEastAsia"/>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center"/>
        <w:rPr>
          <w:rFonts w:hint="default"/>
          <w:lang w:val="en-US" w:eastAsia="zh-CN"/>
        </w:rPr>
      </w:pPr>
    </w:p>
    <w:p>
      <w:pPr>
        <w:bidi w:val="0"/>
        <w:jc w:val="center"/>
        <w:rPr>
          <w:rFonts w:hint="default"/>
          <w:lang w:val="en-US" w:eastAsia="zh-CN"/>
        </w:rPr>
      </w:pPr>
    </w:p>
    <w:sectPr>
      <w:pgSz w:w="16838" w:h="11906" w:orient="landscape"/>
      <w:pgMar w:top="720" w:right="720" w:bottom="720" w:left="72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5478A"/>
    <w:multiLevelType w:val="multilevel"/>
    <w:tmpl w:val="AC45478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C36AACED"/>
    <w:multiLevelType w:val="multilevel"/>
    <w:tmpl w:val="C36AACED"/>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C58B4F2E"/>
    <w:multiLevelType w:val="multilevel"/>
    <w:tmpl w:val="C58B4F2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CA7069EB"/>
    <w:multiLevelType w:val="multilevel"/>
    <w:tmpl w:val="CA7069EB"/>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D301693A"/>
    <w:multiLevelType w:val="multilevel"/>
    <w:tmpl w:val="D301693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E9E3497B"/>
    <w:multiLevelType w:val="multilevel"/>
    <w:tmpl w:val="E9E3497B"/>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EB5983F7"/>
    <w:multiLevelType w:val="multilevel"/>
    <w:tmpl w:val="EB5983F7"/>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F2C31F44"/>
    <w:multiLevelType w:val="singleLevel"/>
    <w:tmpl w:val="F2C31F44"/>
    <w:lvl w:ilvl="0" w:tentative="0">
      <w:start w:val="1"/>
      <w:numFmt w:val="decimal"/>
      <w:suff w:val="space"/>
      <w:lvlText w:val="%1."/>
      <w:lvlJc w:val="left"/>
    </w:lvl>
  </w:abstractNum>
  <w:abstractNum w:abstractNumId="8">
    <w:nsid w:val="F6B8DC84"/>
    <w:multiLevelType w:val="multilevel"/>
    <w:tmpl w:val="F6B8DC84"/>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00E5E628"/>
    <w:multiLevelType w:val="multilevel"/>
    <w:tmpl w:val="00E5E628"/>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2410753F"/>
    <w:multiLevelType w:val="multilevel"/>
    <w:tmpl w:val="2410753F"/>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1">
    <w:nsid w:val="4C93EB09"/>
    <w:multiLevelType w:val="multilevel"/>
    <w:tmpl w:val="4C93EB0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2">
    <w:nsid w:val="52D7A2BE"/>
    <w:multiLevelType w:val="multilevel"/>
    <w:tmpl w:val="52D7A2B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3">
    <w:nsid w:val="6D19CD55"/>
    <w:multiLevelType w:val="multilevel"/>
    <w:tmpl w:val="6D19CD55"/>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9"/>
  </w:num>
  <w:num w:numId="2">
    <w:abstractNumId w:val="0"/>
  </w:num>
  <w:num w:numId="3">
    <w:abstractNumId w:val="11"/>
  </w:num>
  <w:num w:numId="4">
    <w:abstractNumId w:val="5"/>
  </w:num>
  <w:num w:numId="5">
    <w:abstractNumId w:val="2"/>
  </w:num>
  <w:num w:numId="6">
    <w:abstractNumId w:val="12"/>
  </w:num>
  <w:num w:numId="7">
    <w:abstractNumId w:val="6"/>
  </w:num>
  <w:num w:numId="8">
    <w:abstractNumId w:val="1"/>
  </w:num>
  <w:num w:numId="9">
    <w:abstractNumId w:val="10"/>
  </w:num>
  <w:num w:numId="10">
    <w:abstractNumId w:val="13"/>
  </w:num>
  <w:num w:numId="11">
    <w:abstractNumId w:val="3"/>
  </w:num>
  <w:num w:numId="12">
    <w:abstractNumId w:val="4"/>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ZmNDYxOGE3ZThlMTI2OWEzZGIyYTljNzVjMzJiZGQifQ=="/>
  </w:docVars>
  <w:rsids>
    <w:rsidRoot w:val="3B706482"/>
    <w:rsid w:val="023F0464"/>
    <w:rsid w:val="04722D72"/>
    <w:rsid w:val="047F20A7"/>
    <w:rsid w:val="077C1812"/>
    <w:rsid w:val="09510A7C"/>
    <w:rsid w:val="09C63E97"/>
    <w:rsid w:val="12B46304"/>
    <w:rsid w:val="149A777C"/>
    <w:rsid w:val="15222412"/>
    <w:rsid w:val="1585667E"/>
    <w:rsid w:val="192F0742"/>
    <w:rsid w:val="193C34F7"/>
    <w:rsid w:val="1998697F"/>
    <w:rsid w:val="19B54685"/>
    <w:rsid w:val="1A073B05"/>
    <w:rsid w:val="1AC437A4"/>
    <w:rsid w:val="1AF75928"/>
    <w:rsid w:val="1BDE0896"/>
    <w:rsid w:val="1C0B5290"/>
    <w:rsid w:val="1C1439A1"/>
    <w:rsid w:val="213827F6"/>
    <w:rsid w:val="2483647E"/>
    <w:rsid w:val="24A02B8C"/>
    <w:rsid w:val="24D80578"/>
    <w:rsid w:val="26B66697"/>
    <w:rsid w:val="285048C9"/>
    <w:rsid w:val="29F37C02"/>
    <w:rsid w:val="29FB2613"/>
    <w:rsid w:val="2A110088"/>
    <w:rsid w:val="2B404781"/>
    <w:rsid w:val="2DF45CF7"/>
    <w:rsid w:val="2EA368A7"/>
    <w:rsid w:val="3150148E"/>
    <w:rsid w:val="3159659D"/>
    <w:rsid w:val="3207424B"/>
    <w:rsid w:val="329655CE"/>
    <w:rsid w:val="32FF3174"/>
    <w:rsid w:val="341964B7"/>
    <w:rsid w:val="37313B18"/>
    <w:rsid w:val="38431D54"/>
    <w:rsid w:val="390239BE"/>
    <w:rsid w:val="395F496C"/>
    <w:rsid w:val="39AF2ADF"/>
    <w:rsid w:val="39DE1D35"/>
    <w:rsid w:val="3B706482"/>
    <w:rsid w:val="3C37397E"/>
    <w:rsid w:val="3D361E88"/>
    <w:rsid w:val="3F055FB6"/>
    <w:rsid w:val="3F163D1F"/>
    <w:rsid w:val="43A37B4B"/>
    <w:rsid w:val="4427252A"/>
    <w:rsid w:val="44564BBE"/>
    <w:rsid w:val="476A2E5A"/>
    <w:rsid w:val="48F04535"/>
    <w:rsid w:val="49EB7B56"/>
    <w:rsid w:val="4A394D65"/>
    <w:rsid w:val="4B644C2B"/>
    <w:rsid w:val="4B700C5B"/>
    <w:rsid w:val="4BFB49C8"/>
    <w:rsid w:val="4EB81634"/>
    <w:rsid w:val="4EEC684A"/>
    <w:rsid w:val="4F1521CC"/>
    <w:rsid w:val="50120532"/>
    <w:rsid w:val="51C27D36"/>
    <w:rsid w:val="5322219A"/>
    <w:rsid w:val="54120B01"/>
    <w:rsid w:val="54FE72D7"/>
    <w:rsid w:val="57014E5D"/>
    <w:rsid w:val="5A897643"/>
    <w:rsid w:val="5B2153D2"/>
    <w:rsid w:val="5CBD1826"/>
    <w:rsid w:val="5E413D91"/>
    <w:rsid w:val="5F0E6369"/>
    <w:rsid w:val="5F2D4A41"/>
    <w:rsid w:val="5FD21144"/>
    <w:rsid w:val="5FD41360"/>
    <w:rsid w:val="5FF92B75"/>
    <w:rsid w:val="611F2AAF"/>
    <w:rsid w:val="628A3F58"/>
    <w:rsid w:val="6481592A"/>
    <w:rsid w:val="64D70FAB"/>
    <w:rsid w:val="664C0B6F"/>
    <w:rsid w:val="66B43C9A"/>
    <w:rsid w:val="6CFE7A1D"/>
    <w:rsid w:val="6D602485"/>
    <w:rsid w:val="6E781A51"/>
    <w:rsid w:val="70294DB1"/>
    <w:rsid w:val="73846894"/>
    <w:rsid w:val="73BE7F06"/>
    <w:rsid w:val="74730CF0"/>
    <w:rsid w:val="748C590E"/>
    <w:rsid w:val="74DF1EE2"/>
    <w:rsid w:val="7561323F"/>
    <w:rsid w:val="756E770A"/>
    <w:rsid w:val="759B3B27"/>
    <w:rsid w:val="788A16D9"/>
    <w:rsid w:val="78E26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2023-10-27T06:34:00Z</dcterms:created>
  <dc:creator>郭军</dc:creator>
  <cp:lastModifiedBy>Feieieieieieiei菲</cp:lastModifiedBy>
  <dcterms:modified xsi:type="dcterms:W3CDTF">2023-11-01T13:04:42Z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8366563684DD4EB5A5E44A6B5D33D398_13</vt:lpwstr>
  </property>
</Properties>
</file>