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008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T10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功能性测试-1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本任务贡献率</w:t>
            </w: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韩天宇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张恩铭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黄子恒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王鑫然</w:t>
            </w: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08" w:type="dxa"/>
            <w:vAlign w:val="top"/>
          </w:tcPr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656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gridSpan w:val="2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3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tbl>
      <w:tblPr>
        <w:tblStyle w:val="3"/>
        <w:tblpPr w:leftFromText="180" w:rightFromText="180" w:vertAnchor="text" w:horzAnchor="page" w:tblpX="1082" w:tblpY="111"/>
        <w:tblOverlap w:val="never"/>
        <w:tblW w:w="12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945"/>
        <w:gridCol w:w="577"/>
        <w:gridCol w:w="2050"/>
        <w:gridCol w:w="2295"/>
        <w:gridCol w:w="1663"/>
        <w:gridCol w:w="21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66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功能性测试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9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29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6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TN-F-001</w:t>
            </w:r>
          </w:p>
        </w:tc>
        <w:tc>
          <w:tcPr>
            <w:tcW w:w="6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US01</w:t>
            </w:r>
          </w:p>
        </w:tc>
        <w:tc>
          <w:tcPr>
            <w:tcW w:w="9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“明光筑梦（志愿者端）”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聊天页面</w:t>
            </w:r>
          </w:p>
        </w:tc>
        <w:tc>
          <w:tcPr>
            <w:tcW w:w="9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1.系统正常部署，且网络通信正常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2.使用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>志愿者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账号登录“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”</w:t>
            </w:r>
          </w:p>
        </w:tc>
        <w:tc>
          <w:tcPr>
            <w:tcW w:w="5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聊天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在"明光筑梦（志愿者端）"聊天页面，输入想要发送的信息，测试是否能够发送到聊天窗口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在"明光筑梦（志愿者端）"聊天页面，输入想要发送的信息，点击【发送】按钮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信息输入到信息输入框中，且成功发送到聊天框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1、在聊天框中正确展示信息，聊天框中展示的信息与输入框中信息一致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TN-F-002</w:t>
            </w:r>
          </w:p>
        </w:tc>
        <w:tc>
          <w:tcPr>
            <w:tcW w:w="662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在"明光筑梦（志愿者端）"页面，展示小朋友发的消息，测试与小朋友发送的消息是否一致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在"明光筑梦（志愿者端）"聊天页面，展示小朋友发来的消息，包含时间及内容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信息正确展示到聊天窗口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1、正确显示小朋友发送的时间及信息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TN-F-003</w:t>
            </w:r>
          </w:p>
        </w:tc>
        <w:tc>
          <w:tcPr>
            <w:tcW w:w="662" w:type="dxa"/>
            <w:vMerge w:val="restart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US04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“明光筑梦（志愿者端）”个人中心-儿童任务情况页面</w:t>
            </w:r>
          </w:p>
        </w:tc>
        <w:tc>
          <w:tcPr>
            <w:tcW w:w="9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1.系统正常部署，且网络通信正常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2.使用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志愿者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账号登录“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3.依次点击【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我的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】-【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小朋友列表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】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-【查看任务情况】</w:t>
            </w:r>
          </w:p>
        </w:tc>
        <w:tc>
          <w:tcPr>
            <w:tcW w:w="5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查看小朋友任务完成情况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在"明光筑梦（志愿者端）"系统个人中心页面，点击【小朋友列表】，能否展示志愿者对应所有小朋友及相关信息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1、在"明光筑梦（志愿者端）"系统个人中心页面，点击【小朋友列表】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在【小朋友列表】组件中展示登录系统志愿者对应的若干小朋友的列表，并显示相关信息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在【小朋友列表】组件中展示登录系统志愿者对应的若干小朋友的列表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每个小朋友项都能显示名称、头像等相关信息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auto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TN-F-004</w:t>
            </w:r>
          </w:p>
        </w:tc>
        <w:tc>
          <w:tcPr>
            <w:tcW w:w="662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在"明光筑梦（志愿者端）"系统个人中心页面，点击【小朋友列表】-【查看任务情况】，能否跳转到对应小朋友的“儿童任务情况”页面，展示儿童的相关任务信息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在"明光筑梦（志愿者端）"系统个人中心页面，点击【小朋友列表】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点击某个小朋友的【查看任务详情】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点击【已完成任务】和【未完成任务】进行列表切换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通过点击【小朋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友列表】-【查看任务情况】，能够跳转到该小朋友的儿童任务情况页面。页面中能够显示该小朋友的积分获得情况和任务完成情况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系统跳转到对应小朋友的儿童任务情况页面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页面中展示了小朋友“获得积分情况”，通过柱状图进行展示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页面将未完成任务和已完成任务进行了区分展示。列表中展示了小朋友现阶段所有的任务及简要信息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tbl>
      <w:tblPr>
        <w:tblStyle w:val="3"/>
        <w:tblpPr w:leftFromText="180" w:rightFromText="180" w:vertAnchor="text" w:horzAnchor="page" w:tblpX="973" w:tblpY="276"/>
        <w:tblOverlap w:val="never"/>
        <w:tblW w:w="12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945"/>
        <w:gridCol w:w="577"/>
        <w:gridCol w:w="2050"/>
        <w:gridCol w:w="2295"/>
        <w:gridCol w:w="1663"/>
        <w:gridCol w:w="21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66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功能性测试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9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29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6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TN-F-005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督促小朋友完成任务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在"明光筑梦（志愿者端）"系统小朋友的“儿童任务情况”页面，通过点击【催一催】，能否实现在聊天窗口发送督促信息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1、在"明光筑梦（志愿者端）"系统个人中心页面，点击【小朋友列表】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2、点击某个小朋友的【查看任务详情】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3、点击未完成任务中某项任务的【催一催】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在儿童任务情况页面，通过选择【未完成任务】，能够对儿童所有现阶段未完成任务进行展示。点击【催一催】，能够在对应聊天窗口自动发送督促信息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在儿童任务情况页面，通过选择【未完成任务】，能够对儿童所有现阶段未完成任务进行展示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点击【催一催】，能够在对应聊天窗口自动发送该未完成任务的督促信息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TN-F-006</w:t>
            </w:r>
          </w:p>
        </w:tc>
        <w:tc>
          <w:tcPr>
            <w:tcW w:w="6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US05</w:t>
            </w:r>
          </w:p>
        </w:tc>
        <w:tc>
          <w:tcPr>
            <w:tcW w:w="9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“明光筑梦（志愿者端）”审核-批改界面</w:t>
            </w:r>
          </w:p>
        </w:tc>
        <w:tc>
          <w:tcPr>
            <w:tcW w:w="9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1.系统正常部署，且网络通信正常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2.使用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志愿者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账号登录“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”系统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3.依次点击【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审核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】-【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任务打分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】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-【去完成】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查看所有评分任务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在“审核”页面的任务打分部分，测试是否能够对所有评分任务进行展示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点击【审核】，进入系统的“审核”页面。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点击【任务打分】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【任务打分】中展示了该志愿者的全部打分任务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在每项任务中，都会显示分值，任务名称，完成人数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【任务打分】中展示了该志愿者的全部打分任务，包括已经完成和没有完成的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在每项任务中，都会显示任务的分值，名称，完成人数等相关信息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TN-F-007</w:t>
            </w:r>
          </w:p>
        </w:tc>
        <w:tc>
          <w:tcPr>
            <w:tcW w:w="6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对小朋友任务进行批改和评分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在“批改界面”页面，测试是否能够对小朋友的任务和作答信息进行展示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点击【审核】，进入系统的“审核”页面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点击【任务打分】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点击某项任务的【去完成】按钮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在“批改界面”，展示该项任务的多个小朋友的答卷。界面中显示了任务信息和小朋友的作答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在“批改界面”，展示该项任务的多个小朋友的答卷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界面中显示了任务信息、积分、小朋友的作答图片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T10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功能性测试-2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T10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功能性测试-3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tbl>
      <w:tblPr>
        <w:tblStyle w:val="3"/>
        <w:tblpPr w:leftFromText="180" w:rightFromText="180" w:vertAnchor="text" w:horzAnchor="page" w:tblpX="1082" w:tblpY="111"/>
        <w:tblOverlap w:val="never"/>
        <w:tblW w:w="12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945"/>
        <w:gridCol w:w="577"/>
        <w:gridCol w:w="2050"/>
        <w:gridCol w:w="2295"/>
        <w:gridCol w:w="1663"/>
        <w:gridCol w:w="21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66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功能性测试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9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29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6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TN-F-008</w:t>
            </w:r>
          </w:p>
        </w:tc>
        <w:tc>
          <w:tcPr>
            <w:tcW w:w="6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2050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在“批改界面”页面，测试是否能够对小朋友的作答进行批改和评分，并上传结果。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点击【审核】，进入系统的“审核”页面。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点击【任务打分】。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点击某项任务的【去完成】按钮。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在批改区输入内容。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给出评分。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点击【提交批改】。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点击弹窗的确认按钮。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在“批改界面”的批改区输入评价，在横拉条处给出评分。点击【提交批改】后弹出确认弹窗，点击【确认】后完成评分任务。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在“批改界面”的批改区能够输入评价，在横拉条处给出评分。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点击【提交批改】后能够弹出确认弹窗。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点击【确认】后完成评分任务；或点击【取消】，系统给出提示信息。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TN-F-009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US06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“明光筑梦（志愿者端）”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积分页面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1、系统正常部署，且网络通信正常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使用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>志愿者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账号登录“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>系统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3、点击下边栏【积分】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积分更新</w:t>
            </w:r>
          </w:p>
        </w:tc>
        <w:tc>
          <w:tcPr>
            <w:tcW w:w="205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在“明光筑梦（志愿者端）”积分页面，当小朋友任务或管理员发布的任务都已被志愿者完成后，志愿者所获得总积分会更新。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志愿者完成必做或选做评分任务后，志愿者端总积分数将更新，增加对应任务所获积分数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系统能够自动加载任务完成的积分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2、应能够对志愿者总积分数进行更新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志愿者总积分数可以根据完成评分任务情况进行更新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1082" w:tblpY="111"/>
        <w:tblOverlap w:val="never"/>
        <w:tblW w:w="12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945"/>
        <w:gridCol w:w="577"/>
        <w:gridCol w:w="2050"/>
        <w:gridCol w:w="2295"/>
        <w:gridCol w:w="1663"/>
        <w:gridCol w:w="21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66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功能性测试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9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29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6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TN-F-010</w:t>
            </w:r>
          </w:p>
        </w:tc>
        <w:tc>
          <w:tcPr>
            <w:tcW w:w="6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US08</w:t>
            </w:r>
          </w:p>
        </w:tc>
        <w:tc>
          <w:tcPr>
            <w:tcW w:w="90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“明光筑梦（志愿者端）”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审查捐赠物品任务页面</w:t>
            </w:r>
          </w:p>
        </w:tc>
        <w:tc>
          <w:tcPr>
            <w:tcW w:w="9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1、系统正常部署，且网络通信正常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使用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>志愿者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账号登录“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”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>系统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3、依次点击下边栏【任务】-选择栏【必做任务】-【任务2】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4、根据物品描述、图片选择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【通过】或【拒绝】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审核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捐赠物品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通过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在“明光筑梦（志愿者端）”系统必做任务审查页面，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点击进入的审核物品界面。根据展示的物品描述、图片，选择通过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在“明光筑梦（志愿者端）”系统必做任务审查页面，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点击进入的审核物品界面能够展示物品的描述、图片，点击【通过】按钮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图片的显示时间不能超过1s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2、物品展示应与资助者端上传的物品描述、图片内容完全一致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1、物品展示与资助者端上传的物品描述、图片内容完全一致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vMerge w:val="restart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TN-F-011</w:t>
            </w:r>
          </w:p>
        </w:tc>
        <w:tc>
          <w:tcPr>
            <w:tcW w:w="66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90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94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审核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捐赠物品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不通过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在“明光筑梦（志愿者端）”系统必做任务审查页面，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点击进入的审核物品界面。根据展示的物品描述、图片，选择拒绝，系统弹出填写拒绝理由的弹窗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在“明光筑梦（志愿者端）”系统必做任务审查页面，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点击进入的审核物品界面能够展示物品的描述、图片，点击【拒绝】按钮，拒绝后应填写拒绝理由的弹窗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图片的显示时间不能超过1s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2、物品展示应与资助者端上传的物品描述、图片内容完全一致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3、在点击【拒绝】按钮后，系统应自动弹出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填写拒绝理由的弹窗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1、物品展示与资助者端上传的物品描述、图片内容完全一致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2、在点击【拒绝】按钮后，系统自动弹出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填写拒绝理由的弹窗，志愿者可以继续填写拒绝理由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vMerge w:val="continue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6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90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94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审核捐赠物品任务提交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在“明光筑梦（志愿者端）”系统必做任务审查页面，选择【通过】或【拒绝】后，进行提交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在“明光筑梦（志愿者端）”系统必做任务审查页面，点击【提交】按钮进行提交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  <w:t>1、按钮点击的响应时间不能超过1s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2、应提示提交成功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3、已新增的任务审查情况应与操作步骤中选择的完全一致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1、成功提交后，系统显示提交成功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2、任务列表更新，未完成状态转换为已完成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3、已新增的任务审查情况应与操作步骤中选择的完全一致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T10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功能性测试-4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997" w:tblpY="-9"/>
        <w:tblOverlap w:val="never"/>
        <w:tblW w:w="12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945"/>
        <w:gridCol w:w="577"/>
        <w:gridCol w:w="2050"/>
        <w:gridCol w:w="2295"/>
        <w:gridCol w:w="1663"/>
        <w:gridCol w:w="21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66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功能性测试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9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29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6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TN-F-012</w:t>
            </w:r>
          </w:p>
        </w:tc>
        <w:tc>
          <w:tcPr>
            <w:tcW w:w="66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US09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"明光筑梦（志愿者端）"审核任务页面</w:t>
            </w:r>
          </w:p>
        </w:tc>
        <w:tc>
          <w:tcPr>
            <w:tcW w:w="9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1.系统正常部署，且网络通信正常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2.点击底边栏的【审核】</w:t>
            </w:r>
          </w:p>
        </w:tc>
        <w:tc>
          <w:tcPr>
            <w:tcW w:w="5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实时更新系统派发的任务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在明光筑梦（志愿者端）"审核任务"页面，查看是否能够显示出“任务打分”的任务列表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在"明光筑梦（志愿者端）"审核任务页面，点击“任务打分”模块。查看是否正确显示任务列表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成功显示出任务列表，且正确显示每个任务分值、名称、状态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1、点击"任务打分"模块，成功显示出任务列表，且正确显示每个任务分值、名称、状态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TN-F-013</w:t>
            </w:r>
          </w:p>
        </w:tc>
        <w:tc>
          <w:tcPr>
            <w:tcW w:w="662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在明光筑梦（志愿者端）系统"审核任务"页面，查看是否能够显示出“物品审核”的任务列表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在"明光筑梦（志愿者端）系统"审核任务页面，点击"物品审核"模块。查看是否正确显示任务列表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成功显示出任务列表，且正确显示每个任务分值、名称、状态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1、点击"物品审核"模块，成功显示出任务列表，且正确显示每个任务分值、名称、状态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TN-F-014</w:t>
            </w:r>
          </w:p>
        </w:tc>
        <w:tc>
          <w:tcPr>
            <w:tcW w:w="6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US10</w:t>
            </w:r>
          </w:p>
        </w:tc>
        <w:tc>
          <w:tcPr>
            <w:tcW w:w="9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明光筑梦（志愿者端）系统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小朋友任务情况页面</w:t>
            </w:r>
          </w:p>
        </w:tc>
        <w:tc>
          <w:tcPr>
            <w:tcW w:w="9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1.系统正常部署，且网络通信正常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2.点击底边栏【我的】-【小朋友列表】按钮-【查看任务详情】按钮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任务完成情况的柱状图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在"儿童任务情况"页面，测试是否能够正确显示出儿童必做选做任务完成情况的统计图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点击"小朋友列表"-"查看任务情况"，查看是否正确显示出儿童必做选做任务完成情况的统计图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应能够显示出在某一阶段儿童必做选做任务完成情况的统计图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能够显示出在某一阶段所选儿童必做选做任务完成情况的统计图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TN-F-015</w:t>
            </w:r>
          </w:p>
        </w:tc>
        <w:tc>
          <w:tcPr>
            <w:tcW w:w="6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9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9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小朋友未完成任务显示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在"儿童任务情况"页面，测试能否正确显示出该儿童未完成任务的全部列表，且展示出正确任务的分值、名称、截止时间等信息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1、点击"查看任务列表"，点击"未完成任务"按钮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2、查看能否正确显示出该儿童未完成任务的全部列表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1、应能够确显示出该儿童未完成任务的全部列表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2、应能够展示出正确任务信息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1、能够确显示出该儿童未完成任务的全部列表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2、能够展示出正确的任务相关信息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TN-F-016</w:t>
            </w:r>
          </w:p>
        </w:tc>
        <w:tc>
          <w:tcPr>
            <w:tcW w:w="6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9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9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小朋友已完成任务显示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在"儿童任务情况"页面，测试能否显示出该儿童已完成任务的全部列表，以及正确的任务分值、名称、评分等信息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1、点击"查看任务列表"，点击"以完成任务"按钮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2、查看能否正确显示出该儿童已完成任务的全部列表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1、应能够确显示出该儿童已完成任务的全部列表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2、应能够展示出正确任务信息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1、能够确显示出该儿童未完成任务的全部列表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2、能够展示出正确的任务相关信息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T10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功能性测试-5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997" w:tblpY="-9"/>
        <w:tblOverlap w:val="never"/>
        <w:tblW w:w="12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945"/>
        <w:gridCol w:w="577"/>
        <w:gridCol w:w="2050"/>
        <w:gridCol w:w="2295"/>
        <w:gridCol w:w="1663"/>
        <w:gridCol w:w="21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66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功能性测试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9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29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6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TN-F-017</w:t>
            </w:r>
          </w:p>
        </w:tc>
        <w:tc>
          <w:tcPr>
            <w:tcW w:w="6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查看志愿积分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”审核页面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1.系统正常部署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2.使用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志愿者个人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账号登录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系统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3.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进入审核页面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显示获取积分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"审核页面，是否能够对志愿者获取的积分数进行展示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1、进入"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"审核页面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1、对当前志愿者的“获取积分”进行直观展示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1、对当前志愿者的“获取积分”进行直观展示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TN-F-018</w:t>
            </w:r>
          </w:p>
        </w:tc>
        <w:tc>
          <w:tcPr>
            <w:tcW w:w="662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US12</w:t>
            </w:r>
          </w:p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查看排行榜</w:t>
            </w:r>
          </w:p>
        </w:tc>
        <w:tc>
          <w:tcPr>
            <w:tcW w:w="9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”积分排行榜页面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1.系统正常部署，且网络通信正常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2.使用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志愿者个人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账号登录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系统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3.依次点击【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审核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】-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>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积分排行榜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  <w:t>】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个人积分和排名显示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"审核页面，通过点击【积分排行榜】，进入“积分排行榜”页面。页面能否正确显示志愿者个人的积分数和排名信息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”审核页面，点击【积分排行榜】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通过点击【积分排行榜】，进入“积分排行榜”页面。页面正确显示当前志愿者的个人积分数和排名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通过点击【积分排行榜】，能够跳转进入“积分排行榜”页面。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在页面正上方能够正确显示当前志愿者的个人积分数和排名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T10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功能性测试-6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2" w:hRule="atLeast"/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tbl>
      <w:tblPr>
        <w:tblStyle w:val="3"/>
        <w:tblpPr w:leftFromText="180" w:rightFromText="180" w:vertAnchor="text" w:horzAnchor="page" w:tblpX="1038" w:tblpY="273"/>
        <w:tblOverlap w:val="never"/>
        <w:tblW w:w="126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945"/>
        <w:gridCol w:w="577"/>
        <w:gridCol w:w="2050"/>
        <w:gridCol w:w="2295"/>
        <w:gridCol w:w="1663"/>
        <w:gridCol w:w="2130"/>
        <w:gridCol w:w="7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666" w:type="dxa"/>
            <w:gridSpan w:val="10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功能性测试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tcBorders>
              <w:top w:val="single" w:color="000000" w:sz="12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tcBorders>
              <w:top w:val="single" w:color="000000" w:sz="12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94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前置条件</w:t>
            </w:r>
          </w:p>
        </w:tc>
        <w:tc>
          <w:tcPr>
            <w:tcW w:w="577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29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1663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2" w:hRule="atLeast"/>
        </w:trPr>
        <w:tc>
          <w:tcPr>
            <w:tcW w:w="643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TN-F-019</w:t>
            </w:r>
          </w:p>
        </w:tc>
        <w:tc>
          <w:tcPr>
            <w:tcW w:w="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US15上报系统问题</w:t>
            </w:r>
          </w:p>
        </w:tc>
        <w:tc>
          <w:tcPr>
            <w:tcW w:w="902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“明光筑梦（志愿者端）”系统反馈页面</w:t>
            </w:r>
          </w:p>
        </w:tc>
        <w:tc>
          <w:tcPr>
            <w:tcW w:w="945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1.系统正常部署，且网络通信正常</w:t>
            </w:r>
          </w:p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2.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填写反馈信息并提交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3.依次点击【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个人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】-【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系统反馈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  <w:t>】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填写反馈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“明光筑梦（志愿者端）”个人反馈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页面，输入反馈问题，测试是否能够成功提交</w:t>
            </w:r>
          </w:p>
        </w:tc>
        <w:tc>
          <w:tcPr>
            <w:tcW w:w="22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“明光筑梦（志愿者端）”个人反馈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页面，输入需要反馈的问题，并点击【确定】按钮</w:t>
            </w:r>
          </w:p>
        </w:tc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系统显示提交成功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1、在系统中输入反馈信息，点击确定后，显示反馈提交成功</w:t>
            </w:r>
          </w:p>
        </w:tc>
        <w:tc>
          <w:tcPr>
            <w:tcW w:w="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T10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功能性测试-7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2" w:hRule="atLeast"/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tabs>
          <w:tab w:val="left" w:pos="2310"/>
        </w:tabs>
        <w:rPr>
          <w:rFonts w:hint="eastAsia"/>
          <w:b/>
          <w:bCs/>
          <w:vertAlign w:val="baseline"/>
          <w:lang w:val="en-US" w:eastAsia="zh-CN"/>
        </w:rPr>
      </w:pPr>
    </w:p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T9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性能效率测试-1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tbl>
      <w:tblPr>
        <w:tblStyle w:val="3"/>
        <w:tblpPr w:leftFromText="180" w:rightFromText="180" w:vertAnchor="text" w:horzAnchor="page" w:tblpX="1082" w:tblpY="111"/>
        <w:tblOverlap w:val="never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577"/>
        <w:gridCol w:w="2050"/>
        <w:gridCol w:w="2851"/>
        <w:gridCol w:w="2106"/>
        <w:gridCol w:w="2130"/>
        <w:gridCol w:w="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720" w:type="dxa"/>
            <w:gridSpan w:val="9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性能效率测试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577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851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参数设置</w:t>
            </w:r>
          </w:p>
        </w:tc>
        <w:tc>
          <w:tcPr>
            <w:tcW w:w="2106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1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TN-E-001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US01</w:t>
            </w: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“明光筑梦（志愿者端）”聊天页面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容量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50用户访问聊天页面，测试事务通过率是否不小于100%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在线用户数数：50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加载方式：直接启动50个用户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运行时间：1分钟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1、50用户在线情况访问聊天页面，事务通过率应不小于95%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1、50用户在线情况访问聊天页面，事务通过率为100%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TN-E-002</w:t>
            </w:r>
          </w:p>
        </w:tc>
        <w:tc>
          <w:tcPr>
            <w:tcW w:w="662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US04</w:t>
            </w: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“明光筑梦（志愿者端）”系统个人中心页面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请求响应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执行查看“明光筑梦（志愿者端）”系统的个人中心页面的“小朋友列表”请求，在每秒请求数为3000r/s,执行时间10秒，发送总请求数为30000时，失败请求数是否为0，错误率是否不大于0.5%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加载方式：直接启动50个用户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执行查看“明光筑梦（志愿者端）”系统的个人中心页面的“小朋友列表”请求，在每秒请求数3000r/s,执行时间10秒，发送总请求数为30000时，错误率不大于0.5%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执行查看“明光筑梦（志愿者端）”系统的个人中心页面的“小朋友列表”请求，在每秒请求数3000r/s,执行时间10秒，发送总请求数为30000时，失败请求数为0，错误率为0%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TN-E-003</w:t>
            </w:r>
          </w:p>
        </w:tc>
        <w:tc>
          <w:tcPr>
            <w:tcW w:w="662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“明光筑梦（志愿者端）”系统儿童任务情况页面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请求响应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执行查看“明光筑梦（志愿者端）”系统的儿童任务情况页面的“任务列表”请求，在每秒请求数为3000r/s,执行时间10秒，发送总请求数为30000时，失败请求数是否为0，错误率是否不大于0.5%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加载方式：直接启动50个用户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执行查看“明光筑梦（志愿者端）”系统的儿童任务情况页面的“任务列表”请求，在每秒请求数3000r/s,执行时间10秒，发送总请求数为30000时，错误率不大于0.5%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执行查看“明光筑梦（志愿者端）”系统的儿童任务情况页面的“任务列表”请求，在每秒请求数3000r/s,执行时间10秒，发送总请求数为30000时，失败请求数为0，错误率为0%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p>
      <w:pPr>
        <w:tabs>
          <w:tab w:val="left" w:pos="2310"/>
        </w:tabs>
        <w:rPr>
          <w:rFonts w:hint="default" w:eastAsiaTheme="minorEastAsia"/>
          <w:vertAlign w:val="baseline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082" w:tblpY="111"/>
        <w:tblOverlap w:val="never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577"/>
        <w:gridCol w:w="2050"/>
        <w:gridCol w:w="2851"/>
        <w:gridCol w:w="2106"/>
        <w:gridCol w:w="2130"/>
        <w:gridCol w:w="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720" w:type="dxa"/>
            <w:gridSpan w:val="9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性能效率测试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577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851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参数设置</w:t>
            </w:r>
          </w:p>
        </w:tc>
        <w:tc>
          <w:tcPr>
            <w:tcW w:w="2106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1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TN-E-004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时间特性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在20个用户并发情况下，执行“明光筑梦（志愿者端）”系统的“催一催”业务，测试系统平均响应时间是否不超过1秒,事务通过率是否大于99%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加载方式：直接启动20个用户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1、在20个用户并发情况下，执行“明光筑梦（志愿者端）”系统的“催一催”业务，测试系统平均响应时间应不超过1秒,事务通过率应大于99%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1、在20个用户并发情况下，“明光筑梦（志愿者端）”系统的“催一催”业务，测试系统平均响应时间为448毫秒,事务通过率为100%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TN-E-005</w:t>
            </w:r>
          </w:p>
        </w:tc>
        <w:tc>
          <w:tcPr>
            <w:tcW w:w="662" w:type="dxa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US05</w:t>
            </w: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”审核界面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请求响应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执行查看“明光筑梦（志愿者端）”系统的审核页面的“评分任务列表”请求，在每秒请求数为3000r/s,执行时间10秒，发送总请求数为30000时，失败请求数是否为0，错误率是否不大于0.5%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加载方式：直接启动50个用户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执行查看“明光筑梦（志愿者端）”系统的审核页面的“评分任务列表”请求，在每秒请求数3000r/s,执行时间10秒，发送总请求数为30000时，错误率不大于0.5%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执行查看“明光筑梦（志愿者端）”系统的审核页面的“评分任务列表”请求，在每秒请求数3000r/s,执行时间10秒，发送总请求数为30000时，失败请求数为0，错误率为0%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TN-E-006</w:t>
            </w:r>
          </w:p>
        </w:tc>
        <w:tc>
          <w:tcPr>
            <w:tcW w:w="662" w:type="dxa"/>
            <w:vMerge w:val="continue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“明光筑梦（志愿者端）”批改界面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请求响应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执行查看“明光筑梦（志愿者端）”系统的批改界面的“儿童答卷”请求，在每秒请求数为3000r/s,执行时间10秒，发送总请求数为30000时，失败请求数是否为0，错误率是否不大于0.5%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加载方式：直接启动50个用户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执行查看“明光筑梦（志愿者端）”系统的批改界面的“儿童答卷”请求，在每秒请求数3000r/s,执行时间10秒，发送总请求数为30000时，错误率不大于0.5%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执行查看“明光筑梦（志愿者端）”系统的批改界面的“儿童答卷”请求，在每秒请求数3000r/s,执行时间10秒，发送总请求数为30000时，失败请求数为0，错误率为0%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T9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性能效率测试-2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082" w:tblpY="111"/>
        <w:tblOverlap w:val="never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577"/>
        <w:gridCol w:w="2050"/>
        <w:gridCol w:w="2851"/>
        <w:gridCol w:w="2106"/>
        <w:gridCol w:w="2130"/>
        <w:gridCol w:w="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720" w:type="dxa"/>
            <w:gridSpan w:val="9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性能效率测试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577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851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参数设置</w:t>
            </w:r>
          </w:p>
        </w:tc>
        <w:tc>
          <w:tcPr>
            <w:tcW w:w="2106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1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TN-E-007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时间特性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在20用户并发情况下，执行“明光筑梦（志愿者端）”系统的“任务批改”业务，测试系统平均响应时间是否不超过1秒,事务通过率是否大于99%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加载方式：直接启动20个用户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1、在20用户并发情况下，执行“明光筑梦（志愿者端）”系统的“任务批改”业务，测试系统平均响应时间应不超过1秒,事务通过率应大于99%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1、在20用户并发情况下，执行“明光筑梦（志愿者端）”系统的“任务批改”业务，测试系统平均响应时间为448毫秒,事务通过率为100%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TN-E-008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US06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“明光筑梦（志愿者端）”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积分页面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请求响应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执行查看“明光筑梦（志愿者端）”系统的“积分页面”请求，在每秒请求数为3000r/s,执行时间10秒，发送总请求数为30000时，失败请求数是否为0，错误率是否不大于0.5%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加载方式：直接启动50个用户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执行查看“明光筑梦（志愿者端）”系统的“积分页面”请求，在每秒请求数为3000r/s,执行时间10秒，发送总请求数为30000时，错误率不大于0.5%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执行查看“明光筑梦（志愿者端）”系统的“积分页面”请求，在每秒请求数为3000r/s,执行时间10秒，发送总请求数为30000时，失败请求数为0，错误率为0%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TN-E-009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US08</w:t>
            </w: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“明光筑梦（志愿者端）”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审查捐赠物品任务页面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时间特性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在20个用户并发情况下，执行“明光筑梦（志愿者端）”系统的“审查任务并提交”业务，测试系统平均响应时间是否不超过1秒,事务通过率是否大于99%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加载方式：直接启动20个用户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1、在20个用户并发情况下，执行“明光筑梦（志愿者端）”系统的“审查任务并提交”业务，测试系统平均响应时间应不超过1秒,事务通过率应大于99%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1、在20个用户并发情况下，“明光筑梦（志愿者端）”系统的“审查任务并提交”业务，测试系统平均响应时间为305毫秒,事务通过率为100%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T9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性能效率测试-3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082" w:tblpY="111"/>
        <w:tblOverlap w:val="never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577"/>
        <w:gridCol w:w="2050"/>
        <w:gridCol w:w="2851"/>
        <w:gridCol w:w="2106"/>
        <w:gridCol w:w="2130"/>
        <w:gridCol w:w="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720" w:type="dxa"/>
            <w:gridSpan w:val="9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性能效率测试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577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851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参数设置</w:t>
            </w:r>
          </w:p>
        </w:tc>
        <w:tc>
          <w:tcPr>
            <w:tcW w:w="2106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1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TN-E-010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资源利用性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在20个用户并发情况下，执行“明光筑梦（志愿者端）”系统的“审查任务并提交”业务，测试应用服务器的CPU资源占用是否不大于75%，内存资源占用是否不大于75%，网络带宽资源占用是否不大于80%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并发用户数：20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加载方式：直接启动20个用户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1、在20个用户并发情况下，执行“明光筑梦（志愿者端）”系统的“审查任务并提交”业务，应用服务器的CPU资源占用应不大于75%，内存资源占用应不大于75%，网络带宽资源占用应不大于80%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1、在20个用户并发情况下，执行“明光筑梦（志愿者端）”系统的“审查任务并提交”业务，应用服务器的CPU资源占用为49%，内存资源占用为于64%，网络带宽资源占用为76%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TN-E-011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US09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"明光筑梦（志愿者端）"审核任务页面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时间特性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在30个志愿者用户并发情况下，执行“明光筑梦（志愿者端）”系统的“审核任务”业务，测试系统平均响应时间是否不超过3秒,事务通过率是否大于99%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加载方式：直接启动30个用户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运行时间：5分钟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1、在30个儿童用户并发情况下，“明光筑梦（志愿者端）”系统的“审核任务”业务，测试系统平均响应时间应不超过3秒,事务通过率应大于99%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1、在30个儿童用户并发情况下，“明光筑梦（志愿者端）”系统的“审核任务”业务，测试系统平均响应时间为2.5秒,事务通过率为99.5%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TN-E-012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US10</w:t>
            </w: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"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小朋友任务情况页面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请求响应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执行查看“明光筑梦（志愿者端）”系统的“积分页面”请求，在每秒请求数为2500r/s,执行时间10秒，发送总请求数为25000时，失败请求数是否为0，错误率是否不大于0.5%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加载方式：直接启动50个用户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执行查看“明光筑梦（志愿者端）”系统的“积分页面”请求，在每秒请求数为2500r/s,执行时间10秒，发送总请求数为25000时，错误率不大于0.5%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执行查看“明光筑梦（志愿者端）”系统的“积分页面”请求，在每秒请求数为2500r/s,执行时间10秒，发送总请求数为25000时，失败请求数为0，错误率为0%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T9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性能效率测试-4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1082" w:tblpY="111"/>
        <w:tblOverlap w:val="never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662"/>
        <w:gridCol w:w="902"/>
        <w:gridCol w:w="577"/>
        <w:gridCol w:w="2050"/>
        <w:gridCol w:w="2851"/>
        <w:gridCol w:w="2106"/>
        <w:gridCol w:w="2130"/>
        <w:gridCol w:w="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2720" w:type="dxa"/>
            <w:gridSpan w:val="9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性能效率测试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用例编号</w:t>
            </w:r>
          </w:p>
        </w:tc>
        <w:tc>
          <w:tcPr>
            <w:tcW w:w="66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对应用户故事</w:t>
            </w:r>
          </w:p>
        </w:tc>
        <w:tc>
          <w:tcPr>
            <w:tcW w:w="902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功能位置</w:t>
            </w:r>
          </w:p>
        </w:tc>
        <w:tc>
          <w:tcPr>
            <w:tcW w:w="577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测试点</w:t>
            </w:r>
          </w:p>
        </w:tc>
        <w:tc>
          <w:tcPr>
            <w:tcW w:w="205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测试内容</w:t>
            </w:r>
          </w:p>
        </w:tc>
        <w:tc>
          <w:tcPr>
            <w:tcW w:w="2851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参数设置</w:t>
            </w:r>
          </w:p>
        </w:tc>
        <w:tc>
          <w:tcPr>
            <w:tcW w:w="2106" w:type="dxa"/>
            <w:shd w:val="clear" w:color="auto" w:fill="F1F1F1" w:themeFill="background1" w:themeFillShade="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预期结果</w:t>
            </w:r>
          </w:p>
        </w:tc>
        <w:tc>
          <w:tcPr>
            <w:tcW w:w="2130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测试结果</w:t>
            </w:r>
          </w:p>
        </w:tc>
        <w:tc>
          <w:tcPr>
            <w:tcW w:w="799" w:type="dxa"/>
            <w:shd w:val="clear" w:color="auto" w:fill="F1F1F1" w:themeFill="background1" w:themeFillShade="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判定结果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1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TN-E-013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US11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查看志愿积分</w:t>
            </w: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”审核页面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时间特性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在40个志愿者用户并发情况下，执行“明光筑梦（志愿者端）”系统的“查看志愿积分”业务，测试系统平均响应时间是否不超过3秒,事务通过率是否大于99%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并发用户数：40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加载方式：直接启动40个用户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运行时间：5分钟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1、在40个志愿者用户并发情况下，“明光筑梦（志愿者端）”系统的“查看志愿积分”业务，测试系统平均响应时间应不超过3秒,事务通过率应大于99%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1、在40个志愿者用户并发情况下，“明光筑梦（志愿者端）”系统的“查看志愿积分”业务，测试系统平均响应时间为2.5秒,事务通过率为99.5%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2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TN-E-014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查看排行榜</w:t>
            </w: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明光筑梦（志愿者端）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”积分排行榜页面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请求响应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执行查看“明光筑梦（志愿者端）”系统的“积分页面”请求，在每秒请求数为3000/s,执行时间10秒，发送总请求数为30000时，失败请求数是否为0，错误率是否不大于0.5%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并发用户数：50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加载方式：直接启动50个用户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执行查看“明光筑梦（志愿者端）”系统的“积分页面”请求，在每秒请求数为3000r/s,执行时间10秒，发送总请求数为30000时，错误率不大于0.5%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执行查看“明光筑梦（志愿者端）”系统的“积分页面”请求，在每秒请求数为3000r/s,执行时间10秒，发送总请求数为30000时，失败请求数为0，错误率为0%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643" w:type="dxa"/>
            <w:shd w:val="clear" w:color="auto" w:fill="F1F1F1" w:themeFill="background1" w:themeFillShade="F2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TN-E-015</w:t>
            </w:r>
          </w:p>
        </w:tc>
        <w:tc>
          <w:tcPr>
            <w:tcW w:w="662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US15上报系统问题</w:t>
            </w:r>
          </w:p>
        </w:tc>
        <w:tc>
          <w:tcPr>
            <w:tcW w:w="902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“明光筑梦（志愿者端）”系统反馈页面</w:t>
            </w:r>
          </w:p>
        </w:tc>
        <w:tc>
          <w:tcPr>
            <w:tcW w:w="577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18"/>
                <w:szCs w:val="18"/>
                <w:u w:val="none"/>
                <w:lang w:val="en-US" w:eastAsia="zh-CN" w:bidi="ar-SA"/>
              </w:rPr>
              <w:t>资源利用性</w:t>
            </w:r>
          </w:p>
        </w:tc>
        <w:tc>
          <w:tcPr>
            <w:tcW w:w="205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在30个用户并发情况下，执行“明光筑梦（志愿者端）”系统的“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系统反馈页面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”业务，测试应用服务器的CPU资源占用是否不大于75%，内存资源占用是否不大于75%，网络带宽资源占用是否不大于80%</w:t>
            </w:r>
          </w:p>
        </w:tc>
        <w:tc>
          <w:tcPr>
            <w:tcW w:w="285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思考时间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：无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并发用户数：30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模拟浏览器缓存：否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加载方式：直接启动30个用户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模拟新用户：是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运行时间：10秒钟</w:t>
            </w:r>
          </w:p>
        </w:tc>
        <w:tc>
          <w:tcPr>
            <w:tcW w:w="2106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1、在30个用户并发情况下，执行“明光筑梦（志愿者端）”系统的“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系统反馈页面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”业务，应用服务器的CPU资源占用应不大于75%，内存资源占用应不大于75%，网络带宽资源占用应不大于80%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1、在30个用户并发情况下，执行“明光筑梦（志愿者端）”系统的“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  <w:lang w:val="en-US" w:eastAsia="zh-CN"/>
              </w:rPr>
              <w:t>系统反馈页面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”业务，应用服务器的CPU资源占用为35%，内存资源占用为于62%，网络带宽资源占用为75%</w:t>
            </w:r>
          </w:p>
        </w:tc>
        <w:tc>
          <w:tcPr>
            <w:tcW w:w="799" w:type="dxa"/>
            <w:shd w:val="clear" w:color="auto" w:fill="FFFFFF" w:themeFill="background1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通过</w:t>
            </w:r>
          </w:p>
        </w:tc>
      </w:tr>
    </w:tbl>
    <w:tbl>
      <w:tblPr>
        <w:tblStyle w:val="4"/>
        <w:tblpPr w:leftFromText="181" w:rightFromText="6191" w:horzAnchor="margin" w:tblpXSpec="right" w:tblpYSpec="top"/>
        <w:tblOverlap w:val="never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软件产品构建实训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18"/>
                <w:szCs w:val="21"/>
                <w:vertAlign w:val="baseline"/>
                <w:lang w:val="en-US" w:eastAsia="zh-CN"/>
              </w:rPr>
              <w:t>任务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T9 集成测试</w:t>
            </w:r>
          </w:p>
          <w:p>
            <w:pPr>
              <w:tabs>
                <w:tab w:val="left" w:pos="2310"/>
              </w:tabs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18"/>
                <w:szCs w:val="21"/>
                <w:vertAlign w:val="baseline"/>
                <w:lang w:val="en-US" w:eastAsia="zh-CN"/>
              </w:rPr>
              <w:t>性能效率测试-5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请针对小组所选的“明光筑梦”的子系统进行性能测试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restart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要求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请参考左表，基于故事地图，设计测试内容、操作步骤和预期结果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执行测试，记录测试结果，并判定测试是否通过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Merge w:val="continue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本页模板可根据实际测试情况复制多页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27" w:type="dxa"/>
            <w:vAlign w:val="top"/>
          </w:tcPr>
          <w:p>
            <w:pPr>
              <w:tabs>
                <w:tab w:val="left" w:pos="2310"/>
              </w:tabs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补充说明</w:t>
            </w:r>
          </w:p>
        </w:tc>
        <w:tc>
          <w:tcPr>
            <w:tcW w:w="1664" w:type="dxa"/>
            <w:vAlign w:val="top"/>
          </w:tcPr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tabs>
                <w:tab w:val="left" w:pos="2310"/>
              </w:tabs>
              <w:rPr>
                <w:rFonts w:hint="default" w:eastAsiaTheme="minor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91" w:type="dxa"/>
            <w:gridSpan w:val="2"/>
            <w:shd w:val="clear" w:color="auto" w:fill="F1F1F1" w:themeFill="background1" w:themeFillShade="F2"/>
            <w:vAlign w:val="top"/>
          </w:tcPr>
          <w:p>
            <w:pPr>
              <w:tabs>
                <w:tab w:val="left" w:pos="2310"/>
              </w:tabs>
              <w:jc w:val="center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东北大学软件学院</w:t>
            </w:r>
          </w:p>
          <w:p>
            <w:pPr>
              <w:tabs>
                <w:tab w:val="left" w:pos="2310"/>
              </w:tabs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2023年11月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B6494"/>
    <w:multiLevelType w:val="singleLevel"/>
    <w:tmpl w:val="82AB649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B0FA0BA"/>
    <w:multiLevelType w:val="singleLevel"/>
    <w:tmpl w:val="BB0FA0BA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BB71447E"/>
    <w:multiLevelType w:val="singleLevel"/>
    <w:tmpl w:val="BB71447E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3">
    <w:nsid w:val="F03A7D7C"/>
    <w:multiLevelType w:val="singleLevel"/>
    <w:tmpl w:val="F03A7D7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5DC2AB7"/>
    <w:multiLevelType w:val="singleLevel"/>
    <w:tmpl w:val="F5DC2AB7"/>
    <w:lvl w:ilvl="0" w:tentative="0">
      <w:start w:val="1"/>
      <w:numFmt w:val="decimal"/>
      <w:suff w:val="space"/>
      <w:lvlText w:val="%1、"/>
      <w:lvlJc w:val="left"/>
    </w:lvl>
  </w:abstractNum>
  <w:abstractNum w:abstractNumId="5">
    <w:nsid w:val="F93159F5"/>
    <w:multiLevelType w:val="singleLevel"/>
    <w:tmpl w:val="F93159F5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A9A7B72"/>
    <w:multiLevelType w:val="singleLevel"/>
    <w:tmpl w:val="FA9A7B7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F526E03"/>
    <w:multiLevelType w:val="singleLevel"/>
    <w:tmpl w:val="0F526E0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8DFBBF7"/>
    <w:multiLevelType w:val="singleLevel"/>
    <w:tmpl w:val="28DFBBF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7CCF195"/>
    <w:multiLevelType w:val="singleLevel"/>
    <w:tmpl w:val="57CCF195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1F8D6DF"/>
    <w:multiLevelType w:val="singleLevel"/>
    <w:tmpl w:val="61F8D6D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AECC46F"/>
    <w:multiLevelType w:val="singleLevel"/>
    <w:tmpl w:val="7AECC46F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12">
    <w:nsid w:val="7DAA43D9"/>
    <w:multiLevelType w:val="singleLevel"/>
    <w:tmpl w:val="7DAA43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10"/>
  </w:num>
  <w:num w:numId="5">
    <w:abstractNumId w:val="12"/>
  </w:num>
  <w:num w:numId="6">
    <w:abstractNumId w:val="11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iYWU0YjlhODM1NmFiZWUwYzA2MTNhOTE4OWI3ZTcifQ=="/>
  </w:docVars>
  <w:rsids>
    <w:rsidRoot w:val="3B706482"/>
    <w:rsid w:val="04253689"/>
    <w:rsid w:val="14B95E54"/>
    <w:rsid w:val="1B636B19"/>
    <w:rsid w:val="1C0B5290"/>
    <w:rsid w:val="1C1439A1"/>
    <w:rsid w:val="1C7D7B4D"/>
    <w:rsid w:val="21F77FBB"/>
    <w:rsid w:val="22596EC8"/>
    <w:rsid w:val="240E783E"/>
    <w:rsid w:val="3159659D"/>
    <w:rsid w:val="3B706482"/>
    <w:rsid w:val="419453CF"/>
    <w:rsid w:val="44564BBE"/>
    <w:rsid w:val="45B3262D"/>
    <w:rsid w:val="48F04535"/>
    <w:rsid w:val="4AF114BA"/>
    <w:rsid w:val="4F1521CC"/>
    <w:rsid w:val="5AF153C1"/>
    <w:rsid w:val="5E45203A"/>
    <w:rsid w:val="5FCF223E"/>
    <w:rsid w:val="628A3F58"/>
    <w:rsid w:val="64847555"/>
    <w:rsid w:val="683163B4"/>
    <w:rsid w:val="6BAC7F32"/>
    <w:rsid w:val="6BE42115"/>
    <w:rsid w:val="74DF1EE2"/>
    <w:rsid w:val="7819395D"/>
    <w:rsid w:val="7BA1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2023-10-27T06:34:00Z</dcterms:created>
  <dc:creator>郭军</dc:creator>
  <cp:lastModifiedBy>王鑫然</cp:lastModifiedBy>
  <dcterms:modified xsi:type="dcterms:W3CDTF">2023-11-12T15:21:45Z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19731D2A8A3A44AD9D76A25A48131133_13</vt:lpwstr>
  </property>
</Properties>
</file>