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山茶花氨基酸洗发露产品资料包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洗发护发产品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山茶花氨基酸洗发露</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500mL 泵头瓶装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69 元/瓶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洗发露为透明琥珀色凝露，装于棕色透明泵头瓶中；起泡后形成细密白色泡沫。</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采用氨基酸表活清洁体系。</w:t>
      </w:r>
    </w:p>
    <w:p>
      <w:pPr>
        <w:pStyle w:val="ListNumber"/>
        <w:spacing w:after="80"/>
        <w:ind w:left="408" w:hanging="255"/>
      </w:pPr>
      <w:r>
        <w:rPr>
          <w:rFonts w:ascii="Microsoft YaHei" w:hAnsi="Microsoft YaHei" w:eastAsia="Microsoft YaHei"/>
          <w:b w:val="0"/>
          <w:color w:val="000000"/>
          <w:sz w:val="21"/>
        </w:rPr>
        <w:t>透明琥珀色凝露可直观展示流动质地。</w:t>
      </w:r>
    </w:p>
    <w:p>
      <w:pPr>
        <w:pStyle w:val="ListNumber"/>
        <w:spacing w:after="80"/>
        <w:ind w:left="408" w:hanging="255"/>
      </w:pPr>
      <w:r>
        <w:rPr>
          <w:rFonts w:ascii="Microsoft YaHei" w:hAnsi="Microsoft YaHei" w:eastAsia="Microsoft YaHei"/>
          <w:b w:val="0"/>
          <w:color w:val="000000"/>
          <w:sz w:val="21"/>
        </w:rPr>
        <w:t>加水揉搓后可形成细密白色泡沫。</w:t>
      </w:r>
    </w:p>
    <w:p>
      <w:pPr>
        <w:pStyle w:val="ListNumber"/>
        <w:spacing w:after="80"/>
        <w:ind w:left="408" w:hanging="255"/>
      </w:pPr>
      <w:r>
        <w:rPr>
          <w:rFonts w:ascii="Microsoft YaHei" w:hAnsi="Microsoft YaHei" w:eastAsia="Microsoft YaHei"/>
          <w:b w:val="0"/>
          <w:color w:val="000000"/>
          <w:sz w:val="21"/>
        </w:rPr>
        <w:t>细密泡沫易于用水冲洗。</w:t>
      </w:r>
    </w:p>
    <w:p>
      <w:pPr>
        <w:pStyle w:val="ListNumber"/>
        <w:spacing w:after="80"/>
        <w:ind w:left="408" w:hanging="255"/>
      </w:pPr>
      <w:r>
        <w:rPr>
          <w:rFonts w:ascii="Microsoft YaHei" w:hAnsi="Microsoft YaHei" w:eastAsia="Microsoft YaHei"/>
          <w:b w:val="0"/>
          <w:color w:val="000000"/>
          <w:sz w:val="21"/>
        </w:rPr>
        <w:t>山茶花清新香调适合偏好植物香气的人群。</w:t>
      </w:r>
    </w:p>
    <w:p>
      <w:pPr>
        <w:pStyle w:val="ListNumber"/>
        <w:spacing w:after="80"/>
        <w:ind w:left="408" w:hanging="255"/>
      </w:pPr>
      <w:r>
        <w:rPr>
          <w:rFonts w:ascii="Microsoft YaHei" w:hAnsi="Microsoft YaHei" w:eastAsia="Microsoft YaHei"/>
          <w:b w:val="0"/>
          <w:color w:val="000000"/>
          <w:sz w:val="21"/>
        </w:rPr>
        <w:t>500mL 容量适合家庭浴室日常使用。</w:t>
      </w:r>
    </w:p>
    <w:p>
      <w:pPr>
        <w:pStyle w:val="ListNumber"/>
        <w:spacing w:after="80"/>
        <w:ind w:left="408" w:hanging="255"/>
      </w:pPr>
      <w:r>
        <w:rPr>
          <w:rFonts w:ascii="Microsoft YaHei" w:hAnsi="Microsoft YaHei" w:eastAsia="Microsoft YaHei"/>
          <w:b w:val="0"/>
          <w:color w:val="000000"/>
          <w:sz w:val="21"/>
        </w:rPr>
        <w:t>泵头包装可单手按压取用。</w:t>
      </w:r>
    </w:p>
    <w:p>
      <w:pPr>
        <w:pStyle w:val="ListNumber"/>
        <w:spacing w:after="80"/>
        <w:ind w:left="408" w:hanging="255"/>
      </w:pPr>
      <w:r>
        <w:rPr>
          <w:rFonts w:ascii="Microsoft YaHei" w:hAnsi="Microsoft YaHei" w:eastAsia="Microsoft YaHei"/>
          <w:b w:val="0"/>
          <w:color w:val="000000"/>
          <w:sz w:val="21"/>
        </w:rPr>
        <w:t>每次按压取用的方式便于控制用量。</w:t>
      </w:r>
    </w:p>
    <w:p>
      <w:pPr>
        <w:pStyle w:val="ListNumber"/>
        <w:spacing w:after="80"/>
        <w:ind w:left="408" w:hanging="255"/>
      </w:pPr>
      <w:r>
        <w:rPr>
          <w:rFonts w:ascii="Microsoft YaHei" w:hAnsi="Microsoft YaHei" w:eastAsia="Microsoft YaHei"/>
          <w:b w:val="0"/>
          <w:color w:val="000000"/>
          <w:sz w:val="21"/>
        </w:rPr>
        <w:t>棕色透明瓶身可观察内部琥珀色凝露。</w:t>
      </w:r>
    </w:p>
    <w:p>
      <w:pPr>
        <w:pStyle w:val="ListNumber"/>
        <w:spacing w:after="80"/>
        <w:ind w:left="408" w:hanging="255"/>
      </w:pPr>
      <w:r>
        <w:rPr>
          <w:rFonts w:ascii="Microsoft YaHei" w:hAnsi="Microsoft YaHei" w:eastAsia="Microsoft YaHei"/>
          <w:b w:val="0"/>
          <w:color w:val="000000"/>
          <w:sz w:val="21"/>
        </w:rPr>
        <w:t>适合晨间洗发的快速清洁流程。</w:t>
      </w:r>
    </w:p>
    <w:p>
      <w:pPr>
        <w:pStyle w:val="ListNumber"/>
        <w:spacing w:after="80"/>
        <w:ind w:left="408" w:hanging="255"/>
      </w:pPr>
      <w:r>
        <w:rPr>
          <w:rFonts w:ascii="Microsoft YaHei" w:hAnsi="Microsoft YaHei" w:eastAsia="Microsoft YaHei"/>
          <w:b w:val="0"/>
          <w:color w:val="000000"/>
          <w:sz w:val="21"/>
        </w:rPr>
        <w:t>适合晚间沐浴时的日常洗发流程。</w:t>
      </w:r>
    </w:p>
    <w:p>
      <w:pPr>
        <w:pStyle w:val="ListNumber"/>
        <w:spacing w:after="80"/>
        <w:ind w:left="408" w:hanging="255"/>
      </w:pPr>
      <w:r>
        <w:rPr>
          <w:rFonts w:ascii="Microsoft YaHei" w:hAnsi="Microsoft YaHei" w:eastAsia="Microsoft YaHei"/>
          <w:b w:val="0"/>
          <w:color w:val="000000"/>
          <w:sz w:val="21"/>
        </w:rPr>
        <w:t>运动后可用于头发和头皮的日常清洁。</w:t>
      </w:r>
    </w:p>
    <w:p>
      <w:pPr>
        <w:pStyle w:val="ListNumber"/>
        <w:spacing w:after="80"/>
        <w:ind w:left="408" w:hanging="255"/>
      </w:pPr>
      <w:r>
        <w:rPr>
          <w:rFonts w:ascii="Microsoft YaHei" w:hAnsi="Microsoft YaHei" w:eastAsia="Microsoft YaHei"/>
          <w:b w:val="0"/>
          <w:color w:val="000000"/>
          <w:sz w:val="21"/>
        </w:rPr>
        <w:t>泵头瓶装适合家庭成员在固定浴室位置共用。</w:t>
      </w:r>
    </w:p>
    <w:p>
      <w:pPr>
        <w:pStyle w:val="ListNumber"/>
        <w:spacing w:after="80"/>
        <w:ind w:left="408" w:hanging="255"/>
      </w:pPr>
      <w:r>
        <w:rPr>
          <w:rFonts w:ascii="Microsoft YaHei" w:hAnsi="Microsoft YaHei" w:eastAsia="Microsoft YaHei"/>
          <w:b w:val="0"/>
          <w:color w:val="000000"/>
          <w:sz w:val="21"/>
        </w:rPr>
        <w:t>凝露、泡沫和冲洗三种状态展示同一洗发过程的质地变化。</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山茶花氨基酸洗发露产品资料包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