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效果类产品资料包</w:t>
      </w:r>
    </w:p>
    <w:p>
      <w:pPr>
        <w:pStyle w:val="DocumentSubtitle"/>
      </w:pPr>
      <w:r>
        <w:t>产品基础信息与统一卖点模板</w:t>
      </w:r>
    </w:p>
    <w:p>
      <w:r>
        <w:t>请直接替换方括号中的内容。产品基础信息应与包装、规格或正式商品资料一致。卖点不分核心和次要，每条只写一个有依据、可独立理解的产品事实或使用价值。</w:t>
      </w:r>
    </w:p>
    <w:p>
      <w:pPr>
        <w:pStyle w:val="Heading1"/>
      </w:pPr>
      <w:r>
        <w:t>产品基础信息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c>
          <w:tcPr>
            <w:tcW w:type="dxa" w:w="1814"/>
            <w:vAlign w:val="center"/>
            <w:shd w:fill="EEF3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产品品类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[请填写具体产品品类]</w:t>
            </w:r>
          </w:p>
        </w:tc>
      </w:tr>
      <w:tr>
        <w:tc>
          <w:tcPr>
            <w:tcW w:type="dxa" w:w="1814"/>
            <w:vAlign w:val="center"/>
            <w:shd w:fill="EEF3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产品名称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[请填写正式产品名称]</w:t>
            </w:r>
          </w:p>
        </w:tc>
      </w:tr>
      <w:tr>
        <w:tc>
          <w:tcPr>
            <w:tcW w:type="dxa" w:w="1814"/>
            <w:vAlign w:val="center"/>
            <w:shd w:fill="EEF3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核心规格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[请填写净含量、包装形式、尺寸或产品型号]</w:t>
            </w:r>
          </w:p>
        </w:tc>
      </w:tr>
      <w:tr>
        <w:tc>
          <w:tcPr>
            <w:tcW w:type="dxa" w:w="1814"/>
            <w:vAlign w:val="center"/>
            <w:shd w:fill="EEF3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价格带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[请填写明确价格或价格区间；不确定可留空]</w:t>
            </w:r>
          </w:p>
        </w:tc>
      </w:tr>
      <w:tr>
        <w:tc>
          <w:tcPr>
            <w:tcW w:type="dxa" w:w="1814"/>
            <w:vAlign w:val="center"/>
            <w:shd w:fill="EEF3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核心外观特征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[请填写肉眼可见的颜色、材质、形态、结构或包装特征]</w:t>
            </w:r>
          </w:p>
        </w:tc>
      </w:tr>
    </w:tbl>
    <w:p>
      <w:pPr>
        <w:pStyle w:val="Heading1"/>
      </w:pPr>
      <w:r>
        <w:t>卖点填写说明</w:t>
      </w:r>
    </w:p>
    <w:p>
      <w:r>
        <w:t>可填写规格、原料或材质、工艺、结构、外观、感官、性能、操作方式、吃法或用法、适用人群、用户需求、真实使用场景和可验证背书。不要填写营销目标、空泛情绪、未确认功效、销量、认证或重复换词的表达。</w:t>
      </w:r>
    </w:p>
    <w:p>
      <w:pPr>
        <w:pStyle w:val="Heading1"/>
      </w:pPr>
      <w:r>
        <w:t>卖点</w:t>
      </w:r>
    </w:p>
    <w:p>
      <w:pPr>
        <w:pStyle w:val="ListNumber"/>
        <w:spacing w:after="80"/>
        <w:ind w:left="408" w:hanging="255"/>
      </w:pPr>
      <w:r>
        <w:rPr>
          <w:rFonts w:ascii="Microsoft YaHei" w:hAnsi="Microsoft YaHei" w:eastAsia="Microsoft YaHei"/>
          <w:b w:val="0"/>
          <w:color w:val="000000"/>
          <w:sz w:val="21"/>
        </w:rPr>
        <w:t>[卖点 1]</w:t>
      </w:r>
    </w:p>
    <w:p>
      <w:pPr>
        <w:pStyle w:val="ListNumber"/>
        <w:spacing w:after="80"/>
        <w:ind w:left="408" w:hanging="255"/>
      </w:pPr>
      <w:r>
        <w:rPr>
          <w:rFonts w:ascii="Microsoft YaHei" w:hAnsi="Microsoft YaHei" w:eastAsia="Microsoft YaHei"/>
          <w:b w:val="0"/>
          <w:color w:val="000000"/>
          <w:sz w:val="21"/>
        </w:rPr>
        <w:t>[卖点 2]</w:t>
      </w:r>
    </w:p>
    <w:p>
      <w:pPr>
        <w:pStyle w:val="ListNumber"/>
        <w:spacing w:after="80"/>
        <w:ind w:left="408" w:hanging="255"/>
      </w:pPr>
      <w:r>
        <w:rPr>
          <w:rFonts w:ascii="Microsoft YaHei" w:hAnsi="Microsoft YaHei" w:eastAsia="Microsoft YaHei"/>
          <w:b w:val="0"/>
          <w:color w:val="000000"/>
          <w:sz w:val="21"/>
        </w:rPr>
        <w:t>[卖点 3]</w:t>
      </w:r>
    </w:p>
    <w:p>
      <w:pPr>
        <w:pStyle w:val="ListNumber"/>
        <w:spacing w:after="80"/>
        <w:ind w:left="408" w:hanging="255"/>
      </w:pPr>
      <w:r>
        <w:rPr>
          <w:rFonts w:ascii="Microsoft YaHei" w:hAnsi="Microsoft YaHei" w:eastAsia="Microsoft YaHei"/>
          <w:b w:val="0"/>
          <w:color w:val="000000"/>
          <w:sz w:val="21"/>
        </w:rPr>
        <w:t>[卖点 4]</w:t>
      </w:r>
    </w:p>
    <w:p>
      <w:pPr>
        <w:pStyle w:val="ListNumber"/>
        <w:spacing w:after="80"/>
        <w:ind w:left="408" w:hanging="255"/>
      </w:pPr>
      <w:r>
        <w:rPr>
          <w:rFonts w:ascii="Microsoft YaHei" w:hAnsi="Microsoft YaHei" w:eastAsia="Microsoft YaHei"/>
          <w:b w:val="0"/>
          <w:color w:val="000000"/>
          <w:sz w:val="21"/>
        </w:rPr>
        <w:t>[卖点 5]</w:t>
      </w:r>
    </w:p>
    <w:p>
      <w:pPr>
        <w:pStyle w:val="ListNumber"/>
        <w:spacing w:after="80"/>
        <w:ind w:left="408" w:hanging="255"/>
      </w:pPr>
      <w:r>
        <w:rPr>
          <w:rFonts w:ascii="Microsoft YaHei" w:hAnsi="Microsoft YaHei" w:eastAsia="Microsoft YaHei"/>
          <w:b w:val="0"/>
          <w:color w:val="000000"/>
          <w:sz w:val="21"/>
        </w:rPr>
        <w:t>[卖点 6]</w:t>
      </w:r>
    </w:p>
    <w:p>
      <w:pPr>
        <w:pStyle w:val="ListNumber"/>
        <w:spacing w:after="80"/>
        <w:ind w:left="408" w:hanging="255"/>
      </w:pPr>
      <w:r>
        <w:rPr>
          <w:rFonts w:ascii="Microsoft YaHei" w:hAnsi="Microsoft YaHei" w:eastAsia="Microsoft YaHei"/>
          <w:b w:val="0"/>
          <w:color w:val="000000"/>
          <w:sz w:val="21"/>
        </w:rPr>
        <w:t>[卖点 7]</w:t>
      </w:r>
    </w:p>
    <w:p>
      <w:pPr>
        <w:pStyle w:val="ListNumber"/>
        <w:spacing w:after="80"/>
        <w:ind w:left="408" w:hanging="255"/>
      </w:pPr>
      <w:r>
        <w:rPr>
          <w:rFonts w:ascii="Microsoft YaHei" w:hAnsi="Microsoft YaHei" w:eastAsia="Microsoft YaHei"/>
          <w:b w:val="0"/>
          <w:color w:val="000000"/>
          <w:sz w:val="21"/>
        </w:rPr>
        <w:t>[卖点 8]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160"/>
    </w:pPr>
    <w:rPr>
      <w:rFonts w:ascii="Microsoft YaHei" w:hAnsi="Microsoft YaHei" w:eastAsia="Microsoft YaHei"/>
      <w:color w:val="59637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效果类产品资料包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