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jc w:val="left"/>
      </w:pPr>
      <w:r>
        <w:rPr>
          <w:rFonts w:ascii="Microsoft YaHei" w:hAnsi="Microsoft YaHei" w:eastAsia="Microsoft YaHei"/>
          <w:b/>
          <w:color w:val="253247"/>
          <w:sz w:val="42"/>
        </w:rPr>
        <w:t>折叠氛围露营灯产品素材制作信息</w:t>
      </w:r>
    </w:p>
    <w:p>
      <w:pPr>
        <w:spacing w:after="240"/>
      </w:pPr>
      <w:r>
        <w:rPr>
          <w:rFonts w:ascii="Microsoft YaHei" w:hAnsi="Microsoft YaHei" w:eastAsia="Microsoft YaHei"/>
          <w:b/>
          <w:color w:val="C4552D"/>
          <w:sz w:val="20"/>
        </w:rPr>
        <w:t>效果类项目素材资料</w:t>
      </w:r>
    </w:p>
    <w:p>
      <w:pPr>
        <w:spacing w:before="40" w:after="240" w:line="324" w:lineRule="auto"/>
        <w:ind w:left="198" w:right="198"/>
        <w:shd w:val="clear" w:color="auto" w:fill="FFF5EF"/>
      </w:pPr>
      <w:r>
        <w:rPr>
          <w:rFonts w:ascii="Microsoft YaHei" w:hAnsi="Microsoft YaHei" w:eastAsia="Microsoft YaHei"/>
          <w:b w:val="0"/>
          <w:color w:val="667085"/>
          <w:sz w:val="19"/>
        </w:rPr>
        <w:t>说明：本资料包只填写产品基础、卖点、用户与场景信息。Prompt 数量、片段时长、视觉风格、投放渠道和禁用元素在 Prompt 生成节点配置；画幅、分辨率和 Seedance 能力在视频渲染节点配置。</w:t>
      </w:r>
    </w:p>
    <w:p>
      <w:pPr>
        <w:pStyle w:val="Heading1"/>
        <w:pBdr>
          <w:bottom w:val="single" w:sz="8" w:space="4" w:color="E6C8BA"/>
        </w:pBdr>
      </w:pPr>
      <w:r>
        <w:t>产品基础层</w:t>
      </w:r>
    </w:p>
    <w:p>
      <w:pPr>
        <w:pStyle w:val="Heading2"/>
      </w:pPr>
      <w:r>
        <w:t>品类</w:t>
      </w:r>
    </w:p>
    <w:p>
      <w:pPr>
        <w:pStyle w:val="FieldValue"/>
      </w:pPr>
      <w:r>
        <w:t>户外照明用品</w:t>
      </w:r>
    </w:p>
    <w:p>
      <w:pPr>
        <w:pStyle w:val="Heading2"/>
      </w:pPr>
      <w:r>
        <w:t>产品名称</w:t>
      </w:r>
    </w:p>
    <w:p>
      <w:pPr>
        <w:pStyle w:val="FieldValue"/>
      </w:pPr>
      <w:r>
        <w:t>折叠氛围露营灯</w:t>
      </w:r>
    </w:p>
    <w:p>
      <w:pPr>
        <w:pStyle w:val="Heading2"/>
      </w:pPr>
      <w:r>
        <w:t>核心规格</w:t>
      </w:r>
    </w:p>
    <w:p>
      <w:pPr>
        <w:pStyle w:val="FieldValue"/>
      </w:pPr>
      <w:r>
        <w:t>4000mAh，USB-C 充电，暖白双光</w:t>
      </w:r>
    </w:p>
    <w:p>
      <w:pPr>
        <w:pStyle w:val="Heading2"/>
      </w:pPr>
      <w:r>
        <w:t>价格带</w:t>
      </w:r>
    </w:p>
    <w:p>
      <w:pPr>
        <w:pStyle w:val="FieldValue"/>
      </w:pPr>
      <w:r>
        <w:t>99 元/盏</w:t>
      </w:r>
    </w:p>
    <w:p>
      <w:pPr>
        <w:pStyle w:val="Heading2"/>
      </w:pPr>
      <w:r>
        <w:t>核心外观特征</w:t>
      </w:r>
    </w:p>
    <w:p>
      <w:pPr>
        <w:pStyle w:val="FieldValue"/>
      </w:pPr>
      <w:r>
        <w:t>灯体为橄榄绿色圆柱形，上下壳之间设磨砂伸缩灯罩；正面有黑色调光旋钮和带胶盖的 USB-C 接口，顶部配置可折叠金属提手。</w:t>
      </w:r>
    </w:p>
    <w:p>
      <w:pPr>
        <w:pStyle w:val="Heading1"/>
        <w:pBdr>
          <w:bottom w:val="single" w:sz="8" w:space="4" w:color="E6C8BA"/>
        </w:pBdr>
      </w:pPr>
      <w:r>
        <w:t>卖点分层</w:t>
      </w:r>
    </w:p>
    <w:p>
      <w:pPr>
        <w:pStyle w:val="Heading2"/>
      </w:pPr>
      <w:r>
        <w:t>核心卖点</w:t>
      </w:r>
    </w:p>
    <w:p>
      <w:pPr>
        <w:pStyle w:val="ListBullet"/>
      </w:pPr>
      <w:r>
        <w:t>暖光与白光两种照明氛围可切换</w:t>
      </w:r>
    </w:p>
    <w:p>
      <w:pPr>
        <w:pStyle w:val="ListBullet"/>
      </w:pPr>
      <w:r>
        <w:t>伸缩折叠结构兼顾照明面积与收纳体积</w:t>
      </w:r>
    </w:p>
    <w:p>
      <w:pPr>
        <w:pStyle w:val="ListBullet"/>
      </w:pPr>
      <w:r>
        <w:t>4000mAh 充电电池减少户外线材依赖</w:t>
      </w:r>
    </w:p>
    <w:p>
      <w:pPr>
        <w:pStyle w:val="Heading2"/>
      </w:pPr>
      <w:r>
        <w:t>次要卖点</w:t>
      </w:r>
    </w:p>
    <w:p>
      <w:pPr>
        <w:pStyle w:val="ListBullet"/>
      </w:pPr>
      <w:r>
        <w:t>旋钮式调光操作直观</w:t>
      </w:r>
    </w:p>
    <w:p>
      <w:pPr>
        <w:pStyle w:val="ListBullet"/>
      </w:pPr>
      <w:r>
        <w:t>金属提手支持手提与悬挂</w:t>
      </w:r>
    </w:p>
    <w:p>
      <w:pPr>
        <w:pStyle w:val="ListBullet"/>
      </w:pPr>
      <w:r>
        <w:t>USB-C 接口便于补电</w:t>
      </w:r>
    </w:p>
    <w:p>
      <w:pPr>
        <w:pStyle w:val="ListBullet"/>
      </w:pPr>
      <w:r>
        <w:t>橄榄绿色耐用户外造型</w:t>
      </w:r>
    </w:p>
    <w:p>
      <w:pPr>
        <w:pStyle w:val="Heading2"/>
      </w:pPr>
      <w:r>
        <w:t>辅助信任背书</w:t>
      </w:r>
    </w:p>
    <w:p>
      <w:pPr>
        <w:pStyle w:val="FieldValue"/>
      </w:pPr>
      <w:r>
        <w:t>暂无。</w:t>
      </w:r>
    </w:p>
    <w:p>
      <w:pPr>
        <w:pStyle w:val="Heading1"/>
        <w:pBdr>
          <w:bottom w:val="single" w:sz="8" w:space="4" w:color="E6C8BA"/>
        </w:pBdr>
      </w:pPr>
      <w:r>
        <w:t>用户层</w:t>
      </w:r>
    </w:p>
    <w:p>
      <w:pPr>
        <w:pStyle w:val="Heading2"/>
      </w:pPr>
      <w:r>
        <w:t>目标受众画像</w:t>
      </w:r>
    </w:p>
    <w:p>
      <w:pPr>
        <w:pStyle w:val="ListBullet"/>
      </w:pPr>
      <w:r>
        <w:t>周末露营和野餐人群</w:t>
      </w:r>
    </w:p>
    <w:p>
      <w:pPr>
        <w:pStyle w:val="ListBullet"/>
      </w:pPr>
      <w:r>
        <w:t>自驾与短途户外爱好者</w:t>
      </w:r>
    </w:p>
    <w:p>
      <w:pPr>
        <w:pStyle w:val="ListBullet"/>
      </w:pPr>
      <w:r>
        <w:t>喜欢阳台氛围布置的家庭用户</w:t>
      </w:r>
    </w:p>
    <w:p>
      <w:pPr>
        <w:pStyle w:val="ListBullet"/>
      </w:pPr>
      <w:r>
        <w:t>需要家庭备用照明的消费者</w:t>
      </w:r>
    </w:p>
    <w:p>
      <w:pPr>
        <w:pStyle w:val="Heading2"/>
      </w:pPr>
      <w:r>
        <w:t>核心痛点</w:t>
      </w:r>
    </w:p>
    <w:p>
      <w:pPr>
        <w:pStyle w:val="ListBullet"/>
      </w:pPr>
      <w:r>
        <w:t>户外灯具体积大，打包收纳不方便</w:t>
      </w:r>
    </w:p>
    <w:p>
      <w:pPr>
        <w:pStyle w:val="ListBullet"/>
      </w:pPr>
      <w:r>
        <w:t>单一冷光照明容易破坏露营氛围</w:t>
      </w:r>
    </w:p>
    <w:p>
      <w:pPr>
        <w:pStyle w:val="ListBullet"/>
      </w:pPr>
      <w:r>
        <w:t>营地缺少固定电源，线材使用受限</w:t>
      </w:r>
    </w:p>
    <w:p>
      <w:pPr>
        <w:pStyle w:val="Heading2"/>
      </w:pPr>
      <w:r>
        <w:t>决策动因</w:t>
      </w:r>
    </w:p>
    <w:p>
      <w:pPr>
        <w:pStyle w:val="ListBullet"/>
      </w:pPr>
      <w:r>
        <w:t>关注灯体收拢后的便携性</w:t>
      </w:r>
    </w:p>
    <w:p>
      <w:pPr>
        <w:pStyle w:val="ListBullet"/>
      </w:pPr>
      <w:r>
        <w:t>看重暖光与白光切换效果</w:t>
      </w:r>
    </w:p>
    <w:p>
      <w:pPr>
        <w:pStyle w:val="ListBullet"/>
      </w:pPr>
      <w:r>
        <w:t>需要放置和悬挂两种使用方式</w:t>
      </w:r>
    </w:p>
    <w:p>
      <w:pPr>
        <w:pStyle w:val="ListBullet"/>
      </w:pPr>
      <w:r>
        <w:t>偏好通用 USB-C 充电接口</w:t>
      </w:r>
    </w:p>
    <w:p>
      <w:pPr>
        <w:pStyle w:val="Heading2"/>
      </w:pPr>
      <w:r>
        <w:t>营销目标</w:t>
      </w:r>
    </w:p>
    <w:p>
      <w:pPr>
        <w:pStyle w:val="FieldValue"/>
      </w:pPr>
      <w:r>
        <w:t>通过伸缩灯罩、暖冷光线和湖畔露营桌场景，突出一盏灯兼顾照明、氛围与收纳的价值，带动户外用品购买。</w:t>
      </w:r>
    </w:p>
    <w:p>
      <w:pPr>
        <w:pStyle w:val="Heading1"/>
        <w:pBdr>
          <w:bottom w:val="single" w:sz="8" w:space="4" w:color="E6C8BA"/>
        </w:pBdr>
      </w:pPr>
      <w:r>
        <w:t>场景层</w:t>
      </w:r>
    </w:p>
    <w:p>
      <w:pPr>
        <w:pStyle w:val="Heading2"/>
      </w:pPr>
      <w:r>
        <w:t>核心使用场景</w:t>
      </w:r>
    </w:p>
    <w:p>
      <w:pPr>
        <w:pStyle w:val="ListBullet"/>
      </w:pPr>
      <w:r>
        <w:t>帐篷内照明</w:t>
      </w:r>
    </w:p>
    <w:p>
      <w:pPr>
        <w:pStyle w:val="ListBullet"/>
      </w:pPr>
      <w:r>
        <w:t>露营桌氛围照明</w:t>
      </w:r>
    </w:p>
    <w:p>
      <w:pPr>
        <w:pStyle w:val="ListBullet"/>
      </w:pPr>
      <w:r>
        <w:t>阳台夜间小聚</w:t>
      </w:r>
    </w:p>
    <w:p>
      <w:pPr>
        <w:pStyle w:val="ListBullet"/>
      </w:pPr>
      <w:r>
        <w:t>家庭临时备用照明</w:t>
      </w:r>
    </w:p>
    <w:p>
      <w:pPr>
        <w:pStyle w:val="Heading2"/>
      </w:pPr>
      <w:r>
        <w:t>购买场景</w:t>
      </w:r>
    </w:p>
    <w:p>
      <w:pPr>
        <w:pStyle w:val="ListBullet"/>
      </w:pPr>
      <w:r>
        <w:t>露营季装备添置</w:t>
      </w:r>
    </w:p>
    <w:p>
      <w:pPr>
        <w:pStyle w:val="ListBullet"/>
      </w:pPr>
      <w:r>
        <w:t>自驾旅行前准备</w:t>
      </w:r>
    </w:p>
    <w:p>
      <w:pPr>
        <w:pStyle w:val="ListBullet"/>
      </w:pPr>
      <w:r>
        <w:t>家庭备用照明采购</w:t>
      </w:r>
    </w:p>
    <w:p>
      <w:pPr>
        <w:pStyle w:val="Heading2"/>
      </w:pPr>
      <w:r>
        <w:t>情绪共鸣场景</w:t>
      </w:r>
    </w:p>
    <w:p>
      <w:pPr>
        <w:pStyle w:val="ListBullet"/>
      </w:pPr>
      <w:r>
        <w:t>暖光围绕营地的放松感</w:t>
      </w:r>
    </w:p>
    <w:p>
      <w:pPr>
        <w:pStyle w:val="ListBullet"/>
      </w:pPr>
      <w:r>
        <w:t>夜间环境清晰可见的安心感</w:t>
      </w:r>
    </w:p>
    <w:p>
      <w:pPr>
        <w:pStyle w:val="ListBullet"/>
      </w:pPr>
      <w:r>
        <w:t>收拢装备快速出发的轻快感</w:t>
      </w:r>
    </w:p>
    <w:p>
      <w:pPr>
        <w:spacing w:before="320" w:after="0"/>
        <w:shd w:val="clear" w:color="auto" w:fill="F7F8FA"/>
      </w:pPr>
      <w:r>
        <w:rPr>
          <w:rFonts w:ascii="Microsoft YaHei" w:hAnsi="Microsoft YaHei" w:eastAsia="Microsoft YaHei"/>
          <w:b w:val="0"/>
          <w:color w:val="667085"/>
          <w:sz w:val="19"/>
        </w:rPr>
        <w:t>填写确认：以上内容由资料提供方确认，作为本次效果类项目的信息提炼依据。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98A2B3"/>
        <w:sz w:val="17"/>
      </w:rPr>
      <w:t>折叠氛围露营灯 · 产品素材制作信息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48" w:lineRule="auto"/>
    </w:pPr>
    <w:rPr>
      <w:rFonts w:ascii="Microsoft YaHei" w:hAnsi="Microsoft YaHei" w:eastAsia="Microsoft YaHei"/>
      <w:color w:val="2532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A351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5324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ind w:left="510" w:hanging="198"/>
      <w:contextualSpacing/>
    </w:pPr>
    <w:rPr>
      <w:rFonts w:ascii="Microsoft YaHei" w:hAnsi="Microsoft YaHei" w:eastAsia="Microsoft YaHei"/>
      <w:color w:val="253247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eldValue">
    <w:name w:val="Field Value"/>
    <w:basedOn w:val="Normal"/>
    <w:pPr>
      <w:spacing w:after="120"/>
      <w:ind w:left="255"/>
    </w:pPr>
    <w:rPr>
      <w:rFonts w:ascii="Microsoft YaHei" w:hAnsi="Microsoft YaHei" w:eastAsia="Microsoft YaHei"/>
      <w:color w:val="25324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