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after="80"/>
        <w:jc w:val="left"/>
      </w:pPr>
      <w:r>
        <w:rPr>
          <w:rFonts w:ascii="Microsoft YaHei" w:hAnsi="Microsoft YaHei" w:eastAsia="Microsoft YaHei"/>
          <w:b/>
          <w:color w:val="253247"/>
          <w:sz w:val="42"/>
        </w:rPr>
        <w:t>山茶花氨基酸洗发露产品素材制作信息</w:t>
      </w:r>
    </w:p>
    <w:p>
      <w:pPr>
        <w:spacing w:after="240"/>
      </w:pPr>
      <w:r>
        <w:rPr>
          <w:rFonts w:ascii="Microsoft YaHei" w:hAnsi="Microsoft YaHei" w:eastAsia="Microsoft YaHei"/>
          <w:b/>
          <w:color w:val="C4552D"/>
          <w:sz w:val="20"/>
        </w:rPr>
        <w:t>效果类项目素材资料</w:t>
      </w:r>
    </w:p>
    <w:p>
      <w:pPr>
        <w:spacing w:before="40" w:after="240" w:line="324" w:lineRule="auto"/>
        <w:ind w:left="198" w:right="198"/>
        <w:shd w:val="clear" w:color="auto" w:fill="FFF5EF"/>
      </w:pPr>
      <w:r>
        <w:rPr>
          <w:rFonts w:ascii="Microsoft YaHei" w:hAnsi="Microsoft YaHei" w:eastAsia="Microsoft YaHei"/>
          <w:b w:val="0"/>
          <w:color w:val="667085"/>
          <w:sz w:val="19"/>
        </w:rPr>
        <w:t>说明：本资料包只填写产品基础、卖点、用户与场景信息。时长、画幅、分辨率、投放渠道、禁用元素和视觉风格均在资料导入节点配置，本资料包不重复填写。</w:t>
      </w:r>
    </w:p>
    <w:p>
      <w:pPr>
        <w:pStyle w:val="Heading1"/>
        <w:pBdr>
          <w:bottom w:val="single" w:sz="8" w:space="4" w:color="E6C8BA"/>
        </w:pBdr>
      </w:pPr>
      <w:r>
        <w:t>产品基础层</w:t>
      </w:r>
    </w:p>
    <w:p>
      <w:pPr>
        <w:pStyle w:val="Heading2"/>
      </w:pPr>
      <w:r>
        <w:t>品类</w:t>
      </w:r>
    </w:p>
    <w:p>
      <w:pPr>
        <w:pStyle w:val="FieldValue"/>
      </w:pPr>
      <w:r>
        <w:t>洗发护发产品</w:t>
      </w:r>
    </w:p>
    <w:p>
      <w:pPr>
        <w:pStyle w:val="Heading2"/>
      </w:pPr>
      <w:r>
        <w:t>产品名称</w:t>
      </w:r>
    </w:p>
    <w:p>
      <w:pPr>
        <w:pStyle w:val="FieldValue"/>
      </w:pPr>
      <w:r>
        <w:t>山茶花氨基酸洗发露</w:t>
      </w:r>
    </w:p>
    <w:p>
      <w:pPr>
        <w:pStyle w:val="Heading2"/>
      </w:pPr>
      <w:r>
        <w:t>核心规格</w:t>
      </w:r>
    </w:p>
    <w:p>
      <w:pPr>
        <w:pStyle w:val="FieldValue"/>
      </w:pPr>
      <w:r>
        <w:t>500mL 泵头瓶装</w:t>
      </w:r>
    </w:p>
    <w:p>
      <w:pPr>
        <w:pStyle w:val="Heading2"/>
      </w:pPr>
      <w:r>
        <w:t>价格带</w:t>
      </w:r>
    </w:p>
    <w:p>
      <w:pPr>
        <w:pStyle w:val="FieldValue"/>
      </w:pPr>
      <w:r>
        <w:t>69 元/瓶</w:t>
      </w:r>
    </w:p>
    <w:p>
      <w:pPr>
        <w:pStyle w:val="Heading2"/>
      </w:pPr>
      <w:r>
        <w:t>核心外观特征</w:t>
      </w:r>
    </w:p>
    <w:p>
      <w:pPr>
        <w:pStyle w:val="FieldValue"/>
      </w:pPr>
      <w:r>
        <w:t>洗发露为透明琥珀色凝露，装于棕色透明泵头瓶中；起泡后形成细密白色泡沫。</w:t>
      </w:r>
    </w:p>
    <w:p>
      <w:pPr>
        <w:pStyle w:val="Heading1"/>
        <w:pBdr>
          <w:bottom w:val="single" w:sz="8" w:space="4" w:color="E6C8BA"/>
        </w:pBdr>
      </w:pPr>
      <w:r>
        <w:t>卖点分层</w:t>
      </w:r>
    </w:p>
    <w:p>
      <w:pPr>
        <w:pStyle w:val="Heading2"/>
      </w:pPr>
      <w:r>
        <w:t>核心卖点</w:t>
      </w:r>
    </w:p>
    <w:p>
      <w:pPr>
        <w:pStyle w:val="ListBullet"/>
      </w:pPr>
      <w:r>
        <w:t>氨基酸表活清洁体系</w:t>
      </w:r>
    </w:p>
    <w:p>
      <w:pPr>
        <w:pStyle w:val="ListBullet"/>
      </w:pPr>
      <w:r>
        <w:t>细腻泡沫易于冲洗</w:t>
      </w:r>
    </w:p>
    <w:p>
      <w:pPr>
        <w:pStyle w:val="ListBullet"/>
      </w:pPr>
      <w:r>
        <w:t>山茶花清新香调</w:t>
      </w:r>
    </w:p>
    <w:p>
      <w:pPr>
        <w:pStyle w:val="Heading2"/>
      </w:pPr>
      <w:r>
        <w:t>次要卖点</w:t>
      </w:r>
    </w:p>
    <w:p>
      <w:pPr>
        <w:pStyle w:val="ListBullet"/>
      </w:pPr>
      <w:r>
        <w:t>透明琥珀色凝露质地</w:t>
      </w:r>
    </w:p>
    <w:p>
      <w:pPr>
        <w:pStyle w:val="ListBullet"/>
      </w:pPr>
      <w:r>
        <w:t>500mL 泵头包装</w:t>
      </w:r>
    </w:p>
    <w:p>
      <w:pPr>
        <w:pStyle w:val="ListBullet"/>
      </w:pPr>
      <w:r>
        <w:t>按压取用方便控制用量</w:t>
      </w:r>
    </w:p>
    <w:p>
      <w:pPr>
        <w:pStyle w:val="ListBullet"/>
      </w:pPr>
      <w:r>
        <w:t>适合家庭浴室日常使用</w:t>
      </w:r>
    </w:p>
    <w:p>
      <w:pPr>
        <w:pStyle w:val="Heading2"/>
      </w:pPr>
      <w:r>
        <w:t>辅助信任背书</w:t>
      </w:r>
    </w:p>
    <w:p>
      <w:pPr>
        <w:pStyle w:val="FieldValue"/>
      </w:pPr>
      <w:r>
        <w:t>暂无。</w:t>
      </w:r>
    </w:p>
    <w:p>
      <w:pPr>
        <w:pStyle w:val="Heading1"/>
        <w:pBdr>
          <w:bottom w:val="single" w:sz="8" w:space="4" w:color="E6C8BA"/>
        </w:pBdr>
      </w:pPr>
      <w:r>
        <w:t>用户层</w:t>
      </w:r>
    </w:p>
    <w:p>
      <w:pPr>
        <w:pStyle w:val="Heading2"/>
      </w:pPr>
      <w:r>
        <w:t>目标受众画像</w:t>
      </w:r>
    </w:p>
    <w:p>
      <w:pPr>
        <w:pStyle w:val="ListBullet"/>
      </w:pPr>
      <w:r>
        <w:t>注重日常温和清洁的消费者</w:t>
      </w:r>
    </w:p>
    <w:p>
      <w:pPr>
        <w:pStyle w:val="ListBullet"/>
      </w:pPr>
      <w:r>
        <w:t>偏好清新植物香调的人群</w:t>
      </w:r>
    </w:p>
    <w:p>
      <w:pPr>
        <w:pStyle w:val="ListBullet"/>
      </w:pPr>
      <w:r>
        <w:t>家庭大容量洗护采购者</w:t>
      </w:r>
    </w:p>
    <w:p>
      <w:pPr>
        <w:pStyle w:val="ListBullet"/>
      </w:pPr>
      <w:r>
        <w:t>重视浴室美感的年轻用户</w:t>
      </w:r>
    </w:p>
    <w:p>
      <w:pPr>
        <w:pStyle w:val="Heading2"/>
      </w:pPr>
      <w:r>
        <w:t>核心痛点</w:t>
      </w:r>
    </w:p>
    <w:p>
      <w:pPr>
        <w:pStyle w:val="ListBullet"/>
      </w:pPr>
      <w:r>
        <w:t>日常洗发频率高，希望清洁过程舒适</w:t>
      </w:r>
    </w:p>
    <w:p>
      <w:pPr>
        <w:pStyle w:val="ListBullet"/>
      </w:pPr>
      <w:r>
        <w:t>普通洗发露泡沫粗大、冲洗体验不佳</w:t>
      </w:r>
    </w:p>
    <w:p>
      <w:pPr>
        <w:pStyle w:val="ListBullet"/>
      </w:pPr>
      <w:r>
        <w:t>家庭成员共用时需要容量与按压便利</w:t>
      </w:r>
    </w:p>
    <w:p>
      <w:pPr>
        <w:pStyle w:val="Heading2"/>
      </w:pPr>
      <w:r>
        <w:t>决策动因</w:t>
      </w:r>
    </w:p>
    <w:p>
      <w:pPr>
        <w:pStyle w:val="ListBullet"/>
      </w:pPr>
      <w:r>
        <w:t>关注泡沫细腻度与冲洗感受</w:t>
      </w:r>
    </w:p>
    <w:p>
      <w:pPr>
        <w:pStyle w:val="ListBullet"/>
      </w:pPr>
      <w:r>
        <w:t>看重凝露质地和泵头使用方式</w:t>
      </w:r>
    </w:p>
    <w:p>
      <w:pPr>
        <w:pStyle w:val="ListBullet"/>
      </w:pPr>
      <w:r>
        <w:t>偏好清新不过度浓重的植物香调</w:t>
      </w:r>
    </w:p>
    <w:p>
      <w:pPr>
        <w:pStyle w:val="ListBullet"/>
      </w:pPr>
      <w:r>
        <w:t>需要适合家庭日常使用的大容量规格</w:t>
      </w:r>
    </w:p>
    <w:p>
      <w:pPr>
        <w:pStyle w:val="Heading2"/>
      </w:pPr>
      <w:r>
        <w:t>营销目标</w:t>
      </w:r>
    </w:p>
    <w:p>
      <w:pPr>
        <w:pStyle w:val="FieldValue"/>
      </w:pPr>
      <w:r>
        <w:t>以透明凝露、细密泡沫和清新浴室场景传达舒适洗发体验，提升家庭装购买意愿。</w:t>
      </w:r>
    </w:p>
    <w:p>
      <w:pPr>
        <w:pStyle w:val="Heading1"/>
        <w:pBdr>
          <w:bottom w:val="single" w:sz="8" w:space="4" w:color="E6C8BA"/>
        </w:pBdr>
      </w:pPr>
      <w:r>
        <w:t>场景层</w:t>
      </w:r>
    </w:p>
    <w:p>
      <w:pPr>
        <w:pStyle w:val="Heading2"/>
      </w:pPr>
      <w:r>
        <w:t>核心使用场景</w:t>
      </w:r>
    </w:p>
    <w:p>
      <w:pPr>
        <w:pStyle w:val="ListBullet"/>
      </w:pPr>
      <w:r>
        <w:t>晨间洗发</w:t>
      </w:r>
    </w:p>
    <w:p>
      <w:pPr>
        <w:pStyle w:val="ListBullet"/>
      </w:pPr>
      <w:r>
        <w:t>晚间沐浴放松</w:t>
      </w:r>
    </w:p>
    <w:p>
      <w:pPr>
        <w:pStyle w:val="ListBullet"/>
      </w:pPr>
      <w:r>
        <w:t>家庭浴室日常共用</w:t>
      </w:r>
    </w:p>
    <w:p>
      <w:pPr>
        <w:pStyle w:val="ListBullet"/>
      </w:pPr>
      <w:r>
        <w:t>运动后清洁</w:t>
      </w:r>
    </w:p>
    <w:p>
      <w:pPr>
        <w:pStyle w:val="Heading2"/>
      </w:pPr>
      <w:r>
        <w:t>购买场景</w:t>
      </w:r>
    </w:p>
    <w:p>
      <w:pPr>
        <w:pStyle w:val="ListBullet"/>
      </w:pPr>
      <w:r>
        <w:t>家庭洗护补货</w:t>
      </w:r>
    </w:p>
    <w:p>
      <w:pPr>
        <w:pStyle w:val="ListBullet"/>
      </w:pPr>
      <w:r>
        <w:t>换季洗护更新</w:t>
      </w:r>
    </w:p>
    <w:p>
      <w:pPr>
        <w:pStyle w:val="ListBullet"/>
      </w:pPr>
      <w:r>
        <w:t>新居浴室用品采购</w:t>
      </w:r>
    </w:p>
    <w:p>
      <w:pPr>
        <w:pStyle w:val="Heading2"/>
      </w:pPr>
      <w:r>
        <w:t>情绪共鸣场景</w:t>
      </w:r>
    </w:p>
    <w:p>
      <w:pPr>
        <w:pStyle w:val="ListBullet"/>
      </w:pPr>
      <w:r>
        <w:t>细密泡沫带来的轻柔触感</w:t>
      </w:r>
    </w:p>
    <w:p>
      <w:pPr>
        <w:pStyle w:val="ListBullet"/>
      </w:pPr>
      <w:r>
        <w:t>清新香气营造的放松感</w:t>
      </w:r>
    </w:p>
    <w:p>
      <w:pPr>
        <w:pStyle w:val="ListBullet"/>
      </w:pPr>
      <w:r>
        <w:t>整洁浴室带来的日常秩序感</w:t>
      </w:r>
    </w:p>
    <w:p>
      <w:pPr>
        <w:spacing w:before="320" w:after="0"/>
        <w:shd w:val="clear" w:color="auto" w:fill="F7F8FA"/>
      </w:pPr>
      <w:r>
        <w:rPr>
          <w:rFonts w:ascii="Microsoft YaHei" w:hAnsi="Microsoft YaHei" w:eastAsia="Microsoft YaHei"/>
          <w:b w:val="0"/>
          <w:color w:val="667085"/>
          <w:sz w:val="19"/>
        </w:rPr>
        <w:t>填写确认：以上内容由资料提供方确认，作为本次效果类项目的信息提炼依据。</w:t>
      </w:r>
    </w:p>
    <w:sectPr w:rsidR="00FC693F" w:rsidRPr="0006063C" w:rsidSect="00034616">
      <w:footerReference w:type="default" r:id="rId9"/>
      <w:pgSz w:w="11906" w:h="16838"/>
      <w:pgMar w:top="1020" w:right="1247" w:bottom="1020" w:left="124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b w:val="0"/>
        <w:color w:val="98A2B3"/>
        <w:sz w:val="17"/>
      </w:rPr>
      <w:t>广式三七瘦腊肠 · 产品素材制作信息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48" w:lineRule="auto"/>
    </w:pPr>
    <w:rPr>
      <w:rFonts w:ascii="Microsoft YaHei" w:hAnsi="Microsoft YaHei" w:eastAsia="Microsoft YaHei"/>
      <w:color w:val="2532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8A351E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6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53247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324" w:lineRule="auto"/>
      <w:ind w:left="510" w:hanging="198"/>
      <w:contextualSpacing/>
    </w:pPr>
    <w:rPr>
      <w:rFonts w:ascii="Microsoft YaHei" w:hAnsi="Microsoft YaHei" w:eastAsia="Microsoft YaHei"/>
      <w:color w:val="253247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FieldValue">
    <w:name w:val="Field Value"/>
    <w:basedOn w:val="Normal"/>
    <w:pPr>
      <w:spacing w:after="120"/>
      <w:ind w:left="255"/>
    </w:pPr>
    <w:rPr>
      <w:rFonts w:ascii="Microsoft YaHei" w:hAnsi="Microsoft YaHei" w:eastAsia="Microsoft YaHei"/>
      <w:color w:val="253247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