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GC总结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串行 GC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(serial收集器)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年轻代使用</w:t>
      </w:r>
      <w:r>
        <w:rPr>
          <w:rStyle w:val="5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拷贝-复制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，老年代使用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标记-清除-整理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发生GC时，会暂停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所有工作线程，知道收集结束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内存越小，GC次数越多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并行 GC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(ParNew收集器，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ParallerScavenge收集器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年轻代使用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拷贝-复制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，老年代使用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标记-清除-整理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GC处理时，暂停业务处理，所有线程处理GC垃圾回收。平常运行时，所以线程都去处理业务。因此，吞吐量比较高。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内存越小，GC次数越多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ParNew收集器只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能与CMS收集器配合，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适用于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低延迟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ParallelGc +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ParallelGc Old 适用于高吞吐量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CMS GC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以获取最短回收停顿时间为目标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年轻代使用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拷贝-复制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，老年代使用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标记-清除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CMS默认GC线程数是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处理器核心数+3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/4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(处理器4核以上推荐)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，并且老年代只清除，无整理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无法处理浮动垃圾）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。所以当GC发生时，吞吐量不如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并行 GC</w:t>
      </w:r>
      <w:r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但是可以控制GC时间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CMS GC 6个阶段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初始化标记 - 暂停GC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并行标记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并行预清理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最终标记 - 暂停GC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并行清理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并行重置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因为无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整理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，并且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CMS GC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6阶段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暂停时间短，所以延迟比较低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内存越小，GC次数越多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G1 GC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化整为零的思路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不分代,使用 region(2048) 存储数据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更高的内存占用负担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本质是hash表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，分为：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原始快照（SATB）算法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Eden区 （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标记-复制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算法）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存活区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老年区 (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标记-复制-整理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算法)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 xml:space="preserve">GC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个阶段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1" w:after="0" w:afterAutospacing="1"/>
        <w:ind w:left="2882" w:hanging="360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初始标记（I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nitial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ark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ing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spacing w:before="53" w:beforeAutospacing="0" w:after="0" w:afterAutospacing="1"/>
        <w:ind w:left="2882" w:hanging="360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并发标记（C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oncurrent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ark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ing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spacing w:before="53" w:beforeAutospacing="0" w:after="0" w:afterAutospacing="1"/>
        <w:ind w:left="2882" w:hanging="360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最终标价（Final 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ark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ing）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spacing w:before="53" w:beforeAutospacing="0" w:after="0" w:afterAutospacing="1"/>
        <w:ind w:left="2882" w:hanging="360"/>
      </w:pPr>
      <w:r>
        <w:rPr>
          <w:rFonts w:hint="eastAsia"/>
          <w:lang w:val="en-US" w:eastAsia="zh-CN"/>
        </w:rPr>
        <w:t>筛选回收（Live Data Counting and Evacuation）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D063"/>
    <w:multiLevelType w:val="multilevel"/>
    <w:tmpl w:val="0A17D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E0854"/>
    <w:rsid w:val="0D4E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2020-10-28T13:38:00Z</dcterms:created>
  <dc:creator>huanglk</dc:creator>
  <cp:lastModifiedBy>huanglk</cp:lastModifiedBy>
  <dcterms:modified xsi:type="dcterms:W3CDTF">2020-10-28T14:01:17Z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