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bCs/>
        </w:rPr>
        <w:t xml:space="preserve">                 </w:t>
      </w:r>
      <w:r>
        <w:drawing>
          <wp:anchor distT="0" distB="0" distL="114300" distR="114300" simplePos="0" relativeHeight="251658240" behindDoc="0" locked="0" layoutInCell="1" allowOverlap="1">
            <wp:simplePos x="0" y="0"/>
            <wp:positionH relativeFrom="column">
              <wp:posOffset>1514475</wp:posOffset>
            </wp:positionH>
            <wp:positionV relativeFrom="paragraph">
              <wp:posOffset>550545</wp:posOffset>
            </wp:positionV>
            <wp:extent cx="2247900" cy="638175"/>
            <wp:effectExtent l="0" t="0" r="7620" b="1905"/>
            <wp:wrapTopAndBottom/>
            <wp:docPr id="1" name="图片 2"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ncu"/>
                    <pic:cNvPicPr>
                      <a:picLocks noChangeAspect="1"/>
                    </pic:cNvPicPr>
                  </pic:nvPicPr>
                  <pic:blipFill>
                    <a:blip r:embed="rId5">
                      <a:biLevel thresh="50000"/>
                      <a:grayscl/>
                    </a:blip>
                    <a:stretch>
                      <a:fillRect/>
                    </a:stretch>
                  </pic:blipFill>
                  <pic:spPr>
                    <a:xfrm>
                      <a:off x="0" y="0"/>
                      <a:ext cx="2247900" cy="638175"/>
                    </a:xfrm>
                    <a:prstGeom prst="rect">
                      <a:avLst/>
                    </a:prstGeom>
                    <a:noFill/>
                    <a:ln>
                      <a:noFill/>
                    </a:ln>
                  </pic:spPr>
                </pic:pic>
              </a:graphicData>
            </a:graphic>
          </wp:anchor>
        </w:drawing>
      </w:r>
    </w:p>
    <w:p>
      <w:pPr>
        <w:jc w:val="center"/>
        <w:rPr>
          <w:rFonts w:hint="eastAsia"/>
          <w:b/>
          <w:sz w:val="44"/>
          <w:szCs w:val="44"/>
        </w:rPr>
      </w:pPr>
      <w:r>
        <w:rPr>
          <w:rFonts w:hint="eastAsia"/>
          <w:b/>
          <w:sz w:val="64"/>
          <w:szCs w:val="44"/>
        </w:rPr>
        <w:t>软件学院大作业报告</w:t>
      </w:r>
    </w:p>
    <w:p>
      <w:pPr>
        <w:tabs>
          <w:tab w:val="left" w:pos="705"/>
        </w:tabs>
        <w:rPr>
          <w:rFonts w:hint="eastAsia"/>
          <w:sz w:val="28"/>
          <w:szCs w:val="28"/>
        </w:rPr>
      </w:pPr>
      <w:r>
        <w:rPr>
          <w:sz w:val="28"/>
          <w:szCs w:val="28"/>
        </w:rPr>
        <w:tab/>
      </w:r>
    </w:p>
    <w:p>
      <w:pPr>
        <w:ind w:left="420" w:leftChars="200" w:firstLine="211" w:firstLineChars="100"/>
        <w:rPr>
          <w:rFonts w:ascii="宋体" w:hAnsi="宋体"/>
          <w:b/>
          <w:caps/>
          <w:szCs w:val="21"/>
        </w:rPr>
      </w:pPr>
      <w:bookmarkStart w:id="136" w:name="_GoBack"/>
      <w:bookmarkEnd w:id="136"/>
      <w:r>
        <w:rPr>
          <w:rFonts w:ascii="宋体" w:hAnsi="宋体"/>
          <w:b/>
          <w:caps/>
          <w:szCs w:val="21"/>
        </w:rPr>
        <w:br w:type="page"/>
      </w:r>
    </w:p>
    <w:sdt>
      <w:sdtPr>
        <w:rPr>
          <w:rFonts w:ascii="宋体" w:hAnsi="宋体" w:eastAsia="宋体" w:cs="Times New Roman"/>
          <w:kern w:val="2"/>
          <w:sz w:val="21"/>
          <w:szCs w:val="24"/>
          <w:lang w:val="en-US" w:eastAsia="zh-CN" w:bidi="ar-SA"/>
        </w:rPr>
        <w:id w:val="147465564"/>
        <w15:color w:val="DBDBDB"/>
        <w:docPartObj>
          <w:docPartGallery w:val="Table of Contents"/>
          <w:docPartUnique/>
        </w:docPartObj>
      </w:sdtPr>
      <w:sdtEndPr>
        <w:rPr>
          <w:rFonts w:ascii="宋体" w:hAnsi="宋体" w:eastAsia="宋体" w:cs="Times New Roman"/>
          <w:smallCaps w:val="0"/>
          <w:kern w:val="2"/>
          <w:sz w:val="20"/>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rPr>
              <w:rFonts w:ascii="宋体" w:hAnsi="宋体" w:eastAsia="宋体"/>
              <w:smallCaps w:val="0"/>
              <w:sz w:val="28"/>
              <w:szCs w:val="28"/>
            </w:rPr>
            <w:fldChar w:fldCharType="begin"/>
          </w:r>
          <w:r>
            <w:rPr>
              <w:rFonts w:ascii="宋体" w:hAnsi="宋体" w:eastAsia="宋体"/>
              <w:smallCaps w:val="0"/>
              <w:sz w:val="28"/>
              <w:szCs w:val="28"/>
            </w:rPr>
            <w:instrText xml:space="preserve">TOC \o "1-3" \h \u </w:instrText>
          </w:r>
          <w:r>
            <w:rPr>
              <w:rFonts w:ascii="宋体" w:hAnsi="宋体" w:eastAsia="宋体"/>
              <w:smallCaps w:val="0"/>
              <w:sz w:val="28"/>
              <w:szCs w:val="28"/>
            </w:rPr>
            <w:fldChar w:fldCharType="separate"/>
          </w:r>
          <w:r>
            <w:rPr>
              <w:rFonts w:ascii="宋体" w:hAnsi="宋体" w:eastAsia="宋体"/>
              <w:smallCaps w:val="0"/>
              <w:szCs w:val="28"/>
            </w:rPr>
            <w:fldChar w:fldCharType="begin"/>
          </w:r>
          <w:r>
            <w:rPr>
              <w:rFonts w:ascii="宋体" w:hAnsi="宋体" w:eastAsia="宋体"/>
              <w:smallCaps w:val="0"/>
              <w:szCs w:val="28"/>
            </w:rPr>
            <w:instrText xml:space="preserve"> HYPERLINK \l _Toc32665 </w:instrText>
          </w:r>
          <w:r>
            <w:rPr>
              <w:rFonts w:ascii="宋体" w:hAnsi="宋体" w:eastAsia="宋体"/>
              <w:smallCaps w:val="0"/>
              <w:szCs w:val="28"/>
            </w:rPr>
            <w:fldChar w:fldCharType="separate"/>
          </w:r>
          <w:r>
            <w:rPr>
              <w:rFonts w:hint="eastAsia"/>
              <w:lang w:val="en-US" w:eastAsia="zh-CN"/>
            </w:rPr>
            <w:t>一、</w:t>
          </w:r>
          <w:r>
            <w:rPr>
              <w:rFonts w:hint="eastAsia"/>
            </w:rPr>
            <w:t>需求分析</w:t>
          </w:r>
          <w:r>
            <w:tab/>
          </w:r>
          <w:r>
            <w:fldChar w:fldCharType="begin"/>
          </w:r>
          <w:r>
            <w:instrText xml:space="preserve"> PAGEREF _Toc32665 </w:instrText>
          </w:r>
          <w:r>
            <w:fldChar w:fldCharType="separate"/>
          </w:r>
          <w:r>
            <w:t>1</w:t>
          </w:r>
          <w:r>
            <w:fldChar w:fldCharType="end"/>
          </w:r>
          <w:r>
            <w:rPr>
              <w:rFonts w:ascii="宋体" w:hAnsi="宋体" w:eastAsia="宋体"/>
              <w:smallCaps w:val="0"/>
              <w:szCs w:val="28"/>
            </w:rPr>
            <w:fldChar w:fldCharType="end"/>
          </w:r>
        </w:p>
        <w:p>
          <w:pPr>
            <w:pStyle w:val="5"/>
            <w:tabs>
              <w:tab w:val="right" w:leader="dot" w:pos="8306"/>
            </w:tabs>
            <w:ind w:firstLine="210" w:firstLineChars="100"/>
            <w:rPr>
              <w:rFonts w:ascii="宋体" w:hAnsi="宋体" w:eastAsia="宋体"/>
              <w:smallCaps w:val="0"/>
              <w:szCs w:val="28"/>
            </w:rPr>
          </w:pPr>
          <w:r>
            <w:rPr>
              <w:rFonts w:ascii="宋体" w:hAnsi="宋体" w:eastAsia="宋体"/>
              <w:smallCaps w:val="0"/>
              <w:szCs w:val="28"/>
            </w:rPr>
            <w:fldChar w:fldCharType="begin"/>
          </w:r>
          <w:r>
            <w:rPr>
              <w:rFonts w:ascii="宋体" w:hAnsi="宋体" w:eastAsia="宋体"/>
              <w:smallCaps w:val="0"/>
              <w:szCs w:val="28"/>
            </w:rPr>
            <w:instrText xml:space="preserve"> HYPERLINK \l _Toc17778 </w:instrText>
          </w:r>
          <w:r>
            <w:rPr>
              <w:rFonts w:ascii="宋体" w:hAnsi="宋体" w:eastAsia="宋体"/>
              <w:smallCaps w:val="0"/>
              <w:szCs w:val="28"/>
            </w:rPr>
            <w:fldChar w:fldCharType="separate"/>
          </w:r>
          <w:r>
            <w:rPr>
              <w:rFonts w:asciiTheme="majorEastAsia" w:hAnsiTheme="majorEastAsia" w:eastAsiaTheme="majorEastAsia"/>
              <w:szCs w:val="28"/>
            </w:rPr>
            <w:t>1.1</w:t>
          </w:r>
          <w:r>
            <w:rPr>
              <w:rFonts w:hint="eastAsia" w:asciiTheme="majorEastAsia" w:hAnsiTheme="majorEastAsia" w:eastAsiaTheme="majorEastAsia"/>
              <w:szCs w:val="28"/>
            </w:rPr>
            <w:t>总体陈述</w:t>
          </w:r>
          <w:r>
            <w:tab/>
          </w:r>
          <w:r>
            <w:fldChar w:fldCharType="begin"/>
          </w:r>
          <w:r>
            <w:instrText xml:space="preserve"> PAGEREF _Toc17778 </w:instrText>
          </w:r>
          <w:r>
            <w:fldChar w:fldCharType="separate"/>
          </w:r>
          <w:r>
            <w:t>1</w:t>
          </w:r>
          <w:r>
            <w:fldChar w:fldCharType="end"/>
          </w:r>
          <w:r>
            <w:rPr>
              <w:rFonts w:ascii="宋体" w:hAnsi="宋体" w:eastAsia="宋体"/>
              <w:smallCaps w:val="0"/>
              <w:szCs w:val="28"/>
            </w:rPr>
            <w:fldChar w:fldCharType="end"/>
          </w:r>
        </w:p>
        <w:p>
          <w:pPr>
            <w:pStyle w:val="5"/>
            <w:tabs>
              <w:tab w:val="right" w:leader="dot" w:pos="8306"/>
            </w:tabs>
            <w:ind w:firstLine="210" w:firstLineChars="100"/>
          </w:pPr>
          <w:r>
            <w:rPr>
              <w:rFonts w:ascii="宋体" w:hAnsi="宋体" w:eastAsia="宋体"/>
              <w:smallCaps w:val="0"/>
              <w:szCs w:val="28"/>
            </w:rPr>
            <w:fldChar w:fldCharType="begin"/>
          </w:r>
          <w:r>
            <w:rPr>
              <w:rFonts w:ascii="宋体" w:hAnsi="宋体" w:eastAsia="宋体"/>
              <w:smallCaps w:val="0"/>
              <w:szCs w:val="28"/>
            </w:rPr>
            <w:instrText xml:space="preserve"> HYPERLINK \l _Toc11722 </w:instrText>
          </w:r>
          <w:r>
            <w:rPr>
              <w:rFonts w:ascii="宋体" w:hAnsi="宋体" w:eastAsia="宋体"/>
              <w:smallCaps w:val="0"/>
              <w:szCs w:val="28"/>
            </w:rPr>
            <w:fldChar w:fldCharType="separate"/>
          </w:r>
          <w:r>
            <w:rPr>
              <w:rFonts w:hint="eastAsia" w:ascii="宋体" w:hAnsi="宋体" w:eastAsia="宋体" w:cs="宋体"/>
              <w:bCs/>
              <w:szCs w:val="28"/>
            </w:rPr>
            <w:t>1.</w:t>
          </w:r>
          <w:r>
            <w:rPr>
              <w:rFonts w:hint="eastAsia" w:ascii="宋体" w:hAnsi="宋体" w:cs="宋体"/>
              <w:bCs/>
              <w:szCs w:val="28"/>
              <w:lang w:val="en-US" w:eastAsia="zh-CN"/>
            </w:rPr>
            <w:t>2</w:t>
          </w:r>
          <w:r>
            <w:rPr>
              <w:rFonts w:hint="eastAsia" w:ascii="宋体" w:hAnsi="宋体" w:eastAsia="宋体" w:cs="宋体"/>
              <w:bCs/>
              <w:szCs w:val="28"/>
            </w:rPr>
            <w:t>需求</w:t>
          </w:r>
          <w:r>
            <w:rPr>
              <w:rFonts w:hint="eastAsia" w:ascii="宋体" w:hAnsi="宋体" w:cs="宋体"/>
              <w:bCs/>
              <w:szCs w:val="28"/>
              <w:lang w:val="en-US" w:eastAsia="zh-CN"/>
            </w:rPr>
            <w:t>规定</w:t>
          </w:r>
          <w:r>
            <w:tab/>
          </w:r>
          <w:r>
            <w:fldChar w:fldCharType="begin"/>
          </w:r>
          <w:r>
            <w:instrText xml:space="preserve"> PAGEREF _Toc11722 </w:instrText>
          </w:r>
          <w:r>
            <w:fldChar w:fldCharType="separate"/>
          </w:r>
          <w:r>
            <w:t>2</w:t>
          </w:r>
          <w:r>
            <w:fldChar w:fldCharType="end"/>
          </w:r>
          <w:r>
            <w:rPr>
              <w:rFonts w:ascii="宋体" w:hAnsi="宋体" w:eastAsia="宋体"/>
              <w:smallCaps w:val="0"/>
              <w:szCs w:val="28"/>
            </w:rPr>
            <w:fldChar w:fldCharType="end"/>
          </w:r>
        </w:p>
        <w:p>
          <w:pPr>
            <w:pStyle w:val="2"/>
            <w:tabs>
              <w:tab w:val="right" w:leader="dot" w:pos="8306"/>
            </w:tabs>
            <w:ind w:left="0" w:leftChars="0" w:firstLine="840" w:firstLineChars="400"/>
          </w:pPr>
          <w:r>
            <w:rPr>
              <w:rFonts w:ascii="宋体" w:hAnsi="宋体" w:eastAsia="宋体"/>
              <w:smallCaps w:val="0"/>
              <w:szCs w:val="28"/>
            </w:rPr>
            <w:fldChar w:fldCharType="begin"/>
          </w:r>
          <w:r>
            <w:rPr>
              <w:rFonts w:ascii="宋体" w:hAnsi="宋体" w:eastAsia="宋体"/>
              <w:smallCaps w:val="0"/>
              <w:szCs w:val="28"/>
            </w:rPr>
            <w:instrText xml:space="preserve"> HYPERLINK \l _Toc16908 </w:instrText>
          </w:r>
          <w:r>
            <w:rPr>
              <w:rFonts w:ascii="宋体" w:hAnsi="宋体" w:eastAsia="宋体"/>
              <w:smallCaps w:val="0"/>
              <w:szCs w:val="28"/>
            </w:rPr>
            <w:fldChar w:fldCharType="separate"/>
          </w:r>
          <w:r>
            <w:rPr>
              <w:rFonts w:hint="eastAsia" w:ascii="宋体" w:hAnsi="宋体" w:cs="宋体"/>
              <w:bCs/>
              <w:szCs w:val="24"/>
              <w:lang w:val="en-US" w:eastAsia="zh-CN"/>
            </w:rPr>
            <w:t>1.2.1总体需求</w:t>
          </w:r>
          <w:r>
            <w:tab/>
          </w:r>
          <w:r>
            <w:fldChar w:fldCharType="begin"/>
          </w:r>
          <w:r>
            <w:instrText xml:space="preserve"> PAGEREF _Toc16908 </w:instrText>
          </w:r>
          <w:r>
            <w:fldChar w:fldCharType="separate"/>
          </w:r>
          <w:r>
            <w:t>2</w:t>
          </w:r>
          <w:r>
            <w:fldChar w:fldCharType="end"/>
          </w:r>
          <w:r>
            <w:rPr>
              <w:rFonts w:ascii="宋体" w:hAnsi="宋体" w:eastAsia="宋体"/>
              <w:smallCaps w:val="0"/>
              <w:szCs w:val="28"/>
            </w:rPr>
            <w:fldChar w:fldCharType="end"/>
          </w:r>
        </w:p>
        <w:p>
          <w:pPr>
            <w:pStyle w:val="5"/>
            <w:tabs>
              <w:tab w:val="right" w:leader="dot" w:pos="8306"/>
            </w:tabs>
            <w:ind w:firstLine="840" w:firstLineChars="400"/>
          </w:pPr>
          <w:r>
            <w:rPr>
              <w:rFonts w:ascii="宋体" w:hAnsi="宋体" w:eastAsia="宋体"/>
              <w:smallCaps w:val="0"/>
              <w:szCs w:val="28"/>
            </w:rPr>
            <w:fldChar w:fldCharType="begin"/>
          </w:r>
          <w:r>
            <w:rPr>
              <w:rFonts w:ascii="宋体" w:hAnsi="宋体" w:eastAsia="宋体"/>
              <w:smallCaps w:val="0"/>
              <w:szCs w:val="28"/>
            </w:rPr>
            <w:instrText xml:space="preserve"> HYPERLINK \l _Toc27798 </w:instrText>
          </w:r>
          <w:r>
            <w:rPr>
              <w:rFonts w:ascii="宋体" w:hAnsi="宋体" w:eastAsia="宋体"/>
              <w:smallCaps w:val="0"/>
              <w:szCs w:val="28"/>
            </w:rPr>
            <w:fldChar w:fldCharType="separate"/>
          </w:r>
          <w:r>
            <w:rPr>
              <w:rFonts w:hint="eastAsia" w:ascii="宋体" w:hAnsi="宋体" w:eastAsia="宋体" w:cs="宋体"/>
              <w:szCs w:val="24"/>
            </w:rPr>
            <w:t>1.</w:t>
          </w:r>
          <w:r>
            <w:rPr>
              <w:rFonts w:hint="eastAsia" w:ascii="宋体" w:hAnsi="宋体" w:cs="宋体"/>
              <w:szCs w:val="24"/>
              <w:lang w:val="en-US" w:eastAsia="zh-CN"/>
            </w:rPr>
            <w:t>2</w:t>
          </w:r>
          <w:r>
            <w:rPr>
              <w:rFonts w:hint="eastAsia" w:ascii="宋体" w:hAnsi="宋体" w:eastAsia="宋体" w:cs="宋体"/>
              <w:szCs w:val="24"/>
            </w:rPr>
            <w:t>.2功能</w:t>
          </w:r>
          <w:r>
            <w:rPr>
              <w:rFonts w:hint="eastAsia" w:ascii="宋体" w:hAnsi="宋体" w:cs="宋体"/>
              <w:szCs w:val="24"/>
              <w:lang w:val="en-US" w:eastAsia="zh-CN"/>
            </w:rPr>
            <w:t>需求</w:t>
          </w:r>
          <w:r>
            <w:tab/>
          </w:r>
          <w:r>
            <w:fldChar w:fldCharType="begin"/>
          </w:r>
          <w:r>
            <w:instrText xml:space="preserve"> PAGEREF _Toc27798 </w:instrText>
          </w:r>
          <w:r>
            <w:fldChar w:fldCharType="separate"/>
          </w:r>
          <w:r>
            <w:t>2</w:t>
          </w:r>
          <w:r>
            <w:fldChar w:fldCharType="end"/>
          </w:r>
          <w:r>
            <w:rPr>
              <w:rFonts w:ascii="宋体" w:hAnsi="宋体" w:eastAsia="宋体"/>
              <w:smallCaps w:val="0"/>
              <w:szCs w:val="28"/>
            </w:rPr>
            <w:fldChar w:fldCharType="end"/>
          </w:r>
        </w:p>
        <w:p>
          <w:pPr>
            <w:pStyle w:val="5"/>
            <w:tabs>
              <w:tab w:val="right" w:leader="dot" w:pos="8306"/>
            </w:tabs>
            <w:ind w:firstLine="840" w:firstLineChars="400"/>
          </w:pPr>
          <w:r>
            <w:rPr>
              <w:rFonts w:ascii="宋体" w:hAnsi="宋体" w:eastAsia="宋体"/>
              <w:smallCaps w:val="0"/>
              <w:szCs w:val="28"/>
            </w:rPr>
            <w:fldChar w:fldCharType="begin"/>
          </w:r>
          <w:r>
            <w:rPr>
              <w:rFonts w:ascii="宋体" w:hAnsi="宋体" w:eastAsia="宋体"/>
              <w:smallCaps w:val="0"/>
              <w:szCs w:val="28"/>
            </w:rPr>
            <w:instrText xml:space="preserve"> HYPERLINK \l _Toc2418 </w:instrText>
          </w:r>
          <w:r>
            <w:rPr>
              <w:rFonts w:ascii="宋体" w:hAnsi="宋体" w:eastAsia="宋体"/>
              <w:smallCaps w:val="0"/>
              <w:szCs w:val="28"/>
            </w:rPr>
            <w:fldChar w:fldCharType="separate"/>
          </w:r>
          <w:r>
            <w:rPr>
              <w:rFonts w:hint="eastAsia" w:ascii="宋体" w:hAnsi="宋体" w:eastAsia="宋体" w:cs="宋体"/>
              <w:szCs w:val="24"/>
            </w:rPr>
            <w:t>1.</w:t>
          </w:r>
          <w:r>
            <w:rPr>
              <w:rFonts w:hint="eastAsia" w:ascii="宋体" w:hAnsi="宋体" w:cs="宋体"/>
              <w:szCs w:val="24"/>
              <w:lang w:val="en-US" w:eastAsia="zh-CN"/>
            </w:rPr>
            <w:t>2.3功能分析</w:t>
          </w:r>
          <w:r>
            <w:tab/>
          </w:r>
          <w:r>
            <w:fldChar w:fldCharType="begin"/>
          </w:r>
          <w:r>
            <w:instrText xml:space="preserve"> PAGEREF _Toc2418 </w:instrText>
          </w:r>
          <w:r>
            <w:fldChar w:fldCharType="separate"/>
          </w:r>
          <w:r>
            <w:t>2</w:t>
          </w:r>
          <w:r>
            <w:fldChar w:fldCharType="end"/>
          </w:r>
          <w:r>
            <w:rPr>
              <w:rFonts w:ascii="宋体" w:hAnsi="宋体" w:eastAsia="宋体"/>
              <w:smallCaps w:val="0"/>
              <w:szCs w:val="28"/>
            </w:rPr>
            <w:fldChar w:fldCharType="end"/>
          </w:r>
        </w:p>
        <w:p>
          <w:pPr>
            <w:pStyle w:val="5"/>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_Toc9759 </w:instrText>
          </w:r>
          <w:r>
            <w:rPr>
              <w:rFonts w:ascii="宋体" w:hAnsi="宋体" w:eastAsia="宋体"/>
              <w:smallCaps w:val="0"/>
              <w:szCs w:val="28"/>
            </w:rPr>
            <w:fldChar w:fldCharType="separate"/>
          </w:r>
          <w:r>
            <w:rPr>
              <w:rFonts w:hint="eastAsia"/>
              <w:bCs/>
              <w:lang w:val="en-US" w:eastAsia="zh-CN"/>
            </w:rPr>
            <w:t>二、</w:t>
          </w:r>
          <w:r>
            <w:rPr>
              <w:rFonts w:hint="eastAsia"/>
              <w:bCs/>
            </w:rPr>
            <w:t>概要设计</w:t>
          </w:r>
          <w:r>
            <w:tab/>
          </w:r>
          <w:r>
            <w:fldChar w:fldCharType="begin"/>
          </w:r>
          <w:r>
            <w:instrText xml:space="preserve"> PAGEREF _Toc9759 </w:instrText>
          </w:r>
          <w:r>
            <w:fldChar w:fldCharType="separate"/>
          </w:r>
          <w:r>
            <w:t>3</w:t>
          </w:r>
          <w:r>
            <w:fldChar w:fldCharType="end"/>
          </w:r>
          <w:r>
            <w:rPr>
              <w:rFonts w:ascii="宋体" w:hAnsi="宋体" w:eastAsia="宋体"/>
              <w:smallCaps w:val="0"/>
              <w:szCs w:val="28"/>
            </w:rPr>
            <w:fldChar w:fldCharType="end"/>
          </w:r>
        </w:p>
        <w:p>
          <w:pPr>
            <w:pStyle w:val="5"/>
            <w:tabs>
              <w:tab w:val="right" w:leader="dot" w:pos="8306"/>
            </w:tabs>
            <w:ind w:firstLine="210" w:firstLineChars="100"/>
            <w:rPr>
              <w:rFonts w:ascii="宋体" w:hAnsi="宋体" w:eastAsia="宋体"/>
              <w:smallCaps w:val="0"/>
              <w:szCs w:val="28"/>
            </w:rPr>
          </w:pPr>
          <w:r>
            <w:rPr>
              <w:rFonts w:ascii="宋体" w:hAnsi="宋体" w:eastAsia="宋体"/>
              <w:smallCaps w:val="0"/>
              <w:szCs w:val="28"/>
            </w:rPr>
            <w:fldChar w:fldCharType="begin"/>
          </w:r>
          <w:r>
            <w:rPr>
              <w:rFonts w:ascii="宋体" w:hAnsi="宋体" w:eastAsia="宋体"/>
              <w:smallCaps w:val="0"/>
              <w:szCs w:val="28"/>
            </w:rPr>
            <w:instrText xml:space="preserve"> HYPERLINK \l _Toc23623 </w:instrText>
          </w:r>
          <w:r>
            <w:rPr>
              <w:rFonts w:ascii="宋体" w:hAnsi="宋体" w:eastAsia="宋体"/>
              <w:smallCaps w:val="0"/>
              <w:szCs w:val="28"/>
            </w:rPr>
            <w:fldChar w:fldCharType="separate"/>
          </w:r>
          <w:r>
            <w:rPr>
              <w:rFonts w:hint="eastAsia" w:asciiTheme="minorEastAsia" w:hAnsiTheme="minorEastAsia" w:eastAsiaTheme="minorEastAsia" w:cstheme="minorEastAsia"/>
              <w:bCs/>
              <w:szCs w:val="28"/>
            </w:rPr>
            <w:t>2</w:t>
          </w:r>
          <w:r>
            <w:rPr>
              <w:rFonts w:hint="eastAsia" w:asciiTheme="minorEastAsia" w:hAnsiTheme="minorEastAsia" w:eastAsiaTheme="minorEastAsia" w:cstheme="minorEastAsia"/>
              <w:bCs/>
              <w:szCs w:val="28"/>
              <w:lang w:eastAsia="zh-CN"/>
            </w:rPr>
            <w:t>.</w:t>
          </w:r>
          <w:r>
            <w:rPr>
              <w:rFonts w:hint="eastAsia" w:asciiTheme="minorEastAsia" w:hAnsiTheme="minorEastAsia" w:eastAsiaTheme="minorEastAsia" w:cstheme="minorEastAsia"/>
              <w:bCs/>
              <w:szCs w:val="28"/>
              <w:lang w:val="en-US" w:eastAsia="zh-CN"/>
            </w:rPr>
            <w:t>1</w:t>
          </w:r>
          <w:r>
            <w:rPr>
              <w:rFonts w:hint="eastAsia" w:asciiTheme="minorEastAsia" w:hAnsiTheme="minorEastAsia" w:eastAsiaTheme="minorEastAsia" w:cstheme="minorEastAsia"/>
              <w:bCs/>
              <w:szCs w:val="28"/>
            </w:rPr>
            <w:t>系统架构设计</w:t>
          </w:r>
          <w:r>
            <w:tab/>
          </w:r>
          <w:r>
            <w:fldChar w:fldCharType="begin"/>
          </w:r>
          <w:r>
            <w:instrText xml:space="preserve"> PAGEREF _Toc23623 </w:instrText>
          </w:r>
          <w:r>
            <w:fldChar w:fldCharType="separate"/>
          </w:r>
          <w:r>
            <w:t>3</w:t>
          </w:r>
          <w:r>
            <w:fldChar w:fldCharType="end"/>
          </w:r>
          <w:r>
            <w:rPr>
              <w:rFonts w:ascii="宋体" w:hAnsi="宋体" w:eastAsia="宋体"/>
              <w:smallCaps w:val="0"/>
              <w:szCs w:val="28"/>
            </w:rPr>
            <w:fldChar w:fldCharType="end"/>
          </w:r>
        </w:p>
        <w:p>
          <w:pPr>
            <w:pStyle w:val="5"/>
            <w:tabs>
              <w:tab w:val="right" w:leader="dot" w:pos="8306"/>
            </w:tabs>
            <w:ind w:firstLine="210" w:firstLineChars="100"/>
          </w:pPr>
          <w:r>
            <w:rPr>
              <w:rFonts w:ascii="宋体" w:hAnsi="宋体" w:eastAsia="宋体"/>
              <w:smallCaps w:val="0"/>
              <w:szCs w:val="28"/>
            </w:rPr>
            <w:fldChar w:fldCharType="begin"/>
          </w:r>
          <w:r>
            <w:rPr>
              <w:rFonts w:ascii="宋体" w:hAnsi="宋体" w:eastAsia="宋体"/>
              <w:smallCaps w:val="0"/>
              <w:szCs w:val="28"/>
            </w:rPr>
            <w:instrText xml:space="preserve"> HYPERLINK \l _Toc9078 </w:instrText>
          </w:r>
          <w:r>
            <w:rPr>
              <w:rFonts w:ascii="宋体" w:hAnsi="宋体" w:eastAsia="宋体"/>
              <w:smallCaps w:val="0"/>
              <w:szCs w:val="28"/>
            </w:rPr>
            <w:fldChar w:fldCharType="separate"/>
          </w:r>
          <w:r>
            <w:rPr>
              <w:rFonts w:hint="eastAsia" w:ascii="宋体" w:hAnsi="宋体" w:eastAsia="宋体" w:cs="宋体"/>
              <w:szCs w:val="28"/>
              <w:lang w:val="en-US" w:eastAsia="zh-CN"/>
            </w:rPr>
            <w:t>2.2</w:t>
          </w:r>
          <w:r>
            <w:rPr>
              <w:rFonts w:hint="eastAsia" w:ascii="宋体" w:hAnsi="宋体" w:eastAsia="宋体" w:cs="宋体"/>
              <w:szCs w:val="28"/>
            </w:rPr>
            <w:t>模块划分</w:t>
          </w:r>
          <w:r>
            <w:tab/>
          </w:r>
          <w:r>
            <w:fldChar w:fldCharType="begin"/>
          </w:r>
          <w:r>
            <w:instrText xml:space="preserve"> PAGEREF _Toc9078 </w:instrText>
          </w:r>
          <w:r>
            <w:fldChar w:fldCharType="separate"/>
          </w:r>
          <w:r>
            <w:t>4</w:t>
          </w:r>
          <w:r>
            <w:fldChar w:fldCharType="end"/>
          </w:r>
          <w:r>
            <w:rPr>
              <w:rFonts w:ascii="宋体" w:hAnsi="宋体" w:eastAsia="宋体"/>
              <w:smallCaps w:val="0"/>
              <w:szCs w:val="28"/>
            </w:rPr>
            <w:fldChar w:fldCharType="end"/>
          </w:r>
        </w:p>
        <w:p>
          <w:pPr>
            <w:pStyle w:val="5"/>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_Toc9827 </w:instrText>
          </w:r>
          <w:r>
            <w:rPr>
              <w:rFonts w:ascii="宋体" w:hAnsi="宋体" w:eastAsia="宋体"/>
              <w:smallCaps w:val="0"/>
              <w:szCs w:val="28"/>
            </w:rPr>
            <w:fldChar w:fldCharType="separate"/>
          </w:r>
          <w:r>
            <w:rPr>
              <w:rFonts w:hint="eastAsia"/>
              <w:lang w:val="en-US" w:eastAsia="zh-CN"/>
            </w:rPr>
            <w:t>三、</w:t>
          </w:r>
          <w:r>
            <w:rPr>
              <w:rFonts w:hint="eastAsia"/>
            </w:rPr>
            <w:t>系统实现</w:t>
          </w:r>
          <w:r>
            <w:tab/>
          </w:r>
          <w:r>
            <w:fldChar w:fldCharType="begin"/>
          </w:r>
          <w:r>
            <w:instrText xml:space="preserve"> PAGEREF _Toc9827 </w:instrText>
          </w:r>
          <w:r>
            <w:fldChar w:fldCharType="separate"/>
          </w:r>
          <w:r>
            <w:t>5</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_Toc5080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3.1分频模块</w:t>
          </w:r>
          <w:r>
            <w:tab/>
          </w:r>
          <w:r>
            <w:fldChar w:fldCharType="begin"/>
          </w:r>
          <w:r>
            <w:instrText xml:space="preserve"> PAGEREF _Toc5080 </w:instrText>
          </w:r>
          <w:r>
            <w:fldChar w:fldCharType="separate"/>
          </w:r>
          <w:r>
            <w:t>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_Toc10680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3.1.1设计原理</w:t>
          </w:r>
          <w:r>
            <w:tab/>
          </w:r>
          <w:r>
            <w:fldChar w:fldCharType="begin"/>
          </w:r>
          <w:r>
            <w:instrText xml:space="preserve"> PAGEREF _Toc10680 </w:instrText>
          </w:r>
          <w:r>
            <w:fldChar w:fldCharType="separate"/>
          </w:r>
          <w:r>
            <w:t>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_Toc19087 </w:instrText>
          </w:r>
          <w:r>
            <w:rPr>
              <w:rFonts w:ascii="宋体" w:hAnsi="宋体" w:eastAsia="宋体"/>
              <w:smallCaps w:val="0"/>
              <w:szCs w:val="28"/>
            </w:rPr>
            <w:fldChar w:fldCharType="separate"/>
          </w:r>
          <w:r>
            <w:rPr>
              <w:rFonts w:hint="eastAsia" w:asciiTheme="majorEastAsia" w:hAnsiTheme="majorEastAsia" w:eastAsiaTheme="majorEastAsia" w:cstheme="majorEastAsia"/>
              <w:bCs w:val="0"/>
              <w:szCs w:val="24"/>
              <w:lang w:val="en-US" w:eastAsia="zh-CN"/>
            </w:rPr>
            <w:t>3.1.2代码</w:t>
          </w:r>
          <w:r>
            <w:tab/>
          </w:r>
          <w:r>
            <w:fldChar w:fldCharType="begin"/>
          </w:r>
          <w:r>
            <w:instrText xml:space="preserve"> PAGEREF _Toc19087 </w:instrText>
          </w:r>
          <w:r>
            <w:fldChar w:fldCharType="separate"/>
          </w:r>
          <w:r>
            <w:t>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_Toc2324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3.1.3将设计的模块电路编译成电子元件</w:t>
          </w:r>
          <w:r>
            <w:tab/>
          </w:r>
          <w:r>
            <w:fldChar w:fldCharType="begin"/>
          </w:r>
          <w:r>
            <w:instrText xml:space="preserve"> PAGEREF _Toc2324 </w:instrText>
          </w:r>
          <w:r>
            <w:fldChar w:fldCharType="separate"/>
          </w:r>
          <w:r>
            <w:t>6</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_Toc20760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3.2自动计时模块</w:t>
          </w:r>
          <w:r>
            <w:tab/>
          </w:r>
          <w:r>
            <w:fldChar w:fldCharType="begin"/>
          </w:r>
          <w:r>
            <w:instrText xml:space="preserve"> PAGEREF _Toc20760 </w:instrText>
          </w:r>
          <w:r>
            <w:fldChar w:fldCharType="separate"/>
          </w:r>
          <w:r>
            <w:t>6</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_Toc31302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3.2.1设计原理</w:t>
          </w:r>
          <w:r>
            <w:tab/>
          </w:r>
          <w:r>
            <w:fldChar w:fldCharType="begin"/>
          </w:r>
          <w:r>
            <w:instrText xml:space="preserve"> PAGEREF _Toc31302 </w:instrText>
          </w:r>
          <w:r>
            <w:fldChar w:fldCharType="separate"/>
          </w:r>
          <w:r>
            <w:t>7</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_Toc5950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3.2.2代码</w:t>
          </w:r>
          <w:r>
            <w:tab/>
          </w:r>
          <w:r>
            <w:fldChar w:fldCharType="begin"/>
          </w:r>
          <w:r>
            <w:instrText xml:space="preserve"> PAGEREF _Toc5950 </w:instrText>
          </w:r>
          <w:r>
            <w:fldChar w:fldCharType="separate"/>
          </w:r>
          <w:r>
            <w:t>7</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_Toc25146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3.2.3将设计的模块电路编译成电子元件</w:t>
          </w:r>
          <w:r>
            <w:tab/>
          </w:r>
          <w:r>
            <w:fldChar w:fldCharType="begin"/>
          </w:r>
          <w:r>
            <w:instrText xml:space="preserve"> PAGEREF _Toc25146 </w:instrText>
          </w:r>
          <w:r>
            <w:fldChar w:fldCharType="separate"/>
          </w:r>
          <w:r>
            <w:t>9</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_Toc6475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3.3手动调时模块</w:t>
          </w:r>
          <w:r>
            <w:tab/>
          </w:r>
          <w:r>
            <w:fldChar w:fldCharType="begin"/>
          </w:r>
          <w:r>
            <w:instrText xml:space="preserve"> PAGEREF _Toc6475 </w:instrText>
          </w:r>
          <w:r>
            <w:fldChar w:fldCharType="separate"/>
          </w:r>
          <w:r>
            <w:t>9</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_Toc29433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3.3.1设计原理</w:t>
          </w:r>
          <w:r>
            <w:tab/>
          </w:r>
          <w:r>
            <w:fldChar w:fldCharType="begin"/>
          </w:r>
          <w:r>
            <w:instrText xml:space="preserve"> PAGEREF _Toc29433 </w:instrText>
          </w:r>
          <w:r>
            <w:fldChar w:fldCharType="separate"/>
          </w:r>
          <w:r>
            <w:t>9</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_Toc21630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3.3.2代码</w:t>
          </w:r>
          <w:r>
            <w:tab/>
          </w:r>
          <w:r>
            <w:fldChar w:fldCharType="begin"/>
          </w:r>
          <w:r>
            <w:instrText xml:space="preserve"> PAGEREF _Toc21630 </w:instrText>
          </w:r>
          <w:r>
            <w:fldChar w:fldCharType="separate"/>
          </w:r>
          <w:r>
            <w:t>10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_Toc25271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3.3.3将设计的模块电路编译成电子元件</w:t>
          </w:r>
          <w:r>
            <w:tab/>
          </w:r>
          <w:r>
            <w:fldChar w:fldCharType="begin"/>
          </w:r>
          <w:r>
            <w:instrText xml:space="preserve"> PAGEREF _Toc25271 </w:instrText>
          </w:r>
          <w:r>
            <w:fldChar w:fldCharType="separate"/>
          </w:r>
          <w:r>
            <w:t>12</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_Toc25695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3.4闹钟设置模块</w:t>
          </w:r>
          <w:r>
            <w:tab/>
          </w:r>
          <w:r>
            <w:fldChar w:fldCharType="begin"/>
          </w:r>
          <w:r>
            <w:instrText xml:space="preserve"> PAGEREF _Toc25695 </w:instrText>
          </w:r>
          <w:r>
            <w:fldChar w:fldCharType="separate"/>
          </w:r>
          <w:r>
            <w:t>12</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_Toc19547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3.4.1设计原理</w:t>
          </w:r>
          <w:r>
            <w:tab/>
          </w:r>
          <w:r>
            <w:fldChar w:fldCharType="begin"/>
          </w:r>
          <w:r>
            <w:instrText xml:space="preserve"> PAGEREF _Toc19547 </w:instrText>
          </w:r>
          <w:r>
            <w:fldChar w:fldCharType="separate"/>
          </w:r>
          <w:r>
            <w:t>12</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_Toc14265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3.4.2代码</w:t>
          </w:r>
          <w:r>
            <w:tab/>
          </w:r>
          <w:r>
            <w:fldChar w:fldCharType="begin"/>
          </w:r>
          <w:r>
            <w:instrText xml:space="preserve"> PAGEREF _Toc14265 </w:instrText>
          </w:r>
          <w:r>
            <w:fldChar w:fldCharType="separate"/>
          </w:r>
          <w:r>
            <w:t>13</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_Toc3356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3.4.3将设计的模块电路编译成电子元件</w:t>
          </w:r>
          <w:r>
            <w:tab/>
          </w:r>
          <w:r>
            <w:fldChar w:fldCharType="begin"/>
          </w:r>
          <w:r>
            <w:instrText xml:space="preserve"> PAGEREF _Toc3356 </w:instrText>
          </w:r>
          <w:r>
            <w:fldChar w:fldCharType="separate"/>
          </w:r>
          <w:r>
            <w:t>15</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_Toc562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3.5闹钟响应模块</w:t>
          </w:r>
          <w:r>
            <w:tab/>
          </w:r>
          <w:r>
            <w:fldChar w:fldCharType="begin"/>
          </w:r>
          <w:r>
            <w:instrText xml:space="preserve"> PAGEREF _Toc562 </w:instrText>
          </w:r>
          <w:r>
            <w:fldChar w:fldCharType="separate"/>
          </w:r>
          <w:r>
            <w:t>15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_Toc20517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3.5.1设计原理</w:t>
          </w:r>
          <w:r>
            <w:tab/>
          </w:r>
          <w:r>
            <w:fldChar w:fldCharType="begin"/>
          </w:r>
          <w:r>
            <w:instrText xml:space="preserve"> PAGEREF _Toc20517 </w:instrText>
          </w:r>
          <w:r>
            <w:fldChar w:fldCharType="separate"/>
          </w:r>
          <w:r>
            <w:t>15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_Toc30686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3.5.2代码</w:t>
          </w:r>
          <w:r>
            <w:tab/>
          </w:r>
          <w:r>
            <w:fldChar w:fldCharType="begin"/>
          </w:r>
          <w:r>
            <w:instrText xml:space="preserve"> PAGEREF _Toc30686 </w:instrText>
          </w:r>
          <w:r>
            <w:fldChar w:fldCharType="separate"/>
          </w:r>
          <w:r>
            <w:t>15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_Toc16492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3.5.3将设计的模块电路编译成电子元件</w:t>
          </w:r>
          <w:r>
            <w:tab/>
          </w:r>
          <w:r>
            <w:fldChar w:fldCharType="begin"/>
          </w:r>
          <w:r>
            <w:instrText xml:space="preserve"> PAGEREF _Toc16492 </w:instrText>
          </w:r>
          <w:r>
            <w:fldChar w:fldCharType="separate"/>
          </w:r>
          <w:r>
            <w:t>16</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_Toc2630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3.6整点报时模块</w:t>
          </w:r>
          <w:r>
            <w:tab/>
          </w:r>
          <w:r>
            <w:fldChar w:fldCharType="begin"/>
          </w:r>
          <w:r>
            <w:instrText xml:space="preserve"> PAGEREF _Toc2630 </w:instrText>
          </w:r>
          <w:r>
            <w:fldChar w:fldCharType="separate"/>
          </w:r>
          <w:r>
            <w:t>17</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_Toc23063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3.6.1设计原理</w:t>
          </w:r>
          <w:r>
            <w:tab/>
          </w:r>
          <w:r>
            <w:fldChar w:fldCharType="begin"/>
          </w:r>
          <w:r>
            <w:instrText xml:space="preserve"> PAGEREF _Toc23063 </w:instrText>
          </w:r>
          <w:r>
            <w:fldChar w:fldCharType="separate"/>
          </w:r>
          <w:r>
            <w:t>17</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_Toc23219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3.6.2代码</w:t>
          </w:r>
          <w:r>
            <w:tab/>
          </w:r>
          <w:r>
            <w:fldChar w:fldCharType="begin"/>
          </w:r>
          <w:r>
            <w:instrText xml:space="preserve"> PAGEREF _Toc23219 </w:instrText>
          </w:r>
          <w:r>
            <w:fldChar w:fldCharType="separate"/>
          </w:r>
          <w:r>
            <w:t>17</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_Toc24611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3.6.3将设计的模块电路编译成电子元件</w:t>
          </w:r>
          <w:r>
            <w:tab/>
          </w:r>
          <w:r>
            <w:fldChar w:fldCharType="begin"/>
          </w:r>
          <w:r>
            <w:instrText xml:space="preserve"> PAGEREF _Toc24611 </w:instrText>
          </w:r>
          <w:r>
            <w:fldChar w:fldCharType="separate"/>
          </w:r>
          <w:r>
            <w:t>18</w:t>
          </w:r>
          <w:r>
            <w:fldChar w:fldCharType="end"/>
          </w:r>
          <w:r>
            <w:rPr>
              <w:rFonts w:ascii="宋体" w:hAnsi="宋体" w:eastAsia="宋体"/>
              <w:smallCaps w:val="0"/>
              <w:szCs w:val="28"/>
            </w:rPr>
            <w:fldChar w:fldCharType="end"/>
          </w:r>
        </w:p>
        <w:p>
          <w:pPr>
            <w:pStyle w:val="6"/>
            <w:tabs>
              <w:tab w:val="right" w:leader="dot" w:pos="8306"/>
            </w:tabs>
            <w:rPr>
              <w:rFonts w:ascii="宋体" w:hAnsi="宋体" w:eastAsia="宋体"/>
              <w:smallCaps w:val="0"/>
              <w:szCs w:val="28"/>
            </w:rPr>
          </w:pPr>
          <w:r>
            <w:rPr>
              <w:rFonts w:ascii="宋体" w:hAnsi="宋体" w:eastAsia="宋体"/>
              <w:smallCaps w:val="0"/>
              <w:szCs w:val="28"/>
            </w:rPr>
            <w:fldChar w:fldCharType="begin"/>
          </w:r>
          <w:r>
            <w:rPr>
              <w:rFonts w:ascii="宋体" w:hAnsi="宋体" w:eastAsia="宋体"/>
              <w:smallCaps w:val="0"/>
              <w:szCs w:val="28"/>
            </w:rPr>
            <w:instrText xml:space="preserve"> HYPERLINK \l _Toc29628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3.7秒表计数模块</w:t>
          </w:r>
          <w:r>
            <w:tab/>
          </w:r>
          <w:r>
            <w:fldChar w:fldCharType="begin"/>
          </w:r>
          <w:r>
            <w:instrText xml:space="preserve"> PAGEREF _Toc29628 </w:instrText>
          </w:r>
          <w:r>
            <w:fldChar w:fldCharType="separate"/>
          </w:r>
          <w:r>
            <w:t>18</w:t>
          </w:r>
          <w:r>
            <w:fldChar w:fldCharType="end"/>
          </w:r>
          <w:r>
            <w:rPr>
              <w:rFonts w:ascii="宋体" w:hAnsi="宋体" w:eastAsia="宋体"/>
              <w:smallCaps w:val="0"/>
              <w:szCs w:val="28"/>
            </w:rPr>
            <w:fldChar w:fldCharType="end"/>
          </w:r>
        </w:p>
        <w:p>
          <w:pPr>
            <w:pStyle w:val="2"/>
            <w:tabs>
              <w:tab w:val="right" w:leader="dot" w:pos="8306"/>
            </w:tabs>
            <w:rPr>
              <w:rFonts w:hint="eastAsia" w:eastAsia="宋体"/>
              <w:lang w:val="en-US" w:eastAsia="zh-CN"/>
            </w:rPr>
          </w:pPr>
          <w:r>
            <w:rPr>
              <w:rFonts w:ascii="宋体" w:hAnsi="宋体" w:eastAsia="宋体"/>
              <w:smallCaps w:val="0"/>
              <w:szCs w:val="28"/>
            </w:rPr>
            <w:fldChar w:fldCharType="begin"/>
          </w:r>
          <w:r>
            <w:rPr>
              <w:rFonts w:ascii="宋体" w:hAnsi="宋体" w:eastAsia="宋体"/>
              <w:smallCaps w:val="0"/>
              <w:szCs w:val="28"/>
            </w:rPr>
            <w:instrText xml:space="preserve"> HYPERLINK \l _Toc11373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3.7.1设计原理</w:t>
          </w:r>
          <w:r>
            <w:tab/>
          </w:r>
          <w:r>
            <w:fldChar w:fldCharType="begin"/>
          </w:r>
          <w:r>
            <w:instrText xml:space="preserve"> PAGEREF _Toc11373 </w:instrText>
          </w:r>
          <w:r>
            <w:fldChar w:fldCharType="separate"/>
          </w:r>
          <w:r>
            <w:t>20</w:t>
          </w:r>
          <w:r>
            <w:fldChar w:fldCharType="end"/>
          </w:r>
          <w:r>
            <w:rPr>
              <w:rFonts w:ascii="宋体" w:hAnsi="宋体" w:eastAsia="宋体"/>
              <w:smallCaps w:val="0"/>
              <w:szCs w:val="28"/>
            </w:rPr>
            <w:fldChar w:fldCharType="end"/>
          </w:r>
          <w:r>
            <w:rPr>
              <w:rFonts w:hint="eastAsia" w:ascii="宋体" w:hAnsi="宋体"/>
              <w:smallCaps w:val="0"/>
              <w:szCs w:val="28"/>
              <w:lang w:val="en-US" w:eastAsia="zh-CN"/>
            </w:rPr>
            <w:t>8</w:t>
          </w:r>
        </w:p>
        <w:p>
          <w:pPr>
            <w:pStyle w:val="2"/>
            <w:tabs>
              <w:tab w:val="right" w:leader="dot" w:pos="8306"/>
            </w:tabs>
            <w:rPr>
              <w:rFonts w:hint="default" w:eastAsia="宋体"/>
              <w:lang w:val="en-US" w:eastAsia="zh-CN"/>
            </w:rPr>
          </w:pPr>
          <w:r>
            <w:rPr>
              <w:rFonts w:ascii="宋体" w:hAnsi="宋体" w:eastAsia="宋体"/>
              <w:smallCaps w:val="0"/>
              <w:szCs w:val="28"/>
            </w:rPr>
            <w:fldChar w:fldCharType="begin"/>
          </w:r>
          <w:r>
            <w:rPr>
              <w:rFonts w:ascii="宋体" w:hAnsi="宋体" w:eastAsia="宋体"/>
              <w:smallCaps w:val="0"/>
              <w:szCs w:val="28"/>
            </w:rPr>
            <w:instrText xml:space="preserve"> HYPERLINK \l _Toc15734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3.7.2代码</w:t>
          </w:r>
          <w:r>
            <w:tab/>
          </w:r>
          <w:r>
            <w:rPr>
              <w:rFonts w:ascii="宋体" w:hAnsi="宋体" w:eastAsia="宋体"/>
              <w:smallCaps w:val="0"/>
              <w:szCs w:val="28"/>
            </w:rPr>
            <w:fldChar w:fldCharType="end"/>
          </w:r>
          <w:r>
            <w:rPr>
              <w:rFonts w:hint="eastAsia" w:ascii="宋体" w:hAnsi="宋体"/>
              <w:smallCaps w:val="0"/>
              <w:szCs w:val="28"/>
              <w:lang w:val="en-US" w:eastAsia="zh-CN"/>
            </w:rPr>
            <w:t>18</w:t>
          </w:r>
        </w:p>
        <w:p>
          <w:pPr>
            <w:pStyle w:val="2"/>
            <w:tabs>
              <w:tab w:val="right" w:leader="dot" w:pos="8306"/>
            </w:tabs>
            <w:rPr>
              <w:rFonts w:hint="eastAsia" w:eastAsia="宋体"/>
              <w:lang w:val="en-US" w:eastAsia="zh-CN"/>
            </w:rPr>
          </w:pPr>
          <w:r>
            <w:rPr>
              <w:rFonts w:ascii="宋体" w:hAnsi="宋体" w:eastAsia="宋体"/>
              <w:smallCaps w:val="0"/>
              <w:szCs w:val="28"/>
            </w:rPr>
            <w:fldChar w:fldCharType="begin"/>
          </w:r>
          <w:r>
            <w:rPr>
              <w:rFonts w:ascii="宋体" w:hAnsi="宋体" w:eastAsia="宋体"/>
              <w:smallCaps w:val="0"/>
              <w:szCs w:val="28"/>
            </w:rPr>
            <w:instrText xml:space="preserve"> HYPERLINK \l _Toc27008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3.7.3将设计的模块电路编译成电子元件</w:t>
          </w:r>
          <w:r>
            <w:tab/>
          </w:r>
          <w:r>
            <w:rPr>
              <w:rFonts w:ascii="宋体" w:hAnsi="宋体" w:eastAsia="宋体"/>
              <w:smallCaps w:val="0"/>
              <w:szCs w:val="28"/>
            </w:rPr>
            <w:fldChar w:fldCharType="end"/>
          </w:r>
          <w:r>
            <w:rPr>
              <w:rFonts w:hint="eastAsia" w:ascii="宋体" w:hAnsi="宋体"/>
              <w:smallCaps w:val="0"/>
              <w:szCs w:val="28"/>
              <w:lang w:val="en-US" w:eastAsia="zh-CN"/>
            </w:rPr>
            <w:t>20</w:t>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_Toc24616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3.8调时选择模块(设置调时、分还是秒)</w:t>
          </w:r>
          <w:r>
            <w:tab/>
          </w:r>
          <w:r>
            <w:fldChar w:fldCharType="begin"/>
          </w:r>
          <w:r>
            <w:instrText xml:space="preserve"> PAGEREF _Toc24616 </w:instrText>
          </w:r>
          <w:r>
            <w:fldChar w:fldCharType="separate"/>
          </w:r>
          <w:r>
            <w:t>20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_Toc11373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3.8.1设计原理</w:t>
          </w:r>
          <w:r>
            <w:tab/>
          </w:r>
          <w:r>
            <w:fldChar w:fldCharType="begin"/>
          </w:r>
          <w:r>
            <w:instrText xml:space="preserve"> PAGEREF _Toc11373 </w:instrText>
          </w:r>
          <w:r>
            <w:fldChar w:fldCharType="separate"/>
          </w:r>
          <w:r>
            <w:t>20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_Toc15734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3.8.2代码</w:t>
          </w:r>
          <w:r>
            <w:tab/>
          </w:r>
          <w:r>
            <w:fldChar w:fldCharType="begin"/>
          </w:r>
          <w:r>
            <w:instrText xml:space="preserve"> PAGEREF _Toc15734 </w:instrText>
          </w:r>
          <w:r>
            <w:fldChar w:fldCharType="separate"/>
          </w:r>
          <w:r>
            <w:t>20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_Toc27008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3.8.3将设计的模块电路编译成电子元件</w:t>
          </w:r>
          <w:r>
            <w:tab/>
          </w:r>
          <w:r>
            <w:fldChar w:fldCharType="begin"/>
          </w:r>
          <w:r>
            <w:instrText xml:space="preserve"> PAGEREF _Toc27008 </w:instrText>
          </w:r>
          <w:r>
            <w:fldChar w:fldCharType="separate"/>
          </w:r>
          <w:r>
            <w:t>21</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_Toc17887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3.9设置最终显示结果模块</w:t>
          </w:r>
          <w:r>
            <w:tab/>
          </w:r>
          <w:r>
            <w:fldChar w:fldCharType="begin"/>
          </w:r>
          <w:r>
            <w:instrText xml:space="preserve"> PAGEREF _Toc17887 </w:instrText>
          </w:r>
          <w:r>
            <w:fldChar w:fldCharType="separate"/>
          </w:r>
          <w:r>
            <w:t>22</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_Toc21886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3.9.1设计原理</w:t>
          </w:r>
          <w:r>
            <w:tab/>
          </w:r>
          <w:r>
            <w:fldChar w:fldCharType="begin"/>
          </w:r>
          <w:r>
            <w:instrText xml:space="preserve"> PAGEREF _Toc21886 </w:instrText>
          </w:r>
          <w:r>
            <w:fldChar w:fldCharType="separate"/>
          </w:r>
          <w:r>
            <w:t>22</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_Toc9693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3.9.2代码</w:t>
          </w:r>
          <w:r>
            <w:tab/>
          </w:r>
          <w:r>
            <w:fldChar w:fldCharType="begin"/>
          </w:r>
          <w:r>
            <w:instrText xml:space="preserve"> PAGEREF _Toc9693 </w:instrText>
          </w:r>
          <w:r>
            <w:fldChar w:fldCharType="separate"/>
          </w:r>
          <w:r>
            <w:t>22</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_Toc11969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3.9.3将设计的模块电路编译成电子元件</w:t>
          </w:r>
          <w:r>
            <w:tab/>
          </w:r>
          <w:r>
            <w:fldChar w:fldCharType="begin"/>
          </w:r>
          <w:r>
            <w:instrText xml:space="preserve"> PAGEREF _Toc11969 </w:instrText>
          </w:r>
          <w:r>
            <w:fldChar w:fldCharType="separate"/>
          </w:r>
          <w:r>
            <w:t>24</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_Toc32513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3.10显示模块</w:t>
          </w:r>
          <w:r>
            <w:tab/>
          </w:r>
          <w:r>
            <w:fldChar w:fldCharType="begin"/>
          </w:r>
          <w:r>
            <w:instrText xml:space="preserve"> PAGEREF _Toc32513 </w:instrText>
          </w:r>
          <w:r>
            <w:fldChar w:fldCharType="separate"/>
          </w:r>
          <w:r>
            <w:t>25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_Toc686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3.10.1设计原理</w:t>
          </w:r>
          <w:r>
            <w:tab/>
          </w:r>
          <w:r>
            <w:fldChar w:fldCharType="begin"/>
          </w:r>
          <w:r>
            <w:instrText xml:space="preserve"> PAGEREF _Toc686 </w:instrText>
          </w:r>
          <w:r>
            <w:fldChar w:fldCharType="separate"/>
          </w:r>
          <w:r>
            <w:t>25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_Toc15055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3.10.2代码</w:t>
          </w:r>
          <w:r>
            <w:tab/>
          </w:r>
          <w:r>
            <w:fldChar w:fldCharType="begin"/>
          </w:r>
          <w:r>
            <w:instrText xml:space="preserve"> PAGEREF _Toc15055 </w:instrText>
          </w:r>
          <w:r>
            <w:fldChar w:fldCharType="separate"/>
          </w:r>
          <w:r>
            <w:t>25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_Toc10148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3.10.3将设计的模块电路编译成电子元件</w:t>
          </w:r>
          <w:r>
            <w:tab/>
          </w:r>
          <w:r>
            <w:fldChar w:fldCharType="begin"/>
          </w:r>
          <w:r>
            <w:instrText xml:space="preserve"> PAGEREF _Toc10148 </w:instrText>
          </w:r>
          <w:r>
            <w:fldChar w:fldCharType="separate"/>
          </w:r>
          <w:r>
            <w:t>27</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_Toc17772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3.11按键消抖模块</w:t>
          </w:r>
          <w:r>
            <w:tab/>
          </w:r>
          <w:r>
            <w:fldChar w:fldCharType="begin"/>
          </w:r>
          <w:r>
            <w:instrText xml:space="preserve"> PAGEREF _Toc17772 </w:instrText>
          </w:r>
          <w:r>
            <w:fldChar w:fldCharType="separate"/>
          </w:r>
          <w:r>
            <w:t>27</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_Toc4973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3.11.1设计原理</w:t>
          </w:r>
          <w:r>
            <w:tab/>
          </w:r>
          <w:r>
            <w:fldChar w:fldCharType="begin"/>
          </w:r>
          <w:r>
            <w:instrText xml:space="preserve"> PAGEREF _Toc4973 </w:instrText>
          </w:r>
          <w:r>
            <w:fldChar w:fldCharType="separate"/>
          </w:r>
          <w:r>
            <w:t>28</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_Toc30412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3.11.2代码</w:t>
          </w:r>
          <w:r>
            <w:tab/>
          </w:r>
          <w:r>
            <w:fldChar w:fldCharType="begin"/>
          </w:r>
          <w:r>
            <w:instrText xml:space="preserve"> PAGEREF _Toc30412 </w:instrText>
          </w:r>
          <w:r>
            <w:fldChar w:fldCharType="separate"/>
          </w:r>
          <w:r>
            <w:t>28</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_Toc18294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3.11.3将设计的模块电路编译成电子元件</w:t>
          </w:r>
          <w:r>
            <w:tab/>
          </w:r>
          <w:r>
            <w:fldChar w:fldCharType="begin"/>
          </w:r>
          <w:r>
            <w:instrText xml:space="preserve"> PAGEREF _Toc18294 </w:instrText>
          </w:r>
          <w:r>
            <w:fldChar w:fldCharType="separate"/>
          </w:r>
          <w:r>
            <w:t>29</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_Toc13459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8"/>
              <w:lang w:val="en-US" w:eastAsia="zh-CN"/>
            </w:rPr>
            <w:t>3.12顶层模块</w:t>
          </w:r>
          <w:r>
            <w:tab/>
          </w:r>
          <w:r>
            <w:fldChar w:fldCharType="begin"/>
          </w:r>
          <w:r>
            <w:instrText xml:space="preserve"> PAGEREF _Toc13459 </w:instrText>
          </w:r>
          <w:r>
            <w:fldChar w:fldCharType="separate"/>
          </w:r>
          <w:r>
            <w:t>30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_Toc28369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3.12.1设计原理</w:t>
          </w:r>
          <w:r>
            <w:tab/>
          </w:r>
          <w:r>
            <w:fldChar w:fldCharType="begin"/>
          </w:r>
          <w:r>
            <w:instrText xml:space="preserve"> PAGEREF _Toc28369 </w:instrText>
          </w:r>
          <w:r>
            <w:fldChar w:fldCharType="separate"/>
          </w:r>
          <w:r>
            <w:t>30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_Toc27656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3.12.2代码</w:t>
          </w:r>
          <w:r>
            <w:tab/>
          </w:r>
          <w:r>
            <w:fldChar w:fldCharType="begin"/>
          </w:r>
          <w:r>
            <w:instrText xml:space="preserve"> PAGEREF _Toc27656 </w:instrText>
          </w:r>
          <w:r>
            <w:fldChar w:fldCharType="separate"/>
          </w:r>
          <w:r>
            <w:t>30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_Toc7803 </w:instrText>
          </w:r>
          <w:r>
            <w:rPr>
              <w:rFonts w:ascii="宋体" w:hAnsi="宋体" w:eastAsia="宋体"/>
              <w:smallCaps w:val="0"/>
              <w:szCs w:val="28"/>
            </w:rPr>
            <w:fldChar w:fldCharType="separate"/>
          </w:r>
          <w:r>
            <w:rPr>
              <w:rFonts w:hint="eastAsia" w:asciiTheme="majorEastAsia" w:hAnsiTheme="majorEastAsia" w:eastAsiaTheme="majorEastAsia" w:cstheme="majorEastAsia"/>
              <w:bCs/>
              <w:szCs w:val="24"/>
              <w:lang w:val="en-US" w:eastAsia="zh-CN"/>
            </w:rPr>
            <w:t>3.12.3将设计的模块电路编译成电子元件</w:t>
          </w:r>
          <w:r>
            <w:tab/>
          </w:r>
          <w:r>
            <w:fldChar w:fldCharType="begin"/>
          </w:r>
          <w:r>
            <w:instrText xml:space="preserve"> PAGEREF _Toc7803 </w:instrText>
          </w:r>
          <w:r>
            <w:fldChar w:fldCharType="separate"/>
          </w:r>
          <w:r>
            <w:t>35</w:t>
          </w:r>
          <w:r>
            <w:fldChar w:fldCharType="end"/>
          </w:r>
          <w:r>
            <w:rPr>
              <w:rFonts w:ascii="宋体" w:hAnsi="宋体" w:eastAsia="宋体"/>
              <w:smallCaps w:val="0"/>
              <w:szCs w:val="28"/>
            </w:rPr>
            <w:fldChar w:fldCharType="end"/>
          </w:r>
        </w:p>
        <w:p>
          <w:pPr>
            <w:pStyle w:val="5"/>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_Toc16140 </w:instrText>
          </w:r>
          <w:r>
            <w:rPr>
              <w:rFonts w:ascii="宋体" w:hAnsi="宋体" w:eastAsia="宋体"/>
              <w:smallCaps w:val="0"/>
              <w:szCs w:val="28"/>
            </w:rPr>
            <w:fldChar w:fldCharType="separate"/>
          </w:r>
          <w:r>
            <w:rPr>
              <w:rFonts w:hint="eastAsia"/>
              <w:lang w:val="en-US" w:eastAsia="zh-CN"/>
            </w:rPr>
            <w:t>四、 系统测试</w:t>
          </w:r>
          <w:r>
            <w:tab/>
          </w:r>
          <w:r>
            <w:fldChar w:fldCharType="begin"/>
          </w:r>
          <w:r>
            <w:instrText xml:space="preserve"> PAGEREF _Toc16140 </w:instrText>
          </w:r>
          <w:r>
            <w:fldChar w:fldCharType="separate"/>
          </w:r>
          <w:r>
            <w:t>35</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_Toc21261 </w:instrText>
          </w:r>
          <w:r>
            <w:rPr>
              <w:rFonts w:ascii="宋体" w:hAnsi="宋体" w:eastAsia="宋体"/>
              <w:smallCaps w:val="0"/>
              <w:szCs w:val="28"/>
            </w:rPr>
            <w:fldChar w:fldCharType="separate"/>
          </w:r>
          <w:r>
            <w:rPr>
              <w:rFonts w:hint="eastAsia" w:ascii="宋体" w:hAnsi="宋体" w:eastAsia="宋体" w:cs="宋体"/>
              <w:bCs/>
              <w:szCs w:val="28"/>
              <w:lang w:val="en-US" w:eastAsia="zh-CN"/>
            </w:rPr>
            <w:t>4.1</w:t>
          </w:r>
          <w:r>
            <w:rPr>
              <w:rFonts w:hint="eastAsia" w:ascii="宋体" w:hAnsi="宋体" w:cs="宋体"/>
              <w:bCs/>
              <w:szCs w:val="28"/>
              <w:lang w:val="en-US" w:eastAsia="zh-CN"/>
            </w:rPr>
            <w:t>Modelsim仿真测试</w:t>
          </w:r>
          <w:r>
            <w:tab/>
          </w:r>
          <w:r>
            <w:fldChar w:fldCharType="begin"/>
          </w:r>
          <w:r>
            <w:instrText xml:space="preserve"> PAGEREF _Toc21261 </w:instrText>
          </w:r>
          <w:r>
            <w:fldChar w:fldCharType="separate"/>
          </w:r>
          <w:r>
            <w:t>35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_Toc7576 </w:instrText>
          </w:r>
          <w:r>
            <w:rPr>
              <w:rFonts w:ascii="宋体" w:hAnsi="宋体" w:eastAsia="宋体"/>
              <w:smallCaps w:val="0"/>
              <w:szCs w:val="28"/>
            </w:rPr>
            <w:fldChar w:fldCharType="separate"/>
          </w:r>
          <w:r>
            <w:rPr>
              <w:rFonts w:hint="eastAsia" w:ascii="宋体" w:hAnsi="宋体" w:cs="宋体"/>
              <w:bCs/>
              <w:szCs w:val="24"/>
              <w:lang w:val="en-US" w:eastAsia="zh-CN"/>
            </w:rPr>
            <w:t>4.1.1测试自动计时、整点报时、闹钟响应功能</w:t>
          </w:r>
          <w:r>
            <w:tab/>
          </w:r>
          <w:r>
            <w:fldChar w:fldCharType="begin"/>
          </w:r>
          <w:r>
            <w:instrText xml:space="preserve"> PAGEREF _Toc7576 </w:instrText>
          </w:r>
          <w:r>
            <w:fldChar w:fldCharType="separate"/>
          </w:r>
          <w:r>
            <w:t>35</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_Toc13119 </w:instrText>
          </w:r>
          <w:r>
            <w:rPr>
              <w:rFonts w:ascii="宋体" w:hAnsi="宋体" w:eastAsia="宋体"/>
              <w:smallCaps w:val="0"/>
              <w:szCs w:val="28"/>
            </w:rPr>
            <w:fldChar w:fldCharType="separate"/>
          </w:r>
          <w:r>
            <w:rPr>
              <w:rFonts w:hint="eastAsia" w:ascii="宋体" w:hAnsi="宋体" w:cs="宋体"/>
              <w:bCs/>
              <w:szCs w:val="24"/>
              <w:lang w:val="en-US" w:eastAsia="zh-CN"/>
            </w:rPr>
            <w:t>4.1.2秒表功能</w:t>
          </w:r>
          <w:r>
            <w:tab/>
          </w:r>
          <w:r>
            <w:fldChar w:fldCharType="begin"/>
          </w:r>
          <w:r>
            <w:instrText xml:space="preserve"> PAGEREF _Toc13119 </w:instrText>
          </w:r>
          <w:r>
            <w:fldChar w:fldCharType="separate"/>
          </w:r>
          <w:r>
            <w:t>37</w:t>
          </w:r>
          <w:r>
            <w:fldChar w:fldCharType="end"/>
          </w:r>
          <w:r>
            <w:rPr>
              <w:rFonts w:ascii="宋体" w:hAnsi="宋体" w:eastAsia="宋体"/>
              <w:smallCaps w:val="0"/>
              <w:szCs w:val="28"/>
            </w:rPr>
            <w:fldChar w:fldCharType="end"/>
          </w:r>
        </w:p>
        <w:p>
          <w:pPr>
            <w:pStyle w:val="6"/>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_Toc14243 </w:instrText>
          </w:r>
          <w:r>
            <w:rPr>
              <w:rFonts w:ascii="宋体" w:hAnsi="宋体" w:eastAsia="宋体"/>
              <w:smallCaps w:val="0"/>
              <w:szCs w:val="28"/>
            </w:rPr>
            <w:fldChar w:fldCharType="separate"/>
          </w:r>
          <w:r>
            <w:rPr>
              <w:rFonts w:hint="eastAsia" w:ascii="宋体" w:hAnsi="宋体" w:cs="宋体"/>
              <w:bCs/>
              <w:szCs w:val="28"/>
              <w:lang w:val="en-US" w:eastAsia="zh-CN"/>
            </w:rPr>
            <w:t>4.2FPGA实物运行结果测试</w:t>
          </w:r>
          <w:r>
            <w:tab/>
          </w:r>
          <w:r>
            <w:fldChar w:fldCharType="begin"/>
          </w:r>
          <w:r>
            <w:instrText xml:space="preserve"> PAGEREF _Toc14243 </w:instrText>
          </w:r>
          <w:r>
            <w:fldChar w:fldCharType="separate"/>
          </w:r>
          <w:r>
            <w:t>38</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_Toc10973 </w:instrText>
          </w:r>
          <w:r>
            <w:rPr>
              <w:rFonts w:ascii="宋体" w:hAnsi="宋体" w:eastAsia="宋体"/>
              <w:smallCaps w:val="0"/>
              <w:szCs w:val="28"/>
            </w:rPr>
            <w:fldChar w:fldCharType="separate"/>
          </w:r>
          <w:r>
            <w:rPr>
              <w:rFonts w:hint="eastAsia" w:ascii="宋体" w:hAnsi="宋体" w:cs="宋体"/>
              <w:bCs/>
              <w:szCs w:val="24"/>
              <w:lang w:val="en-US" w:eastAsia="zh-CN"/>
            </w:rPr>
            <w:t>4.2.1正常计时实物图</w:t>
          </w:r>
          <w:r>
            <w:tab/>
          </w:r>
          <w:r>
            <w:fldChar w:fldCharType="begin"/>
          </w:r>
          <w:r>
            <w:instrText xml:space="preserve"> PAGEREF _Toc10973 </w:instrText>
          </w:r>
          <w:r>
            <w:fldChar w:fldCharType="separate"/>
          </w:r>
          <w:r>
            <w:t>38</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_Toc7857 </w:instrText>
          </w:r>
          <w:r>
            <w:rPr>
              <w:rFonts w:ascii="宋体" w:hAnsi="宋体" w:eastAsia="宋体"/>
              <w:smallCaps w:val="0"/>
              <w:szCs w:val="28"/>
            </w:rPr>
            <w:fldChar w:fldCharType="separate"/>
          </w:r>
          <w:r>
            <w:rPr>
              <w:rFonts w:hint="eastAsia" w:ascii="宋体" w:hAnsi="宋体" w:cs="宋体"/>
              <w:bCs/>
              <w:szCs w:val="24"/>
              <w:lang w:val="en-US" w:eastAsia="zh-CN"/>
            </w:rPr>
            <w:t>4.2.2手动调时实物图</w:t>
          </w:r>
          <w:r>
            <w:tab/>
          </w:r>
          <w:r>
            <w:fldChar w:fldCharType="begin"/>
          </w:r>
          <w:r>
            <w:instrText xml:space="preserve"> PAGEREF _Toc7857 </w:instrText>
          </w:r>
          <w:r>
            <w:fldChar w:fldCharType="separate"/>
          </w:r>
          <w:r>
            <w:t>39</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_Toc233 </w:instrText>
          </w:r>
          <w:r>
            <w:rPr>
              <w:rFonts w:ascii="宋体" w:hAnsi="宋体" w:eastAsia="宋体"/>
              <w:smallCaps w:val="0"/>
              <w:szCs w:val="28"/>
            </w:rPr>
            <w:fldChar w:fldCharType="separate"/>
          </w:r>
          <w:r>
            <w:rPr>
              <w:rFonts w:hint="eastAsia" w:ascii="宋体" w:hAnsi="宋体" w:cs="宋体"/>
              <w:bCs/>
              <w:szCs w:val="24"/>
              <w:lang w:val="en-US" w:eastAsia="zh-CN"/>
            </w:rPr>
            <w:t>4.2.3设置闹钟实物图</w:t>
          </w:r>
          <w:r>
            <w:tab/>
          </w:r>
          <w:r>
            <w:fldChar w:fldCharType="begin"/>
          </w:r>
          <w:r>
            <w:instrText xml:space="preserve"> PAGEREF _Toc233 </w:instrText>
          </w:r>
          <w:r>
            <w:fldChar w:fldCharType="separate"/>
          </w:r>
          <w:r>
            <w:t>40</w:t>
          </w:r>
          <w:r>
            <w:fldChar w:fldCharType="end"/>
          </w:r>
          <w:r>
            <w:rPr>
              <w:rFonts w:ascii="宋体" w:hAnsi="宋体" w:eastAsia="宋体"/>
              <w:smallCaps w:val="0"/>
              <w:szCs w:val="28"/>
            </w:rPr>
            <w:fldChar w:fldCharType="end"/>
          </w:r>
        </w:p>
        <w:p>
          <w:pPr>
            <w:pStyle w:val="2"/>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_Toc30549 </w:instrText>
          </w:r>
          <w:r>
            <w:rPr>
              <w:rFonts w:ascii="宋体" w:hAnsi="宋体" w:eastAsia="宋体"/>
              <w:smallCaps w:val="0"/>
              <w:szCs w:val="28"/>
            </w:rPr>
            <w:fldChar w:fldCharType="separate"/>
          </w:r>
          <w:r>
            <w:rPr>
              <w:rFonts w:hint="eastAsia" w:ascii="宋体" w:hAnsi="宋体" w:cs="宋体"/>
              <w:bCs/>
              <w:szCs w:val="24"/>
              <w:lang w:val="en-US" w:eastAsia="zh-CN"/>
            </w:rPr>
            <w:t>4.2.4秒表计数实物图</w:t>
          </w:r>
          <w:r>
            <w:tab/>
          </w:r>
          <w:r>
            <w:fldChar w:fldCharType="begin"/>
          </w:r>
          <w:r>
            <w:instrText xml:space="preserve"> PAGEREF _Toc30549 </w:instrText>
          </w:r>
          <w:r>
            <w:fldChar w:fldCharType="separate"/>
          </w:r>
          <w:r>
            <w:t>41</w:t>
          </w:r>
          <w:r>
            <w:fldChar w:fldCharType="end"/>
          </w:r>
          <w:r>
            <w:rPr>
              <w:rFonts w:ascii="宋体" w:hAnsi="宋体" w:eastAsia="宋体"/>
              <w:smallCaps w:val="0"/>
              <w:szCs w:val="28"/>
            </w:rPr>
            <w:fldChar w:fldCharType="end"/>
          </w:r>
        </w:p>
        <w:p>
          <w:pPr>
            <w:pStyle w:val="5"/>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_Toc12712 </w:instrText>
          </w:r>
          <w:r>
            <w:rPr>
              <w:rFonts w:ascii="宋体" w:hAnsi="宋体" w:eastAsia="宋体"/>
              <w:smallCaps w:val="0"/>
              <w:szCs w:val="28"/>
            </w:rPr>
            <w:fldChar w:fldCharType="separate"/>
          </w:r>
          <w:r>
            <w:rPr>
              <w:rFonts w:hint="eastAsia"/>
              <w:lang w:val="en-US" w:eastAsia="zh-CN"/>
            </w:rPr>
            <w:t>五、 总结</w:t>
          </w:r>
          <w:r>
            <w:tab/>
          </w:r>
          <w:r>
            <w:fldChar w:fldCharType="begin"/>
          </w:r>
          <w:r>
            <w:instrText xml:space="preserve"> PAGEREF _Toc12712 </w:instrText>
          </w:r>
          <w:r>
            <w:fldChar w:fldCharType="separate"/>
          </w:r>
          <w:r>
            <w:t>42</w:t>
          </w:r>
          <w:r>
            <w:fldChar w:fldCharType="end"/>
          </w:r>
          <w:r>
            <w:rPr>
              <w:rFonts w:ascii="宋体" w:hAnsi="宋体" w:eastAsia="宋体"/>
              <w:smallCaps w:val="0"/>
              <w:szCs w:val="28"/>
            </w:rPr>
            <w:fldChar w:fldCharType="end"/>
          </w:r>
        </w:p>
        <w:p>
          <w:pPr>
            <w:pStyle w:val="5"/>
            <w:tabs>
              <w:tab w:val="right" w:leader="dot" w:pos="8306"/>
            </w:tabs>
          </w:pPr>
          <w:r>
            <w:rPr>
              <w:rFonts w:ascii="宋体" w:hAnsi="宋体" w:eastAsia="宋体"/>
              <w:smallCaps w:val="0"/>
              <w:szCs w:val="28"/>
            </w:rPr>
            <w:fldChar w:fldCharType="begin"/>
          </w:r>
          <w:r>
            <w:rPr>
              <w:rFonts w:ascii="宋体" w:hAnsi="宋体" w:eastAsia="宋体"/>
              <w:smallCaps w:val="0"/>
              <w:szCs w:val="28"/>
            </w:rPr>
            <w:instrText xml:space="preserve"> HYPERLINK \l _Toc14555 </w:instrText>
          </w:r>
          <w:r>
            <w:rPr>
              <w:rFonts w:ascii="宋体" w:hAnsi="宋体" w:eastAsia="宋体"/>
              <w:smallCaps w:val="0"/>
              <w:szCs w:val="28"/>
            </w:rPr>
            <w:fldChar w:fldCharType="separate"/>
          </w:r>
          <w:r>
            <w:rPr>
              <w:rFonts w:hint="eastAsia"/>
              <w:bCs w:val="0"/>
              <w:szCs w:val="32"/>
              <w:lang w:val="en-US" w:eastAsia="zh-CN"/>
            </w:rPr>
            <w:t>六、</w:t>
          </w:r>
          <w:r>
            <w:rPr>
              <w:rFonts w:hint="eastAsia"/>
              <w:bCs w:val="0"/>
              <w:szCs w:val="32"/>
            </w:rPr>
            <w:t>参考文献</w:t>
          </w:r>
          <w:r>
            <w:tab/>
          </w:r>
          <w:r>
            <w:fldChar w:fldCharType="begin"/>
          </w:r>
          <w:r>
            <w:instrText xml:space="preserve"> PAGEREF _Toc14555 </w:instrText>
          </w:r>
          <w:r>
            <w:fldChar w:fldCharType="separate"/>
          </w:r>
          <w:r>
            <w:t>43</w:t>
          </w:r>
          <w:r>
            <w:fldChar w:fldCharType="end"/>
          </w:r>
          <w:r>
            <w:rPr>
              <w:rFonts w:ascii="宋体" w:hAnsi="宋体" w:eastAsia="宋体"/>
              <w:smallCaps w:val="0"/>
              <w:szCs w:val="28"/>
            </w:rPr>
            <w:fldChar w:fldCharType="end"/>
          </w:r>
        </w:p>
        <w:p>
          <w:pPr>
            <w:pStyle w:val="6"/>
            <w:tabs>
              <w:tab w:val="right" w:leader="dot" w:pos="8306"/>
            </w:tabs>
            <w:ind w:left="0"/>
            <w:jc w:val="both"/>
            <w:rPr>
              <w:rFonts w:ascii="宋体" w:hAnsi="宋体" w:eastAsia="宋体"/>
              <w:smallCaps w:val="0"/>
              <w:sz w:val="28"/>
              <w:szCs w:val="28"/>
            </w:rPr>
          </w:pPr>
          <w:r>
            <w:rPr>
              <w:rFonts w:ascii="宋体" w:hAnsi="宋体" w:eastAsia="宋体"/>
              <w:smallCaps w:val="0"/>
              <w:szCs w:val="28"/>
            </w:rPr>
            <w:fldChar w:fldCharType="end"/>
          </w:r>
        </w:p>
      </w:sdtContent>
    </w:sdt>
    <w:p>
      <w:pPr>
        <w:pStyle w:val="6"/>
        <w:tabs>
          <w:tab w:val="right" w:leader="dot" w:pos="8306"/>
        </w:tabs>
        <w:ind w:left="0"/>
        <w:jc w:val="both"/>
        <w:rPr>
          <w:rFonts w:ascii="宋体" w:hAnsi="宋体" w:eastAsia="宋体"/>
          <w:smallCaps w:val="0"/>
          <w:sz w:val="28"/>
          <w:szCs w:val="28"/>
        </w:rPr>
      </w:pPr>
    </w:p>
    <w:p>
      <w:pPr>
        <w:pStyle w:val="6"/>
        <w:tabs>
          <w:tab w:val="right" w:leader="dot" w:pos="8306"/>
        </w:tabs>
        <w:ind w:left="0"/>
        <w:jc w:val="both"/>
        <w:rPr>
          <w:rFonts w:ascii="宋体" w:hAnsi="宋体" w:eastAsia="宋体"/>
          <w:smallCaps w:val="0"/>
          <w:sz w:val="28"/>
          <w:szCs w:val="28"/>
        </w:rPr>
      </w:pPr>
    </w:p>
    <w:p>
      <w:pPr>
        <w:pStyle w:val="6"/>
        <w:tabs>
          <w:tab w:val="right" w:leader="dot" w:pos="8306"/>
        </w:tabs>
        <w:ind w:left="0"/>
        <w:jc w:val="both"/>
        <w:rPr>
          <w:rFonts w:ascii="宋体" w:hAnsi="宋体" w:eastAsia="宋体"/>
          <w:smallCaps w:val="0"/>
          <w:sz w:val="28"/>
          <w:szCs w:val="28"/>
        </w:rPr>
      </w:pPr>
    </w:p>
    <w:p>
      <w:pPr>
        <w:pStyle w:val="6"/>
        <w:tabs>
          <w:tab w:val="right" w:leader="dot" w:pos="8306"/>
        </w:tabs>
        <w:ind w:left="0"/>
        <w:jc w:val="both"/>
        <w:rPr>
          <w:rFonts w:ascii="宋体" w:hAnsi="宋体" w:eastAsia="宋体"/>
          <w:smallCaps w:val="0"/>
          <w:sz w:val="28"/>
          <w:szCs w:val="28"/>
        </w:rPr>
      </w:pPr>
    </w:p>
    <w:p>
      <w:pPr>
        <w:pStyle w:val="6"/>
        <w:tabs>
          <w:tab w:val="right" w:leader="dot" w:pos="8306"/>
        </w:tabs>
        <w:ind w:left="0"/>
        <w:jc w:val="both"/>
        <w:rPr>
          <w:rFonts w:hint="eastAsia" w:ascii="宋体" w:hAnsi="宋体" w:eastAsia="宋体"/>
          <w:smallCaps w:val="0"/>
          <w:sz w:val="32"/>
          <w:szCs w:val="32"/>
          <w:lang w:val="en-US" w:eastAsia="zh-CN"/>
        </w:rPr>
      </w:pPr>
    </w:p>
    <w:p>
      <w:pPr>
        <w:pStyle w:val="6"/>
        <w:tabs>
          <w:tab w:val="right" w:leader="dot" w:pos="8306"/>
        </w:tabs>
        <w:ind w:left="0"/>
        <w:jc w:val="both"/>
        <w:rPr>
          <w:rFonts w:hint="eastAsia" w:ascii="宋体" w:hAnsi="宋体" w:eastAsia="宋体"/>
          <w:smallCaps w:val="0"/>
          <w:sz w:val="32"/>
          <w:szCs w:val="32"/>
          <w:lang w:val="en-US" w:eastAsia="zh-CN"/>
        </w:rPr>
      </w:pPr>
    </w:p>
    <w:p>
      <w:pPr>
        <w:pStyle w:val="8"/>
        <w:jc w:val="both"/>
        <w:outlineLvl w:val="9"/>
        <w:rPr>
          <w:rFonts w:hint="eastAsia"/>
          <w:lang w:val="en-US" w:eastAsia="zh-CN"/>
        </w:rPr>
      </w:pPr>
    </w:p>
    <w:p>
      <w:pPr>
        <w:pStyle w:val="8"/>
        <w:jc w:val="both"/>
        <w:outlineLvl w:val="9"/>
        <w:rPr>
          <w:rFonts w:hint="eastAsia"/>
          <w:lang w:val="en-US" w:eastAsia="zh-CN"/>
        </w:rPr>
      </w:pPr>
    </w:p>
    <w:p>
      <w:pPr>
        <w:pStyle w:val="8"/>
        <w:jc w:val="both"/>
        <w:outlineLvl w:val="9"/>
        <w:rPr>
          <w:rFonts w:hint="eastAsia"/>
          <w:lang w:val="en-US" w:eastAsia="zh-CN"/>
        </w:rPr>
        <w:sectPr>
          <w:pgSz w:w="11906" w:h="16838"/>
          <w:pgMar w:top="1440" w:right="1800" w:bottom="1440" w:left="1800" w:header="851" w:footer="992" w:gutter="0"/>
          <w:cols w:space="425" w:num="1"/>
          <w:docGrid w:type="lines" w:linePitch="312" w:charSpace="0"/>
        </w:sectPr>
      </w:pPr>
    </w:p>
    <w:p>
      <w:pPr>
        <w:pStyle w:val="8"/>
        <w:jc w:val="both"/>
        <w:rPr>
          <w:rFonts w:hint="eastAsia"/>
        </w:rPr>
      </w:pPr>
      <w:bookmarkStart w:id="0" w:name="_Toc32665"/>
      <w:r>
        <w:rPr>
          <w:rFonts w:hint="eastAsia"/>
          <w:lang w:val="en-US" w:eastAsia="zh-CN"/>
        </w:rPr>
        <w:t>一、</w:t>
      </w:r>
      <w:r>
        <w:rPr>
          <w:rFonts w:hint="eastAsia"/>
        </w:rPr>
        <w:t>需求分析</w:t>
      </w:r>
      <w:bookmarkEnd w:id="0"/>
      <w:bookmarkStart w:id="1" w:name="_Toc17778"/>
      <w:bookmarkStart w:id="2" w:name="_Toc2791"/>
      <w:bookmarkStart w:id="3" w:name="_Toc454833126"/>
    </w:p>
    <w:p>
      <w:pPr>
        <w:pStyle w:val="8"/>
        <w:jc w:val="both"/>
        <w:rPr>
          <w:rFonts w:asciiTheme="majorEastAsia" w:hAnsiTheme="majorEastAsia" w:eastAsiaTheme="majorEastAsia"/>
          <w:sz w:val="28"/>
          <w:szCs w:val="28"/>
        </w:rPr>
      </w:pPr>
      <w:r>
        <w:rPr>
          <w:rFonts w:asciiTheme="majorEastAsia" w:hAnsiTheme="majorEastAsia" w:eastAsiaTheme="majorEastAsia"/>
          <w:sz w:val="28"/>
          <w:szCs w:val="28"/>
        </w:rPr>
        <w:t>1.1</w:t>
      </w:r>
      <w:r>
        <w:rPr>
          <w:rFonts w:hint="eastAsia" w:asciiTheme="majorEastAsia" w:hAnsiTheme="majorEastAsia" w:eastAsiaTheme="majorEastAsia"/>
          <w:sz w:val="28"/>
          <w:szCs w:val="28"/>
        </w:rPr>
        <w:t>总体陈述</w:t>
      </w:r>
      <w:bookmarkEnd w:id="1"/>
      <w:bookmarkEnd w:id="2"/>
      <w:bookmarkEnd w:id="3"/>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240" w:lineRule="atLeast"/>
        <w:ind w:firstLine="420" w:firstLineChars="0"/>
        <w:jc w:val="left"/>
        <w:textAlignment w:val="auto"/>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在老师所给的十个大作业选题中，我选择了智能数字钟。对于智能数字钟而言，它需要有哪些功能呢？首先是最基本的显示时间，既然有显示时间，那就应该要可以调时间。除此之外，数字钟应该还应该有闹钟，所以我又给加上了闹钟功能，既可以设置闹钟又可以在到闹钟点的时候给出闹钟提示。还有，整点报时应该也要有。最后，数字秒表的功能也是智能数字钟应该有的功能。综上所述，我设计的智能数字钟的功能如下：</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能进行时、分、秒计时的数字钟(由于实验室的FPGA的板子只有四个数码管，实际程序中时、分用数码管显示，秒用led灯显示，一秒闪一下)</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该数字钟能时钟清零</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该数字钟能对时、分、秒进行手动调时以校准时间</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该数字钟能够手动设置闹钟(也是分别对时、分、秒进行设置)</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该数字到闹钟设置的点后能够给出提示(由于不知道实验室中的FPGA的蜂鸣器的引脚，改用led灯进行提示，闹钟的led灯会在到闹钟点的时候亮是十五秒后自动关闭，和我们手机一样)</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该数字钟能够整点报时(在到达整点的时候进行报时，同闹钟一样，用led灯进行提示，整点报时的led灯在到达整点的时候亮灯十秒)</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该数字钟能进行秒表功能，用户可以使用该数字钟进行秒表计时间(用四个数码管进行显示，最多9999秒，之后清零)</w:t>
      </w:r>
    </w:p>
    <w:p>
      <w:pPr>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afterAutospacing="0" w:line="240" w:lineRule="atLeast"/>
        <w:ind w:left="840" w:leftChars="0" w:hanging="420" w:firstLineChars="0"/>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该数字钟的秒表功能也提供清零功能。(将相当于将秒表清零，用户可重新开始)</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afterAutospacing="0" w:line="240" w:lineRule="atLeast"/>
        <w:ind w:firstLine="420" w:firstLineChars="0"/>
        <w:jc w:val="left"/>
        <w:textAlignment w:val="auto"/>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经整理后，我设计的智能数字钟整体功能图如下所示：</w:t>
      </w:r>
    </w:p>
    <w:p>
      <w:pPr>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afterAutospacing="0" w:line="240" w:lineRule="atLeast"/>
        <w:jc w:val="left"/>
        <w:textAlignment w:val="auto"/>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 xml:space="preserve">    </w:t>
      </w:r>
      <w:r>
        <w:rPr>
          <w:rFonts w:hint="default"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drawing>
          <wp:inline distT="0" distB="0" distL="114300" distR="114300">
            <wp:extent cx="4540250" cy="4780915"/>
            <wp:effectExtent l="0" t="0" r="0" b="0"/>
            <wp:docPr id="5" name="图片 5" descr="系统后台模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后台模板 (2)"/>
                    <pic:cNvPicPr>
                      <a:picLocks noChangeAspect="1"/>
                    </pic:cNvPicPr>
                  </pic:nvPicPr>
                  <pic:blipFill>
                    <a:blip r:embed="rId6"/>
                    <a:stretch>
                      <a:fillRect/>
                    </a:stretch>
                  </pic:blipFill>
                  <pic:spPr>
                    <a:xfrm>
                      <a:off x="0" y="0"/>
                      <a:ext cx="4540250" cy="4780915"/>
                    </a:xfrm>
                    <a:prstGeom prst="rect">
                      <a:avLst/>
                    </a:prstGeom>
                  </pic:spPr>
                </pic:pic>
              </a:graphicData>
            </a:graphic>
          </wp:inline>
        </w:drawing>
      </w:r>
    </w:p>
    <w:p>
      <w:pPr>
        <w:pStyle w:val="8"/>
        <w:jc w:val="left"/>
        <w:outlineLvl w:val="1"/>
        <w:rPr>
          <w:rFonts w:hint="eastAsia" w:ascii="宋体" w:hAnsi="宋体" w:cs="宋体"/>
          <w:b/>
          <w:bCs/>
          <w:sz w:val="28"/>
          <w:szCs w:val="28"/>
          <w:lang w:val="en-US" w:eastAsia="zh-CN"/>
        </w:rPr>
      </w:pPr>
      <w:bookmarkStart w:id="4" w:name="_Toc454833136"/>
      <w:bookmarkStart w:id="5" w:name="_Toc4621"/>
      <w:bookmarkStart w:id="6" w:name="_Toc11722"/>
      <w:r>
        <w:rPr>
          <w:rFonts w:hint="eastAsia" w:ascii="宋体" w:hAnsi="宋体" w:eastAsia="宋体" w:cs="宋体"/>
          <w:b/>
          <w:bCs/>
          <w:sz w:val="28"/>
          <w:szCs w:val="28"/>
        </w:rPr>
        <w:t>1.</w:t>
      </w:r>
      <w:r>
        <w:rPr>
          <w:rFonts w:hint="eastAsia" w:ascii="宋体" w:hAnsi="宋体" w:cs="宋体"/>
          <w:b/>
          <w:bCs/>
          <w:sz w:val="28"/>
          <w:szCs w:val="28"/>
          <w:lang w:val="en-US" w:eastAsia="zh-CN"/>
        </w:rPr>
        <w:t>2</w:t>
      </w:r>
      <w:r>
        <w:rPr>
          <w:rFonts w:hint="eastAsia" w:ascii="宋体" w:hAnsi="宋体" w:eastAsia="宋体" w:cs="宋体"/>
          <w:b/>
          <w:bCs/>
          <w:sz w:val="28"/>
          <w:szCs w:val="28"/>
        </w:rPr>
        <w:t>需求</w:t>
      </w:r>
      <w:bookmarkEnd w:id="4"/>
      <w:bookmarkEnd w:id="5"/>
      <w:r>
        <w:rPr>
          <w:rFonts w:hint="eastAsia" w:ascii="宋体" w:hAnsi="宋体" w:cs="宋体"/>
          <w:b/>
          <w:bCs/>
          <w:sz w:val="28"/>
          <w:szCs w:val="28"/>
          <w:lang w:val="en-US" w:eastAsia="zh-CN"/>
        </w:rPr>
        <w:t>规定</w:t>
      </w:r>
      <w:bookmarkEnd w:id="6"/>
    </w:p>
    <w:p>
      <w:pPr>
        <w:outlineLvl w:val="2"/>
        <w:rPr>
          <w:rFonts w:hint="default"/>
          <w:b/>
          <w:bCs/>
          <w:sz w:val="24"/>
          <w:szCs w:val="24"/>
          <w:lang w:val="en-US" w:eastAsia="zh-CN"/>
        </w:rPr>
      </w:pPr>
      <w:bookmarkStart w:id="7" w:name="_Toc16908"/>
      <w:r>
        <w:rPr>
          <w:rFonts w:hint="eastAsia" w:ascii="宋体" w:hAnsi="宋体" w:cs="宋体"/>
          <w:b/>
          <w:bCs/>
          <w:sz w:val="24"/>
          <w:szCs w:val="24"/>
          <w:lang w:val="en-US" w:eastAsia="zh-CN"/>
        </w:rPr>
        <w:t>1.2.1总体需求</w:t>
      </w:r>
      <w:bookmarkEnd w:id="7"/>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计时功能</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闹钟功能</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整点报时功能</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秒表功能</w:t>
      </w:r>
    </w:p>
    <w:p>
      <w:pPr>
        <w:pStyle w:val="8"/>
        <w:jc w:val="left"/>
        <w:outlineLvl w:val="2"/>
        <w:rPr>
          <w:rFonts w:hint="eastAsia" w:ascii="宋体" w:hAnsi="宋体" w:cs="宋体"/>
          <w:sz w:val="24"/>
          <w:szCs w:val="24"/>
          <w:lang w:val="en-US" w:eastAsia="zh-CN"/>
        </w:rPr>
      </w:pPr>
      <w:bookmarkStart w:id="8" w:name="_Toc454833138"/>
      <w:bookmarkStart w:id="9" w:name="_Toc31552"/>
      <w:bookmarkStart w:id="10" w:name="_Toc27798"/>
      <w:r>
        <w:rPr>
          <w:rFonts w:hint="eastAsia" w:ascii="宋体" w:hAnsi="宋体" w:eastAsia="宋体" w:cs="宋体"/>
          <w:sz w:val="24"/>
          <w:szCs w:val="24"/>
        </w:rPr>
        <w:t>1.</w:t>
      </w:r>
      <w:r>
        <w:rPr>
          <w:rFonts w:hint="eastAsia" w:ascii="宋体" w:hAnsi="宋体" w:cs="宋体"/>
          <w:sz w:val="24"/>
          <w:szCs w:val="24"/>
          <w:lang w:val="en-US" w:eastAsia="zh-CN"/>
        </w:rPr>
        <w:t>2</w:t>
      </w:r>
      <w:r>
        <w:rPr>
          <w:rFonts w:hint="eastAsia" w:ascii="宋体" w:hAnsi="宋体" w:eastAsia="宋体" w:cs="宋体"/>
          <w:sz w:val="24"/>
          <w:szCs w:val="24"/>
        </w:rPr>
        <w:t>.2功能</w:t>
      </w:r>
      <w:bookmarkEnd w:id="8"/>
      <w:bookmarkEnd w:id="9"/>
      <w:r>
        <w:rPr>
          <w:rFonts w:hint="eastAsia" w:ascii="宋体" w:hAnsi="宋体" w:cs="宋体"/>
          <w:sz w:val="24"/>
          <w:szCs w:val="24"/>
          <w:lang w:val="en-US" w:eastAsia="zh-CN"/>
        </w:rPr>
        <w:t>需求</w:t>
      </w:r>
      <w:bookmarkEnd w:id="10"/>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bookmarkStart w:id="11" w:name="_Toc23458"/>
      <w:bookmarkStart w:id="12" w:name="_Toc454833140"/>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能进行时、分、秒计时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能够时钟清零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能对时、分、秒进行手动调时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能够手动设置闹钟</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能够给出闹钟提示</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能够整点报时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能够进行秒表功能</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秒表功能能够清零</w:t>
      </w:r>
    </w:p>
    <w:p>
      <w:pPr>
        <w:pStyle w:val="8"/>
        <w:jc w:val="left"/>
        <w:outlineLvl w:val="2"/>
        <w:rPr>
          <w:rFonts w:hint="default" w:ascii="宋体" w:hAnsi="宋体" w:eastAsia="宋体" w:cs="宋体"/>
          <w:sz w:val="24"/>
          <w:szCs w:val="24"/>
          <w:lang w:val="en-US" w:eastAsia="zh-CN"/>
        </w:rPr>
      </w:pPr>
      <w:bookmarkStart w:id="13" w:name="_Toc2418"/>
      <w:r>
        <w:rPr>
          <w:rFonts w:hint="eastAsia" w:ascii="宋体" w:hAnsi="宋体" w:eastAsia="宋体" w:cs="宋体"/>
          <w:sz w:val="24"/>
          <w:szCs w:val="24"/>
        </w:rPr>
        <w:t>1.</w:t>
      </w:r>
      <w:bookmarkEnd w:id="11"/>
      <w:bookmarkEnd w:id="12"/>
      <w:r>
        <w:rPr>
          <w:rFonts w:hint="eastAsia" w:ascii="宋体" w:hAnsi="宋体" w:cs="宋体"/>
          <w:sz w:val="24"/>
          <w:szCs w:val="24"/>
          <w:lang w:val="en-US" w:eastAsia="zh-CN"/>
        </w:rPr>
        <w:t>2.3功能分析</w:t>
      </w:r>
      <w:bookmarkEnd w:id="13"/>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进行时、分、秒计时：该程序下载到FPGA板子里后，会自动开始计时。该功能设想的是初始化时间为00:00:00。其中时、分通过四个数码管进行显示，秒通过led灯进行显示。自动计时功能不管是在用户设置闹钟还是进行秒表功能的时候都会进行后台计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能够时钟清零：只要用户按下重置按钮，系统会进行初始化，把当前的计时清为0(由于按下重置按钮相当于进行系统初始化，不建议单独用在时钟清零，因为这样也会让用户设置的闹钟也恢复初始化)</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对时、分、秒进行手动调时：用户可以通过将拨动开关sw2置为0，sw0置为1，sw1置为0进入到手动调时。通过按键key0设置你想调的是时、分还是秒，通过按键key1进行相应的调时，比如当用户设置调小时，每按下一次key1，小时加1，加到23后，再加就变为0。分钟和秒同理，但是由于实验室里的FPGA板子只有四个数码管，设置为led显示的秒在调整时不能很好地展示调秒的结果。(补充：在这里通过按键调时间需要进行按键消抖)</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能够手动设置闹钟：用户可以通过将拨动开关sw2置为0，sw0置为1,sw1置为1进入闹钟设置。设置闹钟和手动调时一样的步骤。设置好后，将sw0置为1返回计时模块。</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能够给出闹钟提示：当系统的时间到达设置的闹钟后，系统会给出提示，即将用于闹钟提示的led灯亮15秒(其他时间为灭)</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能够整点报时：当系统时间到达整点的时候，系统会给出提示，即</w:t>
      </w:r>
      <w:r>
        <w:rPr>
          <w:rFonts w:hint="eastAsia" w:ascii="Arial" w:hAnsi="Arial" w:cs="Arial"/>
          <w:i w:val="0"/>
          <w:caps w:val="0"/>
          <w:color w:val="000000" w:themeColor="text1"/>
          <w:spacing w:val="0"/>
          <w:kern w:val="0"/>
          <w:sz w:val="24"/>
          <w:szCs w:val="24"/>
          <w:shd w:val="clear" w:fill="FFFFFF"/>
          <w:lang w:val="en-US" w:eastAsia="zh-CN" w:bidi="ar"/>
          <w14:textFill>
            <w14:solidFill>
              <w14:schemeClr w14:val="tx1"/>
            </w14:solidFill>
          </w14:textFill>
        </w:rPr>
        <w:t>将用于整点报时提示的led灯亮10秒(其他时间为灭)</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能够进行秒表功能：用户可以通过将拨动开关sw2置为1进入秒表模块，这时系统会立刻进行从0开始的秒表计时。除非用户将sw2置为0，退出该功能，或者将拨动开关sw3置为1，将秒表清零。</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420" w:leftChars="0" w:hanging="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 xml:space="preserve">秒表功能能够清零：用户通过将拨动开关sw3置为1，可以将秒表清零(当然用户需要先将sw2置为1表示进入了秒表功能模块)。将sw3置为1后，除非用户重新将秒表置为0，否则秒表将一直为0，不再计时。 </w:t>
      </w:r>
    </w:p>
    <w:p>
      <w:pPr>
        <w:pStyle w:val="8"/>
        <w:jc w:val="both"/>
        <w:rPr>
          <w:b/>
          <w:bCs/>
        </w:rPr>
      </w:pPr>
      <w:bookmarkStart w:id="14" w:name="_Toc19853"/>
      <w:bookmarkStart w:id="15" w:name="_Toc454833144"/>
      <w:bookmarkStart w:id="16" w:name="_Toc9759"/>
      <w:r>
        <w:rPr>
          <w:rFonts w:hint="eastAsia"/>
          <w:b/>
          <w:bCs/>
          <w:lang w:val="en-US" w:eastAsia="zh-CN"/>
        </w:rPr>
        <w:t>二、</w:t>
      </w:r>
      <w:r>
        <w:rPr>
          <w:rFonts w:hint="eastAsia"/>
          <w:b/>
          <w:bCs/>
        </w:rPr>
        <w:t>概要设计</w:t>
      </w:r>
      <w:bookmarkEnd w:id="14"/>
      <w:bookmarkEnd w:id="15"/>
      <w:bookmarkEnd w:id="16"/>
    </w:p>
    <w:p>
      <w:pPr>
        <w:pStyle w:val="8"/>
        <w:jc w:val="left"/>
        <w:outlineLvl w:val="1"/>
        <w:rPr>
          <w:rFonts w:hint="eastAsia" w:asciiTheme="minorEastAsia" w:hAnsiTheme="minorEastAsia" w:eastAsiaTheme="minorEastAsia" w:cstheme="minorEastAsia"/>
          <w:b/>
          <w:bCs/>
          <w:sz w:val="28"/>
          <w:szCs w:val="28"/>
        </w:rPr>
      </w:pPr>
      <w:bookmarkStart w:id="17" w:name="_Toc25078"/>
      <w:bookmarkStart w:id="18" w:name="_Toc454833145"/>
      <w:bookmarkStart w:id="19" w:name="_Toc23623"/>
      <w:r>
        <w:rPr>
          <w:rFonts w:hint="eastAsia" w:asciiTheme="minorEastAsia" w:hAnsiTheme="minorEastAsia" w:eastAsiaTheme="minorEastAsia" w:cstheme="minorEastAsia"/>
          <w:b/>
          <w:bCs/>
          <w:sz w:val="28"/>
          <w:szCs w:val="28"/>
        </w:rPr>
        <w:t>2</w:t>
      </w:r>
      <w:r>
        <w:rPr>
          <w:rFonts w:hint="eastAsia" w:asciiTheme="minorEastAsia" w:hAnsiTheme="minorEastAsia" w:eastAsiaTheme="minorEastAsia" w:cstheme="minorEastAsia"/>
          <w:b/>
          <w:bCs/>
          <w:sz w:val="28"/>
          <w:szCs w:val="28"/>
          <w:lang w:eastAsia="zh-CN"/>
        </w:rPr>
        <w:t>.</w:t>
      </w:r>
      <w:r>
        <w:rPr>
          <w:rFonts w:hint="eastAsia" w:asciiTheme="minorEastAsia" w:hAnsiTheme="minorEastAsia" w:eastAsiaTheme="minorEastAsia" w:cstheme="minorEastAsia"/>
          <w:b/>
          <w:bCs/>
          <w:sz w:val="28"/>
          <w:szCs w:val="28"/>
          <w:lang w:val="en-US" w:eastAsia="zh-CN"/>
        </w:rPr>
        <w:t>1</w:t>
      </w:r>
      <w:r>
        <w:rPr>
          <w:rFonts w:hint="eastAsia" w:asciiTheme="minorEastAsia" w:hAnsiTheme="minorEastAsia" w:eastAsiaTheme="minorEastAsia" w:cstheme="minorEastAsia"/>
          <w:b/>
          <w:bCs/>
          <w:sz w:val="28"/>
          <w:szCs w:val="28"/>
        </w:rPr>
        <w:t>系统架构设计</w:t>
      </w:r>
      <w:bookmarkEnd w:id="17"/>
      <w:bookmarkEnd w:id="18"/>
      <w:bookmarkEnd w:id="19"/>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cs="Times New Roman"/>
          <w:sz w:val="24"/>
          <w:szCs w:val="24"/>
          <w:lang w:val="en-US" w:eastAsia="zh-CN"/>
        </w:rPr>
      </w:pPr>
      <w:r>
        <w:rPr>
          <w:rFonts w:hint="eastAsia" w:ascii="Times New Roman" w:hAnsi="Times New Roman" w:eastAsia="宋体" w:cs="Times New Roman"/>
          <w:sz w:val="24"/>
          <w:szCs w:val="24"/>
        </w:rPr>
        <w:tab/>
      </w:r>
      <w:r>
        <w:rPr>
          <w:rFonts w:hint="eastAsia" w:cs="Times New Roman"/>
          <w:sz w:val="24"/>
          <w:szCs w:val="24"/>
          <w:lang w:val="en-US" w:eastAsia="zh-CN"/>
        </w:rPr>
        <w:t>为了实现程序的低耦合，我将系统分为了各个小的模块，再通过顶层模块对各个子模块进行调用，实现最终智能数字钟的功能。这样设计的好处是程序的耦合度很低，以后要进行别的项目的时候可以复用我们这个程序中的模块，避免重复工作。同时，这样的模块化也可以让程序更为简洁，可读性更好。在我们对程序进行扩展的时候，就比如我的秒表功能是最后加上去的，只需要编写秒表及时模块，分频器和显示模块都可以直接调用，很方便。在我们不想要某个功能的时候，只需要将该模块在顶层模块的调用移除就可以了，不需要其他的改动。</w:t>
      </w:r>
    </w:p>
    <w:p>
      <w:pPr>
        <w:spacing w:line="324" w:lineRule="auto"/>
        <w:ind w:firstLine="420" w:firstLineChars="0"/>
        <w:rPr>
          <w:rFonts w:hint="default" w:cs="Times New Roman"/>
          <w:sz w:val="24"/>
          <w:szCs w:val="24"/>
          <w:lang w:val="en-US" w:eastAsia="zh-CN"/>
        </w:rPr>
      </w:pPr>
      <w:r>
        <w:rPr>
          <w:rFonts w:hint="eastAsia" w:cs="Times New Roman"/>
          <w:sz w:val="24"/>
          <w:szCs w:val="24"/>
          <w:lang w:val="en-US" w:eastAsia="zh-CN"/>
        </w:rPr>
        <w:t>这里先给出我设计的智能数字钟的顶层模块由综合器生成的原理图，如下所示：</w:t>
      </w:r>
    </w:p>
    <w:p>
      <w:pPr>
        <w:spacing w:line="324" w:lineRule="auto"/>
        <w:rPr>
          <w:rFonts w:hint="eastAsia" w:eastAsiaTheme="minorEastAsia"/>
          <w:lang w:eastAsia="zh-CN"/>
        </w:rPr>
      </w:pPr>
      <w:r>
        <w:rPr>
          <w:rFonts w:hint="eastAsia" w:eastAsiaTheme="minorEastAsia"/>
          <w:lang w:eastAsia="zh-CN"/>
        </w:rPr>
        <w:drawing>
          <wp:inline distT="0" distB="0" distL="114300" distR="114300">
            <wp:extent cx="5259070" cy="2447290"/>
            <wp:effectExtent l="0" t="0" r="11430" b="381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7"/>
                    <a:stretch>
                      <a:fillRect/>
                    </a:stretch>
                  </pic:blipFill>
                  <pic:spPr>
                    <a:xfrm>
                      <a:off x="0" y="0"/>
                      <a:ext cx="5259070" cy="2447290"/>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ind w:right="0" w:righ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这个图这样看有点小，老师您可放大来看。具体的模块划分我在系统实现中会详细介绍。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ind w:left="40" w:leftChars="0" w:right="0" w:righ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附加：在Quartus II里查看综合器生成的原理图，这个问题在我答辩的时候夏老师问过我，要看我的顶层调用图。因为在写程序的时候，我自己对各个模块的划分很清楚，所以写的时候就没有想要看原理图，以至于当时夏老师问我的时候，我根本不知道该如何生成，后面我翻阅别人博客知道了答案。其实生成该原理图很简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ind w:left="40" w:leftChars="0" w:right="0" w:rightChars="0" w:firstLine="420" w:firstLineChars="0"/>
        <w:textAlignment w:val="auto"/>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lang w:val="en-US" w:eastAsia="zh-CN"/>
        </w:rPr>
        <w:t>在Quartus中</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选择Tools &gt; Netlist viewer &gt; RTL viewer</w:t>
      </w:r>
      <w:r>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t>就可以了。</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ind w:left="40" w:leftChars="0" w:right="0" w:rightChars="0" w:firstLine="420" w:firstLineChars="0"/>
        <w:textAlignment w:val="auto"/>
        <w:rPr>
          <w:rFonts w:hint="eastAsia" w:asciiTheme="minorEastAsia" w:hAnsiTheme="minorEastAsia" w:eastAsiaTheme="minorEastAsia" w:cstheme="minorEastAsia"/>
          <w:i w:val="0"/>
          <w: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4724400" cy="2903220"/>
            <wp:effectExtent l="0" t="0" r="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724400" cy="2903220"/>
                    </a:xfrm>
                    <a:prstGeom prst="rect">
                      <a:avLst/>
                    </a:prstGeom>
                    <a:noFill/>
                    <a:ln>
                      <a:noFill/>
                    </a:ln>
                  </pic:spPr>
                </pic:pic>
              </a:graphicData>
            </a:graphic>
          </wp:inline>
        </w:drawing>
      </w:r>
    </w:p>
    <w:p>
      <w:pPr>
        <w:pStyle w:val="8"/>
        <w:jc w:val="left"/>
        <w:outlineLvl w:val="1"/>
        <w:rPr>
          <w:rFonts w:hint="eastAsia" w:ascii="宋体" w:hAnsi="宋体" w:eastAsia="宋体" w:cs="宋体"/>
          <w:sz w:val="28"/>
          <w:szCs w:val="28"/>
        </w:rPr>
      </w:pPr>
      <w:bookmarkStart w:id="20" w:name="_Toc9078"/>
      <w:bookmarkStart w:id="21" w:name="_Toc454833146"/>
      <w:bookmarkStart w:id="22" w:name="_Toc23724"/>
      <w:r>
        <w:rPr>
          <w:rFonts w:hint="eastAsia" w:ascii="宋体" w:hAnsi="宋体" w:eastAsia="宋体" w:cs="宋体"/>
          <w:sz w:val="28"/>
          <w:szCs w:val="28"/>
          <w:lang w:val="en-US" w:eastAsia="zh-CN"/>
        </w:rPr>
        <w:t>2.2</w:t>
      </w:r>
      <w:r>
        <w:rPr>
          <w:rFonts w:hint="eastAsia" w:ascii="宋体" w:hAnsi="宋体" w:eastAsia="宋体" w:cs="宋体"/>
          <w:sz w:val="28"/>
          <w:szCs w:val="28"/>
        </w:rPr>
        <w:t>模块划分</w:t>
      </w:r>
      <w:bookmarkEnd w:id="20"/>
      <w:bookmarkEnd w:id="21"/>
      <w:bookmarkEnd w:id="22"/>
    </w:p>
    <w:p>
      <w:pPr>
        <w:ind w:firstLine="420" w:firstLineChars="0"/>
        <w:rPr>
          <w:rFonts w:hint="eastAsia"/>
          <w:sz w:val="24"/>
          <w:szCs w:val="24"/>
          <w:lang w:val="en-US" w:eastAsia="zh-CN"/>
        </w:rPr>
      </w:pPr>
      <w:r>
        <w:rPr>
          <w:rFonts w:hint="eastAsia"/>
          <w:sz w:val="24"/>
          <w:szCs w:val="24"/>
          <w:lang w:val="en-US" w:eastAsia="zh-CN"/>
        </w:rPr>
        <w:t>对于该智能数字钟模块，我主要划分为十一个模块。分别是：</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分频模块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自动计时模块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手动调时模块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闹钟设置模块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闹钟响应模块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整点报时模块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秒表计数模块</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调时选择模块(设置调时、分还是秒)</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设置最终显示结果模块(设置最终在数码管上显示的值)</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显示模块</w:t>
      </w:r>
    </w:p>
    <w:p>
      <w:pPr>
        <w:numPr>
          <w:ilvl w:val="0"/>
          <w:numId w:val="1"/>
        </w:numPr>
        <w:ind w:left="420" w:leftChars="0" w:hanging="420" w:firstLineChars="0"/>
        <w:rPr>
          <w:snapToGrid w:val="0"/>
          <w:kern w:val="0"/>
          <w:sz w:val="24"/>
        </w:rPr>
      </w:pPr>
      <w:r>
        <w:rPr>
          <w:rFonts w:hint="eastAsia"/>
          <w:sz w:val="24"/>
          <w:szCs w:val="24"/>
          <w:lang w:val="en-US" w:eastAsia="zh-CN"/>
        </w:rPr>
        <w:t>按键消抖模块</w:t>
      </w:r>
    </w:p>
    <w:p>
      <w:pPr>
        <w:pStyle w:val="8"/>
        <w:jc w:val="both"/>
      </w:pPr>
      <w:bookmarkStart w:id="23" w:name="_Toc9827"/>
      <w:bookmarkStart w:id="24" w:name="_Toc454833155"/>
      <w:bookmarkStart w:id="25" w:name="_Toc31910"/>
      <w:r>
        <w:rPr>
          <w:rFonts w:hint="eastAsia"/>
          <w:lang w:val="en-US" w:eastAsia="zh-CN"/>
        </w:rPr>
        <w:t>三、</w:t>
      </w:r>
      <w:r>
        <w:rPr>
          <w:rFonts w:hint="eastAsia"/>
        </w:rPr>
        <w:t>系统实现</w:t>
      </w:r>
      <w:bookmarkEnd w:id="23"/>
      <w:bookmarkEnd w:id="24"/>
      <w:bookmarkEnd w:id="25"/>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26" w:name="_Toc5080"/>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3.1分频模块</w:t>
      </w:r>
      <w:bookmarkEnd w:id="26"/>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27" w:name="_Toc10680"/>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3.1.1设计原理</w:t>
      </w:r>
      <w:bookmarkEnd w:id="27"/>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分频器的设计目的是将FPGA中的50MHZ频率(20ns)分为1s的时钟信号。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定义一个计数变量(cnt)用作计数器，在系统初始化的时候(即复位信号为0有效时)，将计数变量赋值为0，同时将分频后的输出时钟信号赋值为0。接下来，每来一个时钟信号的上升沿，计数变量(cnt)加1，当计数变量(cnt)不等于5000_0000的时候，clk_div等于0。当计数变量(cnt)等于5000_0000，clk_div等于1,同时将计数变量重新赋值为0，重新开始新一轮。</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我将分频器设计为单独的一个模块，它的输入为系统时钟(clk)和系统复位信号(rst_n),输出为分频后的信号。</w:t>
      </w:r>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28" w:name="_Toc19087"/>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3.1.2代码</w:t>
      </w:r>
      <w:bookmarkEnd w:id="28"/>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fenPIN(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clk,</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//系统时钟,实验室里面的板子50Mhz，相当于20ns一次时钟信号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//系统复位，低电平有效</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clk_div   //分频后的输出信号，1s</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reg [25:0] cnt;</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//5000_0000的二位数26位，故设置为26位寄存器</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clk or negedge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cnt &lt;= 26'd0;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clk_div &lt;= 1'd0;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if(cnt == 26'd5000_0000)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clk_div &lt;= 1'b1;//5000_0000次clk上升沿clk_div置为1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cnt &lt;= 26'd0;//cnt重新置为0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clk_div &lt;= 1'b0;//除了5000_0000次上升沿clk_div置为1外，其他时间置为0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cnt &lt;= cnt + 1'b1;//每来一个clk，cnt加1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endmodule </w:t>
      </w:r>
    </w:p>
    <w:p>
      <w:pPr>
        <w:numPr>
          <w:ilvl w:val="0"/>
          <w:numId w:val="0"/>
        </w:numPr>
        <w:ind w:leftChars="0" w:firstLine="420" w:firstLine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29" w:name="_Toc2324"/>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3.1.3将设计的模块电路编译成电子元件</w:t>
      </w:r>
      <w:bookmarkEnd w:id="29"/>
    </w:p>
    <w:p>
      <w:pPr>
        <w:numPr>
          <w:ilvl w:val="0"/>
          <w:numId w:val="0"/>
        </w:numPr>
      </w:pPr>
      <w:r>
        <w:drawing>
          <wp:inline distT="0" distB="0" distL="114300" distR="114300">
            <wp:extent cx="5273675" cy="3177540"/>
            <wp:effectExtent l="0" t="0" r="1460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3675" cy="3177540"/>
                    </a:xfrm>
                    <a:prstGeom prst="rect">
                      <a:avLst/>
                    </a:prstGeom>
                    <a:noFill/>
                    <a:ln>
                      <a:noFill/>
                    </a:ln>
                  </pic:spPr>
                </pic:pic>
              </a:graphicData>
            </a:graphic>
          </wp:inline>
        </w:drawing>
      </w:r>
    </w:p>
    <w:p>
      <w:pPr>
        <w:numPr>
          <w:ilvl w:val="0"/>
          <w:numId w:val="0"/>
        </w:numPr>
        <w:ind w:firstLine="420" w:firstLineChars="0"/>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【说明】要在quartus中将设计的模块编译成电子元件图的步骤：</w:t>
      </w:r>
      <w:r>
        <w:rPr>
          <w:rFonts w:hint="eastAsia" w:ascii="宋体" w:hAnsi="宋体" w:cs="宋体"/>
          <w:color w:val="000000" w:themeColor="text1"/>
          <w:sz w:val="24"/>
          <w:szCs w:val="24"/>
          <w:lang w:val="en-US" w:eastAsia="zh-CN"/>
          <w14:textFill>
            <w14:solidFill>
              <w14:schemeClr w14:val="tx1"/>
            </w14:solidFill>
          </w14:textFill>
        </w:rPr>
        <w:t>将该模块</w:t>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 xml:space="preserve">编译仿真好后，选择File菜单下的Create/Uupdata子菜单下的Create </w:t>
      </w:r>
      <w:r>
        <w:rPr>
          <w:rFonts w:hint="eastAsia" w:ascii="宋体" w:hAnsi="宋体" w:eastAsia="宋体" w:cs="宋体"/>
          <w:i w:val="0"/>
          <w:caps w:val="0"/>
          <w:color w:val="000000" w:themeColor="text1"/>
          <w:spacing w:val="0"/>
          <w:sz w:val="24"/>
          <w:szCs w:val="24"/>
          <w:u w:val="none"/>
          <w14:textFill>
            <w14:solidFill>
              <w14:schemeClr w14:val="tx1"/>
            </w14:solidFill>
          </w14:textFill>
        </w:rPr>
        <w:fldChar w:fldCharType="begin"/>
      </w:r>
      <w:r>
        <w:rPr>
          <w:rFonts w:hint="eastAsia" w:ascii="宋体" w:hAnsi="宋体" w:eastAsia="宋体" w:cs="宋体"/>
          <w:i w:val="0"/>
          <w:caps w:val="0"/>
          <w:color w:val="000000" w:themeColor="text1"/>
          <w:spacing w:val="0"/>
          <w:sz w:val="24"/>
          <w:szCs w:val="24"/>
          <w:u w:val="none"/>
          <w14:textFill>
            <w14:solidFill>
              <w14:schemeClr w14:val="tx1"/>
            </w14:solidFill>
          </w14:textFill>
        </w:rPr>
        <w:instrText xml:space="preserve"> HYPERLINK "https://www.baidu.com/s?wd=Symbol&amp;tn=SE_PcZhidaonwhc_ngpagmjz&amp;rsv_dl=gh_pc_zhidao" \t "https://zhidao.baidu.com/question/_blank" </w:instrText>
      </w:r>
      <w:r>
        <w:rPr>
          <w:rFonts w:hint="eastAsia" w:ascii="宋体" w:hAnsi="宋体" w:eastAsia="宋体" w:cs="宋体"/>
          <w:i w:val="0"/>
          <w:caps w:val="0"/>
          <w:color w:val="000000" w:themeColor="text1"/>
          <w:spacing w:val="0"/>
          <w:sz w:val="24"/>
          <w:szCs w:val="24"/>
          <w:u w:val="none"/>
          <w14:textFill>
            <w14:solidFill>
              <w14:schemeClr w14:val="tx1"/>
            </w14:solidFill>
          </w14:textFill>
        </w:rPr>
        <w:fldChar w:fldCharType="separate"/>
      </w:r>
      <w:r>
        <w:rPr>
          <w:rStyle w:val="11"/>
          <w:rFonts w:hint="eastAsia" w:ascii="宋体" w:hAnsi="宋体" w:eastAsia="宋体" w:cs="宋体"/>
          <w:i w:val="0"/>
          <w:caps w:val="0"/>
          <w:color w:val="000000" w:themeColor="text1"/>
          <w:spacing w:val="0"/>
          <w:sz w:val="24"/>
          <w:szCs w:val="24"/>
          <w:u w:val="none"/>
          <w14:textFill>
            <w14:solidFill>
              <w14:schemeClr w14:val="tx1"/>
            </w14:solidFill>
          </w14:textFill>
        </w:rPr>
        <w:t>Symbol</w:t>
      </w:r>
      <w:r>
        <w:rPr>
          <w:rFonts w:hint="eastAsia" w:ascii="宋体" w:hAnsi="宋体" w:eastAsia="宋体" w:cs="宋体"/>
          <w:i w:val="0"/>
          <w:caps w:val="0"/>
          <w:color w:val="000000" w:themeColor="text1"/>
          <w:spacing w:val="0"/>
          <w:sz w:val="24"/>
          <w:szCs w:val="24"/>
          <w:u w:val="none"/>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u w:val="none"/>
          <w:shd w:val="clear" w:fill="FFFFFF"/>
          <w14:textFill>
            <w14:solidFill>
              <w14:schemeClr w14:val="tx1"/>
            </w14:solidFill>
          </w14:textFill>
        </w:rPr>
        <w:t xml:space="preserve"> File for Current File即可。</w:t>
      </w:r>
    </w:p>
    <w:p>
      <w:pPr>
        <w:numPr>
          <w:ilvl w:val="0"/>
          <w:numId w:val="0"/>
        </w:numPr>
      </w:pPr>
      <w:r>
        <w:drawing>
          <wp:inline distT="0" distB="0" distL="114300" distR="114300">
            <wp:extent cx="5272405" cy="3551555"/>
            <wp:effectExtent l="0" t="0" r="63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72405" cy="3551555"/>
                    </a:xfrm>
                    <a:prstGeom prst="rect">
                      <a:avLst/>
                    </a:prstGeom>
                    <a:noFill/>
                    <a:ln>
                      <a:noFill/>
                    </a:ln>
                  </pic:spPr>
                </pic:pic>
              </a:graphicData>
            </a:graphic>
          </wp:inline>
        </w:drawing>
      </w:r>
    </w:p>
    <w:p>
      <w:pPr>
        <w:numPr>
          <w:ilvl w:val="0"/>
          <w:numId w:val="0"/>
        </w:numPr>
        <w:ind w:firstLine="420" w:firstLineChars="0"/>
        <w:rPr>
          <w:rFonts w:hint="default" w:eastAsia="宋体"/>
          <w:sz w:val="24"/>
          <w:szCs w:val="24"/>
          <w:lang w:val="en-US" w:eastAsia="zh-CN"/>
        </w:rPr>
      </w:pPr>
      <w:r>
        <w:rPr>
          <w:rFonts w:hint="eastAsia"/>
          <w:sz w:val="24"/>
          <w:szCs w:val="24"/>
          <w:lang w:val="en-US" w:eastAsia="zh-CN"/>
        </w:rPr>
        <w:t>点击即可自动生成，生成的文件一般在你项目的文件夹下。我自己生成的该文件就在我模块文件所在的文件夹的目录下。下面生成的电子元件图将不再赘述该步骤。</w:t>
      </w:r>
    </w:p>
    <w:p>
      <w:pPr>
        <w:numPr>
          <w:ilvl w:val="0"/>
          <w:numId w:val="0"/>
        </w:numPr>
        <w:ind w:firstLine="420" w:firstLineChars="0"/>
        <w:rPr>
          <w:rFonts w:hint="default"/>
          <w:sz w:val="24"/>
          <w:szCs w:val="24"/>
          <w:lang w:val="en-US" w:eastAsia="zh-CN"/>
        </w:rPr>
      </w:pP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30" w:name="_Toc20760"/>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3.2自动计时模块</w:t>
      </w:r>
      <w:bookmarkEnd w:id="30"/>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1" w:name="_Toc31302"/>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3.2.1设计原理</w:t>
      </w:r>
      <w:bookmarkEnd w:id="31"/>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自动计时的目的是实现数字钟的时、分、秒的自动计时。</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每来一个分频后的信号的上升沿，时间加1。时间的进位就和我们普通时钟一样，60秒进一分钟，60分钟进一小时，到23:59:59的时候，清零重新开始。因为这个智能数字钟还涉及用户的手动调时，用户手动调时后，需要系统的时间继承调时的1时间，所以我设计的自动计时的模块的输入信号还有手动调时间的时间值(时分秒高低位)，如果系统处于手动调时的状态(即sw0=0,sw2=0),系统时间继承调时时间。最后将系统时间输出，由顶层模块支配调用。(因为该模块是独立运行的，当系统进入闹钟模块或者秒表模块，系统时钟仍然正常运行，只是不在数码管显示而已，当用户返回自动计时的时候，系统时间开始正常显示)</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2" w:name="_Toc5950"/>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3.2.2代码</w:t>
      </w:r>
      <w:bookmarkEnd w:id="32"/>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self_clocking(</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div_clk,//1s一次的分频好的时钟信号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sw0, //拨动开关sw0,用于标记是手动调时间还是自动计时：为1自动计时，为0手动调时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sw1, //拨动开sw1，用于标记是手动调时间还是手动调闹钟</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manual_secL,//手动调时的秒的个位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manual_secH,//手动调时的秒的十位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manual_minL,//手动调时的分的个位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manual_minH,//手动调时的分的十位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manual_hourL,//手动调时的时的个位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manual_hourH,//手动调时的时的十位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self_secL,//自动计时的秒的个位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self_secH,//自动计时的秒的十位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self_minL,//自动计时的分的个位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self_minH,//自动计时的分的十位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self_hourL,//自动计时的时的个位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self_hourH//自动计时的时的十位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div_clk or negedge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 &lt;= 4'b0111;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 &lt;= 4'b0101;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4'b0011;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 &lt;= 4'b0010;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if(sw0 == 1 || (sw0==0 &amp;&amp; sw1==1)) begin //如果sw0等于1，进入自动计时或者当设置闹钟的时候，自动计时还是继续运行</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//如果到了末状态即23:59:59</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if(self_hourH==4'b0010 &amp;&amp; self_hourL==4'b0011 &amp;&amp; self_minH==4'b0101 &amp;&amp; self_minL==4'b1001 &amp;&amp; self_secH==4'b0101 &amp;&amp; self_secL==4'b1001)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//普通状态时计时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if(self_secL==9)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self_secL&lt;=4'b0000;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if(self_secH==5)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self_secH&lt;=4'b0000;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if(self_minL==9)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self_minL&lt;=4'b0000;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if(self_minH==5)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self_minH&lt;=4'b0000;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if(self_hourH&lt;2)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if(self_hourL==9) begin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 &lt;= self_hourH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self_hourL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if(self_hourL==3)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self_hourL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self_minH&lt;=self_minH+1'b1;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self_minL&lt;=self_minL+1'b1;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self_secH&lt;=self_secH+1'b1;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self_secL&lt;=self_secL+1'b1;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if(sw0==0 &amp;&amp; sw1==1) begin//sw0==1代表进入手动模式，sw1=0代表是手动调时模式，sw1==1代表闹钟模式</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//继承手动模式的结果</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 &lt;= manual_secL;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 &lt;= manual_secH;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 &lt;= manual_minL;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 &lt;= manual_minH;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 &lt;= manual_hourL;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 &lt;= manual_hourH;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3" w:name="_Toc25146"/>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3.2.3将设计的模块电路编译成电子元件</w:t>
      </w:r>
      <w:bookmarkEnd w:id="33"/>
    </w:p>
    <w:p>
      <w:pPr>
        <w:numPr>
          <w:ilvl w:val="0"/>
          <w:numId w:val="0"/>
        </w:numPr>
        <w:ind w:leftChars="0"/>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4203700" cy="3374390"/>
            <wp:effectExtent l="0" t="0" r="254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203700" cy="337439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34" w:name="_Toc6475"/>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3.3手动调时模块</w:t>
      </w:r>
      <w:bookmarkEnd w:id="34"/>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5" w:name="_Toc29433"/>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3.3.1设计原理</w:t>
      </w:r>
      <w:bookmarkEnd w:id="35"/>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手动调时的目的是支持用户对该智能数字钟进行时、分、秒的调时以校准时间。</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将通过设置sw0=0,sw1=1进入手动调时模块，通过输入信号option实现判断是调时、分还是秒(option的设置产生在调时选择模块实现)，通过按键add_time时间的调整，比如设置调小时，每按一下add_time按键，小时加1，当小时加到23的时候，再加就清零重新开始。分钟和秒原理相同，只不过是满60进1清零。时间设置好之后，将设置好的时间(时分秒的高低位)输出，由顶层模块支配调用。(因为涉及按键操作，这里对按键操作进行了消抖，消抖在消抖模块进行介绍)</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firstLine="420" w:firstLineChars="0"/>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6" w:name="_Toc21630"/>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3.3.2代码</w:t>
      </w:r>
      <w:bookmarkEnd w:id="36"/>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module manual_clocking(</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input clk,//时钟信号</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input sw0, //拨动开关sw1,用于标记是手动调时间还是自动计时：为1自动计时，为0手动调时��?</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input sw1, //拨动开sw0，用于标记是手动调时间还是手动调闹钟</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input add_time,//按键1(key1)用来决定手动调整的时分秒的大小，每按下一次按键，加1</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input wire [1:0] option,//option等于0表示调秒、等于1表示调分、等于2表示等于调时</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output reg [3:0] manual_secL,//手动调时的秒的个位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output reg [3:0] manual_secH,//手动调时的秒的十位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output reg [3:0] manual_minL,//手动调时的分的个位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output reg [3:0] manual_minH,//手动调时的分的十位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output reg [3:0] manual_hourL,//手动调时的时的个位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output reg [3:0] manual_hourH//手动调时的时的十位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wire key_value;//按键防抖的后键值</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wire key_flag;//按键防抖后的标志</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key_debounce u_key_debounce(</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.clk(clk),</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.rst_n(rst_n),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.key(add_time),</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.key_value(key_value),</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.key_flag(key_flag)</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always @ (posedge clk or negedge rst_n)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if(!rst_n) begin //初始位</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manual_secL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manual_secH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manual_minL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manual_minH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manual_hourH &lt;= 4'b0000;</w:t>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if(key_flag &amp;&amp; (~key_value))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if(sw0==0 &amp;&amp; sw1==1) begin //sw=0表示开启手动模式，sw1=1表示开始手动调时</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if(option == 2'd0)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if(manual_secL==9)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manual_secL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if(manual_secH==5)</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manual_secH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manual_secH &lt;= manual_secH + 1'b1;</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manual_secL &lt;= manual_secL + 1'b1;                        </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if(option == 2'd1)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if(manual_minL==9)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manual_minL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if(manual_minH==5)</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manual_minH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manual_minH &lt;= manual_minH + 1'b1;</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manual_minL &lt;= manual_minL + 1'b1;</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if(option == 2'd2)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if(manual_hourH&lt;2) begin //如果小时的十位小于2</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if(manual_hourL==9)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manual_hourH &lt;= manual_hourH + 1'b1;</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manual_hourL &lt;= manual_hourL + 1'b1;</w:t>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if(manual_hourL==3) begin</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manual_hourL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manual_hourH &lt;= 4'b0000;</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manual_hourL &lt;= manual_hourL + 1'b1;</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ab/>
      </w: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r>
        <w:rPr>
          <w:rFonts w:hint="eastAsia" w:ascii="宋体" w:hAnsi="宋体" w:eastAsia="宋体" w:cs="宋体"/>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endmodule</w:t>
      </w: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7" w:name="_Toc25271"/>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3.3.3将设计的模块电路编译成电子元件</w:t>
      </w:r>
      <w:bookmarkEnd w:id="37"/>
    </w:p>
    <w:p>
      <w:pPr>
        <w:numPr>
          <w:ilvl w:val="0"/>
          <w:numId w:val="0"/>
        </w:numP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4566285" cy="3110230"/>
            <wp:effectExtent l="0" t="0" r="5715"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566285" cy="311023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38" w:name="_Toc25695"/>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3.4闹钟设置模块</w:t>
      </w:r>
      <w:bookmarkEnd w:id="38"/>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39" w:name="_Toc19547"/>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3.4.1设计原理</w:t>
      </w:r>
      <w:bookmarkEnd w:id="39"/>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闹钟设置的目的是支持用户对该智能数字钟进行时、分、秒的闹钟设置以实现闹钟功能。</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同手动调时差不多，将通过设置sw0=0,sw1=0进入闹钟设置模块，通过输入信号option实现判断是调时、分还是秒(option的设置产生在调时选择模块实现)，通过按键add_time时间的调整，比如设置调小时，每按一下add_time按键，小时加1，当小时加到23的时候，再加就清零重新开始。分钟和秒原理相同，只不过是满60进1清零。闹钟设置好之后，将设置好的闹钟时间(时分秒的高低位)输出，由顶层模块支配调用。(因为涉及按键操作，这里对按键操作进行了消抖，消抖在消抖模块进行介绍)</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firstLine="420" w:firstLine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0" w:name="_Toc14265"/>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3.4.2代码</w:t>
      </w:r>
      <w:bookmarkEnd w:id="40"/>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设置闹钟模块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set_alarm(</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clk,</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sw0, //拨动开关sw0,用于标记是手动调时间还是自动计时：为1自动计时，为0手动调时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sw1, //拨动开关sw1，用于标记是手动调时间还是手动调闹钟</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add_time,//按键1(key1)用来决定手动调整的时分秒的大小，每按下一次按键，加1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[1:0] option,//option等于0表示调秒、等于1表示调分、等于2表示等于调小时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alarm_secL,</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//调闹钟的秒的个位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alarm_secH,</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//调闹钟的秒的十位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alarm_minL,</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//调闹钟的分的个位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alarm_minH,</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//调闹钟的分的十位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alarm_hourL,</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//调闹钟的时的个位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alarm_hourH</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//调闹钟的时的十位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key_value;//按键防抖的后键值</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key_flag;//按键防抖后的标志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key_debounce u_key_debounce(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.clk(clk),</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.key(add_time),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.key_value(key_value),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.key_flag(key_flag)</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add_time or negedge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 //初始化</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alarm_hourH &lt;= 4'b0000;</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if(key_flag &amp;&amp; (~key_value))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if(sw0==0 &amp;&amp; sw1==0) begin//sw=0表示开启手动模式，sw1=0表示开始设置闹��?</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if(option == 2'd0)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if(alarm_secL==9)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if(alarm_secH==5)</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alarm_secH &lt;= alarm_secH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alarm_secL &lt;= alarm_secL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if(option == 2'd1)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if(alarm_minL==9)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if(alarm_minH==5)</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alarm_minH &lt;= alarm_minH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alarm_minL &lt;= alarm_minL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if(option == 2'd2)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if(alarm_hourH&lt;2) begin //如果小时的十位小于2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if(alarm_hourL==9)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alarm_hourH &lt;= alarm_hourH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 &lt;= alarm_hourL + 1'b1;</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if(alarm_hourL==3)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alarm_hourH &lt;= 4'b0000;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 &lt;= alarm_hourL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1" w:name="_Toc3356"/>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3.4.3将设计的模块电路编译成电子元件</w:t>
      </w:r>
      <w:bookmarkEnd w:id="41"/>
    </w:p>
    <w:p>
      <w:pPr>
        <w:numPr>
          <w:ilvl w:val="0"/>
          <w:numId w:val="0"/>
        </w:numP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4862195" cy="3397250"/>
            <wp:effectExtent l="0" t="0" r="1905"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862195" cy="339725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42" w:name="_Toc562"/>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3.5闹钟响应模块</w:t>
      </w:r>
      <w:bookmarkEnd w:id="42"/>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3" w:name="_Toc20517"/>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3.5.1设计原理</w:t>
      </w:r>
      <w:bookmarkEnd w:id="43"/>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闹钟响应的目的是为了在系统时间到达闹钟设置的时间后，系统能给出提示。(由于我在夏老师给的FPGA引脚文档中并没有找到蜂鸣器的引脚，改用led灯进行提示，设计为到达闹钟设置时间后，闹钟提示的led灯亮灯15秒。亮灯十五秒的实现思路和分频器一样，也是设计一个变量(led_ctrl)用来计数，当到达闹钟时间后，led灯置0，led_ctrl置为0，以后每来一个分频后时钟信号，led_ctrl加1，加到14的时候led灯置为0，如此往复就可以了)</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它的实现思路很简单，只需要判断闹钟时间是否和系统时间相等就可以了，相等即触发闹钟。闹钟提示如上面所提及的思路所示。</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4" w:name="_Toc30686"/>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3.5.2代码</w:t>
      </w:r>
      <w:bookmarkEnd w:id="44"/>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alarm_clocking(</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div_clk,//1s一次的分频好的时钟信号</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secL,//最终的秒的个位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secH,//最终的秒的十位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minL,//最终的分的个位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minH,//最终的分的十位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hourL,//最终的时的个位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hourH,//最终的时的十位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alarm_secL,//调闹钟的秒的个位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alarm_secH,//调闹钟的秒的十位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alarm_minL,//调闹钟的分的个位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alarm_minH,//调闹钟的分的十位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alarm_hourL,//调闹钟的时的个位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alarm_hourH,//调闹钟的时的十位</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alarm_led//设置led3为触发闹钟的标志，当到达设置的闹钟点的时，led3闪烁15秒</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reg [4:0] led_ctrl;</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div_clk or negedge rst_n)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if(!rst_n) begin </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alarm_led&lt;=1'b1;//设初始化为灭灯</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led_ctrl &lt;= 1'b0;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//当当前时间的小时高低位、分钟高低位、秒的高位等于s设置的闹钟的时候，持续亮灯</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if(secL==alarm_secL &amp;&amp; secH==alarm_secH &amp;&amp; minL==alarm_minL &amp;&amp; minH==alarm_minH &amp;&amp; hourL==alarm_hourL &amp;&amp; hourH==alarm_hourH)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alarm_led&lt;=1'b0;//设置为常亮</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led_ctrl &lt;= 1'b0;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if(alarm_led == 1'b0)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led_ctrl &lt;= led_ctrl + 1'b1;</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if(led_ctrl == 4'b1110)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alarm_led&lt;=1'b1;//设置为长灭</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5" w:name="_Toc16492"/>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3.5.3将设计的模块电路编译成电子元件</w:t>
      </w:r>
      <w:bookmarkEnd w:id="45"/>
    </w:p>
    <w:p>
      <w:pPr>
        <w:numPr>
          <w:ilvl w:val="0"/>
          <w:numId w:val="0"/>
        </w:numPr>
        <w:ind w:left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r>
        <w:drawing>
          <wp:inline distT="0" distB="0" distL="114300" distR="114300">
            <wp:extent cx="3307080" cy="4044950"/>
            <wp:effectExtent l="0" t="0" r="0"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3307080" cy="404495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46" w:name="_Toc2630"/>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3.6整点报时模块</w:t>
      </w:r>
      <w:bookmarkEnd w:id="46"/>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7" w:name="_Toc23063"/>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3.6.1设计原理</w:t>
      </w:r>
      <w:bookmarkEnd w:id="47"/>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整点报时的目的是为了在系统时间到达整点后后，系统能给出提示。(同闹钟一样，由于我在夏老师给的FPGA引脚文档中并没有找到蜂鸣器的引脚，改用led灯进行提示，设计为到达整点后，整点报时提示的led灯亮灯10秒。亮灯十五秒的实现思路很简单，只需要判读秒的个位小于10就可以了，当秒的个位小于10，led灯一直置为0，否则置为1)</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它的实现思路很简单，只需要判断系统时间是否是整点就可以了，是整点即触发整点报时。整点报时提示如上面所提及的思路所示。</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firstLine="420" w:firstLine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8" w:name="_Toc23219"/>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3.6.2代码</w:t>
      </w:r>
      <w:bookmarkEnd w:id="48"/>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hour_alarm(</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div_clk,//1s一次的分频好的时钟信号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secL,//最终的秒的个位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secH,//最终的秒的十位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minL,//最终的分的个位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minH,//最终的分的十位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hourL,//最终的时的个位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hourH,//最终的时的十位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hour_led//设置led2为整点报时的标志，led2闪烁10秒</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div_clk or negedge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if(!rst_n)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hour_led &lt;= 1'b1;//设初始化为灭灯</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if(minH==5 &amp;&amp; minL==9 &amp;&amp; secH==5 &amp;&amp; secL==9)</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hour_led &lt;= 1'b0;//设置为常亮</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if(minH==0 &amp;&amp; minL==0 &amp;&amp; secH==0 &amp;&amp; secL&lt;10)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hour_led &lt;= 1'b0;//设置为常亮</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else </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hour_led &lt;= 1'b1;//设置为长灭</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firstLine="420" w:firstLine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49" w:name="_Toc24611"/>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3.6.3将设计的模块电路编译成电子元件</w:t>
      </w:r>
      <w:bookmarkEnd w:id="49"/>
    </w:p>
    <w:p>
      <w:pPr>
        <w:numPr>
          <w:ilvl w:val="0"/>
          <w:numId w:val="0"/>
        </w:numPr>
        <w:ind w:leftChars="0"/>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3291840" cy="3223260"/>
            <wp:effectExtent l="0" t="0" r="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3291840" cy="322326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50" w:name="_Toc29628"/>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3.7秒表计数模块</w:t>
      </w:r>
      <w:bookmarkEnd w:id="50"/>
    </w:p>
    <w:p>
      <w:pPr>
        <w:numPr>
          <w:ilvl w:val="0"/>
          <w:numId w:val="0"/>
        </w:numPr>
        <w:ind w:leftChars="0"/>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3.7.1设计原理</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秒表计数的目的是实现秒表功能，即实现开始计时间后，秒从0开始计时，最多可计时9999秒(受限制于4个数码管显示)，满10000则清零。还提供手动清零的功能，以实现重新开始。</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将sw2置为1进入秒表计时模块，每来一个分频后的信号的上升沿，时间加1。时间的进位为逢十进一，到9999的时候，清零重新开始。同时这个秒表计数还涉及清零功能，清零功能只需要将sw3置为1就可以实现清零(注意sw3置为1后计数秒表一直为0，除非sw3重新置为1退出清零)。退出清零功能后秒表重新从0开始计数直达用户将sw2置为0退出秒表计数功能。不管清零还是秒表计数，最后都要将秒表时间输出，由顶层模块支配调用。</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4"/>
          <w:szCs w:val="24"/>
          <w:lang w:val="en-US" w:eastAsia="zh-CN"/>
          <w14:textFill>
            <w14:solidFill>
              <w14:schemeClr w14:val="tx1"/>
            </w14:solidFill>
          </w14:textFill>
        </w:rPr>
        <w:t>3.7.2代码</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count(</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div_clk,//1s一次的分频好的时钟信号</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sw2, //控制开始</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sw3,//控制清零</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sec_1,</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sec_2,</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sec_3,</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sec_4</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(div_clk or sw3 or sw2)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if(sw3==1) begin   //当sw3置零的时候，初始化为0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sec_1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sec_2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sec_3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sec_4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if(sw2==1)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if(sec_1 == 9)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sec_1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if(sec_2 == 9)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sec_2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if(sec_3 == 9)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sec_3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if(sec_4 == 9) begin</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sec_4 &lt;= 4'b0000;</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sec_4 &lt;= sec_4 + 1'b1;</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sec_3 &lt;= sec_3 + 1'b1;</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sec_2 &lt;= sec_2 + 1'b1;</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sec_1 &lt;= sec_1 + 1'b1;</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3.7.3将设计的模块电路编译成电子元件</w:t>
      </w:r>
    </w:p>
    <w:p>
      <w:pPr>
        <w:numPr>
          <w:ilvl w:val="0"/>
          <w:numId w:val="0"/>
        </w:numPr>
        <w:ind w:leftChars="0"/>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4937760" cy="3474720"/>
            <wp:effectExtent l="0" t="0" r="0"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4937760" cy="347472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51" w:name="_Toc24616"/>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3.8调时选择模块(设置调时、分还是秒)</w:t>
      </w:r>
      <w:bookmarkEnd w:id="51"/>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52" w:name="_Toc11373"/>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3.8.1设计原理</w:t>
      </w:r>
      <w:bookmarkEnd w:id="52"/>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调时选择的目的是设置手动调时或者调闹钟的时候，是调时、分还是秒。</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定义一个调时选择的变量(option),通过按键0(select_option)来控制该变量。每按一次按键0(select_option),option加1。option变量在系统复位的时候初始化为0，它的取值范围是0，1，2。到2的时候再加就清零，重新开始。0代表调秒，1代表调分钟，2代表调小时。最后将option输出，由顶层模块支配调用。(因为涉及按键操作，这里对按键操作进行了消抖，消抖在消抖模块进行介绍)</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53" w:name="_Toc15734"/>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3.8.2代码</w:t>
      </w:r>
      <w:bookmarkEnd w:id="53"/>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decide_option(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clk,//时钟信号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select_option,//按键0(key0)用来决定手动调时时候是调秒、分钟还是小时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[1:0] option//option等于0表示调秒、等于1表示调分、等于2表示等于调时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key_value;//按键防抖的后键值</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key_flag;//按键防抖后的标志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key_debounce u_key_debounce(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.clk(clk),</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.key(select_option),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.key_value(key_value),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.key_flag(key_flag)</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clk or negedge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option &lt;= 2'd0;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if(key_flag &amp;&amp; (~key_value))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if(option == 2'd2)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option &lt;= 1'b0;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else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option &lt;= option + 1'b1;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54" w:name="_Toc27008"/>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3.8.3将设计的模块电路编译成电子元件</w:t>
      </w:r>
      <w:bookmarkEnd w:id="54"/>
    </w:p>
    <w:p>
      <w:pPr>
        <w:numPr>
          <w:ilvl w:val="0"/>
          <w:numId w:val="0"/>
        </w:numPr>
        <w:ind w:leftChars="0"/>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4247515" cy="2776220"/>
            <wp:effectExtent l="0" t="0" r="4445" b="1270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4247515" cy="277622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55" w:name="_Toc17887"/>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3.9设置最终显示结果模块</w:t>
      </w:r>
      <w:bookmarkEnd w:id="55"/>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56" w:name="_Toc21886"/>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3.9.1设计原理</w:t>
      </w:r>
      <w:bookmarkEnd w:id="56"/>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设置最终的显示结果的目的是通过判定系统当前进行的模块操作(比如自动计时、时钟清零、手动调时、设置闹钟、秒表计数、秒表清零等等)，将当前模块的操作数据设置为系统的最终显示结果。再传送出去，供顶层模块调用显示模块进行显示结果。</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它的实现思路是同判断四个拨动开关(sw0,sw1,sw2,sw3)的值判断进行当前的状态，再将当前状态的值赋值给最终的显示结果。</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57" w:name="_Toc9693"/>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3.9.2代码</w:t>
      </w:r>
      <w:bookmarkEnd w:id="57"/>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set_final_time(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sw0, //拨动开sw0,用于标记是手动调时间还是自动计时：为1自动计时，为0手动调时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sw1, //拨动开sw1，用于标记是手动调时间还是手动调闹钟，为0手动调时间，为1手动调闹钟</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self_secL,//自动计时的秒的个位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self_secH,//自动计时的秒的十位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self_minL,//自动计时的分的个位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self_minH,//自动计时的分的十位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self_hourL,//自动计时的时的个位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self_hourH,//自动计时的时的十位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manual_secL,//手动调时的秒的个位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manual_secH,//手动调时的秒的十位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manual_minL,//手动调时的分的个位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manual_minH,//手动调时的分的十位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manual_hourL,//手动调时的时的个位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manual_hourH,//手动调时的时的十位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alarm_secL,//调闹钟的秒的个位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alarm_secH,//调闹钟的秒的十位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alarm_minL,//调闹钟的分的个位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alarm_minH,//调闹钟的分的十位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alarm_hourL,//调闹钟的时的个位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alarm_hourH,//调闹钟的时的十位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sec_1,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sec_2,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sec_3,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sec_4,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secL,//最终的秒的个位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secH,//最终的秒的十位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minL,//最终的分的个位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minH,//最终的分的十位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hourL,//最终的时的个位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[3:0] hourH//最终的时的十位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(sw0 or sw1 or sw2 or sec_1 or sec_2 or sec_3 or sec_4 or self_secL or self_secH or self_minL or self_minH or self_hourL or self_hourH or manual_secL or manual_secH or manual_minL or manual_minH or manual_hourL or manual_hourH or alarm_secL or alarm_secH or alarm_minL or alarm_minH or alarm_hourL or alarm_hourH)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if(sw2==0)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if(sw0==1)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 &lt;= self_secL;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 &lt;= self_secH;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 &lt;= self_minL;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 &lt;= self_minH;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 &lt;= self_hourL;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 &lt;= self_hourH;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if(sw0==0 &amp;&amp; sw1==1)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 &lt;= manual_secL;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 &lt;= manual_secH;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 &lt;= manual_minL;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 &lt;= manual_minH;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 &lt;= manual_hourL;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 &lt;= manual_hourH;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if(sw0==0 &amp;&amp; sw1==0)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 &lt;= alarm_secL;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 &lt;= alarm_secH;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 &lt;= alarm_minL;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 &lt;= alarm_minH;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 &lt;= alarm_hourL;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 &lt;= alarm_hourH;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 &lt;= 1'b1;//灭灯</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 &lt;= 1'b1;//灭灯</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 &lt;= sec_1;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 &lt;= sec_2;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 &lt;= sec_3;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 &lt;= sec_4;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firstLine="420" w:firstLine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58" w:name="_Toc11969"/>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3.9.3将设计的模块电路编译成电子元件</w:t>
      </w:r>
      <w:bookmarkEnd w:id="58"/>
    </w:p>
    <w:p>
      <w:pPr>
        <w:numPr>
          <w:ilvl w:val="0"/>
          <w:numId w:val="0"/>
        </w:numPr>
        <w:ind w:leftChars="0"/>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r>
        <w:drawing>
          <wp:inline distT="0" distB="0" distL="114300" distR="114300">
            <wp:extent cx="2049780" cy="3832860"/>
            <wp:effectExtent l="0" t="0" r="762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2049780" cy="3832860"/>
                    </a:xfrm>
                    <a:prstGeom prst="rect">
                      <a:avLst/>
                    </a:prstGeom>
                    <a:noFill/>
                    <a:ln>
                      <a:noFill/>
                    </a:ln>
                  </pic:spPr>
                </pic:pic>
              </a:graphicData>
            </a:graphic>
          </wp:inline>
        </w:drawing>
      </w:r>
    </w:p>
    <w:p>
      <w:pPr>
        <w:numPr>
          <w:ilvl w:val="0"/>
          <w:numId w:val="0"/>
        </w:numPr>
        <w:ind w:leftChars="0"/>
        <w:outlineLvl w:val="1"/>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59" w:name="_Toc32513"/>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3.10显示模块</w:t>
      </w:r>
      <w:bookmarkEnd w:id="59"/>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60" w:name="_Toc686"/>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3.10.1设计原理</w:t>
      </w:r>
      <w:bookmarkEnd w:id="60"/>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显示模块的目的是将系统当前模块的数据结果同数码管和led灯显示出来。</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它的实现思路是将系统当前的模块数据输入进来，在数据发生变化的时候，输出改变后的数据的值。这里主要涉及到led的亮灭控制和数码管的译码。</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61" w:name="_Toc15055"/>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3.10.2代码</w:t>
      </w:r>
      <w:bookmarkEnd w:id="61"/>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show(</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sw0, //拨动开sw0,用于标记是手动调时间还是自动计时</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sw1, //拨动开sw1，用于标记是手动调时间还是手动调闹钟</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secL,//最终的秒的个位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secH,//最终的秒的十位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minL,//最终的分的个位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minH,//最终的分的十位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hourL,//最终的时的个位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wire [3:0] hourH,//最终的时的十位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[7:0] digital_tube_1,//输出电子数码管</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[7:0] digital_tube_2,//输出电子数码管</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[7:0] digital_tube_3,//输出电子数码管</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[7:0] digital_tube_4,//输出电子数码管</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led0,//led1的输出端口</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led1//led0的输出端口</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(secL or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led0 &lt;= 1'b1;//led0初始化状态为灭灯</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led_ctrl_secL &lt;= 1'b0;//初始化为0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led0 &lt;= ~led0;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(secH or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led1 &lt;= 1'b1;//led0初始化状态为灭灯</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led_ctrl_secH &lt;= 1'b0;//初始化为0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led1 &lt;= ~led1;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(minL or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case(minL)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4'b0000:digital_tube_1&lt;=8'b1100_0000;//0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4'b0001:digital_tube_1&lt;=8'b1111_1001;//1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4'b0010:digital_tube_1&lt;=8'b1010_0100;//2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4'b0011:digital_tube_1&lt;=8'b1011_0000;//3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4'b0100:digital_tube_1&lt;=8'b1001_1001;//4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4'b0101:digital_tube_1&lt;=8'b1001_0010;//5</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4'b0110:digital_tube_1&lt;=8'b1000_0010;//6</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4'b0111:digital_tube_1&lt;=8'b1111_1000;//7</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4'b1000:digital_tube_1&lt;=8'b1000_0000;//8</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4'b1001:digital_tube_1&lt;=8'b1001_0000;//9</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default:digital_tube_1&lt;=8'b1100_0000;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endcase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(minH or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case(minH)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4'b0000:digital_tube_2&lt;=8'b1100_0000;//0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4'b0001:digital_tube_2&lt;=8'b1111_1001;//1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4'b0010:digital_tube_2&lt;=8'b1010_0100;//2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4'b0011:digital_tube_2&lt;=8'b1011_0000;//3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4'b0100:digital_tube_2&lt;=8'b1001_1001;//4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4'b0101:digital_tube_2&lt;=8'b1001_0010;//5</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4'b0110:digital_tube_2&lt;=8'b1000_0010;//6</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4'b0111:digital_tube_2&lt;=8'b1111_1000;//7</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4'b1000:digital_tube_2&lt;=8'b1000_0000;//8</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4'b1001:digital_tube_2&lt;=8'b1001_0000;//9</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default:digital_tube_2&lt;=8'b1100_0000;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endcase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(hourL or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case(hourL)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4'b0000:digital_tube_3&lt;=8'b1100_0000;//0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4'b0001:digital_tube_3&lt;=8'b1111_1001;//1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4'b0010:digital_tube_3&lt;=8'b1010_0100;//2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4'b0011:digital_tube_3&lt;=8'b1011_0000;//3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4'b0100:digital_tube_3&lt;=8'b1001_1001;//4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4'b0101:digital_tube_3&lt;=8'b1001_0010;//5</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4'b0110:digital_tube_3&lt;=8'b1000_0010;//6</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4'b0111:digital_tube_3&lt;=8'b1111_1000;//7</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4'b1000:digital_tube_3&lt;=8'b1000_0000;//8</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4'b1001:digital_tube_3&lt;=8'b1001_0000;//9</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default:digital_tube_3&lt;=8'b1100_0000;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endcase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(hourH or rst_n) begin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case(hourH)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4'b0000:digital_tube_4&lt;=8'b1100_0000;//0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4'b0001:digital_tube_4&lt;=8'b1111_1001;//1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4'b0010:digital_tube_4&lt;=8'b1010_0100;//2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4'b0011:digital_tube_4&lt;=8'b1011_0000;//3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4'b0100:digital_tube_4&lt;=8'b1001_1001;//4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4'b0101:digital_tube_4&lt;=8'b1001_0010;//5</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4'b0110:digital_tube_4&lt;=8'b1000_0010;//6</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4'b0111:digital_tube_4&lt;=8'b1111_1000;//7</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4'b1000:digital_tube_4&lt;=8'b1000_0000;//8</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4'b1001:digital_tube_4&lt;=8'b1001_0000;//9</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default:digital_tube_4&lt;=8'b1100_0000;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endcase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62" w:name="_Toc10148"/>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3.10.3将设计的模块电路编译成电子元件</w:t>
      </w:r>
      <w:bookmarkEnd w:id="62"/>
    </w:p>
    <w:p>
      <w:pPr>
        <w:numPr>
          <w:ilvl w:val="0"/>
          <w:numId w:val="0"/>
        </w:numPr>
        <w:ind w:leftChars="0"/>
      </w:pPr>
      <w:r>
        <w:drawing>
          <wp:inline distT="0" distB="0" distL="114300" distR="114300">
            <wp:extent cx="3139440" cy="2941320"/>
            <wp:effectExtent l="0" t="0" r="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3139440" cy="2941320"/>
                    </a:xfrm>
                    <a:prstGeom prst="rect">
                      <a:avLst/>
                    </a:prstGeom>
                    <a:noFill/>
                    <a:ln>
                      <a:noFill/>
                    </a:ln>
                  </pic:spPr>
                </pic:pic>
              </a:graphicData>
            </a:graphic>
          </wp:inline>
        </w:drawing>
      </w:r>
    </w:p>
    <w:p>
      <w:pPr>
        <w:numPr>
          <w:ilvl w:val="0"/>
          <w:numId w:val="0"/>
        </w:numPr>
        <w:ind w:leftChars="0"/>
        <w:outlineLvl w:val="1"/>
        <w:rPr>
          <w:rFonts w:hint="default"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63" w:name="_Toc17772"/>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3.11按键消抖模块</w:t>
      </w:r>
      <w:bookmarkEnd w:id="63"/>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64" w:name="_Toc4973"/>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3.11.1设计原理</w:t>
      </w:r>
      <w:bookmarkEnd w:id="64"/>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按键消抖模块的目的是对按键的输入进行消抖，因为在实际按键的时候，会出现抖动，就比如我们按下按键key0，key0的值从1变为0再变为1。这个过程在我们仿真的时候时只有一个下降沿和一个上升沿，实际上，在实体按键的时候，它会出现很多小的上升沿和下降沿，而在我们程序中是捕捉按键的下降沿或者上升沿的，这个时候如果我们不对这些抖动进行消抖，则会出现我们意想不到的效果。就比如在这个程序中的手动调时的操作，不进行消抖的话，可能用户按一下按键就会增加几个或者几十个值。</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它的实现思路主要有两种，一种是在按键后20ms再采取脉冲值，一般认为，在按键按下的20ms后，抖动已经结束。还有一种是某个状态保持了20ms，比如按键key0的值为1保持了20ms，我们则认为抖动已经结束。这里，我采用的是第二种方式。 我定义了一个变量存储消抖后的信号值，一个变量标志消抖是否结束。当一个信号来临的时候，如果保持了20ms不变，则将该信号赋值给消抖后的信号，并将消抖结束的值标记为1。最后，我们将消抖后的信号的值和消抖结束的标志输出。这个程序中用到消抖模块的地方主要是手动调时和设置闹钟以及调试选择模块。</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该模块的输入和输入如下面代码所示(代码上已对变量做出解释，这里不再赘述)。</w:t>
      </w:r>
    </w:p>
    <w:p>
      <w:pPr>
        <w:numPr>
          <w:ilvl w:val="0"/>
          <w:numId w:val="0"/>
        </w:numPr>
        <w:ind w:left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65" w:name="_Toc30412"/>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3.11.2代码</w:t>
      </w:r>
      <w:bookmarkEnd w:id="65"/>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66" w:name="_Toc23097"/>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bookmarkEnd w:id="66"/>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bookmarkStart w:id="67" w:name="_Toc26179"/>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按键消抖模块</w:t>
      </w:r>
      <w:bookmarkEnd w:id="67"/>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bookmarkStart w:id="68" w:name="_Toc16999"/>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按键消抖模块实现思想：</w:t>
      </w:r>
      <w:bookmarkEnd w:id="68"/>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bookmarkStart w:id="69" w:name="_Toc929"/>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如果一个信号进入之后，</w:t>
      </w:r>
      <w:bookmarkEnd w:id="69"/>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bookmarkStart w:id="70" w:name="_Toc31662"/>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保持了20ms不变，我们则认为它是消抖后稳定的信号</w:t>
      </w:r>
      <w:bookmarkEnd w:id="70"/>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71" w:name="_Toc27211"/>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bookmarkEnd w:id="71"/>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72" w:name="_Toc15450"/>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key_debounce(</w:t>
      </w:r>
      <w:bookmarkEnd w:id="72"/>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73" w:name="_Toc17896"/>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clk,</w:t>
      </w:r>
      <w:bookmarkEnd w:id="73"/>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74" w:name="_Toc24002"/>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w:t>
      </w:r>
      <w:bookmarkEnd w:id="74"/>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75" w:name="_Toc757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key,</w:t>
      </w:r>
      <w:bookmarkEnd w:id="75"/>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76" w:name="_Toc6436"/>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key_value,</w:t>
      </w:r>
      <w:bookmarkEnd w:id="76"/>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77" w:name="_Toc16846"/>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reg key_flag</w:t>
      </w:r>
      <w:bookmarkEnd w:id="77"/>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78" w:name="_Toc20605"/>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bookmarkEnd w:id="78"/>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79" w:name="_Toc14942"/>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reg key_reg;//定义寄存器寄存信号</w:t>
      </w:r>
      <w:bookmarkEnd w:id="79"/>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80" w:name="_Toc27425"/>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reg [19:0] delay_cnt;//设置延迟标志</w:t>
      </w:r>
      <w:bookmarkEnd w:id="80"/>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81" w:name="_Toc15641"/>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clk or negedge rst_n) begin</w:t>
      </w:r>
      <w:bookmarkEnd w:id="81"/>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2" w:name="_Toc19486"/>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bookmarkEnd w:id="82"/>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3" w:name="_Toc15155"/>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key_reg &lt;= 1'b1;//初始化为1</w:t>
      </w:r>
      <w:bookmarkEnd w:id="83"/>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4" w:name="_Toc22707"/>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delay_cnt &lt;= 20'd0;</w:t>
      </w:r>
      <w:bookmarkEnd w:id="84"/>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5" w:name="_Toc17001"/>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85"/>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6" w:name="_Toc30550"/>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bookmarkEnd w:id="86"/>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7" w:name="_Toc623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key_reg &lt;= key;//将按键的值寄存到寄存器中</w:t>
      </w:r>
      <w:bookmarkEnd w:id="87"/>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8" w:name="_Toc29730"/>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if(key != key_reg)</w:t>
      </w:r>
      <w:bookmarkEnd w:id="88"/>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89" w:name="_Toc27069"/>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delay_cnt &lt;= 20'd1000_000;</w:t>
      </w:r>
      <w:bookmarkEnd w:id="89"/>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0" w:name="_Toc23987"/>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bookmarkEnd w:id="90"/>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1" w:name="_Toc2980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if(delay_cnt &gt;20'd0)</w:t>
      </w:r>
      <w:bookmarkEnd w:id="91"/>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2" w:name="_Toc17831"/>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delay_cnt &lt;= delay_cnt - 1'b1;</w:t>
      </w:r>
      <w:bookmarkEnd w:id="92"/>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3" w:name="_Toc2618"/>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w:t>
      </w:r>
      <w:bookmarkEnd w:id="93"/>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4" w:name="_Toc27231"/>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delay_cnt &lt;= 20'd0;</w:t>
      </w:r>
      <w:bookmarkEnd w:id="94"/>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5" w:name="_Toc3181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95"/>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6" w:name="_Toc15299"/>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96"/>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97" w:name="_Toc14632"/>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97"/>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98" w:name="_Toc31498"/>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always @ (posedge clk or negedge rst_n) begin</w:t>
      </w:r>
      <w:bookmarkEnd w:id="98"/>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99" w:name="_Toc32289"/>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if(!rst_n) begin</w:t>
      </w:r>
      <w:bookmarkEnd w:id="99"/>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0" w:name="_Toc30165"/>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key_value &lt;= 1'b1;</w:t>
      </w:r>
      <w:bookmarkEnd w:id="100"/>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1" w:name="_Toc14910"/>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key_flag &lt;= 1'b0;</w:t>
      </w:r>
      <w:bookmarkEnd w:id="101"/>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2" w:name="_Toc797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102"/>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3" w:name="_Toc31744"/>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bookmarkEnd w:id="103"/>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4" w:name="_Toc7404"/>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if(delay_cnt == 10'd1) begin</w:t>
      </w:r>
      <w:bookmarkEnd w:id="104"/>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5" w:name="_Toc17695"/>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key_flag &lt;= 1'b1;</w:t>
      </w:r>
      <w:bookmarkEnd w:id="105"/>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6" w:name="_Toc2235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key_value &lt;= key;</w:t>
      </w:r>
      <w:bookmarkEnd w:id="106"/>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7" w:name="_Toc15692"/>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107"/>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8" w:name="_Toc16090"/>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else begin</w:t>
      </w:r>
      <w:bookmarkEnd w:id="108"/>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09" w:name="_Toc17444"/>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key_flag &lt;= 1'b0;</w:t>
      </w:r>
      <w:bookmarkEnd w:id="109"/>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10" w:name="_Toc2690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key_value &lt;= key_value;</w:t>
      </w:r>
      <w:bookmarkEnd w:id="110"/>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11" w:name="_Toc9147"/>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111"/>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bookmarkStart w:id="112" w:name="_Toc24458"/>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112"/>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113" w:name="_Toc28764"/>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w:t>
      </w:r>
      <w:bookmarkEnd w:id="113"/>
    </w:p>
    <w:p>
      <w:pPr>
        <w:numPr>
          <w:ilvl w:val="0"/>
          <w:numId w:val="0"/>
        </w:numPr>
        <w:ind w:leftChars="0"/>
        <w:outlineLvl w:val="2"/>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bookmarkStart w:id="114" w:name="_Toc6873"/>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bookmarkEnd w:id="114"/>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115" w:name="_Toc18294"/>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3.11.3将设计的模块电路编译成电子元件</w:t>
      </w:r>
      <w:bookmarkEnd w:id="115"/>
    </w:p>
    <w:p>
      <w:pPr>
        <w:numPr>
          <w:ilvl w:val="0"/>
          <w:numId w:val="0"/>
        </w:numPr>
        <w:ind w:leftChars="0"/>
        <w:rPr>
          <w:rFonts w:hint="default"/>
          <w:lang w:val="en-US" w:eastAsia="zh-CN"/>
        </w:rPr>
      </w:pPr>
      <w:r>
        <w:drawing>
          <wp:inline distT="0" distB="0" distL="114300" distR="114300">
            <wp:extent cx="3863340" cy="2827020"/>
            <wp:effectExtent l="0" t="0" r="7620"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0"/>
                    <a:stretch>
                      <a:fillRect/>
                    </a:stretch>
                  </pic:blipFill>
                  <pic:spPr>
                    <a:xfrm>
                      <a:off x="0" y="0"/>
                      <a:ext cx="3863340" cy="2827020"/>
                    </a:xfrm>
                    <a:prstGeom prst="rect">
                      <a:avLst/>
                    </a:prstGeom>
                    <a:noFill/>
                    <a:ln>
                      <a:noFill/>
                    </a:ln>
                  </pic:spPr>
                </pic:pic>
              </a:graphicData>
            </a:graphic>
          </wp:inline>
        </w:drawing>
      </w:r>
    </w:p>
    <w:p>
      <w:pPr>
        <w:numPr>
          <w:ilvl w:val="0"/>
          <w:numId w:val="0"/>
        </w:numPr>
        <w:ind w:leftChars="0"/>
        <w:outlineLvl w:val="1"/>
        <w:rPr>
          <w:rFonts w:hint="default" w:asciiTheme="majorEastAsia" w:hAnsiTheme="majorEastAsia" w:eastAsiaTheme="majorEastAsia" w:cstheme="majorEastAsia"/>
          <w:b/>
          <w:bCs/>
          <w:color w:val="000000" w:themeColor="text1"/>
          <w:sz w:val="28"/>
          <w:szCs w:val="28"/>
          <w:lang w:val="en-US" w:eastAsia="zh-CN"/>
          <w14:textFill>
            <w14:solidFill>
              <w14:schemeClr w14:val="tx1"/>
            </w14:solidFill>
          </w14:textFill>
        </w:rPr>
      </w:pPr>
      <w:bookmarkStart w:id="116" w:name="_Toc13459"/>
      <w:r>
        <w:rPr>
          <w:rFonts w:hint="eastAsia" w:asciiTheme="majorEastAsia" w:hAnsiTheme="majorEastAsia" w:eastAsiaTheme="majorEastAsia" w:cstheme="majorEastAsia"/>
          <w:b/>
          <w:bCs/>
          <w:color w:val="000000" w:themeColor="text1"/>
          <w:sz w:val="28"/>
          <w:szCs w:val="28"/>
          <w:lang w:val="en-US" w:eastAsia="zh-CN"/>
          <w14:textFill>
            <w14:solidFill>
              <w14:schemeClr w14:val="tx1"/>
            </w14:solidFill>
          </w14:textFill>
        </w:rPr>
        <w:t>3.12顶层模块</w:t>
      </w:r>
      <w:bookmarkEnd w:id="116"/>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117" w:name="_Toc28369"/>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3.12.1设计原理</w:t>
      </w:r>
      <w:bookmarkEnd w:id="117"/>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顶层模块的目的是通过组合调用各个子模块，组成最终的智能数字钟程序。</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它的实现思路是调用各个子模块就可以实现功能。但是我们需要定义关联各个子模块之间的数据传输的变量。就比如我们在分频模块分频后的时钟信号clk_div,我们需要在顶层模块定义一个wire型的变量clk_div，将分频后的时钟信号输入到clk_div,之后需要用到clk_div的子模块只需要将clk_div作为输入信号引用到该模块就可以了。 </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总得来说，采用顶层模块调用子模块的这种程序设计方式不仅让程序的层次逻辑更强，程序的耦合度更低，而且在多人开发程序的时候(当然该项目不大，不需要多人开发)，也利于分工和子模块调试。</w:t>
      </w:r>
    </w:p>
    <w:p>
      <w:pPr>
        <w:numPr>
          <w:ilvl w:val="0"/>
          <w:numId w:val="0"/>
        </w:numPr>
        <w:ind w:leftChars="0" w:firstLine="420" w:firstLineChars="0"/>
        <w:rPr>
          <w:rFonts w:hint="default"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下面是顶层模块的总体代码。在代码中，我对每个模块的调用都做了注释，每个wire型的全局变量也做了解释。这里不再赘述。</w:t>
      </w:r>
    </w:p>
    <w:p>
      <w:pPr>
        <w:numPr>
          <w:ilvl w:val="0"/>
          <w:numId w:val="0"/>
        </w:numPr>
        <w:ind w:left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118" w:name="_Toc27656"/>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3.12.2代码</w:t>
      </w:r>
      <w:bookmarkEnd w:id="118"/>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module clockTest(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clk,//时钟信号50Mhz</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rst_n,//复位信号</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input sw0,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input sw1,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sw3,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select_option,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input add_time,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alarm_led,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hour_led,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wire [7:0] digital_tube_1,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wire [7:0] digital_tube_2,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wire [7:0] digital_tube_3,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wire [7:0] digital_tube_4,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led0,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output led1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wire clk_div;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manual_secL;//手动调时的秒的个位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manual_secH;//手动调时的秒的十位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manual_minL;//手动调时的分的个位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manual_minH;//手动调时的分的十位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manual_hourL;//手动调时的时的个位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manual_hourH;//手动调时的时的十位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self_secL;//自动计时的秒的个位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self_secH;//自动计时的秒的十位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self_minL;//自动计时的分的个位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self_minH;//自动计时的分的十位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self_hourL;//自动计时的时的个位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self_hourH;//自动计时的时的十位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alarm_secL;//调闹钟的秒的个位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alarm_secH;//调闹钟的秒的十位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alarm_minL;//调闹钟的分的个位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alarm_minH;//调闹钟的分的十位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alarm_hourL;//调闹钟的时的个位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alarm_hourH;//调闹钟的时的十位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secL;//最终的秒的个位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secH;//最终的秒的十位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minL;//最终的分的个位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minH;//最终的分的十位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hourL;//最终的时的个位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hourH;//最终的时的十位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sec_1;//秒表的个位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sec_2;//十位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sec_3;//百位</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[3:0] sec_4;//千位</w:t>
      </w:r>
    </w:p>
    <w:p>
      <w:pPr>
        <w:numPr>
          <w:ilvl w:val="0"/>
          <w:numId w:val="0"/>
        </w:numP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wire [1:0] 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//分频模块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fenPIN u_fenPIN(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.clk </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.rst_n </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w:t>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.clk_div (clk_div)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//自动计时模块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self_clocking u_self_clocking(</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.div_clk (clk_div),</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.sw0(sw0),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.sw1(sw1),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.manual_secL(manual_secL),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.manual_secH(manual_secH),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.manual_minL(manual_minL),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.manual_minH(manual_minH),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.manual_hourL(manual_hourL),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.manual_hourH(manual_hourH),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.self_secL(self_secL),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.self_secH(self_secH),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.self_minL(self_minL),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.self_minH(self_minH),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.self_hourL(self_hourL),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.self_hourH(self_hourH)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//手动调时模块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manual_clocking u_manual_clocking(</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.clk(clk),</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.sw0(sw0),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.sw1(sw1),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.add_time(add_time),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.option(option),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.manual_secL(manual_secL),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.manual_secH(manual_secH),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.manual_minL(manual_minL),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.manual_minH(manual_minH),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.manual_hourL(manual_hourL),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.manual_hourH(manual_hourH)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//设置闹钟模块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set_alarm u_set_alarm(</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.clk(clk),</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.sw0(sw0),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.sw1(sw1),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.add_time(add_time),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.option(option),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.alarm_secL(alarm_secL),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.alarm_secH(alarm_secH),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.alarm_minL(alarm_minL),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.alarm_minH(alarm_minH),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.alarm_hourL(alarm_hourL),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.alarm_hourH(alarm_hourH)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//闹钟响应模块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alarm_clocking u_alarm_clocking(</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.div_clk (clk_div),</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.alarm_secL(alarm_secL),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.alarm_secH(alarm_secH),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.alarm_minL(alarm_minL),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.alarm_minH(alarm_minH),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.alarm_hourL(alarm_hourL),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.alarm_hourH(alarm_hourH),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.alarm_led(alarm_led)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//设置调时分秒的模块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decide_option u_decide_option(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.clk(clk),</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.select_option(select_option),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.option(option)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//秒表模块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count u_count(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.div_clk(clk_div),</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.sw2(sw2),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.sw3(sw3),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.sec_1(sec_1),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.sec_2(sec_2),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.sec_3(sec_3),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.sec_4(sec_4)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//设置最终的数据模块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set_final_time u_set_final_time(</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.sw0(sw0),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.sw1(sw1),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.sw2(sw2),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.self_secL(self_secL),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.self_secH(self_secH),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.self_minL(self_minL),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.self_minH(self_minH),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.self_hourL(self_hourL),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.self_hourH(self_hourH),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.manual_secL(manual_secL),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.manual_secH(manual_secH),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.manual_minL(manual_minL),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.manual_minH(manual_minH),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.manual_hourL(manual_hourL),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.manual_hourH(manual_hourH),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.alarm_secL(alarm_secL),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.alarm_secH(alarm_secH),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.alarm_minL(alarm_minL),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.alarm_minH(alarm_minH),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.alarm_hourL(alarm_hourL),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.alarm_hourH(alarm_hourH),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.sec_1(sec_1),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.sec_2(sec_2),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.sec_3(sec_3),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.sec_4(sec_4),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//整点报时模块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hour_alarm u_hour_alarm(</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.div_clk (clk_div),</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.hour_led(hour_led)</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//最终的显示模块</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show u_show(</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.sw0(sw0),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 xml:space="preserve">.sw1(sw1), </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.rst_n(rst_n),</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.secL(secL),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.secH(secH),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.minL(minL),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.minH(minH),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.hourL(hourL),</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.hourH(hourH),</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.digital_tube_1(digital_tube_4),</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.digital_tube_2(digital_tube_3),</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.digital_tube_3(digital_tube_2),</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.digital_tube_4(digital_tube_1),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.led0(led0),</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ab/>
      </w: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.led1(led1)</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w:t>
      </w: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p>
    <w:p>
      <w:pPr>
        <w:numPr>
          <w:ilvl w:val="0"/>
          <w:numId w:val="0"/>
        </w:numPr>
        <w:ind w:leftChars="0" w:firstLine="420" w:firstLineChars="0"/>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pPr>
      <w:r>
        <w:rPr>
          <w:rFonts w:hint="eastAsia" w:asciiTheme="majorEastAsia" w:hAnsiTheme="majorEastAsia" w:eastAsiaTheme="majorEastAsia" w:cstheme="majorEastAsia"/>
          <w:b w:val="0"/>
          <w:bCs w:val="0"/>
          <w:color w:val="000000" w:themeColor="text1"/>
          <w:sz w:val="24"/>
          <w:szCs w:val="24"/>
          <w:lang w:val="en-US" w:eastAsia="zh-CN"/>
          <w14:textFill>
            <w14:solidFill>
              <w14:schemeClr w14:val="tx1"/>
            </w14:solidFill>
          </w14:textFill>
        </w:rPr>
        <w:t>endmodule</w:t>
      </w:r>
    </w:p>
    <w:p>
      <w:pPr>
        <w:numPr>
          <w:ilvl w:val="0"/>
          <w:numId w:val="0"/>
        </w:numPr>
        <w:ind w:leftChars="0" w:firstLine="420" w:firstLineChars="0"/>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p>
    <w:p>
      <w:pPr>
        <w:numPr>
          <w:ilvl w:val="0"/>
          <w:numId w:val="0"/>
        </w:numPr>
        <w:ind w:leftChars="0"/>
        <w:outlineLvl w:val="2"/>
        <w:rPr>
          <w:rFonts w:hint="default" w:asciiTheme="majorEastAsia" w:hAnsiTheme="majorEastAsia" w:eastAsiaTheme="majorEastAsia" w:cstheme="majorEastAsia"/>
          <w:b/>
          <w:bCs/>
          <w:color w:val="000000" w:themeColor="text1"/>
          <w:sz w:val="24"/>
          <w:szCs w:val="24"/>
          <w:lang w:val="en-US" w:eastAsia="zh-CN"/>
          <w14:textFill>
            <w14:solidFill>
              <w14:schemeClr w14:val="tx1"/>
            </w14:solidFill>
          </w14:textFill>
        </w:rPr>
      </w:pPr>
      <w:bookmarkStart w:id="119" w:name="_Toc7803"/>
      <w:r>
        <w:rPr>
          <w:rFonts w:hint="eastAsia" w:asciiTheme="majorEastAsia" w:hAnsiTheme="majorEastAsia" w:eastAsiaTheme="majorEastAsia" w:cstheme="majorEastAsia"/>
          <w:b/>
          <w:bCs/>
          <w:color w:val="000000" w:themeColor="text1"/>
          <w:sz w:val="24"/>
          <w:szCs w:val="24"/>
          <w:lang w:val="en-US" w:eastAsia="zh-CN"/>
          <w14:textFill>
            <w14:solidFill>
              <w14:schemeClr w14:val="tx1"/>
            </w14:solidFill>
          </w14:textFill>
        </w:rPr>
        <w:t>3.12.3将设计的模块电路编译成电子元件</w:t>
      </w:r>
      <w:bookmarkEnd w:id="119"/>
    </w:p>
    <w:p>
      <w:pPr>
        <w:numPr>
          <w:ilvl w:val="0"/>
          <w:numId w:val="0"/>
        </w:numPr>
        <w:ind w:leftChars="0"/>
        <w:rPr>
          <w:rFonts w:hint="default" w:ascii="宋体" w:hAnsi="宋体" w:eastAsia="宋体" w:cs="宋体"/>
          <w:b w:val="0"/>
          <w:bCs w:val="0"/>
          <w:sz w:val="24"/>
          <w:szCs w:val="24"/>
          <w:lang w:val="en-US" w:eastAsia="zh-CN"/>
        </w:rPr>
      </w:pPr>
      <w:r>
        <w:drawing>
          <wp:inline distT="0" distB="0" distL="114300" distR="114300">
            <wp:extent cx="3939540" cy="3177540"/>
            <wp:effectExtent l="0" t="0" r="762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3939540" cy="3177540"/>
                    </a:xfrm>
                    <a:prstGeom prst="rect">
                      <a:avLst/>
                    </a:prstGeom>
                    <a:noFill/>
                    <a:ln>
                      <a:noFill/>
                    </a:ln>
                  </pic:spPr>
                </pic:pic>
              </a:graphicData>
            </a:graphic>
          </wp:inline>
        </w:drawing>
      </w:r>
    </w:p>
    <w:p>
      <w:pPr>
        <w:pStyle w:val="8"/>
        <w:numPr>
          <w:ilvl w:val="0"/>
          <w:numId w:val="2"/>
        </w:numPr>
        <w:spacing w:line="324" w:lineRule="auto"/>
        <w:jc w:val="both"/>
        <w:rPr>
          <w:rFonts w:hint="default"/>
          <w:lang w:val="en-US" w:eastAsia="zh-CN"/>
        </w:rPr>
      </w:pPr>
      <w:bookmarkStart w:id="120" w:name="_Toc16140"/>
      <w:bookmarkStart w:id="121" w:name="_Toc454833161"/>
      <w:bookmarkStart w:id="122" w:name="_Toc448575479"/>
      <w:r>
        <w:rPr>
          <w:rFonts w:hint="eastAsia"/>
          <w:lang w:val="en-US" w:eastAsia="zh-CN"/>
        </w:rPr>
        <w:t>系统测试</w:t>
      </w:r>
      <w:bookmarkEnd w:id="120"/>
    </w:p>
    <w:p>
      <w:pPr>
        <w:outlineLvl w:val="1"/>
        <w:rPr>
          <w:rFonts w:hint="eastAsia" w:ascii="宋体" w:hAnsi="宋体" w:cs="宋体"/>
          <w:b/>
          <w:bCs/>
          <w:color w:val="000000" w:themeColor="text1"/>
          <w:sz w:val="28"/>
          <w:szCs w:val="28"/>
          <w:lang w:val="en-US" w:eastAsia="zh-CN"/>
          <w14:textFill>
            <w14:solidFill>
              <w14:schemeClr w14:val="tx1"/>
            </w14:solidFill>
          </w14:textFill>
        </w:rPr>
      </w:pPr>
      <w:bookmarkStart w:id="123" w:name="_Toc21261"/>
      <w:r>
        <w:rPr>
          <w:rFonts w:hint="eastAsia" w:ascii="宋体" w:hAnsi="宋体" w:eastAsia="宋体" w:cs="宋体"/>
          <w:b/>
          <w:bCs/>
          <w:color w:val="000000" w:themeColor="text1"/>
          <w:sz w:val="28"/>
          <w:szCs w:val="28"/>
          <w:lang w:val="en-US" w:eastAsia="zh-CN"/>
          <w14:textFill>
            <w14:solidFill>
              <w14:schemeClr w14:val="tx1"/>
            </w14:solidFill>
          </w14:textFill>
        </w:rPr>
        <w:t>4.1</w:t>
      </w:r>
      <w:r>
        <w:rPr>
          <w:rFonts w:hint="eastAsia" w:ascii="宋体" w:hAnsi="宋体" w:cs="宋体"/>
          <w:b/>
          <w:bCs/>
          <w:color w:val="000000" w:themeColor="text1"/>
          <w:sz w:val="28"/>
          <w:szCs w:val="28"/>
          <w:lang w:val="en-US" w:eastAsia="zh-CN"/>
          <w14:textFill>
            <w14:solidFill>
              <w14:schemeClr w14:val="tx1"/>
            </w14:solidFill>
          </w14:textFill>
        </w:rPr>
        <w:t>Modelsim仿真测试</w:t>
      </w:r>
      <w:bookmarkEnd w:id="123"/>
    </w:p>
    <w:p>
      <w:p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在完成程序设计后，我对该智能数字钟程序进行了测试，首先是在Modelsim中进行仿真，由于我设计了按键控制，所以设置闹钟模块和手动调时模块我就没有在Modelsim进行仿真，在Modelsim中只对自动计时，整点报时，闹钟响应，秒表功能进行了仿真测试。闹钟设置和手动调时我在实验室里的FPAG板子里进行了实物测试。</w:t>
      </w:r>
    </w:p>
    <w:p>
      <w:pPr>
        <w:outlineLvl w:val="2"/>
        <w:rPr>
          <w:rFonts w:hint="eastAsia" w:ascii="宋体" w:hAnsi="宋体" w:cs="宋体"/>
          <w:b/>
          <w:bCs/>
          <w:color w:val="000000" w:themeColor="text1"/>
          <w:sz w:val="24"/>
          <w:szCs w:val="24"/>
          <w:lang w:val="en-US" w:eastAsia="zh-CN"/>
          <w14:textFill>
            <w14:solidFill>
              <w14:schemeClr w14:val="tx1"/>
            </w14:solidFill>
          </w14:textFill>
        </w:rPr>
      </w:pPr>
      <w:bookmarkStart w:id="124" w:name="_Toc7576"/>
      <w:r>
        <w:rPr>
          <w:rFonts w:hint="eastAsia" w:ascii="宋体" w:hAnsi="宋体" w:cs="宋体"/>
          <w:b/>
          <w:bCs/>
          <w:color w:val="000000" w:themeColor="text1"/>
          <w:sz w:val="24"/>
          <w:szCs w:val="24"/>
          <w:lang w:val="en-US" w:eastAsia="zh-CN"/>
          <w14:textFill>
            <w14:solidFill>
              <w14:schemeClr w14:val="tx1"/>
            </w14:solidFill>
          </w14:textFill>
        </w:rPr>
        <w:t>4.1.1测试自动计时、整点报时、闹钟响应功能</w:t>
      </w:r>
      <w:bookmarkEnd w:id="124"/>
    </w:p>
    <w:p>
      <w:pPr>
        <w:numPr>
          <w:ilvl w:val="0"/>
          <w:numId w:val="0"/>
        </w:numPr>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4.1.1.1编写激励文件</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`timescale 1 ns/ 1 ns</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module clockTest_vlg_tst();</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add_time;</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clk;</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rst_n;</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select_option;</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sw0;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sw1;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sw2;</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reg sw3;</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 wires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alarm_led;</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[7:0]  digital_tube_1;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[7:0]  digital_tube_2;</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[7:0]  digital_tube_3;</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[7:0]  digital_tube_4;</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hour_led;</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wire led0;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wire led1;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clockTest i1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.add_time(add_time),</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.alarm_led(alarm_led),</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.clk(clk),</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.digital_tube_1(digital_tube_1),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.digital_tube_2(digital_tube_2),</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.digital_tube_3(digital_tube_3),</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.digital_tube_4(digital_tube_4),</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.hour_led(hour_led),</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.led0(led0),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.led1(led1),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.rst_n(rst_n),</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.select_option(select_option),</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.sw0(sw0),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.sw1(sw1),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.sw2(sw2),</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.sw3(sw3)</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initial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begin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   clk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rst_n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add_time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#100 rst_n = 1'b1;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sw3 = 1'b1;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sw2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sw0 = 1'b1;</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sw1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select_option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#1000000 sw0 = 1'b0;</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ab/>
      </w:r>
      <w:r>
        <w:rPr>
          <w:rFonts w:hint="eastAsia" w:ascii="宋体" w:hAnsi="宋体" w:cs="宋体"/>
          <w:b w:val="0"/>
          <w:bCs w:val="0"/>
          <w:color w:val="000000" w:themeColor="text1"/>
          <w:sz w:val="24"/>
          <w:szCs w:val="24"/>
          <w:lang w:val="en-US" w:eastAsia="zh-CN"/>
          <w14:textFill>
            <w14:solidFill>
              <w14:schemeClr w14:val="tx1"/>
            </w14:solidFill>
          </w14:textFill>
        </w:rPr>
        <w:t>#1000000 $stop;</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end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 xml:space="preserve">always #10 clk = ~clk;                                     </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endmodule</w:t>
      </w:r>
    </w:p>
    <w:p>
      <w:pPr>
        <w:numPr>
          <w:ilvl w:val="0"/>
          <w:numId w:val="0"/>
        </w:numPr>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4.1.1.2仿真结果</w:t>
      </w:r>
    </w:p>
    <w:p>
      <w:pPr>
        <w:numPr>
          <w:ilvl w:val="0"/>
          <w:numId w:val="0"/>
        </w:numPr>
      </w:pPr>
      <w:r>
        <w:drawing>
          <wp:inline distT="0" distB="0" distL="114300" distR="114300">
            <wp:extent cx="5260975" cy="1179830"/>
            <wp:effectExtent l="0" t="0" r="12065" b="889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2"/>
                    <a:stretch>
                      <a:fillRect/>
                    </a:stretch>
                  </pic:blipFill>
                  <pic:spPr>
                    <a:xfrm>
                      <a:off x="0" y="0"/>
                      <a:ext cx="5260975" cy="11798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细节放大图：</w:t>
      </w:r>
    </w:p>
    <w:p>
      <w:pPr>
        <w:numPr>
          <w:ilvl w:val="0"/>
          <w:numId w:val="0"/>
        </w:numPr>
        <w:rPr>
          <w:rFonts w:hint="default"/>
          <w:lang w:val="en-US" w:eastAsia="zh-CN"/>
        </w:rPr>
      </w:pPr>
      <w:r>
        <w:drawing>
          <wp:inline distT="0" distB="0" distL="114300" distR="114300">
            <wp:extent cx="5269230" cy="1235075"/>
            <wp:effectExtent l="0" t="0" r="3810" b="1460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3"/>
                    <a:stretch>
                      <a:fillRect/>
                    </a:stretch>
                  </pic:blipFill>
                  <pic:spPr>
                    <a:xfrm>
                      <a:off x="0" y="0"/>
                      <a:ext cx="5269230" cy="1235075"/>
                    </a:xfrm>
                    <a:prstGeom prst="rect">
                      <a:avLst/>
                    </a:prstGeom>
                    <a:noFill/>
                    <a:ln>
                      <a:noFill/>
                    </a:ln>
                  </pic:spPr>
                </pic:pic>
              </a:graphicData>
            </a:graphic>
          </wp:inline>
        </w:drawing>
      </w:r>
    </w:p>
    <w:p>
      <w:pPr>
        <w:numPr>
          <w:ilvl w:val="0"/>
          <w:numId w:val="0"/>
        </w:numPr>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4.1.1.3仿真结果说明</w:t>
      </w:r>
    </w:p>
    <w:p>
      <w:pPr>
        <w:widowControl w:val="0"/>
        <w:numPr>
          <w:ilvl w:val="0"/>
          <w:numId w:val="0"/>
        </w:numPr>
        <w:ind w:firstLine="420" w:firstLineChars="0"/>
        <w:jc w:val="both"/>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这个仿真的时候，因为Modelsim中仿真中分频后1s的时钟信号在Modelsim中量度太大，我改为了100ns。同时我为了同时检查到23:59:59后时钟会不会清零，我将时钟的初始化的值置为23:57:00。可以看到，时钟在到达23:59:59后重新清零计时。说明这个功能没有问题。同时，在时间为00:00:00，整点报时的led灯hour_led置零(亮灯)10个分频后的单位时间。说明整点报时无错。同时，在系统复位的时候，给闹钟赋初值为00:00:00，可以看到闹钟响应的那个led灯alarm_led置零(亮灯)15个分频后的单位时间，说明闹钟响应功能无错。</w:t>
      </w:r>
    </w:p>
    <w:p>
      <w:pPr>
        <w:outlineLvl w:val="2"/>
        <w:rPr>
          <w:rFonts w:hint="default" w:ascii="宋体" w:hAnsi="宋体" w:cs="宋体"/>
          <w:b/>
          <w:bCs/>
          <w:color w:val="000000" w:themeColor="text1"/>
          <w:sz w:val="24"/>
          <w:szCs w:val="24"/>
          <w:lang w:val="en-US" w:eastAsia="zh-CN"/>
          <w14:textFill>
            <w14:solidFill>
              <w14:schemeClr w14:val="tx1"/>
            </w14:solidFill>
          </w14:textFill>
        </w:rPr>
      </w:pPr>
      <w:bookmarkStart w:id="125" w:name="_Toc13119"/>
      <w:r>
        <w:rPr>
          <w:rFonts w:hint="eastAsia" w:ascii="宋体" w:hAnsi="宋体" w:cs="宋体"/>
          <w:b/>
          <w:bCs/>
          <w:color w:val="000000" w:themeColor="text1"/>
          <w:sz w:val="24"/>
          <w:szCs w:val="24"/>
          <w:lang w:val="en-US" w:eastAsia="zh-CN"/>
          <w14:textFill>
            <w14:solidFill>
              <w14:schemeClr w14:val="tx1"/>
            </w14:solidFill>
          </w14:textFill>
        </w:rPr>
        <w:t>4.1.2秒表功能</w:t>
      </w:r>
      <w:bookmarkEnd w:id="125"/>
    </w:p>
    <w:p>
      <w:pPr>
        <w:numPr>
          <w:ilvl w:val="0"/>
          <w:numId w:val="0"/>
        </w:numPr>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4.1.2.1编写激励文件</w:t>
      </w:r>
    </w:p>
    <w:p>
      <w:pPr>
        <w:numPr>
          <w:ilvl w:val="0"/>
          <w:numId w:val="0"/>
        </w:num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很多和上面的激励文件一样，这里只给出关键代码：</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 xml:space="preserve">initial                                                </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 xml:space="preserve">begin                                                  </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 xml:space="preserve">   clk = 1'b0;</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rst_n = 1'b0;</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add_time = 1'b0;</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#100 rst_n = 1'b1;</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sw3 = 1'b</w:t>
      </w:r>
      <w:r>
        <w:rPr>
          <w:rFonts w:hint="eastAsia" w:ascii="宋体" w:hAnsi="宋体" w:cs="宋体"/>
          <w:b w:val="0"/>
          <w:bCs w:val="0"/>
          <w:color w:val="000000" w:themeColor="text1"/>
          <w:sz w:val="24"/>
          <w:szCs w:val="24"/>
          <w:lang w:val="en-US" w:eastAsia="zh-CN"/>
          <w14:textFill>
            <w14:solidFill>
              <w14:schemeClr w14:val="tx1"/>
            </w14:solidFill>
          </w14:textFill>
        </w:rPr>
        <w:t>1</w:t>
      </w:r>
      <w:r>
        <w:rPr>
          <w:rFonts w:hint="default" w:ascii="宋体" w:hAnsi="宋体" w:cs="宋体"/>
          <w:b w:val="0"/>
          <w:bCs w:val="0"/>
          <w:color w:val="000000" w:themeColor="text1"/>
          <w:sz w:val="24"/>
          <w:szCs w:val="24"/>
          <w:lang w:val="en-US" w:eastAsia="zh-CN"/>
          <w14:textFill>
            <w14:solidFill>
              <w14:schemeClr w14:val="tx1"/>
            </w14:solidFill>
          </w14:textFill>
        </w:rPr>
        <w:t>;</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sw2 = 1'b1;</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sw0 = 1'b0;</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sw1 = 1'b0;</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#100000 sw3 = 1'b</w:t>
      </w:r>
      <w:r>
        <w:rPr>
          <w:rFonts w:hint="eastAsia" w:ascii="宋体" w:hAnsi="宋体" w:cs="宋体"/>
          <w:b w:val="0"/>
          <w:bCs w:val="0"/>
          <w:color w:val="000000" w:themeColor="text1"/>
          <w:sz w:val="24"/>
          <w:szCs w:val="24"/>
          <w:lang w:val="en-US" w:eastAsia="zh-CN"/>
          <w14:textFill>
            <w14:solidFill>
              <w14:schemeClr w14:val="tx1"/>
            </w14:solidFill>
          </w14:textFill>
        </w:rPr>
        <w:t>0</w:t>
      </w:r>
      <w:r>
        <w:rPr>
          <w:rFonts w:hint="default" w:ascii="宋体" w:hAnsi="宋体" w:cs="宋体"/>
          <w:b w:val="0"/>
          <w:bCs w:val="0"/>
          <w:color w:val="000000" w:themeColor="text1"/>
          <w:sz w:val="24"/>
          <w:szCs w:val="24"/>
          <w:lang w:val="en-US" w:eastAsia="zh-CN"/>
          <w14:textFill>
            <w14:solidFill>
              <w14:schemeClr w14:val="tx1"/>
            </w14:solidFill>
          </w14:textFill>
        </w:rPr>
        <w:t>;</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ab/>
      </w:r>
      <w:r>
        <w:rPr>
          <w:rFonts w:hint="default" w:ascii="宋体" w:hAnsi="宋体" w:cs="宋体"/>
          <w:b w:val="0"/>
          <w:bCs w:val="0"/>
          <w:color w:val="000000" w:themeColor="text1"/>
          <w:sz w:val="24"/>
          <w:szCs w:val="24"/>
          <w:lang w:val="en-US" w:eastAsia="zh-CN"/>
          <w14:textFill>
            <w14:solidFill>
              <w14:schemeClr w14:val="tx1"/>
            </w14:solidFill>
          </w14:textFill>
        </w:rPr>
        <w:t>#1000000 $stop;</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 xml:space="preserve">end                                                    </w:t>
      </w:r>
    </w:p>
    <w:p>
      <w:pPr>
        <w:numPr>
          <w:ilvl w:val="0"/>
          <w:numId w:val="0"/>
        </w:num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t xml:space="preserve">always #10 clk = ~clk;   </w:t>
      </w:r>
    </w:p>
    <w:p>
      <w:pPr>
        <w:numPr>
          <w:ilvl w:val="0"/>
          <w:numId w:val="0"/>
        </w:numPr>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4.1.2.2仿真结果</w:t>
      </w:r>
    </w:p>
    <w:p>
      <w:pPr>
        <w:numPr>
          <w:ilvl w:val="0"/>
          <w:numId w:val="0"/>
        </w:numPr>
      </w:pPr>
      <w:r>
        <w:drawing>
          <wp:inline distT="0" distB="0" distL="114300" distR="114300">
            <wp:extent cx="5269230" cy="1100455"/>
            <wp:effectExtent l="0" t="0" r="1270" b="444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4"/>
                    <a:stretch>
                      <a:fillRect/>
                    </a:stretch>
                  </pic:blipFill>
                  <pic:spPr>
                    <a:xfrm>
                      <a:off x="0" y="0"/>
                      <a:ext cx="5269230" cy="110045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细节放大图：</w:t>
      </w:r>
    </w:p>
    <w:p>
      <w:pPr>
        <w:numPr>
          <w:ilvl w:val="0"/>
          <w:numId w:val="0"/>
        </w:numPr>
        <w:rPr>
          <w:rFonts w:hint="default"/>
          <w:lang w:val="en-US" w:eastAsia="zh-CN"/>
        </w:rPr>
      </w:pPr>
      <w:r>
        <w:drawing>
          <wp:inline distT="0" distB="0" distL="114300" distR="114300">
            <wp:extent cx="5276215" cy="1006475"/>
            <wp:effectExtent l="0" t="0" r="6985" b="952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5"/>
                    <a:srcRect r="30094"/>
                    <a:stretch>
                      <a:fillRect/>
                    </a:stretch>
                  </pic:blipFill>
                  <pic:spPr>
                    <a:xfrm>
                      <a:off x="0" y="0"/>
                      <a:ext cx="5276215" cy="1006475"/>
                    </a:xfrm>
                    <a:prstGeom prst="rect">
                      <a:avLst/>
                    </a:prstGeom>
                    <a:noFill/>
                    <a:ln>
                      <a:noFill/>
                    </a:ln>
                  </pic:spPr>
                </pic:pic>
              </a:graphicData>
            </a:graphic>
          </wp:inline>
        </w:drawing>
      </w:r>
    </w:p>
    <w:p>
      <w:pPr>
        <w:numPr>
          <w:ilvl w:val="0"/>
          <w:numId w:val="0"/>
        </w:numPr>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4.1.2.3仿真结果说明</w:t>
      </w:r>
    </w:p>
    <w:p>
      <w:pPr>
        <w:numPr>
          <w:ilvl w:val="0"/>
          <w:numId w:val="0"/>
        </w:numPr>
        <w:ind w:firstLine="420" w:firstLineChars="0"/>
        <w:rPr>
          <w:rFonts w:hint="default" w:ascii="宋体" w:hAnsi="宋体" w:cs="宋体"/>
          <w:b/>
          <w:bCs/>
          <w:color w:val="000000" w:themeColor="text1"/>
          <w:sz w:val="28"/>
          <w:szCs w:val="28"/>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同样地，在进行这个仿真的时候我测试秒表功能是否能正常工作，可以看到，秒表的每个为位都是十进一，符合预期，说明秒表计时功能无错。</w:t>
      </w:r>
    </w:p>
    <w:p>
      <w:pPr>
        <w:outlineLvl w:val="1"/>
        <w:rPr>
          <w:rFonts w:hint="eastAsia" w:ascii="宋体" w:hAnsi="宋体" w:cs="宋体"/>
          <w:b/>
          <w:bCs/>
          <w:color w:val="000000" w:themeColor="text1"/>
          <w:sz w:val="28"/>
          <w:szCs w:val="28"/>
          <w:lang w:val="en-US" w:eastAsia="zh-CN"/>
          <w14:textFill>
            <w14:solidFill>
              <w14:schemeClr w14:val="tx1"/>
            </w14:solidFill>
          </w14:textFill>
        </w:rPr>
      </w:pPr>
      <w:bookmarkStart w:id="126" w:name="_Toc14243"/>
      <w:r>
        <w:rPr>
          <w:rFonts w:hint="eastAsia" w:ascii="宋体" w:hAnsi="宋体" w:cs="宋体"/>
          <w:b/>
          <w:bCs/>
          <w:color w:val="000000" w:themeColor="text1"/>
          <w:sz w:val="28"/>
          <w:szCs w:val="28"/>
          <w:lang w:val="en-US" w:eastAsia="zh-CN"/>
          <w14:textFill>
            <w14:solidFill>
              <w14:schemeClr w14:val="tx1"/>
            </w14:solidFill>
          </w14:textFill>
        </w:rPr>
        <w:t>4.2FPGA实物运行结果测试</w:t>
      </w:r>
      <w:bookmarkEnd w:id="126"/>
    </w:p>
    <w:p>
      <w:pPr>
        <w:ind w:firstLine="420" w:firstLineChars="0"/>
        <w:outlineLvl w:val="1"/>
        <w:rPr>
          <w:rFonts w:hint="eastAsia"/>
          <w:sz w:val="24"/>
          <w:szCs w:val="24"/>
          <w:lang w:val="en-US" w:eastAsia="zh-CN"/>
        </w:rPr>
      </w:pPr>
      <w:r>
        <w:rPr>
          <w:rFonts w:hint="eastAsia" w:ascii="宋体" w:hAnsi="宋体" w:cs="宋体"/>
          <w:b w:val="0"/>
          <w:bCs w:val="0"/>
          <w:color w:val="000000" w:themeColor="text1"/>
          <w:sz w:val="24"/>
          <w:szCs w:val="24"/>
          <w:lang w:val="en-US" w:eastAsia="zh-CN"/>
          <w14:textFill>
            <w14:solidFill>
              <w14:schemeClr w14:val="tx1"/>
            </w14:solidFill>
          </w14:textFill>
        </w:rPr>
        <w:t>在将程序下载到FPGA板子里需要先配置好FPGA的引脚，配置好引脚后重新编译，再</w:t>
      </w:r>
      <w:r>
        <w:rPr>
          <w:rFonts w:hint="eastAsia"/>
          <w:sz w:val="24"/>
          <w:szCs w:val="24"/>
          <w:lang w:val="en-US" w:eastAsia="zh-CN"/>
        </w:rPr>
        <w:t>打开SignalTap II Logic Analyzer，将程序下载到fpga板子里就可以了。</w:t>
      </w:r>
    </w:p>
    <w:p>
      <w:pPr>
        <w:ind w:firstLine="420" w:firstLineChars="0"/>
        <w:outlineLvl w:val="2"/>
        <w:rPr>
          <w:rFonts w:hint="eastAsia" w:cs="宋体"/>
          <w:b w:val="0"/>
          <w:bCs w:val="0"/>
          <w:sz w:val="24"/>
          <w:szCs w:val="24"/>
          <w:lang w:val="en-US" w:eastAsia="zh-CN"/>
        </w:rPr>
      </w:pPr>
      <w:bookmarkStart w:id="127" w:name="_Toc10973"/>
      <w:r>
        <w:rPr>
          <w:rFonts w:hint="eastAsia" w:cs="宋体"/>
          <w:b w:val="0"/>
          <w:bCs w:val="0"/>
          <w:sz w:val="24"/>
          <w:szCs w:val="24"/>
          <w:lang w:val="en-US" w:eastAsia="zh-CN"/>
        </w:rPr>
        <w:t>下面是我配好的这个程序的引脚图：</w:t>
      </w:r>
    </w:p>
    <w:p>
      <w:pPr>
        <w:ind w:firstLine="420" w:firstLineChars="0"/>
        <w:outlineLvl w:val="2"/>
        <w:rPr>
          <w:rFonts w:hint="eastAsia" w:cs="宋体"/>
          <w:b w:val="0"/>
          <w:bCs w:val="0"/>
          <w:sz w:val="24"/>
          <w:szCs w:val="24"/>
          <w:lang w:val="en-US" w:eastAsia="zh-CN"/>
        </w:rPr>
      </w:pPr>
    </w:p>
    <w:p>
      <w:pPr>
        <w:outlineLvl w:val="2"/>
        <w:rPr>
          <w:rFonts w:hint="eastAsia" w:cs="宋体"/>
          <w:b w:val="0"/>
          <w:bCs w:val="0"/>
          <w:sz w:val="24"/>
          <w:szCs w:val="24"/>
          <w:lang w:val="en-US" w:eastAsia="zh-CN"/>
        </w:rPr>
      </w:pPr>
      <w:r>
        <w:rPr>
          <w:rFonts w:hint="eastAsia" w:cs="宋体"/>
          <w:b w:val="0"/>
          <w:bCs w:val="0"/>
          <w:sz w:val="24"/>
          <w:szCs w:val="24"/>
          <w:lang w:val="en-US" w:eastAsia="zh-CN"/>
        </w:rPr>
        <w:drawing>
          <wp:inline distT="0" distB="0" distL="114300" distR="114300">
            <wp:extent cx="5271135" cy="614680"/>
            <wp:effectExtent l="0" t="0" r="12065" b="7620"/>
            <wp:docPr id="33" name="图片 33" descr="批注 2019-12-28 21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批注 2019-12-28 212326"/>
                    <pic:cNvPicPr>
                      <a:picLocks noChangeAspect="1"/>
                    </pic:cNvPicPr>
                  </pic:nvPicPr>
                  <pic:blipFill>
                    <a:blip r:embed="rId26"/>
                    <a:stretch>
                      <a:fillRect/>
                    </a:stretch>
                  </pic:blipFill>
                  <pic:spPr>
                    <a:xfrm>
                      <a:off x="0" y="0"/>
                      <a:ext cx="5271135" cy="614680"/>
                    </a:xfrm>
                    <a:prstGeom prst="rect">
                      <a:avLst/>
                    </a:prstGeom>
                  </pic:spPr>
                </pic:pic>
              </a:graphicData>
            </a:graphic>
          </wp:inline>
        </w:drawing>
      </w:r>
    </w:p>
    <w:p>
      <w:pPr>
        <w:outlineLvl w:val="2"/>
        <w:rPr>
          <w:rFonts w:hint="eastAsia" w:cs="宋体"/>
          <w:b w:val="0"/>
          <w:bCs w:val="0"/>
          <w:sz w:val="24"/>
          <w:szCs w:val="24"/>
          <w:lang w:val="en-US" w:eastAsia="zh-CN"/>
        </w:rPr>
      </w:pPr>
      <w:r>
        <w:rPr>
          <w:rFonts w:hint="eastAsia" w:cs="宋体"/>
          <w:b w:val="0"/>
          <w:bCs w:val="0"/>
          <w:sz w:val="24"/>
          <w:szCs w:val="24"/>
          <w:lang w:val="en-US" w:eastAsia="zh-CN"/>
        </w:rPr>
        <w:drawing>
          <wp:inline distT="0" distB="0" distL="114300" distR="114300">
            <wp:extent cx="5270500" cy="4653915"/>
            <wp:effectExtent l="0" t="0" r="0" b="6985"/>
            <wp:docPr id="3" name="图片 3" descr="批注 2019-12-28 21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批注 2019-12-28 212257"/>
                    <pic:cNvPicPr>
                      <a:picLocks noChangeAspect="1"/>
                    </pic:cNvPicPr>
                  </pic:nvPicPr>
                  <pic:blipFill>
                    <a:blip r:embed="rId27"/>
                    <a:stretch>
                      <a:fillRect/>
                    </a:stretch>
                  </pic:blipFill>
                  <pic:spPr>
                    <a:xfrm>
                      <a:off x="0" y="0"/>
                      <a:ext cx="5270500" cy="4653915"/>
                    </a:xfrm>
                    <a:prstGeom prst="rect">
                      <a:avLst/>
                    </a:prstGeom>
                  </pic:spPr>
                </pic:pic>
              </a:graphicData>
            </a:graphic>
          </wp:inline>
        </w:drawing>
      </w:r>
    </w:p>
    <w:p>
      <w:pPr>
        <w:ind w:firstLine="420" w:firstLineChars="0"/>
        <w:outlineLvl w:val="2"/>
        <w:rPr>
          <w:rFonts w:hint="eastAsia" w:cs="宋体"/>
          <w:b w:val="0"/>
          <w:bCs w:val="0"/>
          <w:sz w:val="24"/>
          <w:szCs w:val="24"/>
          <w:lang w:val="en-US" w:eastAsia="zh-CN"/>
        </w:rPr>
      </w:pPr>
    </w:p>
    <w:p>
      <w:pPr>
        <w:ind w:firstLine="420" w:firstLineChars="0"/>
        <w:outlineLvl w:val="2"/>
        <w:rPr>
          <w:rFonts w:hint="default" w:cs="宋体"/>
          <w:b w:val="0"/>
          <w:bCs w:val="0"/>
          <w:sz w:val="24"/>
          <w:szCs w:val="24"/>
          <w:lang w:val="en-US" w:eastAsia="zh-CN"/>
        </w:rPr>
      </w:pPr>
      <w:r>
        <w:rPr>
          <w:rFonts w:hint="eastAsia" w:cs="宋体"/>
          <w:b w:val="0"/>
          <w:bCs w:val="0"/>
          <w:sz w:val="24"/>
          <w:szCs w:val="24"/>
          <w:lang w:val="en-US" w:eastAsia="zh-CN"/>
        </w:rPr>
        <w:t>以下是实物图:</w:t>
      </w:r>
    </w:p>
    <w:p>
      <w:pPr>
        <w:outlineLvl w:val="2"/>
        <w:rPr>
          <w:rFonts w:hint="eastAsia" w:ascii="宋体" w:hAnsi="宋体" w:cs="宋体"/>
          <w:b/>
          <w:bCs/>
          <w:color w:val="000000" w:themeColor="text1"/>
          <w:sz w:val="24"/>
          <w:szCs w:val="24"/>
          <w:lang w:val="en-US" w:eastAsia="zh-CN"/>
          <w14:textFill>
            <w14:solidFill>
              <w14:schemeClr w14:val="tx1"/>
            </w14:solidFill>
          </w14:textFill>
        </w:rPr>
      </w:pPr>
      <w:r>
        <w:rPr>
          <w:rFonts w:hint="eastAsia" w:ascii="宋体" w:hAnsi="宋体" w:cs="宋体"/>
          <w:b/>
          <w:bCs/>
          <w:color w:val="000000" w:themeColor="text1"/>
          <w:sz w:val="24"/>
          <w:szCs w:val="24"/>
          <w:lang w:val="en-US" w:eastAsia="zh-CN"/>
          <w14:textFill>
            <w14:solidFill>
              <w14:schemeClr w14:val="tx1"/>
            </w14:solidFill>
          </w14:textFill>
        </w:rPr>
        <w:t>4.2.1正常计时实物图</w:t>
      </w:r>
      <w:bookmarkEnd w:id="127"/>
    </w:p>
    <w:p>
      <w:pPr>
        <w:ind w:firstLine="420" w:firstLineChars="0"/>
        <w:rPr>
          <w:rFonts w:hint="default" w:ascii="宋体" w:hAnsi="宋体" w:cs="宋体"/>
          <w:b/>
          <w:bCs/>
          <w:color w:val="000000" w:themeColor="text1"/>
          <w:sz w:val="24"/>
          <w:szCs w:val="24"/>
          <w:lang w:val="en-US" w:eastAsia="zh-CN"/>
          <w14:textFill>
            <w14:solidFill>
              <w14:schemeClr w14:val="tx1"/>
            </w14:solidFill>
          </w14:textFill>
        </w:rPr>
      </w:pPr>
      <w:r>
        <w:rPr>
          <w:rFonts w:hint="default" w:ascii="宋体" w:hAnsi="宋体" w:cs="宋体"/>
          <w:b/>
          <w:bCs/>
          <w:color w:val="000000" w:themeColor="text1"/>
          <w:sz w:val="24"/>
          <w:szCs w:val="24"/>
          <w:lang w:val="en-US" w:eastAsia="zh-CN"/>
          <w14:textFill>
            <w14:solidFill>
              <w14:schemeClr w14:val="tx1"/>
            </w14:solidFill>
          </w14:textFill>
        </w:rPr>
        <w:drawing>
          <wp:inline distT="0" distB="0" distL="114300" distR="114300">
            <wp:extent cx="3180080" cy="4240530"/>
            <wp:effectExtent l="0" t="0" r="1270" b="7620"/>
            <wp:docPr id="9" name="图片 9" descr="IMG_20191226_14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191226_144317"/>
                    <pic:cNvPicPr>
                      <a:picLocks noChangeAspect="1"/>
                    </pic:cNvPicPr>
                  </pic:nvPicPr>
                  <pic:blipFill>
                    <a:blip r:embed="rId28"/>
                    <a:stretch>
                      <a:fillRect/>
                    </a:stretch>
                  </pic:blipFill>
                  <pic:spPr>
                    <a:xfrm rot="16200000">
                      <a:off x="0" y="0"/>
                      <a:ext cx="3180080" cy="4240530"/>
                    </a:xfrm>
                    <a:prstGeom prst="rect">
                      <a:avLst/>
                    </a:prstGeom>
                  </pic:spPr>
                </pic:pic>
              </a:graphicData>
            </a:graphic>
          </wp:inline>
        </w:drawing>
      </w: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p>
    <w:p>
      <w:p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计时到23:59:59后变为00:00:00：</w:t>
      </w:r>
    </w:p>
    <w:p>
      <w:pPr>
        <w:ind w:firstLine="420" w:firstLineChars="0"/>
        <w:rPr>
          <w:rFonts w:hint="default" w:ascii="宋体" w:hAnsi="宋体" w:cs="宋体"/>
          <w:b/>
          <w:bCs/>
          <w:color w:val="000000" w:themeColor="text1"/>
          <w:sz w:val="24"/>
          <w:szCs w:val="24"/>
          <w:lang w:val="en-US" w:eastAsia="zh-CN"/>
          <w14:textFill>
            <w14:solidFill>
              <w14:schemeClr w14:val="tx1"/>
            </w14:solidFill>
          </w14:textFill>
        </w:rPr>
      </w:pPr>
      <w:r>
        <w:rPr>
          <w:rFonts w:hint="default" w:ascii="宋体" w:hAnsi="宋体" w:cs="宋体"/>
          <w:b/>
          <w:bCs/>
          <w:color w:val="000000" w:themeColor="text1"/>
          <w:sz w:val="24"/>
          <w:szCs w:val="24"/>
          <w:lang w:val="en-US" w:eastAsia="zh-CN"/>
          <w14:textFill>
            <w14:solidFill>
              <w14:schemeClr w14:val="tx1"/>
            </w14:solidFill>
          </w14:textFill>
        </w:rPr>
        <w:drawing>
          <wp:inline distT="0" distB="0" distL="114300" distR="114300">
            <wp:extent cx="4010660" cy="3008630"/>
            <wp:effectExtent l="0" t="0" r="2540" b="1270"/>
            <wp:docPr id="22" name="图片 22" descr="IMG_20191226_14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0191226_144528"/>
                    <pic:cNvPicPr>
                      <a:picLocks noChangeAspect="1"/>
                    </pic:cNvPicPr>
                  </pic:nvPicPr>
                  <pic:blipFill>
                    <a:blip r:embed="rId29"/>
                    <a:stretch>
                      <a:fillRect/>
                    </a:stretch>
                  </pic:blipFill>
                  <pic:spPr>
                    <a:xfrm>
                      <a:off x="0" y="0"/>
                      <a:ext cx="4010660" cy="3008630"/>
                    </a:xfrm>
                    <a:prstGeom prst="rect">
                      <a:avLst/>
                    </a:prstGeom>
                  </pic:spPr>
                </pic:pic>
              </a:graphicData>
            </a:graphic>
          </wp:inline>
        </w:drawing>
      </w:r>
    </w:p>
    <w:p>
      <w:pPr>
        <w:outlineLvl w:val="2"/>
        <w:rPr>
          <w:rFonts w:hint="eastAsia" w:ascii="宋体" w:hAnsi="宋体" w:cs="宋体"/>
          <w:b/>
          <w:bCs/>
          <w:color w:val="000000" w:themeColor="text1"/>
          <w:sz w:val="24"/>
          <w:szCs w:val="24"/>
          <w:lang w:val="en-US" w:eastAsia="zh-CN"/>
          <w14:textFill>
            <w14:solidFill>
              <w14:schemeClr w14:val="tx1"/>
            </w14:solidFill>
          </w14:textFill>
        </w:rPr>
      </w:pPr>
      <w:bookmarkStart w:id="128" w:name="_Toc7857"/>
      <w:r>
        <w:rPr>
          <w:rFonts w:hint="eastAsia" w:ascii="宋体" w:hAnsi="宋体" w:cs="宋体"/>
          <w:b/>
          <w:bCs/>
          <w:color w:val="000000" w:themeColor="text1"/>
          <w:sz w:val="24"/>
          <w:szCs w:val="24"/>
          <w:lang w:val="en-US" w:eastAsia="zh-CN"/>
          <w14:textFill>
            <w14:solidFill>
              <w14:schemeClr w14:val="tx1"/>
            </w14:solidFill>
          </w14:textFill>
        </w:rPr>
        <w:t>4.2.2手动调时实物图</w:t>
      </w:r>
      <w:bookmarkEnd w:id="128"/>
    </w:p>
    <w:p>
      <w:pPr>
        <w:ind w:firstLine="420" w:firstLineChars="0"/>
        <w:outlineLvl w:val="2"/>
        <w:rPr>
          <w:rFonts w:hint="default" w:ascii="宋体" w:hAnsi="宋体" w:cs="宋体"/>
          <w:b w:val="0"/>
          <w:bCs w:val="0"/>
          <w:color w:val="000000" w:themeColor="text1"/>
          <w:sz w:val="24"/>
          <w:szCs w:val="24"/>
          <w:lang w:val="en-US" w:eastAsia="zh-CN"/>
          <w14:textFill>
            <w14:solidFill>
              <w14:schemeClr w14:val="tx1"/>
            </w14:solidFill>
          </w14:textFill>
        </w:rPr>
      </w:pPr>
      <w:bookmarkStart w:id="129" w:name="_Toc17547"/>
      <w:bookmarkStart w:id="130" w:name="_Toc11928"/>
      <w:r>
        <w:rPr>
          <w:rFonts w:hint="eastAsia" w:ascii="宋体" w:hAnsi="宋体" w:cs="宋体"/>
          <w:b w:val="0"/>
          <w:bCs w:val="0"/>
          <w:color w:val="000000" w:themeColor="text1"/>
          <w:sz w:val="24"/>
          <w:szCs w:val="24"/>
          <w:lang w:val="en-US" w:eastAsia="zh-CN"/>
          <w14:textFill>
            <w14:solidFill>
              <w14:schemeClr w14:val="tx1"/>
            </w14:solidFill>
          </w14:textFill>
        </w:rPr>
        <w:t>调小时，从7点调9点。</w:t>
      </w:r>
      <w:bookmarkEnd w:id="129"/>
      <w:bookmarkEnd w:id="130"/>
    </w:p>
    <w:p>
      <w:pPr>
        <w:ind w:firstLine="420" w:firstLineChars="0"/>
        <w:rPr>
          <w:rFonts w:hint="default" w:ascii="宋体" w:hAnsi="宋体" w:cs="宋体"/>
          <w:b/>
          <w:bCs/>
          <w:color w:val="000000" w:themeColor="text1"/>
          <w:sz w:val="24"/>
          <w:szCs w:val="24"/>
          <w:lang w:val="en-US" w:eastAsia="zh-CN"/>
          <w14:textFill>
            <w14:solidFill>
              <w14:schemeClr w14:val="tx1"/>
            </w14:solidFill>
          </w14:textFill>
        </w:rPr>
      </w:pPr>
      <w:r>
        <w:rPr>
          <w:rFonts w:hint="default" w:ascii="宋体" w:hAnsi="宋体" w:cs="宋体"/>
          <w:b/>
          <w:bCs/>
          <w:color w:val="000000" w:themeColor="text1"/>
          <w:sz w:val="24"/>
          <w:szCs w:val="24"/>
          <w:lang w:val="en-US" w:eastAsia="zh-CN"/>
          <w14:textFill>
            <w14:solidFill>
              <w14:schemeClr w14:val="tx1"/>
            </w14:solidFill>
          </w14:textFill>
        </w:rPr>
        <w:drawing>
          <wp:inline distT="0" distB="0" distL="114300" distR="114300">
            <wp:extent cx="3938905" cy="2954655"/>
            <wp:effectExtent l="0" t="0" r="10795" b="4445"/>
            <wp:docPr id="23" name="图片 23" descr="IMG_20191226_14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0191226_144541"/>
                    <pic:cNvPicPr>
                      <a:picLocks noChangeAspect="1"/>
                    </pic:cNvPicPr>
                  </pic:nvPicPr>
                  <pic:blipFill>
                    <a:blip r:embed="rId30"/>
                    <a:stretch>
                      <a:fillRect/>
                    </a:stretch>
                  </pic:blipFill>
                  <pic:spPr>
                    <a:xfrm>
                      <a:off x="0" y="0"/>
                      <a:ext cx="3938905" cy="2954655"/>
                    </a:xfrm>
                    <a:prstGeom prst="rect">
                      <a:avLst/>
                    </a:prstGeom>
                  </pic:spPr>
                </pic:pic>
              </a:graphicData>
            </a:graphic>
          </wp:inline>
        </w:drawing>
      </w:r>
    </w:p>
    <w:p>
      <w:pPr>
        <w:ind w:firstLine="420" w:firstLineChars="0"/>
        <w:rPr>
          <w:rFonts w:hint="default" w:ascii="宋体" w:hAnsi="宋体" w:cs="宋体"/>
          <w:b/>
          <w:bCs/>
          <w:color w:val="000000" w:themeColor="text1"/>
          <w:sz w:val="24"/>
          <w:szCs w:val="24"/>
          <w:lang w:val="en-US" w:eastAsia="zh-CN"/>
          <w14:textFill>
            <w14:solidFill>
              <w14:schemeClr w14:val="tx1"/>
            </w14:solidFill>
          </w14:textFill>
        </w:rPr>
      </w:pPr>
      <w:r>
        <w:rPr>
          <w:rFonts w:hint="default" w:ascii="宋体" w:hAnsi="宋体" w:cs="宋体"/>
          <w:b/>
          <w:bCs/>
          <w:color w:val="000000" w:themeColor="text1"/>
          <w:sz w:val="24"/>
          <w:szCs w:val="24"/>
          <w:lang w:val="en-US" w:eastAsia="zh-CN"/>
          <w14:textFill>
            <w14:solidFill>
              <w14:schemeClr w14:val="tx1"/>
            </w14:solidFill>
          </w14:textFill>
        </w:rPr>
        <w:drawing>
          <wp:inline distT="0" distB="0" distL="114300" distR="114300">
            <wp:extent cx="4040505" cy="3030855"/>
            <wp:effectExtent l="0" t="0" r="10795" b="4445"/>
            <wp:docPr id="24" name="图片 24" descr="IMG_20191226_14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0191226_144542"/>
                    <pic:cNvPicPr>
                      <a:picLocks noChangeAspect="1"/>
                    </pic:cNvPicPr>
                  </pic:nvPicPr>
                  <pic:blipFill>
                    <a:blip r:embed="rId31"/>
                    <a:stretch>
                      <a:fillRect/>
                    </a:stretch>
                  </pic:blipFill>
                  <pic:spPr>
                    <a:xfrm>
                      <a:off x="0" y="0"/>
                      <a:ext cx="4040505" cy="3030855"/>
                    </a:xfrm>
                    <a:prstGeom prst="rect">
                      <a:avLst/>
                    </a:prstGeom>
                  </pic:spPr>
                </pic:pic>
              </a:graphicData>
            </a:graphic>
          </wp:inline>
        </w:drawing>
      </w:r>
    </w:p>
    <w:p>
      <w:pPr>
        <w:ind w:firstLine="420" w:firstLineChars="0"/>
        <w:rPr>
          <w:rFonts w:hint="default" w:ascii="宋体" w:hAnsi="宋体" w:cs="宋体"/>
          <w:b/>
          <w:bCs/>
          <w:color w:val="000000" w:themeColor="text1"/>
          <w:sz w:val="24"/>
          <w:szCs w:val="24"/>
          <w:lang w:val="en-US" w:eastAsia="zh-CN"/>
          <w14:textFill>
            <w14:solidFill>
              <w14:schemeClr w14:val="tx1"/>
            </w14:solidFill>
          </w14:textFill>
        </w:rPr>
      </w:pPr>
      <w:r>
        <w:rPr>
          <w:rFonts w:hint="default" w:ascii="宋体" w:hAnsi="宋体" w:cs="宋体"/>
          <w:b/>
          <w:bCs/>
          <w:color w:val="000000" w:themeColor="text1"/>
          <w:sz w:val="24"/>
          <w:szCs w:val="24"/>
          <w:lang w:val="en-US" w:eastAsia="zh-CN"/>
          <w14:textFill>
            <w14:solidFill>
              <w14:schemeClr w14:val="tx1"/>
            </w14:solidFill>
          </w14:textFill>
        </w:rPr>
        <w:drawing>
          <wp:inline distT="0" distB="0" distL="114300" distR="114300">
            <wp:extent cx="4053840" cy="3041015"/>
            <wp:effectExtent l="0" t="0" r="10160" b="6985"/>
            <wp:docPr id="25" name="图片 25" descr="IMG_20191226_14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191226_144543"/>
                    <pic:cNvPicPr>
                      <a:picLocks noChangeAspect="1"/>
                    </pic:cNvPicPr>
                  </pic:nvPicPr>
                  <pic:blipFill>
                    <a:blip r:embed="rId32"/>
                    <a:stretch>
                      <a:fillRect/>
                    </a:stretch>
                  </pic:blipFill>
                  <pic:spPr>
                    <a:xfrm>
                      <a:off x="0" y="0"/>
                      <a:ext cx="4053840" cy="3041015"/>
                    </a:xfrm>
                    <a:prstGeom prst="rect">
                      <a:avLst/>
                    </a:prstGeom>
                  </pic:spPr>
                </pic:pic>
              </a:graphicData>
            </a:graphic>
          </wp:inline>
        </w:drawing>
      </w:r>
    </w:p>
    <w:p>
      <w:pPr>
        <w:outlineLvl w:val="2"/>
        <w:rPr>
          <w:rFonts w:hint="eastAsia" w:ascii="宋体" w:hAnsi="宋体" w:cs="宋体"/>
          <w:b/>
          <w:bCs/>
          <w:color w:val="000000" w:themeColor="text1"/>
          <w:sz w:val="24"/>
          <w:szCs w:val="24"/>
          <w:lang w:val="en-US" w:eastAsia="zh-CN"/>
          <w14:textFill>
            <w14:solidFill>
              <w14:schemeClr w14:val="tx1"/>
            </w14:solidFill>
          </w14:textFill>
        </w:rPr>
      </w:pPr>
      <w:bookmarkStart w:id="131" w:name="_Toc233"/>
      <w:r>
        <w:rPr>
          <w:rFonts w:hint="eastAsia" w:ascii="宋体" w:hAnsi="宋体" w:cs="宋体"/>
          <w:b/>
          <w:bCs/>
          <w:color w:val="000000" w:themeColor="text1"/>
          <w:sz w:val="24"/>
          <w:szCs w:val="24"/>
          <w:lang w:val="en-US" w:eastAsia="zh-CN"/>
          <w14:textFill>
            <w14:solidFill>
              <w14:schemeClr w14:val="tx1"/>
            </w14:solidFill>
          </w14:textFill>
        </w:rPr>
        <w:t>4.2.3设置闹钟实物图</w:t>
      </w:r>
      <w:bookmarkEnd w:id="131"/>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调闹钟为00:25:xx。秒这里不知道几秒，因为不是数码管显示的。</w:t>
      </w:r>
    </w:p>
    <w:p>
      <w:p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drawing>
          <wp:inline distT="0" distB="0" distL="114300" distR="114300">
            <wp:extent cx="4046220" cy="3035300"/>
            <wp:effectExtent l="0" t="0" r="5080" b="0"/>
            <wp:docPr id="26" name="图片 26" descr="IMG_20191226_14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0191226_144806"/>
                    <pic:cNvPicPr>
                      <a:picLocks noChangeAspect="1"/>
                    </pic:cNvPicPr>
                  </pic:nvPicPr>
                  <pic:blipFill>
                    <a:blip r:embed="rId33"/>
                    <a:stretch>
                      <a:fillRect/>
                    </a:stretch>
                  </pic:blipFill>
                  <pic:spPr>
                    <a:xfrm>
                      <a:off x="0" y="0"/>
                      <a:ext cx="4046220" cy="3035300"/>
                    </a:xfrm>
                    <a:prstGeom prst="rect">
                      <a:avLst/>
                    </a:prstGeom>
                  </pic:spPr>
                </pic:pic>
              </a:graphicData>
            </a:graphic>
          </wp:inline>
        </w:drawing>
      </w:r>
    </w:p>
    <w:p>
      <w:pPr>
        <w:outlineLvl w:val="2"/>
        <w:rPr>
          <w:rFonts w:hint="eastAsia" w:ascii="宋体" w:hAnsi="宋体" w:cs="宋体"/>
          <w:b/>
          <w:bCs/>
          <w:color w:val="000000" w:themeColor="text1"/>
          <w:sz w:val="24"/>
          <w:szCs w:val="24"/>
          <w:lang w:val="en-US" w:eastAsia="zh-CN"/>
          <w14:textFill>
            <w14:solidFill>
              <w14:schemeClr w14:val="tx1"/>
            </w14:solidFill>
          </w14:textFill>
        </w:rPr>
      </w:pPr>
      <w:bookmarkStart w:id="132" w:name="_Toc30549"/>
      <w:r>
        <w:rPr>
          <w:rFonts w:hint="eastAsia" w:ascii="宋体" w:hAnsi="宋体" w:cs="宋体"/>
          <w:b/>
          <w:bCs/>
          <w:color w:val="000000" w:themeColor="text1"/>
          <w:sz w:val="24"/>
          <w:szCs w:val="24"/>
          <w:lang w:val="en-US" w:eastAsia="zh-CN"/>
          <w14:textFill>
            <w14:solidFill>
              <w14:schemeClr w14:val="tx1"/>
            </w14:solidFill>
          </w14:textFill>
        </w:rPr>
        <w:t>4.2.4秒表计数实物图</w:t>
      </w:r>
      <w:bookmarkEnd w:id="132"/>
    </w:p>
    <w:p>
      <w:pPr>
        <w:ind w:firstLine="420" w:firstLineChars="0"/>
        <w:rPr>
          <w:rFonts w:hint="eastAsia" w:ascii="宋体" w:hAnsi="宋体" w:cs="宋体"/>
          <w:b w:val="0"/>
          <w:bCs w:val="0"/>
          <w:color w:val="000000" w:themeColor="text1"/>
          <w:sz w:val="24"/>
          <w:szCs w:val="24"/>
          <w:lang w:val="en-US" w:eastAsia="zh-CN"/>
          <w14:textFill>
            <w14:solidFill>
              <w14:schemeClr w14:val="tx1"/>
            </w14:solidFill>
          </w14:textFill>
        </w:rPr>
      </w:pPr>
      <w:r>
        <w:rPr>
          <w:rFonts w:hint="eastAsia" w:ascii="宋体" w:hAnsi="宋体" w:cs="宋体"/>
          <w:b w:val="0"/>
          <w:bCs w:val="0"/>
          <w:color w:val="000000" w:themeColor="text1"/>
          <w:sz w:val="24"/>
          <w:szCs w:val="24"/>
          <w:lang w:val="en-US" w:eastAsia="zh-CN"/>
          <w14:textFill>
            <w14:solidFill>
              <w14:schemeClr w14:val="tx1"/>
            </w14:solidFill>
          </w14:textFill>
        </w:rPr>
        <w:t>从0秒计时到101秒的示意图：</w:t>
      </w:r>
    </w:p>
    <w:p>
      <w:p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drawing>
          <wp:inline distT="0" distB="0" distL="114300" distR="114300">
            <wp:extent cx="4040505" cy="3030220"/>
            <wp:effectExtent l="0" t="0" r="10795" b="5080"/>
            <wp:docPr id="27" name="图片 27" descr="IMG_20191226_14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0191226_144737"/>
                    <pic:cNvPicPr>
                      <a:picLocks noChangeAspect="1"/>
                    </pic:cNvPicPr>
                  </pic:nvPicPr>
                  <pic:blipFill>
                    <a:blip r:embed="rId34"/>
                    <a:stretch>
                      <a:fillRect/>
                    </a:stretch>
                  </pic:blipFill>
                  <pic:spPr>
                    <a:xfrm>
                      <a:off x="0" y="0"/>
                      <a:ext cx="4040505" cy="3030220"/>
                    </a:xfrm>
                    <a:prstGeom prst="rect">
                      <a:avLst/>
                    </a:prstGeom>
                  </pic:spPr>
                </pic:pic>
              </a:graphicData>
            </a:graphic>
          </wp:inline>
        </w:drawing>
      </w:r>
    </w:p>
    <w:p>
      <w:p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drawing>
          <wp:inline distT="0" distB="0" distL="114300" distR="114300">
            <wp:extent cx="4144645" cy="3108960"/>
            <wp:effectExtent l="0" t="0" r="8255" b="2540"/>
            <wp:docPr id="28" name="图片 28" descr="IMG_20191226_14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0191226_144726"/>
                    <pic:cNvPicPr>
                      <a:picLocks noChangeAspect="1"/>
                    </pic:cNvPicPr>
                  </pic:nvPicPr>
                  <pic:blipFill>
                    <a:blip r:embed="rId35"/>
                    <a:stretch>
                      <a:fillRect/>
                    </a:stretch>
                  </pic:blipFill>
                  <pic:spPr>
                    <a:xfrm>
                      <a:off x="0" y="0"/>
                      <a:ext cx="4144645" cy="3108960"/>
                    </a:xfrm>
                    <a:prstGeom prst="rect">
                      <a:avLst/>
                    </a:prstGeom>
                  </pic:spPr>
                </pic:pic>
              </a:graphicData>
            </a:graphic>
          </wp:inline>
        </w:drawing>
      </w:r>
    </w:p>
    <w:p>
      <w:pPr>
        <w:ind w:firstLine="420" w:firstLineChars="0"/>
        <w:rPr>
          <w:rFonts w:hint="default" w:ascii="宋体" w:hAnsi="宋体" w:cs="宋体"/>
          <w:b w:val="0"/>
          <w:bCs w:val="0"/>
          <w:color w:val="000000" w:themeColor="text1"/>
          <w:sz w:val="24"/>
          <w:szCs w:val="24"/>
          <w:lang w:val="en-US" w:eastAsia="zh-CN"/>
          <w14:textFill>
            <w14:solidFill>
              <w14:schemeClr w14:val="tx1"/>
            </w14:solidFill>
          </w14:textFill>
        </w:rPr>
      </w:pPr>
      <w:r>
        <w:rPr>
          <w:rFonts w:hint="default" w:ascii="宋体" w:hAnsi="宋体" w:cs="宋体"/>
          <w:b w:val="0"/>
          <w:bCs w:val="0"/>
          <w:color w:val="000000" w:themeColor="text1"/>
          <w:sz w:val="24"/>
          <w:szCs w:val="24"/>
          <w:lang w:val="en-US" w:eastAsia="zh-CN"/>
          <w14:textFill>
            <w14:solidFill>
              <w14:schemeClr w14:val="tx1"/>
            </w14:solidFill>
          </w14:textFill>
        </w:rPr>
        <w:drawing>
          <wp:inline distT="0" distB="0" distL="114300" distR="114300">
            <wp:extent cx="4166235" cy="3125470"/>
            <wp:effectExtent l="0" t="0" r="12065" b="11430"/>
            <wp:docPr id="29" name="图片 29" descr="IMG_20191226_14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191226_144727"/>
                    <pic:cNvPicPr>
                      <a:picLocks noChangeAspect="1"/>
                    </pic:cNvPicPr>
                  </pic:nvPicPr>
                  <pic:blipFill>
                    <a:blip r:embed="rId36"/>
                    <a:stretch>
                      <a:fillRect/>
                    </a:stretch>
                  </pic:blipFill>
                  <pic:spPr>
                    <a:xfrm>
                      <a:off x="0" y="0"/>
                      <a:ext cx="4166235" cy="3125470"/>
                    </a:xfrm>
                    <a:prstGeom prst="rect">
                      <a:avLst/>
                    </a:prstGeom>
                  </pic:spPr>
                </pic:pic>
              </a:graphicData>
            </a:graphic>
          </wp:inline>
        </w:drawing>
      </w:r>
    </w:p>
    <w:p>
      <w:pPr>
        <w:pStyle w:val="8"/>
        <w:numPr>
          <w:ilvl w:val="0"/>
          <w:numId w:val="2"/>
        </w:numPr>
        <w:spacing w:line="324" w:lineRule="auto"/>
        <w:jc w:val="both"/>
        <w:rPr>
          <w:rFonts w:hint="default"/>
          <w:lang w:val="en-US" w:eastAsia="zh-CN"/>
        </w:rPr>
      </w:pPr>
      <w:bookmarkStart w:id="133" w:name="_Toc12712"/>
      <w:r>
        <w:rPr>
          <w:rFonts w:hint="eastAsia"/>
          <w:lang w:val="en-US" w:eastAsia="zh-CN"/>
        </w:rPr>
        <w:t>总结</w:t>
      </w:r>
      <w:bookmarkEnd w:id="133"/>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对这个期末大作业——智能数字钟的编写过程，我对verilog HDL语言的使用变得更为熟练。由于之前在做期中考试经历了完成整个EDA大作业的流程，期末的这个智能数字钟我主要放精力在代码的编写和调试中。为了实现程序的低耦合，我在编写这个项目的时候，将程序分为了不同的功能模块。这样的程序的可扩展性会更好(比如我在答辩的那个上午就轻松地加了一个秒表功能，只需要再编写秒表模块再在程序的顶层模块进行调用就可以了)，并且这样编写程序，程序的条理性也会更好。</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在编写程序的时候也遇到了很多问题，比如刚开始顶层模块调用子模块的时候，模块之间的全局变量我刚开始设置的是reg类型，结果要设置为wire型才有用。又比如在将程序写入FPGA板子中进行调时的时候没有按键消抖，导致调时功能不能很好完成，后面我又加了按键消抖处理。再比如在进行秒表、设置闹钟的时候，要保持自动计时继续进行，我又设计了全局变量进行最后结果的显示。还有我当初写完程序后，发现我使用的判断都是if语句，我在闹钟响应模块尝试使用while语句，结果发现不行，翻阅别人博客好像是因为while不能进行综合。还出现过很多其他的问题，这里就不再赘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总得来说，通过这个学期的学习，我大体上掌握了使用verilog语言设计EDA项目，虽然目前的理解还是比较浅的，但是至少算是入门了。</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对于我自己而言，我也不确定自己以后是否还会用到verilog HDL，但是这个学期的学习也让我对使用编程语言进行硬件编程有了基本的理解。以后要是用到，也会明白它的工作原理和基本使用方法，这门课也算是有收获了。</w:t>
      </w:r>
    </w:p>
    <w:p>
      <w:pPr>
        <w:pStyle w:val="8"/>
        <w:spacing w:line="324" w:lineRule="auto"/>
        <w:jc w:val="both"/>
        <w:rPr>
          <w:b/>
          <w:bCs w:val="0"/>
          <w:sz w:val="32"/>
          <w:szCs w:val="32"/>
        </w:rPr>
      </w:pPr>
      <w:bookmarkStart w:id="134" w:name="_Toc30879"/>
      <w:bookmarkStart w:id="135" w:name="_Toc14555"/>
      <w:r>
        <w:rPr>
          <w:rFonts w:hint="eastAsia"/>
          <w:b/>
          <w:bCs w:val="0"/>
          <w:sz w:val="32"/>
          <w:szCs w:val="32"/>
          <w:lang w:val="en-US" w:eastAsia="zh-CN"/>
        </w:rPr>
        <w:t>六、</w:t>
      </w:r>
      <w:r>
        <w:rPr>
          <w:rFonts w:hint="eastAsia"/>
          <w:b/>
          <w:bCs w:val="0"/>
          <w:sz w:val="32"/>
          <w:szCs w:val="32"/>
        </w:rPr>
        <w:t>参考文献</w:t>
      </w:r>
      <w:bookmarkEnd w:id="121"/>
      <w:bookmarkEnd w:id="122"/>
      <w:bookmarkEnd w:id="134"/>
      <w:bookmarkEnd w:id="135"/>
    </w:p>
    <w:p>
      <w:pPr>
        <w:spacing w:line="324" w:lineRule="auto"/>
        <w:rPr>
          <w:rFonts w:hint="eastAsia" w:eastAsiaTheme="minorEastAsia"/>
          <w:sz w:val="24"/>
          <w:szCs w:val="24"/>
          <w:lang w:val="en-US" w:eastAsia="zh-CN"/>
        </w:rPr>
      </w:pPr>
      <w:r>
        <w:rPr>
          <w:rFonts w:hint="eastAsia"/>
          <w:sz w:val="24"/>
          <w:szCs w:val="24"/>
          <w:lang w:val="en-US" w:eastAsia="zh-CN"/>
        </w:rPr>
        <w:t>无</w:t>
      </w:r>
    </w:p>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44</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44</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74674D"/>
    <w:multiLevelType w:val="singleLevel"/>
    <w:tmpl w:val="A074674D"/>
    <w:lvl w:ilvl="0" w:tentative="0">
      <w:start w:val="4"/>
      <w:numFmt w:val="chineseCounting"/>
      <w:suff w:val="nothing"/>
      <w:lvlText w:val="%1、"/>
      <w:lvlJc w:val="left"/>
      <w:rPr>
        <w:rFonts w:hint="eastAsia"/>
      </w:rPr>
    </w:lvl>
  </w:abstractNum>
  <w:abstractNum w:abstractNumId="1">
    <w:nsid w:val="3A3D23FA"/>
    <w:multiLevelType w:val="singleLevel"/>
    <w:tmpl w:val="3A3D23FA"/>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3006AE"/>
    <w:rsid w:val="005B6113"/>
    <w:rsid w:val="013449AB"/>
    <w:rsid w:val="03563AC4"/>
    <w:rsid w:val="04537BFB"/>
    <w:rsid w:val="04680EF5"/>
    <w:rsid w:val="04E04A1E"/>
    <w:rsid w:val="04EA79C1"/>
    <w:rsid w:val="05426207"/>
    <w:rsid w:val="0DC76F4B"/>
    <w:rsid w:val="0ED230A4"/>
    <w:rsid w:val="10A3087A"/>
    <w:rsid w:val="123C7BE5"/>
    <w:rsid w:val="13A62B38"/>
    <w:rsid w:val="14EA436F"/>
    <w:rsid w:val="16DB6E45"/>
    <w:rsid w:val="186522F0"/>
    <w:rsid w:val="19B12CB9"/>
    <w:rsid w:val="19D47CEC"/>
    <w:rsid w:val="1A0149C0"/>
    <w:rsid w:val="1B222F58"/>
    <w:rsid w:val="1E5B160D"/>
    <w:rsid w:val="1FC84C28"/>
    <w:rsid w:val="221D4579"/>
    <w:rsid w:val="227563F7"/>
    <w:rsid w:val="22874E34"/>
    <w:rsid w:val="26414CE8"/>
    <w:rsid w:val="2AFF0A58"/>
    <w:rsid w:val="2C1B5222"/>
    <w:rsid w:val="2C5523E1"/>
    <w:rsid w:val="2CAF3B13"/>
    <w:rsid w:val="2CD03C13"/>
    <w:rsid w:val="30C67767"/>
    <w:rsid w:val="3146665D"/>
    <w:rsid w:val="317F03B2"/>
    <w:rsid w:val="35A53875"/>
    <w:rsid w:val="36035418"/>
    <w:rsid w:val="396C3B2A"/>
    <w:rsid w:val="3CE3178C"/>
    <w:rsid w:val="3D29029D"/>
    <w:rsid w:val="3DD2549C"/>
    <w:rsid w:val="3E216774"/>
    <w:rsid w:val="3F572AD0"/>
    <w:rsid w:val="3F9815CF"/>
    <w:rsid w:val="3FB0635C"/>
    <w:rsid w:val="42F5278E"/>
    <w:rsid w:val="4541450B"/>
    <w:rsid w:val="4785322E"/>
    <w:rsid w:val="48B25D8B"/>
    <w:rsid w:val="48E71B98"/>
    <w:rsid w:val="49405AC7"/>
    <w:rsid w:val="49DB392A"/>
    <w:rsid w:val="4B447B2C"/>
    <w:rsid w:val="4B736373"/>
    <w:rsid w:val="4D2757BD"/>
    <w:rsid w:val="4DAB0FD4"/>
    <w:rsid w:val="4E4224E0"/>
    <w:rsid w:val="4F55457F"/>
    <w:rsid w:val="50F41098"/>
    <w:rsid w:val="51853643"/>
    <w:rsid w:val="53764EF5"/>
    <w:rsid w:val="5576738A"/>
    <w:rsid w:val="58562F90"/>
    <w:rsid w:val="58D51058"/>
    <w:rsid w:val="5C3934C8"/>
    <w:rsid w:val="60A45BD6"/>
    <w:rsid w:val="61BD7CD0"/>
    <w:rsid w:val="62272991"/>
    <w:rsid w:val="633006AE"/>
    <w:rsid w:val="635C292E"/>
    <w:rsid w:val="658B2AFA"/>
    <w:rsid w:val="659D1AE2"/>
    <w:rsid w:val="660D7090"/>
    <w:rsid w:val="66204997"/>
    <w:rsid w:val="69951746"/>
    <w:rsid w:val="6A5F023E"/>
    <w:rsid w:val="72866676"/>
    <w:rsid w:val="7400048F"/>
    <w:rsid w:val="774A6AA6"/>
    <w:rsid w:val="79397C3C"/>
    <w:rsid w:val="7B3C5564"/>
    <w:rsid w:val="7DBE56B8"/>
    <w:rsid w:val="7F0F5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unhideWhenUsed/>
    <w:qFormat/>
    <w:uiPriority w:val="99"/>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210"/>
      <w:jc w:val="left"/>
    </w:pPr>
    <w:rPr>
      <w:rFonts w:ascii="等线" w:eastAsia="等线"/>
      <w:smallCaps/>
      <w:sz w:val="20"/>
      <w:szCs w:val="20"/>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Title"/>
    <w:basedOn w:val="1"/>
    <w:next w:val="1"/>
    <w:qFormat/>
    <w:uiPriority w:val="10"/>
    <w:pPr>
      <w:spacing w:before="240" w:after="60"/>
      <w:jc w:val="center"/>
      <w:outlineLvl w:val="0"/>
    </w:pPr>
    <w:rPr>
      <w:rFonts w:ascii="Cambria" w:hAnsi="Cambria" w:eastAsia="宋体" w:cs="Times New Roman"/>
      <w:b/>
      <w:bCs/>
      <w:sz w:val="32"/>
      <w:szCs w:val="32"/>
    </w:rPr>
  </w:style>
  <w:style w:type="character" w:styleId="11">
    <w:name w:val="Hyperlink"/>
    <w:basedOn w:val="10"/>
    <w:qFormat/>
    <w:uiPriority w:val="0"/>
    <w:rPr>
      <w:color w:val="0000FF"/>
      <w:u w:val="single"/>
    </w:rPr>
  </w:style>
  <w:style w:type="paragraph" w:customStyle="1" w:styleId="12">
    <w:name w:val="列出段落1"/>
    <w:basedOn w:val="1"/>
    <w:qFormat/>
    <w:uiPriority w:val="34"/>
    <w:pPr>
      <w:ind w:firstLine="420" w:firstLine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2019-12-26T08:37:00Z</dcterms:created>
  <dc:creator>一条小黄龙</dc:creator>
  <cp:lastModifiedBy>一条小黄龙</cp:lastModifiedBy>
  <dcterms:modified xsi:type="dcterms:W3CDTF">2020-08-10T02:55:03Z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