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Overcup Oak. Quercus lyrata</w:t>
      </w:r>
    </w:p>
    <w:p w:rsidR="00000000" w:rsidDel="00000000" w:rsidP="00000000" w:rsidRDefault="00000000" w:rsidRPr="00000000" w14:paraId="00000002">
      <w:pPr>
        <w:rPr/>
      </w:pPr>
      <w:r w:rsidDel="00000000" w:rsidR="00000000" w:rsidRPr="00000000">
        <w:rPr>
          <w:rtl w:val="0"/>
        </w:rPr>
        <w:t xml:space="preserve">This is a rare tree in Ohio. It is one of species that</w:t>
      </w:r>
    </w:p>
    <w:p w:rsidR="00000000" w:rsidDel="00000000" w:rsidP="00000000" w:rsidRDefault="00000000" w:rsidRPr="00000000" w14:paraId="00000003">
      <w:pPr>
        <w:rPr/>
      </w:pPr>
      <w:r w:rsidDel="00000000" w:rsidR="00000000" w:rsidRPr="00000000">
        <w:rPr>
          <w:rtl w:val="0"/>
        </w:rPr>
        <w:t xml:space="preserve">survived the floods of the Mississippi River best, it</w:t>
      </w:r>
    </w:p>
    <w:p w:rsidR="00000000" w:rsidDel="00000000" w:rsidP="00000000" w:rsidRDefault="00000000" w:rsidRPr="00000000" w14:paraId="00000004">
      <w:pPr>
        <w:rPr/>
      </w:pPr>
      <w:r w:rsidDel="00000000" w:rsidR="00000000" w:rsidRPr="00000000">
        <w:rPr>
          <w:rtl w:val="0"/>
        </w:rPr>
        <w:t xml:space="preserve">is capable of surviving floods even when inundated</w:t>
      </w:r>
    </w:p>
    <w:p w:rsidR="00000000" w:rsidDel="00000000" w:rsidP="00000000" w:rsidRDefault="00000000" w:rsidRPr="00000000" w14:paraId="00000005">
      <w:pPr>
        <w:rPr/>
      </w:pPr>
      <w:r w:rsidDel="00000000" w:rsidR="00000000" w:rsidRPr="00000000">
        <w:rPr>
          <w:rtl w:val="0"/>
        </w:rPr>
        <w:t xml:space="preserve">for up to 4 months.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Willow Oak. Quercus phellos</w:t>
      </w:r>
    </w:p>
    <w:p w:rsidR="00000000" w:rsidDel="00000000" w:rsidP="00000000" w:rsidRDefault="00000000" w:rsidRPr="00000000" w14:paraId="00000008">
      <w:pPr>
        <w:rPr/>
      </w:pPr>
      <w:r w:rsidDel="00000000" w:rsidR="00000000" w:rsidRPr="00000000">
        <w:rPr>
          <w:rtl w:val="0"/>
        </w:rPr>
        <w:t xml:space="preserve">This is a common street tree. It has a native range</w:t>
      </w:r>
    </w:p>
    <w:p w:rsidR="00000000" w:rsidDel="00000000" w:rsidP="00000000" w:rsidRDefault="00000000" w:rsidRPr="00000000" w14:paraId="00000009">
      <w:pPr>
        <w:rPr/>
      </w:pPr>
      <w:r w:rsidDel="00000000" w:rsidR="00000000" w:rsidRPr="00000000">
        <w:rPr>
          <w:rtl w:val="0"/>
        </w:rPr>
        <w:t xml:space="preserve">from Philadelphia all the way south to Atlanta. It</w:t>
      </w:r>
    </w:p>
    <w:p w:rsidR="00000000" w:rsidDel="00000000" w:rsidP="00000000" w:rsidRDefault="00000000" w:rsidRPr="00000000" w14:paraId="0000000A">
      <w:pPr>
        <w:rPr/>
      </w:pPr>
      <w:r w:rsidDel="00000000" w:rsidR="00000000" w:rsidRPr="00000000">
        <w:rPr>
          <w:rtl w:val="0"/>
        </w:rPr>
        <w:t xml:space="preserve">received its name because its leaves are similar to</w:t>
      </w:r>
    </w:p>
    <w:p w:rsidR="00000000" w:rsidDel="00000000" w:rsidP="00000000" w:rsidRDefault="00000000" w:rsidRPr="00000000" w14:paraId="0000000B">
      <w:pPr>
        <w:rPr/>
      </w:pPr>
      <w:r w:rsidDel="00000000" w:rsidR="00000000" w:rsidRPr="00000000">
        <w:rPr>
          <w:rtl w:val="0"/>
        </w:rPr>
        <w:t xml:space="preserve">willow leaves.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Hedge Maple. Acer campestre</w:t>
      </w:r>
    </w:p>
    <w:p w:rsidR="00000000" w:rsidDel="00000000" w:rsidP="00000000" w:rsidRDefault="00000000" w:rsidRPr="00000000" w14:paraId="0000000E">
      <w:pPr>
        <w:rPr/>
      </w:pPr>
      <w:r w:rsidDel="00000000" w:rsidR="00000000" w:rsidRPr="00000000">
        <w:rPr>
          <w:rtl w:val="0"/>
        </w:rPr>
        <w:t xml:space="preserve">This tree received its name from its association</w:t>
      </w:r>
    </w:p>
    <w:p w:rsidR="00000000" w:rsidDel="00000000" w:rsidP="00000000" w:rsidRDefault="00000000" w:rsidRPr="00000000" w14:paraId="0000000F">
      <w:pPr>
        <w:rPr/>
      </w:pPr>
      <w:r w:rsidDel="00000000" w:rsidR="00000000" w:rsidRPr="00000000">
        <w:rPr>
          <w:rtl w:val="0"/>
        </w:rPr>
        <w:t xml:space="preserve">with the hedgerows of Europe in World War II.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Dawn Redwood. Metasequoia glyptostroboides</w:t>
      </w:r>
    </w:p>
    <w:p w:rsidR="00000000" w:rsidDel="00000000" w:rsidP="00000000" w:rsidRDefault="00000000" w:rsidRPr="00000000" w14:paraId="00000012">
      <w:pPr>
        <w:rPr/>
      </w:pPr>
      <w:r w:rsidDel="00000000" w:rsidR="00000000" w:rsidRPr="00000000">
        <w:rPr>
          <w:rtl w:val="0"/>
        </w:rPr>
        <w:t xml:space="preserve">This tree had been thought to be a living fossil</w:t>
      </w:r>
    </w:p>
    <w:p w:rsidR="00000000" w:rsidDel="00000000" w:rsidP="00000000" w:rsidRDefault="00000000" w:rsidRPr="00000000" w14:paraId="00000013">
      <w:pPr>
        <w:rPr/>
      </w:pPr>
      <w:r w:rsidDel="00000000" w:rsidR="00000000" w:rsidRPr="00000000">
        <w:rPr>
          <w:rtl w:val="0"/>
        </w:rPr>
        <w:t xml:space="preserve">when it was introduced to this country in 1945,</w:t>
      </w:r>
    </w:p>
    <w:p w:rsidR="00000000" w:rsidDel="00000000" w:rsidP="00000000" w:rsidRDefault="00000000" w:rsidRPr="00000000" w14:paraId="00000014">
      <w:pPr>
        <w:rPr/>
      </w:pPr>
      <w:r w:rsidDel="00000000" w:rsidR="00000000" w:rsidRPr="00000000">
        <w:rPr>
          <w:rtl w:val="0"/>
        </w:rPr>
        <w:t xml:space="preserve">but has since then been found in Pennsylvania</w:t>
      </w:r>
    </w:p>
    <w:p w:rsidR="00000000" w:rsidDel="00000000" w:rsidP="00000000" w:rsidRDefault="00000000" w:rsidRPr="00000000" w14:paraId="00000015">
      <w:pPr>
        <w:rPr/>
      </w:pPr>
      <w:r w:rsidDel="00000000" w:rsidR="00000000" w:rsidRPr="00000000">
        <w:rPr>
          <w:rtl w:val="0"/>
        </w:rPr>
        <w:t xml:space="preserve">coal deposits.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European Beech. Fagus sylvatica</w:t>
      </w:r>
    </w:p>
    <w:p w:rsidR="00000000" w:rsidDel="00000000" w:rsidP="00000000" w:rsidRDefault="00000000" w:rsidRPr="00000000" w14:paraId="00000018">
      <w:pPr>
        <w:rPr/>
      </w:pPr>
      <w:r w:rsidDel="00000000" w:rsidR="00000000" w:rsidRPr="00000000">
        <w:rPr>
          <w:rtl w:val="0"/>
        </w:rPr>
        <w:t xml:space="preserve">As its name suggests, this tree is native to Europe</w:t>
      </w:r>
    </w:p>
    <w:p w:rsidR="00000000" w:rsidDel="00000000" w:rsidP="00000000" w:rsidRDefault="00000000" w:rsidRPr="00000000" w14:paraId="00000019">
      <w:pPr>
        <w:rPr/>
      </w:pPr>
      <w:r w:rsidDel="00000000" w:rsidR="00000000" w:rsidRPr="00000000">
        <w:rPr>
          <w:rtl w:val="0"/>
        </w:rPr>
        <w:t xml:space="preserve">but used extensively as an ornamental in the U.S.</w:t>
      </w:r>
    </w:p>
    <w:p w:rsidR="00000000" w:rsidDel="00000000" w:rsidP="00000000" w:rsidRDefault="00000000" w:rsidRPr="00000000" w14:paraId="0000001A">
      <w:pPr>
        <w:rPr/>
      </w:pPr>
      <w:r w:rsidDel="00000000" w:rsidR="00000000" w:rsidRPr="00000000">
        <w:rPr>
          <w:rtl w:val="0"/>
        </w:rPr>
        <w:t xml:space="preserve">It can be clipped to form attractive hedges, or let</w:t>
      </w:r>
    </w:p>
    <w:p w:rsidR="00000000" w:rsidDel="00000000" w:rsidP="00000000" w:rsidRDefault="00000000" w:rsidRPr="00000000" w14:paraId="0000001B">
      <w:pPr>
        <w:rPr/>
      </w:pPr>
      <w:r w:rsidDel="00000000" w:rsidR="00000000" w:rsidRPr="00000000">
        <w:rPr>
          <w:rtl w:val="0"/>
        </w:rPr>
        <w:t xml:space="preserve">grow into a large tree.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6. Sawtooth Oak. Quercus acutissima</w:t>
      </w:r>
    </w:p>
    <w:p w:rsidR="00000000" w:rsidDel="00000000" w:rsidP="00000000" w:rsidRDefault="00000000" w:rsidRPr="00000000" w14:paraId="0000001E">
      <w:pPr>
        <w:rPr/>
      </w:pPr>
      <w:r w:rsidDel="00000000" w:rsidR="00000000" w:rsidRPr="00000000">
        <w:rPr>
          <w:rtl w:val="0"/>
        </w:rPr>
        <w:t xml:space="preserve">An Asian native, this tree is selected in this country</w:t>
      </w:r>
    </w:p>
    <w:p w:rsidR="00000000" w:rsidDel="00000000" w:rsidP="00000000" w:rsidRDefault="00000000" w:rsidRPr="00000000" w14:paraId="0000001F">
      <w:pPr>
        <w:rPr/>
      </w:pPr>
      <w:r w:rsidDel="00000000" w:rsidR="00000000" w:rsidRPr="00000000">
        <w:rPr>
          <w:rtl w:val="0"/>
        </w:rPr>
        <w:t xml:space="preserve">for its benefit to wildlife. Unlike other oaks it</w:t>
      </w:r>
    </w:p>
    <w:p w:rsidR="00000000" w:rsidDel="00000000" w:rsidP="00000000" w:rsidRDefault="00000000" w:rsidRPr="00000000" w14:paraId="00000020">
      <w:pPr>
        <w:rPr/>
      </w:pPr>
      <w:r w:rsidDel="00000000" w:rsidR="00000000" w:rsidRPr="00000000">
        <w:rPr>
          <w:rtl w:val="0"/>
        </w:rPr>
        <w:t xml:space="preserve">produces acorns consistently, yet does not persist</w:t>
      </w:r>
    </w:p>
    <w:p w:rsidR="00000000" w:rsidDel="00000000" w:rsidP="00000000" w:rsidRDefault="00000000" w:rsidRPr="00000000" w14:paraId="00000021">
      <w:pPr>
        <w:rPr/>
      </w:pPr>
      <w:r w:rsidDel="00000000" w:rsidR="00000000" w:rsidRPr="00000000">
        <w:rPr>
          <w:rtl w:val="0"/>
        </w:rPr>
        <w:t xml:space="preserve">into natural forests, so is not invasive.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Oriental Oak. Quercus variabilis</w:t>
      </w:r>
    </w:p>
    <w:p w:rsidR="00000000" w:rsidDel="00000000" w:rsidP="00000000" w:rsidRDefault="00000000" w:rsidRPr="00000000" w14:paraId="00000024">
      <w:pPr>
        <w:rPr/>
      </w:pPr>
      <w:r w:rsidDel="00000000" w:rsidR="00000000" w:rsidRPr="00000000">
        <w:rPr>
          <w:rtl w:val="0"/>
        </w:rPr>
        <w:t xml:space="preserve">This tree, planted in April 2010, was dedicated on</w:t>
      </w:r>
    </w:p>
    <w:p w:rsidR="00000000" w:rsidDel="00000000" w:rsidP="00000000" w:rsidRDefault="00000000" w:rsidRPr="00000000" w14:paraId="00000025">
      <w:pPr>
        <w:rPr/>
      </w:pPr>
      <w:r w:rsidDel="00000000" w:rsidR="00000000" w:rsidRPr="00000000">
        <w:rPr>
          <w:rtl w:val="0"/>
        </w:rPr>
        <w:t xml:space="preserve">Arbor Day 2010 to honor those buckeye scholars</w:t>
      </w:r>
    </w:p>
    <w:p w:rsidR="00000000" w:rsidDel="00000000" w:rsidP="00000000" w:rsidRDefault="00000000" w:rsidRPr="00000000" w14:paraId="00000026">
      <w:pPr>
        <w:rPr/>
      </w:pPr>
      <w:r w:rsidDel="00000000" w:rsidR="00000000" w:rsidRPr="00000000">
        <w:rPr>
          <w:rtl w:val="0"/>
        </w:rPr>
        <w:t xml:space="preserve">who have received the Rhodes scholarship.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8. Black Walnut. Juglans nigra</w:t>
      </w:r>
    </w:p>
    <w:p w:rsidR="00000000" w:rsidDel="00000000" w:rsidP="00000000" w:rsidRDefault="00000000" w:rsidRPr="00000000" w14:paraId="00000029">
      <w:pPr>
        <w:rPr/>
      </w:pPr>
      <w:r w:rsidDel="00000000" w:rsidR="00000000" w:rsidRPr="00000000">
        <w:rPr>
          <w:rtl w:val="0"/>
        </w:rPr>
        <w:t xml:space="preserve">Noted for its valuable wood, large fruit, natural</w:t>
      </w:r>
    </w:p>
    <w:p w:rsidR="00000000" w:rsidDel="00000000" w:rsidP="00000000" w:rsidRDefault="00000000" w:rsidRPr="00000000" w14:paraId="0000002A">
      <w:pPr>
        <w:rPr/>
      </w:pPr>
      <w:r w:rsidDel="00000000" w:rsidR="00000000" w:rsidRPr="00000000">
        <w:rPr>
          <w:rtl w:val="0"/>
        </w:rPr>
        <w:t xml:space="preserve">dyes, abrasive cleaner from shell &amp; distinctive flavorful</w:t>
      </w:r>
    </w:p>
    <w:p w:rsidR="00000000" w:rsidDel="00000000" w:rsidP="00000000" w:rsidRDefault="00000000" w:rsidRPr="00000000" w14:paraId="0000002B">
      <w:pPr>
        <w:rPr/>
      </w:pPr>
      <w:r w:rsidDel="00000000" w:rsidR="00000000" w:rsidRPr="00000000">
        <w:rPr>
          <w:rtl w:val="0"/>
        </w:rPr>
        <w:t xml:space="preserve">nutmeats, it also releases an antagonistic</w:t>
      </w:r>
    </w:p>
    <w:p w:rsidR="00000000" w:rsidDel="00000000" w:rsidP="00000000" w:rsidRDefault="00000000" w:rsidRPr="00000000" w14:paraId="0000002C">
      <w:pPr>
        <w:rPr/>
      </w:pPr>
      <w:r w:rsidDel="00000000" w:rsidR="00000000" w:rsidRPr="00000000">
        <w:rPr>
          <w:rtl w:val="0"/>
        </w:rPr>
        <w:t xml:space="preserve">compound inhibiting the growth of some plants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9. Ginkgo. Ginkgo biloba</w:t>
      </w:r>
    </w:p>
    <w:p w:rsidR="00000000" w:rsidDel="00000000" w:rsidP="00000000" w:rsidRDefault="00000000" w:rsidRPr="00000000" w14:paraId="0000002F">
      <w:pPr>
        <w:rPr/>
      </w:pPr>
      <w:r w:rsidDel="00000000" w:rsidR="00000000" w:rsidRPr="00000000">
        <w:rPr>
          <w:rtl w:val="0"/>
        </w:rPr>
        <w:t xml:space="preserve">Famous for its potent smell, the edible “nut” of</w:t>
      </w:r>
    </w:p>
    <w:p w:rsidR="00000000" w:rsidDel="00000000" w:rsidP="00000000" w:rsidRDefault="00000000" w:rsidRPr="00000000" w14:paraId="00000030">
      <w:pPr>
        <w:rPr/>
      </w:pPr>
      <w:r w:rsidDel="00000000" w:rsidR="00000000" w:rsidRPr="00000000">
        <w:rPr>
          <w:rtl w:val="0"/>
        </w:rPr>
        <w:t xml:space="preserve">a Ginkgo is considered a delicacy in China, and</w:t>
      </w:r>
    </w:p>
    <w:p w:rsidR="00000000" w:rsidDel="00000000" w:rsidP="00000000" w:rsidRDefault="00000000" w:rsidRPr="00000000" w14:paraId="00000031">
      <w:pPr>
        <w:rPr/>
      </w:pPr>
      <w:r w:rsidDel="00000000" w:rsidR="00000000" w:rsidRPr="00000000">
        <w:rPr>
          <w:rtl w:val="0"/>
        </w:rPr>
        <w:t xml:space="preserve">is believed to have health benefits. It has been</w:t>
      </w:r>
    </w:p>
    <w:p w:rsidR="00000000" w:rsidDel="00000000" w:rsidP="00000000" w:rsidRDefault="00000000" w:rsidRPr="00000000" w14:paraId="00000032">
      <w:pPr>
        <w:rPr/>
      </w:pPr>
      <w:r w:rsidDel="00000000" w:rsidR="00000000" w:rsidRPr="00000000">
        <w:rPr>
          <w:rtl w:val="0"/>
        </w:rPr>
        <w:t xml:space="preserve">suggested that it may be effective in treating dementia</w:t>
      </w:r>
    </w:p>
    <w:p w:rsidR="00000000" w:rsidDel="00000000" w:rsidP="00000000" w:rsidRDefault="00000000" w:rsidRPr="00000000" w14:paraId="00000033">
      <w:pPr>
        <w:rPr/>
      </w:pPr>
      <w:r w:rsidDel="00000000" w:rsidR="00000000" w:rsidRPr="00000000">
        <w:rPr>
          <w:rtl w:val="0"/>
        </w:rPr>
        <w:t xml:space="preserve">and Alzheimer’s disease. </w:t>
      </w:r>
      <w:commentRangeStart w:id="0"/>
      <w:r w:rsidDel="00000000" w:rsidR="00000000" w:rsidRPr="00000000">
        <w:rPr/>
        <w:drawing>
          <wp:inline distB="114300" distT="114300" distL="114300" distR="114300">
            <wp:extent cx="4457700" cy="6000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7700" cy="60007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10. Chinkapin Oak. Quercus muehlenbergii</w:t>
      </w:r>
    </w:p>
    <w:p w:rsidR="00000000" w:rsidDel="00000000" w:rsidP="00000000" w:rsidRDefault="00000000" w:rsidRPr="00000000" w14:paraId="00000036">
      <w:pPr>
        <w:rPr/>
      </w:pPr>
      <w:r w:rsidDel="00000000" w:rsidR="00000000" w:rsidRPr="00000000">
        <w:rPr>
          <w:rtl w:val="0"/>
        </w:rPr>
        <w:t xml:space="preserve">This Chinkapin Oak was planted to honor the</w:t>
      </w:r>
    </w:p>
    <w:p w:rsidR="00000000" w:rsidDel="00000000" w:rsidP="00000000" w:rsidRDefault="00000000" w:rsidRPr="00000000" w14:paraId="00000037">
      <w:pPr>
        <w:rPr/>
      </w:pPr>
      <w:r w:rsidDel="00000000" w:rsidR="00000000" w:rsidRPr="00000000">
        <w:rPr>
          <w:rtl w:val="0"/>
        </w:rPr>
        <w:t xml:space="preserve">Ohio State University alumni who served our</w:t>
      </w:r>
    </w:p>
    <w:p w:rsidR="00000000" w:rsidDel="00000000" w:rsidP="00000000" w:rsidRDefault="00000000" w:rsidRPr="00000000" w14:paraId="00000038">
      <w:pPr>
        <w:rPr/>
      </w:pPr>
      <w:r w:rsidDel="00000000" w:rsidR="00000000" w:rsidRPr="00000000">
        <w:rPr>
          <w:rtl w:val="0"/>
        </w:rPr>
        <w:t xml:space="preserve">country in World War I.</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11. Tulip tree. Liriodendron tulipifera</w:t>
      </w:r>
    </w:p>
    <w:p w:rsidR="00000000" w:rsidDel="00000000" w:rsidP="00000000" w:rsidRDefault="00000000" w:rsidRPr="00000000" w14:paraId="0000003B">
      <w:pPr>
        <w:rPr/>
      </w:pPr>
      <w:r w:rsidDel="00000000" w:rsidR="00000000" w:rsidRPr="00000000">
        <w:rPr>
          <w:rtl w:val="0"/>
        </w:rPr>
        <w:t xml:space="preserve">The Tulip tree is the only tree known to have</w:t>
      </w:r>
    </w:p>
    <w:p w:rsidR="00000000" w:rsidDel="00000000" w:rsidP="00000000" w:rsidRDefault="00000000" w:rsidRPr="00000000" w14:paraId="0000003C">
      <w:pPr>
        <w:rPr/>
      </w:pPr>
      <w:r w:rsidDel="00000000" w:rsidR="00000000" w:rsidRPr="00000000">
        <w:rPr>
          <w:rtl w:val="0"/>
        </w:rPr>
        <w:t xml:space="preserve">been planted by Jefferson at Monticello, and</w:t>
      </w:r>
    </w:p>
    <w:p w:rsidR="00000000" w:rsidDel="00000000" w:rsidP="00000000" w:rsidRDefault="00000000" w:rsidRPr="00000000" w14:paraId="0000003D">
      <w:pPr>
        <w:rPr/>
      </w:pPr>
      <w:r w:rsidDel="00000000" w:rsidR="00000000" w:rsidRPr="00000000">
        <w:rPr>
          <w:rtl w:val="0"/>
        </w:rPr>
        <w:t xml:space="preserve">George Washington at Mount Vernon. The</w:t>
      </w:r>
    </w:p>
    <w:p w:rsidR="00000000" w:rsidDel="00000000" w:rsidP="00000000" w:rsidRDefault="00000000" w:rsidRPr="00000000" w14:paraId="0000003E">
      <w:pPr>
        <w:rPr/>
      </w:pPr>
      <w:r w:rsidDel="00000000" w:rsidR="00000000" w:rsidRPr="00000000">
        <w:rPr>
          <w:rtl w:val="0"/>
        </w:rPr>
        <w:t xml:space="preserve">trees at both sites are still living.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12. London Planetree. Platanus acerifolia</w:t>
      </w:r>
    </w:p>
    <w:p w:rsidR="00000000" w:rsidDel="00000000" w:rsidP="00000000" w:rsidRDefault="00000000" w:rsidRPr="00000000" w14:paraId="00000041">
      <w:pPr>
        <w:rPr/>
      </w:pPr>
      <w:r w:rsidDel="00000000" w:rsidR="00000000" w:rsidRPr="00000000">
        <w:rPr>
          <w:rtl w:val="0"/>
        </w:rPr>
        <w:t xml:space="preserve">This species is a cross of American sycamore and oriental planetrees. It was named “London”</w:t>
      </w:r>
    </w:p>
    <w:p w:rsidR="00000000" w:rsidDel="00000000" w:rsidP="00000000" w:rsidRDefault="00000000" w:rsidRPr="00000000" w14:paraId="00000042">
      <w:pPr>
        <w:rPr/>
      </w:pPr>
      <w:r w:rsidDel="00000000" w:rsidR="00000000" w:rsidRPr="00000000">
        <w:rPr>
          <w:rtl w:val="0"/>
        </w:rPr>
        <w:t xml:space="preserve">because it was first identified at the Kew Gardens in London.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13. Paperbark Maple. Acer griseum</w:t>
      </w:r>
    </w:p>
    <w:p w:rsidR="00000000" w:rsidDel="00000000" w:rsidP="00000000" w:rsidRDefault="00000000" w:rsidRPr="00000000" w14:paraId="00000045">
      <w:pPr>
        <w:rPr/>
      </w:pPr>
      <w:r w:rsidDel="00000000" w:rsidR="00000000" w:rsidRPr="00000000">
        <w:rPr>
          <w:rtl w:val="0"/>
        </w:rPr>
        <w:t xml:space="preserve">Paperbark maples were once thought to be sterile.</w:t>
      </w:r>
    </w:p>
    <w:p w:rsidR="00000000" w:rsidDel="00000000" w:rsidP="00000000" w:rsidRDefault="00000000" w:rsidRPr="00000000" w14:paraId="00000046">
      <w:pPr>
        <w:rPr/>
      </w:pPr>
      <w:r w:rsidDel="00000000" w:rsidR="00000000" w:rsidRPr="00000000">
        <w:rPr>
          <w:rtl w:val="0"/>
        </w:rPr>
        <w:t xml:space="preserve">They have since then been determined as self</w:t>
      </w:r>
    </w:p>
    <w:p w:rsidR="00000000" w:rsidDel="00000000" w:rsidP="00000000" w:rsidRDefault="00000000" w:rsidRPr="00000000" w14:paraId="00000047">
      <w:pPr>
        <w:rPr/>
      </w:pPr>
      <w:r w:rsidDel="00000000" w:rsidR="00000000" w:rsidRPr="00000000">
        <w:rPr>
          <w:rtl w:val="0"/>
        </w:rPr>
        <w:t xml:space="preserve">unfruitful, requiring both a male and female</w:t>
      </w:r>
    </w:p>
    <w:p w:rsidR="00000000" w:rsidDel="00000000" w:rsidP="00000000" w:rsidRDefault="00000000" w:rsidRPr="00000000" w14:paraId="00000048">
      <w:pPr>
        <w:rPr/>
      </w:pPr>
      <w:r w:rsidDel="00000000" w:rsidR="00000000" w:rsidRPr="00000000">
        <w:rPr>
          <w:rtl w:val="0"/>
        </w:rPr>
        <w:t xml:space="preserve">tree present to produce fruit.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14. American Sycamore. Platanus occidentalis</w:t>
      </w:r>
    </w:p>
    <w:p w:rsidR="00000000" w:rsidDel="00000000" w:rsidP="00000000" w:rsidRDefault="00000000" w:rsidRPr="00000000" w14:paraId="0000004B">
      <w:pPr>
        <w:rPr/>
      </w:pPr>
      <w:r w:rsidDel="00000000" w:rsidR="00000000" w:rsidRPr="00000000">
        <w:rPr>
          <w:rtl w:val="0"/>
        </w:rPr>
        <w:t xml:space="preserve">On OSU’s campus, the American sycamore is</w:t>
      </w:r>
    </w:p>
    <w:p w:rsidR="00000000" w:rsidDel="00000000" w:rsidP="00000000" w:rsidRDefault="00000000" w:rsidRPr="00000000" w14:paraId="0000004C">
      <w:pPr>
        <w:rPr/>
      </w:pPr>
      <w:r w:rsidDel="00000000" w:rsidR="00000000" w:rsidRPr="00000000">
        <w:rPr>
          <w:rtl w:val="0"/>
        </w:rPr>
        <w:t xml:space="preserve">the only tree species capable of having been here</w:t>
      </w:r>
    </w:p>
    <w:p w:rsidR="00000000" w:rsidDel="00000000" w:rsidP="00000000" w:rsidRDefault="00000000" w:rsidRPr="00000000" w14:paraId="0000004D">
      <w:pPr>
        <w:rPr/>
      </w:pPr>
      <w:r w:rsidDel="00000000" w:rsidR="00000000" w:rsidRPr="00000000">
        <w:rPr>
          <w:rtl w:val="0"/>
        </w:rPr>
        <w:t xml:space="preserve">before the creation of the university.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commentRangeStart w:id="1"/>
      <w:r w:rsidDel="00000000" w:rsidR="00000000" w:rsidRPr="00000000">
        <w:rPr>
          <w:rtl w:val="0"/>
        </w:rPr>
        <w:t xml:space="preserve">Several Sycamore trees stood in the path of expansion of the OSU road system in 2010. At least one </w:t>
      </w:r>
      <w:r w:rsidDel="00000000" w:rsidR="00000000" w:rsidRPr="00000000">
        <w:rPr>
          <w:color w:val="333333"/>
          <w:sz w:val="20"/>
          <w:szCs w:val="20"/>
          <w:highlight w:val="white"/>
          <w:rtl w:val="0"/>
        </w:rPr>
        <w:t xml:space="preserve">tree was here before Ohio State University was established in 1870, possibly since the signing of the U.S. Constitution in 1787. </w:t>
      </w:r>
      <w:r w:rsidDel="00000000" w:rsidR="00000000" w:rsidRPr="00000000">
        <w:rPr>
          <w:rtl w:val="0"/>
        </w:rPr>
        <w:t xml:space="preserve">Based on faculty and student support for preserving the trees, the road was eventually build with a slight curve and the two old trees are standing to this very day. The lantern reported about it: </w:t>
      </w:r>
      <w:hyperlink r:id="rId8">
        <w:r w:rsidDel="00000000" w:rsidR="00000000" w:rsidRPr="00000000">
          <w:rPr>
            <w:color w:val="1155cc"/>
            <w:u w:val="single"/>
            <w:rtl w:val="0"/>
          </w:rPr>
          <w:t xml:space="preserve">https://www.thelantern.com/2010/03/historical-tree-in-path-of-osu-expansion/</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15. Chestnut Oak. Quercus prinus</w:t>
      </w:r>
    </w:p>
    <w:p w:rsidR="00000000" w:rsidDel="00000000" w:rsidP="00000000" w:rsidRDefault="00000000" w:rsidRPr="00000000" w14:paraId="00000053">
      <w:pPr>
        <w:rPr/>
      </w:pPr>
      <w:r w:rsidDel="00000000" w:rsidR="00000000" w:rsidRPr="00000000">
        <w:rPr>
          <w:rtl w:val="0"/>
        </w:rPr>
        <w:t xml:space="preserve">Chestnut Oak, a slow growing ridge top tree</w:t>
      </w:r>
    </w:p>
    <w:p w:rsidR="00000000" w:rsidDel="00000000" w:rsidP="00000000" w:rsidRDefault="00000000" w:rsidRPr="00000000" w14:paraId="00000054">
      <w:pPr>
        <w:rPr/>
      </w:pPr>
      <w:r w:rsidDel="00000000" w:rsidR="00000000" w:rsidRPr="00000000">
        <w:rPr>
          <w:rtl w:val="0"/>
        </w:rPr>
        <w:t xml:space="preserve">with the thickest ridged, dark brown bark of</w:t>
      </w:r>
    </w:p>
    <w:p w:rsidR="00000000" w:rsidDel="00000000" w:rsidP="00000000" w:rsidRDefault="00000000" w:rsidRPr="00000000" w14:paraId="00000055">
      <w:pPr>
        <w:rPr/>
      </w:pPr>
      <w:r w:rsidDel="00000000" w:rsidR="00000000" w:rsidRPr="00000000">
        <w:rPr>
          <w:rtl w:val="0"/>
        </w:rPr>
        <w:t xml:space="preserve">eastern oaks. The fire resistant bark protects the</w:t>
      </w:r>
    </w:p>
    <w:p w:rsidR="00000000" w:rsidDel="00000000" w:rsidP="00000000" w:rsidRDefault="00000000" w:rsidRPr="00000000" w14:paraId="00000056">
      <w:pPr>
        <w:rPr/>
      </w:pPr>
      <w:r w:rsidDel="00000000" w:rsidR="00000000" w:rsidRPr="00000000">
        <w:rPr>
          <w:rtl w:val="0"/>
        </w:rPr>
        <w:t xml:space="preserve">tree from secondary trunk decay wounds.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16. Zelkova. Zelkova serrata</w:t>
      </w:r>
    </w:p>
    <w:p w:rsidR="00000000" w:rsidDel="00000000" w:rsidP="00000000" w:rsidRDefault="00000000" w:rsidRPr="00000000" w14:paraId="00000059">
      <w:pPr>
        <w:rPr/>
      </w:pPr>
      <w:r w:rsidDel="00000000" w:rsidR="00000000" w:rsidRPr="00000000">
        <w:rPr>
          <w:rtl w:val="0"/>
        </w:rPr>
        <w:t xml:space="preserve">Zelkova, and Asian introduction, was selected</w:t>
      </w:r>
    </w:p>
    <w:p w:rsidR="00000000" w:rsidDel="00000000" w:rsidP="00000000" w:rsidRDefault="00000000" w:rsidRPr="00000000" w14:paraId="0000005A">
      <w:pPr>
        <w:rPr/>
      </w:pPr>
      <w:r w:rsidDel="00000000" w:rsidR="00000000" w:rsidRPr="00000000">
        <w:rPr>
          <w:rtl w:val="0"/>
        </w:rPr>
        <w:t xml:space="preserve">for its V-shape because its similarity to the</w:t>
      </w:r>
    </w:p>
    <w:p w:rsidR="00000000" w:rsidDel="00000000" w:rsidP="00000000" w:rsidRDefault="00000000" w:rsidRPr="00000000" w14:paraId="0000005B">
      <w:pPr>
        <w:rPr/>
      </w:pPr>
      <w:r w:rsidDel="00000000" w:rsidR="00000000" w:rsidRPr="00000000">
        <w:rPr>
          <w:rtl w:val="0"/>
        </w:rPr>
        <w:t xml:space="preserve">American elm. Ironically, this V-shape is incredibly</w:t>
      </w:r>
    </w:p>
    <w:p w:rsidR="00000000" w:rsidDel="00000000" w:rsidP="00000000" w:rsidRDefault="00000000" w:rsidRPr="00000000" w14:paraId="0000005C">
      <w:pPr>
        <w:rPr/>
      </w:pPr>
      <w:r w:rsidDel="00000000" w:rsidR="00000000" w:rsidRPr="00000000">
        <w:rPr>
          <w:rtl w:val="0"/>
        </w:rPr>
        <w:t xml:space="preserve">sensitive to storm damage, and if it hit</w:t>
      </w:r>
    </w:p>
    <w:p w:rsidR="00000000" w:rsidDel="00000000" w:rsidP="00000000" w:rsidRDefault="00000000" w:rsidRPr="00000000" w14:paraId="0000005D">
      <w:pPr>
        <w:rPr/>
      </w:pPr>
      <w:r w:rsidDel="00000000" w:rsidR="00000000" w:rsidRPr="00000000">
        <w:rPr>
          <w:rtl w:val="0"/>
        </w:rPr>
        <w:t xml:space="preserve">it rarely survives.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17. Honeylocust. Gleditsia triacanthos</w:t>
      </w:r>
    </w:p>
    <w:p w:rsidR="00000000" w:rsidDel="00000000" w:rsidP="00000000" w:rsidRDefault="00000000" w:rsidRPr="00000000" w14:paraId="00000060">
      <w:pPr>
        <w:rPr/>
      </w:pPr>
      <w:r w:rsidDel="00000000" w:rsidR="00000000" w:rsidRPr="00000000">
        <w:rPr>
          <w:rtl w:val="0"/>
        </w:rPr>
        <w:t xml:space="preserve">Thornless honeylocust was the first plant patented</w:t>
      </w:r>
    </w:p>
    <w:p w:rsidR="00000000" w:rsidDel="00000000" w:rsidP="00000000" w:rsidRDefault="00000000" w:rsidRPr="00000000" w14:paraId="00000061">
      <w:pPr>
        <w:rPr/>
      </w:pPr>
      <w:r w:rsidDel="00000000" w:rsidR="00000000" w:rsidRPr="00000000">
        <w:rPr>
          <w:rtl w:val="0"/>
        </w:rPr>
        <w:t xml:space="preserve">by Ohio nurseries in 1949. It has since</w:t>
      </w:r>
    </w:p>
    <w:p w:rsidR="00000000" w:rsidDel="00000000" w:rsidP="00000000" w:rsidRDefault="00000000" w:rsidRPr="00000000" w14:paraId="00000062">
      <w:pPr>
        <w:rPr/>
      </w:pPr>
      <w:r w:rsidDel="00000000" w:rsidR="00000000" w:rsidRPr="00000000">
        <w:rPr>
          <w:rtl w:val="0"/>
        </w:rPr>
        <w:t xml:space="preserve">been widely planted as a street tree, although it</w:t>
      </w:r>
    </w:p>
    <w:p w:rsidR="00000000" w:rsidDel="00000000" w:rsidP="00000000" w:rsidRDefault="00000000" w:rsidRPr="00000000" w14:paraId="00000063">
      <w:pPr>
        <w:rPr/>
      </w:pPr>
      <w:r w:rsidDel="00000000" w:rsidR="00000000" w:rsidRPr="00000000">
        <w:rPr>
          <w:rtl w:val="0"/>
        </w:rPr>
        <w:t xml:space="preserve">can damage sidewalks with is rooting system.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18. Callery Pear. Pyrus calleryana</w:t>
      </w:r>
    </w:p>
    <w:p w:rsidR="00000000" w:rsidDel="00000000" w:rsidP="00000000" w:rsidRDefault="00000000" w:rsidRPr="00000000" w14:paraId="00000066">
      <w:pPr>
        <w:rPr/>
      </w:pPr>
      <w:r w:rsidDel="00000000" w:rsidR="00000000" w:rsidRPr="00000000">
        <w:rPr>
          <w:rtl w:val="0"/>
        </w:rPr>
        <w:t xml:space="preserve">Introduced by the National Arboretum in the</w:t>
      </w:r>
    </w:p>
    <w:p w:rsidR="00000000" w:rsidDel="00000000" w:rsidP="00000000" w:rsidRDefault="00000000" w:rsidRPr="00000000" w14:paraId="00000067">
      <w:pPr>
        <w:rPr/>
      </w:pPr>
      <w:r w:rsidDel="00000000" w:rsidR="00000000" w:rsidRPr="00000000">
        <w:rPr>
          <w:rtl w:val="0"/>
        </w:rPr>
        <w:t xml:space="preserve">1960’s, Callery pear is a self unfruitful tree, so</w:t>
      </w:r>
    </w:p>
    <w:p w:rsidR="00000000" w:rsidDel="00000000" w:rsidP="00000000" w:rsidRDefault="00000000" w:rsidRPr="00000000" w14:paraId="00000068">
      <w:pPr>
        <w:rPr/>
      </w:pPr>
      <w:r w:rsidDel="00000000" w:rsidR="00000000" w:rsidRPr="00000000">
        <w:rPr>
          <w:rtl w:val="0"/>
        </w:rPr>
        <w:t xml:space="preserve">similar to crabapple it can be pollinated by it. It</w:t>
      </w:r>
    </w:p>
    <w:p w:rsidR="00000000" w:rsidDel="00000000" w:rsidP="00000000" w:rsidRDefault="00000000" w:rsidRPr="00000000" w14:paraId="00000069">
      <w:pPr>
        <w:rPr/>
      </w:pPr>
      <w:r w:rsidDel="00000000" w:rsidR="00000000" w:rsidRPr="00000000">
        <w:rPr>
          <w:rtl w:val="0"/>
        </w:rPr>
        <w:t xml:space="preserve">is becoming very invasive.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19. European Ash. Fraxinus excelsior</w:t>
      </w:r>
    </w:p>
    <w:p w:rsidR="00000000" w:rsidDel="00000000" w:rsidP="00000000" w:rsidRDefault="00000000" w:rsidRPr="00000000" w14:paraId="0000006C">
      <w:pPr>
        <w:rPr/>
      </w:pPr>
      <w:r w:rsidDel="00000000" w:rsidR="00000000" w:rsidRPr="00000000">
        <w:rPr>
          <w:rtl w:val="0"/>
        </w:rPr>
        <w:t xml:space="preserve">This cultivar “Golden Desert” is selected for its</w:t>
      </w:r>
    </w:p>
    <w:p w:rsidR="00000000" w:rsidDel="00000000" w:rsidP="00000000" w:rsidRDefault="00000000" w:rsidRPr="00000000" w14:paraId="0000006D">
      <w:pPr>
        <w:rPr/>
      </w:pPr>
      <w:r w:rsidDel="00000000" w:rsidR="00000000" w:rsidRPr="00000000">
        <w:rPr>
          <w:rtl w:val="0"/>
        </w:rPr>
        <w:t xml:space="preserve">dwarf configuration, or slower young growth,</w:t>
      </w:r>
    </w:p>
    <w:p w:rsidR="00000000" w:rsidDel="00000000" w:rsidP="00000000" w:rsidRDefault="00000000" w:rsidRPr="00000000" w14:paraId="0000006E">
      <w:pPr>
        <w:rPr/>
      </w:pPr>
      <w:r w:rsidDel="00000000" w:rsidR="00000000" w:rsidRPr="00000000">
        <w:rPr>
          <w:rtl w:val="0"/>
        </w:rPr>
        <w:t xml:space="preserve">and yellow twigs.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20. Norway Spruce. Picea abies</w:t>
      </w:r>
    </w:p>
    <w:p w:rsidR="00000000" w:rsidDel="00000000" w:rsidP="00000000" w:rsidRDefault="00000000" w:rsidRPr="00000000" w14:paraId="00000071">
      <w:pPr>
        <w:rPr/>
      </w:pPr>
      <w:r w:rsidDel="00000000" w:rsidR="00000000" w:rsidRPr="00000000">
        <w:rPr>
          <w:rtl w:val="0"/>
        </w:rPr>
        <w:t xml:space="preserve">Conifers are uncommon to central Ohio, yet</w:t>
      </w:r>
    </w:p>
    <w:p w:rsidR="00000000" w:rsidDel="00000000" w:rsidP="00000000" w:rsidRDefault="00000000" w:rsidRPr="00000000" w14:paraId="00000072">
      <w:pPr>
        <w:rPr/>
      </w:pPr>
      <w:r w:rsidDel="00000000" w:rsidR="00000000" w:rsidRPr="00000000">
        <w:rPr>
          <w:rtl w:val="0"/>
        </w:rPr>
        <w:t xml:space="preserve">this spruce is the best adapted exotic, coming</w:t>
      </w:r>
    </w:p>
    <w:p w:rsidR="00000000" w:rsidDel="00000000" w:rsidP="00000000" w:rsidRDefault="00000000" w:rsidRPr="00000000" w14:paraId="00000073">
      <w:pPr>
        <w:rPr/>
      </w:pPr>
      <w:r w:rsidDel="00000000" w:rsidR="00000000" w:rsidRPr="00000000">
        <w:rPr>
          <w:rtl w:val="0"/>
        </w:rPr>
        <w:t xml:space="preserve">from Northern Europe. It is very invasive in the</w:t>
      </w:r>
    </w:p>
    <w:p w:rsidR="00000000" w:rsidDel="00000000" w:rsidP="00000000" w:rsidRDefault="00000000" w:rsidRPr="00000000" w14:paraId="00000074">
      <w:pPr>
        <w:rPr/>
      </w:pPr>
      <w:r w:rsidDel="00000000" w:rsidR="00000000" w:rsidRPr="00000000">
        <w:rPr>
          <w:rtl w:val="0"/>
        </w:rPr>
        <w:t xml:space="preserve">Adirondack Mountains, wiping out native</w:t>
      </w:r>
    </w:p>
    <w:p w:rsidR="00000000" w:rsidDel="00000000" w:rsidP="00000000" w:rsidRDefault="00000000" w:rsidRPr="00000000" w14:paraId="00000075">
      <w:pPr>
        <w:rPr/>
      </w:pPr>
      <w:r w:rsidDel="00000000" w:rsidR="00000000" w:rsidRPr="00000000">
        <w:rPr>
          <w:rtl w:val="0"/>
        </w:rPr>
        <w:t xml:space="preserve">White spruce.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21. Crimean Linden. Tilia x euchlora</w:t>
      </w:r>
    </w:p>
    <w:p w:rsidR="00000000" w:rsidDel="00000000" w:rsidP="00000000" w:rsidRDefault="00000000" w:rsidRPr="00000000" w14:paraId="00000078">
      <w:pPr>
        <w:rPr/>
      </w:pPr>
      <w:r w:rsidDel="00000000" w:rsidR="00000000" w:rsidRPr="00000000">
        <w:rPr>
          <w:rtl w:val="0"/>
        </w:rPr>
        <w:t xml:space="preserve">This is a European hybrid, very similar to the little-</w:t>
      </w:r>
    </w:p>
    <w:p w:rsidR="00000000" w:rsidDel="00000000" w:rsidP="00000000" w:rsidRDefault="00000000" w:rsidRPr="00000000" w14:paraId="00000079">
      <w:pPr>
        <w:rPr/>
      </w:pPr>
      <w:r w:rsidDel="00000000" w:rsidR="00000000" w:rsidRPr="00000000">
        <w:rPr>
          <w:rtl w:val="0"/>
        </w:rPr>
        <w:t xml:space="preserve">leaf linden. It is widely planted as a street tree,</w:t>
      </w:r>
    </w:p>
    <w:p w:rsidR="00000000" w:rsidDel="00000000" w:rsidP="00000000" w:rsidRDefault="00000000" w:rsidRPr="00000000" w14:paraId="0000007A">
      <w:pPr>
        <w:rPr/>
      </w:pPr>
      <w:r w:rsidDel="00000000" w:rsidR="00000000" w:rsidRPr="00000000">
        <w:rPr>
          <w:rtl w:val="0"/>
        </w:rPr>
        <w:t xml:space="preserve">and usually grows to a smaller height of 60 feet.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commentRangeStart w:id="2"/>
      <w:r w:rsidDel="00000000" w:rsidR="00000000" w:rsidRPr="00000000">
        <w:rPr>
          <w:rtl w:val="0"/>
        </w:rPr>
        <w:t xml:space="preserve">Linden trees can grow very old and there are several trees in Europe that are over 1000 years old. Together with willows, they were used in mideaval England for “coppicing”, the managed annual cutting of trees to produce straight branches for basketry. There is a coppice in </w:t>
      </w:r>
      <w:hyperlink r:id="rId9">
        <w:r w:rsidDel="00000000" w:rsidR="00000000" w:rsidRPr="00000000">
          <w:rPr>
            <w:color w:val="0b0080"/>
            <w:sz w:val="21"/>
            <w:szCs w:val="21"/>
            <w:highlight w:val="white"/>
            <w:u w:val="single"/>
            <w:rtl w:val="0"/>
          </w:rPr>
          <w:t xml:space="preserve">Gloucestershire</w:t>
        </w:r>
      </w:hyperlink>
      <w:r w:rsidDel="00000000" w:rsidR="00000000" w:rsidRPr="00000000">
        <w:rPr>
          <w:color w:val="222222"/>
          <w:sz w:val="21"/>
          <w:szCs w:val="21"/>
          <w:highlight w:val="white"/>
          <w:rtl w:val="0"/>
        </w:rPr>
        <w:t xml:space="preserve"> estimated to be 2,000 years old. Linden flowers are bee pollinated and are sought after by honey producers.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22. Blue Spruce. Picea pungens</w:t>
      </w:r>
    </w:p>
    <w:p w:rsidR="00000000" w:rsidDel="00000000" w:rsidP="00000000" w:rsidRDefault="00000000" w:rsidRPr="00000000" w14:paraId="0000007F">
      <w:pPr>
        <w:rPr/>
      </w:pPr>
      <w:r w:rsidDel="00000000" w:rsidR="00000000" w:rsidRPr="00000000">
        <w:rPr>
          <w:rtl w:val="0"/>
        </w:rPr>
        <w:t xml:space="preserve">The most common seed source for Ohio of Blue</w:t>
      </w:r>
    </w:p>
    <w:p w:rsidR="00000000" w:rsidDel="00000000" w:rsidP="00000000" w:rsidRDefault="00000000" w:rsidRPr="00000000" w14:paraId="00000080">
      <w:pPr>
        <w:rPr/>
      </w:pPr>
      <w:r w:rsidDel="00000000" w:rsidR="00000000" w:rsidRPr="00000000">
        <w:rPr>
          <w:rtl w:val="0"/>
        </w:rPr>
        <w:t xml:space="preserve">spruce is in Kaibab forest, north rim of the</w:t>
      </w:r>
    </w:p>
    <w:p w:rsidR="00000000" w:rsidDel="00000000" w:rsidP="00000000" w:rsidRDefault="00000000" w:rsidRPr="00000000" w14:paraId="00000081">
      <w:pPr>
        <w:rPr/>
      </w:pPr>
      <w:r w:rsidDel="00000000" w:rsidR="00000000" w:rsidRPr="00000000">
        <w:rPr>
          <w:rtl w:val="0"/>
        </w:rPr>
        <w:t xml:space="preserve">Grand Canyon. The additional wax in that environments</w:t>
      </w:r>
    </w:p>
    <w:p w:rsidR="00000000" w:rsidDel="00000000" w:rsidP="00000000" w:rsidRDefault="00000000" w:rsidRPr="00000000" w14:paraId="00000082">
      <w:pPr>
        <w:rPr/>
      </w:pPr>
      <w:r w:rsidDel="00000000" w:rsidR="00000000" w:rsidRPr="00000000">
        <w:rPr>
          <w:rtl w:val="0"/>
        </w:rPr>
        <w:t xml:space="preserve">makes it salt resistant, which is key in</w:t>
      </w:r>
    </w:p>
    <w:p w:rsidR="00000000" w:rsidDel="00000000" w:rsidP="00000000" w:rsidRDefault="00000000" w:rsidRPr="00000000" w14:paraId="00000083">
      <w:pPr>
        <w:rPr/>
      </w:pPr>
      <w:r w:rsidDel="00000000" w:rsidR="00000000" w:rsidRPr="00000000">
        <w:rPr>
          <w:rtl w:val="0"/>
        </w:rPr>
        <w:t xml:space="preserve">Ohio.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23. Kentucky Coffeetree. Gymnocladus dioicus</w:t>
      </w:r>
    </w:p>
    <w:p w:rsidR="00000000" w:rsidDel="00000000" w:rsidP="00000000" w:rsidRDefault="00000000" w:rsidRPr="00000000" w14:paraId="00000086">
      <w:pPr>
        <w:rPr/>
      </w:pPr>
      <w:r w:rsidDel="00000000" w:rsidR="00000000" w:rsidRPr="00000000">
        <w:rPr>
          <w:rtl w:val="0"/>
        </w:rPr>
        <w:t xml:space="preserve">The seed of this tree was used as a “poor mans</w:t>
      </w:r>
    </w:p>
    <w:p w:rsidR="00000000" w:rsidDel="00000000" w:rsidP="00000000" w:rsidRDefault="00000000" w:rsidRPr="00000000" w14:paraId="00000087">
      <w:pPr>
        <w:rPr/>
      </w:pPr>
      <w:r w:rsidDel="00000000" w:rsidR="00000000" w:rsidRPr="00000000">
        <w:rPr>
          <w:rtl w:val="0"/>
        </w:rPr>
        <w:t xml:space="preserve">coffee” during the colonial days. Coffee came by</w:t>
      </w:r>
    </w:p>
    <w:p w:rsidR="00000000" w:rsidDel="00000000" w:rsidP="00000000" w:rsidRDefault="00000000" w:rsidRPr="00000000" w14:paraId="00000088">
      <w:pPr>
        <w:rPr/>
      </w:pPr>
      <w:r w:rsidDel="00000000" w:rsidR="00000000" w:rsidRPr="00000000">
        <w:rPr>
          <w:rtl w:val="0"/>
        </w:rPr>
        <w:t xml:space="preserve">sea and was very expensive, so seeds were</w:t>
      </w:r>
    </w:p>
    <w:p w:rsidR="00000000" w:rsidDel="00000000" w:rsidP="00000000" w:rsidRDefault="00000000" w:rsidRPr="00000000" w14:paraId="00000089">
      <w:pPr>
        <w:rPr/>
      </w:pPr>
      <w:r w:rsidDel="00000000" w:rsidR="00000000" w:rsidRPr="00000000">
        <w:rPr>
          <w:rtl w:val="0"/>
        </w:rPr>
        <w:t xml:space="preserve">roasted to caramelize sugars for flavor and color.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24. Turkish Filbert. Corylus colurna</w:t>
      </w:r>
    </w:p>
    <w:p w:rsidR="00000000" w:rsidDel="00000000" w:rsidP="00000000" w:rsidRDefault="00000000" w:rsidRPr="00000000" w14:paraId="0000008C">
      <w:pPr>
        <w:rPr/>
      </w:pPr>
      <w:r w:rsidDel="00000000" w:rsidR="00000000" w:rsidRPr="00000000">
        <w:rPr>
          <w:rtl w:val="0"/>
        </w:rPr>
        <w:t xml:space="preserve">Most arboreal of the filberts. The native filbert is</w:t>
      </w:r>
    </w:p>
    <w:p w:rsidR="00000000" w:rsidDel="00000000" w:rsidP="00000000" w:rsidRDefault="00000000" w:rsidRPr="00000000" w14:paraId="0000008D">
      <w:pPr>
        <w:rPr/>
      </w:pPr>
      <w:r w:rsidDel="00000000" w:rsidR="00000000" w:rsidRPr="00000000">
        <w:rPr>
          <w:rtl w:val="0"/>
        </w:rPr>
        <w:t xml:space="preserve">a multi-stemmed shrub reaching only 8-10 feet.</w:t>
      </w:r>
    </w:p>
    <w:p w:rsidR="00000000" w:rsidDel="00000000" w:rsidP="00000000" w:rsidRDefault="00000000" w:rsidRPr="00000000" w14:paraId="0000008E">
      <w:pPr>
        <w:rPr/>
      </w:pPr>
      <w:r w:rsidDel="00000000" w:rsidR="00000000" w:rsidRPr="00000000">
        <w:rPr>
          <w:rtl w:val="0"/>
        </w:rPr>
        <w:t xml:space="preserve">It is a popular filbert with woodworkers.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25. European hornbeam. Carpinus betulus</w:t>
      </w:r>
    </w:p>
    <w:p w:rsidR="00000000" w:rsidDel="00000000" w:rsidP="00000000" w:rsidRDefault="00000000" w:rsidRPr="00000000" w14:paraId="00000091">
      <w:pPr>
        <w:rPr/>
      </w:pPr>
      <w:r w:rsidDel="00000000" w:rsidR="00000000" w:rsidRPr="00000000">
        <w:rPr>
          <w:rtl w:val="0"/>
        </w:rPr>
        <w:t xml:space="preserve">This species was used to create the hedgerows</w:t>
      </w:r>
    </w:p>
    <w:p w:rsidR="00000000" w:rsidDel="00000000" w:rsidP="00000000" w:rsidRDefault="00000000" w:rsidRPr="00000000" w14:paraId="00000092">
      <w:pPr>
        <w:rPr/>
      </w:pPr>
      <w:r w:rsidDel="00000000" w:rsidR="00000000" w:rsidRPr="00000000">
        <w:rPr>
          <w:rtl w:val="0"/>
        </w:rPr>
        <w:t xml:space="preserve">of Europe during World War II. Today they</w:t>
      </w:r>
    </w:p>
    <w:p w:rsidR="00000000" w:rsidDel="00000000" w:rsidP="00000000" w:rsidRDefault="00000000" w:rsidRPr="00000000" w14:paraId="00000093">
      <w:pPr>
        <w:rPr/>
      </w:pPr>
      <w:r w:rsidDel="00000000" w:rsidR="00000000" w:rsidRPr="00000000">
        <w:rPr>
          <w:rtl w:val="0"/>
        </w:rPr>
        <w:t xml:space="preserve">are often planted as windbreaks for crops.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26. Eastern White Pine. Pinus strobus</w:t>
      </w:r>
    </w:p>
    <w:p w:rsidR="00000000" w:rsidDel="00000000" w:rsidP="00000000" w:rsidRDefault="00000000" w:rsidRPr="00000000" w14:paraId="00000096">
      <w:pPr>
        <w:rPr/>
      </w:pPr>
      <w:r w:rsidDel="00000000" w:rsidR="00000000" w:rsidRPr="00000000">
        <w:rPr>
          <w:rtl w:val="0"/>
        </w:rPr>
        <w:t xml:space="preserve">A native conifer that is very site specific. It does</w:t>
      </w:r>
    </w:p>
    <w:p w:rsidR="00000000" w:rsidDel="00000000" w:rsidP="00000000" w:rsidRDefault="00000000" w:rsidRPr="00000000" w14:paraId="00000097">
      <w:pPr>
        <w:rPr/>
      </w:pPr>
      <w:r w:rsidDel="00000000" w:rsidR="00000000" w:rsidRPr="00000000">
        <w:rPr>
          <w:rtl w:val="0"/>
        </w:rPr>
        <w:t xml:space="preserve">not survive well on grass, so it must be grown</w:t>
      </w:r>
    </w:p>
    <w:p w:rsidR="00000000" w:rsidDel="00000000" w:rsidP="00000000" w:rsidRDefault="00000000" w:rsidRPr="00000000" w14:paraId="00000098">
      <w:pPr>
        <w:rPr/>
      </w:pPr>
      <w:r w:rsidDel="00000000" w:rsidR="00000000" w:rsidRPr="00000000">
        <w:rPr>
          <w:rtl w:val="0"/>
        </w:rPr>
        <w:t xml:space="preserve">on pine needles or mulch under it. It is the</w:t>
      </w:r>
    </w:p>
    <w:p w:rsidR="00000000" w:rsidDel="00000000" w:rsidP="00000000" w:rsidRDefault="00000000" w:rsidRPr="00000000" w14:paraId="00000099">
      <w:pPr>
        <w:rPr/>
      </w:pPr>
      <w:r w:rsidDel="00000000" w:rsidR="00000000" w:rsidRPr="00000000">
        <w:rPr>
          <w:rtl w:val="0"/>
        </w:rPr>
        <w:t xml:space="preserve">state tree of both Maine and Michigan.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27. Sweetgum. Liquidambar styraciflua</w:t>
      </w:r>
    </w:p>
    <w:p w:rsidR="00000000" w:rsidDel="00000000" w:rsidP="00000000" w:rsidRDefault="00000000" w:rsidRPr="00000000" w14:paraId="0000009C">
      <w:pPr>
        <w:rPr/>
      </w:pPr>
      <w:r w:rsidDel="00000000" w:rsidR="00000000" w:rsidRPr="00000000">
        <w:rPr>
          <w:rtl w:val="0"/>
        </w:rPr>
        <w:t xml:space="preserve">The most popular cultivar is the Moraine</w:t>
      </w:r>
    </w:p>
    <w:p w:rsidR="00000000" w:rsidDel="00000000" w:rsidP="00000000" w:rsidRDefault="00000000" w:rsidRPr="00000000" w14:paraId="0000009D">
      <w:pPr>
        <w:rPr/>
      </w:pPr>
      <w:r w:rsidDel="00000000" w:rsidR="00000000" w:rsidRPr="00000000">
        <w:rPr>
          <w:rtl w:val="0"/>
        </w:rPr>
        <w:t xml:space="preserve">sweetgum, named for the Moraine Farm,</w:t>
      </w:r>
    </w:p>
    <w:p w:rsidR="00000000" w:rsidDel="00000000" w:rsidP="00000000" w:rsidRDefault="00000000" w:rsidRPr="00000000" w14:paraId="0000009E">
      <w:pPr>
        <w:rPr/>
      </w:pPr>
      <w:r w:rsidDel="00000000" w:rsidR="00000000" w:rsidRPr="00000000">
        <w:rPr>
          <w:rtl w:val="0"/>
        </w:rPr>
        <w:t xml:space="preserve">which was located on a moraine. It is one of</w:t>
      </w:r>
    </w:p>
    <w:p w:rsidR="00000000" w:rsidDel="00000000" w:rsidP="00000000" w:rsidRDefault="00000000" w:rsidRPr="00000000" w14:paraId="0000009F">
      <w:pPr>
        <w:rPr/>
      </w:pPr>
      <w:r w:rsidDel="00000000" w:rsidR="00000000" w:rsidRPr="00000000">
        <w:rPr>
          <w:rtl w:val="0"/>
        </w:rPr>
        <w:t xml:space="preserve">few plants with a split range, one in Southeast</w:t>
      </w:r>
    </w:p>
    <w:p w:rsidR="00000000" w:rsidDel="00000000" w:rsidP="00000000" w:rsidRDefault="00000000" w:rsidRPr="00000000" w14:paraId="000000A0">
      <w:pPr>
        <w:rPr/>
      </w:pPr>
      <w:r w:rsidDel="00000000" w:rsidR="00000000" w:rsidRPr="00000000">
        <w:rPr>
          <w:rtl w:val="0"/>
        </w:rPr>
        <w:t xml:space="preserve">US, but also found in Central America.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28. Bur Oak. Quercus macrocarpa</w:t>
      </w:r>
    </w:p>
    <w:p w:rsidR="00000000" w:rsidDel="00000000" w:rsidP="00000000" w:rsidRDefault="00000000" w:rsidRPr="00000000" w14:paraId="000000A3">
      <w:pPr>
        <w:rPr/>
      </w:pPr>
      <w:r w:rsidDel="00000000" w:rsidR="00000000" w:rsidRPr="00000000">
        <w:rPr>
          <w:rtl w:val="0"/>
        </w:rPr>
        <w:t xml:space="preserve">Bur Oak has the largest acorn of any oak in the</w:t>
      </w:r>
    </w:p>
    <w:p w:rsidR="00000000" w:rsidDel="00000000" w:rsidP="00000000" w:rsidRDefault="00000000" w:rsidRPr="00000000" w14:paraId="000000A4">
      <w:pPr>
        <w:rPr/>
      </w:pPr>
      <w:r w:rsidDel="00000000" w:rsidR="00000000" w:rsidRPr="00000000">
        <w:rPr>
          <w:rtl w:val="0"/>
        </w:rPr>
        <w:t xml:space="preserve">world, up to the size of a golf ball. Its bark can</w:t>
      </w:r>
    </w:p>
    <w:p w:rsidR="00000000" w:rsidDel="00000000" w:rsidP="00000000" w:rsidRDefault="00000000" w:rsidRPr="00000000" w14:paraId="000000A5">
      <w:pPr>
        <w:rPr/>
      </w:pPr>
      <w:r w:rsidDel="00000000" w:rsidR="00000000" w:rsidRPr="00000000">
        <w:rPr>
          <w:rtl w:val="0"/>
        </w:rPr>
        <w:t xml:space="preserve">be up to 6 inches thick to protect it from natural</w:t>
      </w:r>
    </w:p>
    <w:p w:rsidR="00000000" w:rsidDel="00000000" w:rsidP="00000000" w:rsidRDefault="00000000" w:rsidRPr="00000000" w14:paraId="000000A6">
      <w:pPr>
        <w:rPr/>
      </w:pPr>
      <w:r w:rsidDel="00000000" w:rsidR="00000000" w:rsidRPr="00000000">
        <w:rPr>
          <w:rtl w:val="0"/>
        </w:rPr>
        <w:t xml:space="preserve">wildfires.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29. Horsechestnut. Aesculus hippocastanum</w:t>
      </w:r>
    </w:p>
    <w:p w:rsidR="00000000" w:rsidDel="00000000" w:rsidP="00000000" w:rsidRDefault="00000000" w:rsidRPr="00000000" w14:paraId="000000A9">
      <w:pPr>
        <w:rPr/>
      </w:pPr>
      <w:r w:rsidDel="00000000" w:rsidR="00000000" w:rsidRPr="00000000">
        <w:rPr>
          <w:rtl w:val="0"/>
        </w:rPr>
        <w:t xml:space="preserve">A European native, it is often mistaken for the</w:t>
      </w:r>
    </w:p>
    <w:p w:rsidR="00000000" w:rsidDel="00000000" w:rsidP="00000000" w:rsidRDefault="00000000" w:rsidRPr="00000000" w14:paraId="000000AA">
      <w:pPr>
        <w:rPr/>
      </w:pPr>
      <w:r w:rsidDel="00000000" w:rsidR="00000000" w:rsidRPr="00000000">
        <w:rPr>
          <w:rtl w:val="0"/>
        </w:rPr>
        <w:t xml:space="preserve">Ohio buckeye, yet it is much more arboreal,</w:t>
      </w:r>
    </w:p>
    <w:p w:rsidR="00000000" w:rsidDel="00000000" w:rsidP="00000000" w:rsidRDefault="00000000" w:rsidRPr="00000000" w14:paraId="000000AB">
      <w:pPr>
        <w:rPr/>
      </w:pPr>
      <w:r w:rsidDel="00000000" w:rsidR="00000000" w:rsidRPr="00000000">
        <w:rPr>
          <w:rtl w:val="0"/>
        </w:rPr>
        <w:t xml:space="preserve">slower to grow but will become massive, and is</w:t>
      </w:r>
    </w:p>
    <w:p w:rsidR="00000000" w:rsidDel="00000000" w:rsidP="00000000" w:rsidRDefault="00000000" w:rsidRPr="00000000" w14:paraId="000000AC">
      <w:pPr>
        <w:rPr/>
      </w:pPr>
      <w:r w:rsidDel="00000000" w:rsidR="00000000" w:rsidRPr="00000000">
        <w:rPr>
          <w:rtl w:val="0"/>
        </w:rPr>
        <w:t xml:space="preserve">said to be a better ornamental.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Straight from Wikipedia: </w:t>
      </w:r>
      <w:r w:rsidDel="00000000" w:rsidR="00000000" w:rsidRPr="00000000">
        <w:rPr>
          <w:color w:val="222222"/>
          <w:sz w:val="21"/>
          <w:szCs w:val="21"/>
          <w:highlight w:val="white"/>
          <w:rtl w:val="0"/>
        </w:rPr>
        <w:t xml:space="preserve">A fine specimen of the horse-chestnut was the </w:t>
      </w:r>
      <w:hyperlink r:id="rId10">
        <w:r w:rsidDel="00000000" w:rsidR="00000000" w:rsidRPr="00000000">
          <w:rPr>
            <w:color w:val="0b0080"/>
            <w:sz w:val="21"/>
            <w:szCs w:val="21"/>
            <w:highlight w:val="white"/>
            <w:u w:val="single"/>
            <w:rtl w:val="0"/>
          </w:rPr>
          <w:t xml:space="preserve">Anne Frank tree</w:t>
        </w:r>
      </w:hyperlink>
      <w:r w:rsidDel="00000000" w:rsidR="00000000" w:rsidRPr="00000000">
        <w:rPr>
          <w:color w:val="222222"/>
          <w:sz w:val="21"/>
          <w:szCs w:val="21"/>
          <w:highlight w:val="white"/>
          <w:rtl w:val="0"/>
        </w:rPr>
        <w:t xml:space="preserve"> in the centre of </w:t>
      </w:r>
      <w:hyperlink r:id="rId11">
        <w:r w:rsidDel="00000000" w:rsidR="00000000" w:rsidRPr="00000000">
          <w:rPr>
            <w:color w:val="0b0080"/>
            <w:sz w:val="21"/>
            <w:szCs w:val="21"/>
            <w:highlight w:val="white"/>
            <w:u w:val="single"/>
            <w:rtl w:val="0"/>
          </w:rPr>
          <w:t xml:space="preserve">Amsterdam</w:t>
        </w:r>
      </w:hyperlink>
      <w:r w:rsidDel="00000000" w:rsidR="00000000" w:rsidRPr="00000000">
        <w:rPr>
          <w:color w:val="222222"/>
          <w:sz w:val="21"/>
          <w:szCs w:val="21"/>
          <w:highlight w:val="white"/>
          <w:rtl w:val="0"/>
        </w:rPr>
        <w:t xml:space="preserve">, which she mentioned in her diary and which survived until August 2010, when a heavy wind blew it over.</w:t>
      </w:r>
      <w:hyperlink r:id="rId12">
        <w:r w:rsidDel="00000000" w:rsidR="00000000" w:rsidRPr="00000000">
          <w:rPr>
            <w:color w:val="0b0080"/>
            <w:sz w:val="28"/>
            <w:szCs w:val="28"/>
            <w:highlight w:val="white"/>
            <w:u w:val="single"/>
            <w:vertAlign w:val="superscript"/>
            <w:rtl w:val="0"/>
          </w:rPr>
          <w:t xml:space="preserve">[22]</w:t>
        </w:r>
      </w:hyperlink>
      <w:hyperlink r:id="rId13">
        <w:r w:rsidDel="00000000" w:rsidR="00000000" w:rsidRPr="00000000">
          <w:rPr>
            <w:color w:val="0b0080"/>
            <w:sz w:val="28"/>
            <w:szCs w:val="28"/>
            <w:highlight w:val="white"/>
            <w:u w:val="single"/>
            <w:vertAlign w:val="superscript"/>
            <w:rtl w:val="0"/>
          </w:rPr>
          <w:t xml:space="preserve">[23]</w:t>
        </w:r>
      </w:hyperlink>
      <w:r w:rsidDel="00000000" w:rsidR="00000000" w:rsidRPr="00000000">
        <w:rPr>
          <w:color w:val="222222"/>
          <w:sz w:val="21"/>
          <w:szCs w:val="21"/>
          <w:highlight w:val="white"/>
          <w:rtl w:val="0"/>
        </w:rPr>
        <w:t xml:space="preserve"> Eleven young specimens, sprouted from seeds from this tree, were transported to the United States. After a long quarantine in Indianapolis, each tree was shipped off to a new home at a notable museum or institution in the United States, such as the 9/11 Memorial Park, Central H.S. in Little Rock, and two Holocaust Centers. One of them was planted outdoors in March 2013 in front of the Children's Museum of Indianapolis, where they were originally quarantined.</w:t>
      </w:r>
      <w:hyperlink r:id="rId14">
        <w:r w:rsidDel="00000000" w:rsidR="00000000" w:rsidRPr="00000000">
          <w:rPr>
            <w:color w:val="0b0080"/>
            <w:sz w:val="28"/>
            <w:szCs w:val="28"/>
            <w:highlight w:val="white"/>
            <w:u w:val="single"/>
            <w:vertAlign w:val="superscript"/>
            <w:rtl w:val="0"/>
          </w:rPr>
          <w:t xml:space="preserve">[24]</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30. River Birch. Betula nigra</w:t>
      </w:r>
    </w:p>
    <w:p w:rsidR="00000000" w:rsidDel="00000000" w:rsidP="00000000" w:rsidRDefault="00000000" w:rsidRPr="00000000" w14:paraId="000000B1">
      <w:pPr>
        <w:rPr/>
      </w:pPr>
      <w:r w:rsidDel="00000000" w:rsidR="00000000" w:rsidRPr="00000000">
        <w:rPr>
          <w:rtl w:val="0"/>
        </w:rPr>
        <w:t xml:space="preserve">River Birch is native to Ohio, north up to Dayton,</w:t>
      </w:r>
    </w:p>
    <w:p w:rsidR="00000000" w:rsidDel="00000000" w:rsidP="00000000" w:rsidRDefault="00000000" w:rsidRPr="00000000" w14:paraId="000000B2">
      <w:pPr>
        <w:rPr/>
      </w:pPr>
      <w:r w:rsidDel="00000000" w:rsidR="00000000" w:rsidRPr="00000000">
        <w:rPr>
          <w:rtl w:val="0"/>
        </w:rPr>
        <w:t xml:space="preserve">and commonly found on sandbars. It is</w:t>
      </w:r>
    </w:p>
    <w:p w:rsidR="00000000" w:rsidDel="00000000" w:rsidP="00000000" w:rsidRDefault="00000000" w:rsidRPr="00000000" w14:paraId="000000B3">
      <w:pPr>
        <w:rPr/>
      </w:pPr>
      <w:r w:rsidDel="00000000" w:rsidR="00000000" w:rsidRPr="00000000">
        <w:rPr>
          <w:rtl w:val="0"/>
        </w:rPr>
        <w:t xml:space="preserve">very sensitive to iron/manganese, and its color</w:t>
      </w:r>
    </w:p>
    <w:p w:rsidR="00000000" w:rsidDel="00000000" w:rsidP="00000000" w:rsidRDefault="00000000" w:rsidRPr="00000000" w14:paraId="000000B4">
      <w:pPr>
        <w:rPr/>
      </w:pPr>
      <w:r w:rsidDel="00000000" w:rsidR="00000000" w:rsidRPr="00000000">
        <w:rPr>
          <w:rtl w:val="0"/>
        </w:rPr>
        <w:t xml:space="preserve">is reacting to the high pH of campus soil.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31. English Oak. Quercus robur</w:t>
      </w:r>
    </w:p>
    <w:p w:rsidR="00000000" w:rsidDel="00000000" w:rsidP="00000000" w:rsidRDefault="00000000" w:rsidRPr="00000000" w14:paraId="000000B7">
      <w:pPr>
        <w:rPr/>
      </w:pPr>
      <w:r w:rsidDel="00000000" w:rsidR="00000000" w:rsidRPr="00000000">
        <w:rPr>
          <w:rtl w:val="0"/>
        </w:rPr>
        <w:t xml:space="preserve">This tree is thought to be Jesse Owens's oak.</w:t>
      </w:r>
    </w:p>
    <w:p w:rsidR="00000000" w:rsidDel="00000000" w:rsidP="00000000" w:rsidRDefault="00000000" w:rsidRPr="00000000" w14:paraId="000000B8">
      <w:pPr>
        <w:rPr/>
      </w:pPr>
      <w:r w:rsidDel="00000000" w:rsidR="00000000" w:rsidRPr="00000000">
        <w:rPr>
          <w:rtl w:val="0"/>
        </w:rPr>
        <w:t xml:space="preserve">This is the species that Owens was given after</w:t>
      </w:r>
    </w:p>
    <w:p w:rsidR="00000000" w:rsidDel="00000000" w:rsidP="00000000" w:rsidRDefault="00000000" w:rsidRPr="00000000" w14:paraId="000000B9">
      <w:pPr>
        <w:rPr/>
      </w:pPr>
      <w:r w:rsidDel="00000000" w:rsidR="00000000" w:rsidRPr="00000000">
        <w:rPr>
          <w:rtl w:val="0"/>
        </w:rPr>
        <w:t xml:space="preserve">he received 4 gold medals in 1936. Purportedly,</w:t>
      </w:r>
    </w:p>
    <w:p w:rsidR="00000000" w:rsidDel="00000000" w:rsidP="00000000" w:rsidRDefault="00000000" w:rsidRPr="00000000" w14:paraId="000000BA">
      <w:pPr>
        <w:rPr/>
      </w:pPr>
      <w:r w:rsidDel="00000000" w:rsidR="00000000" w:rsidRPr="00000000">
        <w:rPr>
          <w:rtl w:val="0"/>
        </w:rPr>
        <w:t xml:space="preserve">he gave one to his high school, planted one at</w:t>
      </w:r>
    </w:p>
    <w:p w:rsidR="00000000" w:rsidDel="00000000" w:rsidP="00000000" w:rsidRDefault="00000000" w:rsidRPr="00000000" w14:paraId="000000BB">
      <w:pPr>
        <w:rPr/>
      </w:pPr>
      <w:r w:rsidDel="00000000" w:rsidR="00000000" w:rsidRPr="00000000">
        <w:rPr>
          <w:rtl w:val="0"/>
        </w:rPr>
        <w:t xml:space="preserve">his home, and the other was to be planted on</w:t>
      </w:r>
    </w:p>
    <w:p w:rsidR="00000000" w:rsidDel="00000000" w:rsidP="00000000" w:rsidRDefault="00000000" w:rsidRPr="00000000" w14:paraId="000000BC">
      <w:pPr>
        <w:rPr/>
      </w:pPr>
      <w:r w:rsidDel="00000000" w:rsidR="00000000" w:rsidRPr="00000000">
        <w:rPr>
          <w:rtl w:val="0"/>
        </w:rPr>
        <w:t xml:space="preserve">OSU campus.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commentRangeStart w:id="3"/>
      <w:r w:rsidDel="00000000" w:rsidR="00000000" w:rsidRPr="00000000">
        <w:rPr>
          <w:rtl w:val="0"/>
        </w:rPr>
        <w:t xml:space="preserve">No shortage of cultural significance for the English oak. Just pasting one link here: https://www.historic-uk.com/CultureUK/The-English-Oak/</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32. Japanese Pagoda tree. Sophora japonica</w:t>
      </w:r>
    </w:p>
    <w:p w:rsidR="00000000" w:rsidDel="00000000" w:rsidP="00000000" w:rsidRDefault="00000000" w:rsidRPr="00000000" w14:paraId="000000C1">
      <w:pPr>
        <w:rPr/>
      </w:pPr>
      <w:r w:rsidDel="00000000" w:rsidR="00000000" w:rsidRPr="00000000">
        <w:rPr>
          <w:rtl w:val="0"/>
        </w:rPr>
        <w:t xml:space="preserve">This was originally planted as a seedling in</w:t>
      </w:r>
    </w:p>
    <w:p w:rsidR="00000000" w:rsidDel="00000000" w:rsidP="00000000" w:rsidRDefault="00000000" w:rsidRPr="00000000" w14:paraId="000000C2">
      <w:pPr>
        <w:rPr/>
      </w:pPr>
      <w:r w:rsidDel="00000000" w:rsidR="00000000" w:rsidRPr="00000000">
        <w:rPr>
          <w:rtl w:val="0"/>
        </w:rPr>
        <w:t xml:space="preserve">the 1960’s. It is an East Asia native that is</w:t>
      </w:r>
    </w:p>
    <w:p w:rsidR="00000000" w:rsidDel="00000000" w:rsidP="00000000" w:rsidRDefault="00000000" w:rsidRPr="00000000" w14:paraId="000000C3">
      <w:pPr>
        <w:rPr/>
      </w:pPr>
      <w:r w:rsidDel="00000000" w:rsidR="00000000" w:rsidRPr="00000000">
        <w:rPr>
          <w:rtl w:val="0"/>
        </w:rPr>
        <w:t xml:space="preserve">often found in temple gardens.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ris Meier" w:id="3" w:date="2019-04-09T16:34:21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by iris</w:t>
      </w:r>
    </w:p>
  </w:comment>
  <w:comment w:author="Iris Meier" w:id="2" w:date="2019-04-09T16:23:42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by iris</w:t>
      </w:r>
    </w:p>
  </w:comment>
  <w:comment w:author="Iris Meier" w:id="0" w:date="2019-04-09T16:10:46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by iris</w:t>
      </w:r>
    </w:p>
  </w:comment>
  <w:comment w:author="Iris Meier" w:id="1" w:date="2019-04-09T16:10:31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by iris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Amsterdam" TargetMode="External"/><Relationship Id="rId10" Type="http://schemas.openxmlformats.org/officeDocument/2006/relationships/hyperlink" Target="https://en.wikipedia.org/wiki/Anne_Frank_tree" TargetMode="External"/><Relationship Id="rId13" Type="http://schemas.openxmlformats.org/officeDocument/2006/relationships/hyperlink" Target="https://en.wikipedia.org/wiki/Aesculus_hippocastanum#cite_note-23" TargetMode="External"/><Relationship Id="rId12" Type="http://schemas.openxmlformats.org/officeDocument/2006/relationships/hyperlink" Target="https://en.wikipedia.org/wiki/Aesculus_hippocastanum#cite_note-2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Gloucestershire" TargetMode="External"/><Relationship Id="rId14" Type="http://schemas.openxmlformats.org/officeDocument/2006/relationships/hyperlink" Target="https://en.wikipedia.org/wiki/Aesculus_hippocastanum#cite_note-2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thelantern.com/2010/03/historical-tree-in-path-of-osu-expa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