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8F95" w14:textId="77777777" w:rsidR="00192E6B" w:rsidRDefault="00F65D52">
      <w:pPr>
        <w:spacing w:line="360" w:lineRule="auto"/>
        <w:rPr>
          <w:rFonts w:eastAsia="黑体"/>
          <w:spacing w:val="56"/>
          <w:sz w:val="21"/>
        </w:rPr>
      </w:pPr>
      <w:bookmarkStart w:id="0" w:name="_Hlk37170171"/>
      <w:bookmarkEnd w:id="0"/>
      <w:r>
        <w:rPr>
          <w:noProof/>
          <w:sz w:val="20"/>
        </w:rPr>
        <w:drawing>
          <wp:anchor distT="0" distB="0" distL="114300" distR="114300" simplePos="0" relativeHeight="251659264" behindDoc="0" locked="0" layoutInCell="1" allowOverlap="1" wp14:anchorId="29E65988" wp14:editId="0505719B">
            <wp:simplePos x="0" y="0"/>
            <wp:positionH relativeFrom="column">
              <wp:posOffset>213360</wp:posOffset>
            </wp:positionH>
            <wp:positionV relativeFrom="margin">
              <wp:align>top</wp:align>
            </wp:positionV>
            <wp:extent cx="1143635" cy="1143635"/>
            <wp:effectExtent l="0" t="0" r="0" b="0"/>
            <wp:wrapNone/>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p>
    <w:p w14:paraId="3FEB448F" w14:textId="77777777" w:rsidR="00192E6B" w:rsidRDefault="00F65D52">
      <w:pPr>
        <w:spacing w:line="360" w:lineRule="auto"/>
        <w:ind w:firstLineChars="250" w:firstLine="715"/>
        <w:jc w:val="right"/>
        <w:rPr>
          <w:rFonts w:eastAsia="黑体"/>
          <w:spacing w:val="38"/>
          <w:sz w:val="21"/>
          <w:u w:val="single"/>
        </w:rPr>
      </w:pPr>
      <w:r>
        <w:rPr>
          <w:rFonts w:eastAsia="黑体" w:hint="eastAsia"/>
          <w:spacing w:val="38"/>
          <w:sz w:val="21"/>
        </w:rPr>
        <w:t>学期：</w:t>
      </w:r>
      <w:r>
        <w:rPr>
          <w:rFonts w:eastAsia="黑体"/>
          <w:spacing w:val="38"/>
          <w:sz w:val="21"/>
          <w:u w:val="single"/>
        </w:rPr>
        <w:t>2021-2022</w:t>
      </w:r>
      <w:r>
        <w:rPr>
          <w:rFonts w:eastAsia="黑体" w:hint="eastAsia"/>
          <w:spacing w:val="38"/>
          <w:sz w:val="21"/>
          <w:u w:val="single"/>
        </w:rPr>
        <w:t>学年第二学期</w:t>
      </w:r>
    </w:p>
    <w:p w14:paraId="3FB1FE56" w14:textId="77777777" w:rsidR="00192E6B" w:rsidRDefault="00192E6B">
      <w:pPr>
        <w:rPr>
          <w:rFonts w:eastAsia="黑体"/>
          <w:b/>
          <w:bCs/>
        </w:rPr>
      </w:pPr>
    </w:p>
    <w:p w14:paraId="2A7701A9" w14:textId="77777777" w:rsidR="00192E6B" w:rsidRDefault="00192E6B">
      <w:pPr>
        <w:rPr>
          <w:rFonts w:eastAsia="黑体"/>
          <w:b/>
          <w:bCs/>
          <w:sz w:val="21"/>
        </w:rPr>
      </w:pPr>
    </w:p>
    <w:p w14:paraId="328770C2" w14:textId="77777777" w:rsidR="00192E6B" w:rsidRDefault="00F65D52">
      <w:pPr>
        <w:jc w:val="center"/>
        <w:rPr>
          <w:rFonts w:eastAsia="黑体"/>
          <w:b/>
          <w:bCs/>
          <w:sz w:val="28"/>
        </w:rPr>
      </w:pPr>
      <w:r>
        <w:rPr>
          <w:rFonts w:eastAsia="黑体"/>
          <w:b/>
          <w:noProof/>
          <w:sz w:val="28"/>
        </w:rPr>
        <w:drawing>
          <wp:inline distT="0" distB="0" distL="0" distR="0" wp14:anchorId="3CE3E774" wp14:editId="0E332410">
            <wp:extent cx="4600575" cy="809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14:paraId="10FD9D71" w14:textId="77777777" w:rsidR="00192E6B" w:rsidRDefault="00192E6B">
      <w:pPr>
        <w:jc w:val="center"/>
        <w:rPr>
          <w:rFonts w:ascii="隶书" w:eastAsia="隶书"/>
          <w:spacing w:val="-16"/>
          <w:sz w:val="40"/>
        </w:rPr>
      </w:pPr>
    </w:p>
    <w:p w14:paraId="6C8DBF28" w14:textId="77777777" w:rsidR="00192E6B" w:rsidRDefault="00F65D52">
      <w:pPr>
        <w:spacing w:beforeLines="100" w:before="312"/>
        <w:jc w:val="center"/>
        <w:rPr>
          <w:rFonts w:eastAsia="黑体"/>
          <w:spacing w:val="20"/>
          <w:sz w:val="44"/>
          <w:szCs w:val="44"/>
        </w:rPr>
      </w:pPr>
      <w:r>
        <w:rPr>
          <w:rFonts w:eastAsia="黑体" w:hint="eastAsia"/>
          <w:spacing w:val="20"/>
          <w:sz w:val="44"/>
          <w:szCs w:val="44"/>
        </w:rPr>
        <w:t>《量化交易与大数据金融》</w:t>
      </w:r>
    </w:p>
    <w:p w14:paraId="14EB49D6" w14:textId="77777777" w:rsidR="00192E6B" w:rsidRDefault="00F65D52">
      <w:pPr>
        <w:spacing w:beforeLines="100" w:before="312"/>
        <w:jc w:val="center"/>
        <w:rPr>
          <w:rFonts w:eastAsia="黑体"/>
          <w:spacing w:val="20"/>
          <w:sz w:val="44"/>
          <w:szCs w:val="44"/>
        </w:rPr>
      </w:pPr>
      <w:r>
        <w:rPr>
          <w:rFonts w:eastAsia="黑体" w:hint="eastAsia"/>
          <w:spacing w:val="20"/>
          <w:sz w:val="44"/>
          <w:szCs w:val="44"/>
          <w:lang w:eastAsia="zh-Hans"/>
        </w:rPr>
        <w:t>实验</w:t>
      </w:r>
      <w:r>
        <w:rPr>
          <w:rFonts w:eastAsia="黑体" w:hint="eastAsia"/>
          <w:spacing w:val="20"/>
          <w:sz w:val="44"/>
          <w:szCs w:val="44"/>
        </w:rPr>
        <w:t>报告</w:t>
      </w:r>
    </w:p>
    <w:p w14:paraId="217C443A" w14:textId="77777777" w:rsidR="00192E6B" w:rsidRDefault="00192E6B">
      <w:pPr>
        <w:rPr>
          <w:b/>
          <w:bCs/>
          <w:sz w:val="28"/>
        </w:rPr>
      </w:pPr>
    </w:p>
    <w:p w14:paraId="3752225D" w14:textId="77777777" w:rsidR="00192E6B" w:rsidRDefault="00192E6B">
      <w:pPr>
        <w:rPr>
          <w:b/>
          <w:bCs/>
          <w:sz w:val="28"/>
        </w:rPr>
      </w:pPr>
    </w:p>
    <w:p w14:paraId="64FD1396" w14:textId="77777777" w:rsidR="00192E6B" w:rsidRDefault="00192E6B">
      <w:pPr>
        <w:jc w:val="center"/>
        <w:rPr>
          <w:rFonts w:eastAsia="黑体"/>
          <w:sz w:val="44"/>
        </w:rPr>
      </w:pPr>
    </w:p>
    <w:p w14:paraId="5BE55E79" w14:textId="77777777" w:rsidR="00192E6B" w:rsidRDefault="00192E6B"/>
    <w:p w14:paraId="096620E7" w14:textId="77777777" w:rsidR="00192E6B" w:rsidRDefault="00192E6B">
      <w:pPr>
        <w:jc w:val="center"/>
        <w:rPr>
          <w:spacing w:val="-18"/>
        </w:rPr>
      </w:pPr>
    </w:p>
    <w:p w14:paraId="2E08E256" w14:textId="77777777" w:rsidR="00192E6B" w:rsidRDefault="00192E6B">
      <w:pPr>
        <w:jc w:val="center"/>
      </w:pPr>
    </w:p>
    <w:p w14:paraId="25DFBB5C" w14:textId="2B44A157" w:rsidR="00192E6B" w:rsidRDefault="00F65D52">
      <w:pPr>
        <w:rPr>
          <w:rFonts w:ascii="隶书" w:eastAsia="隶书"/>
          <w:spacing w:val="-18"/>
          <w:sz w:val="32"/>
        </w:rPr>
      </w:pPr>
      <w:r>
        <w:rPr>
          <w:rFonts w:ascii="隶书" w:eastAsia="隶书" w:hint="eastAsia"/>
          <w:spacing w:val="-18"/>
          <w:sz w:val="32"/>
        </w:rPr>
        <w:t>姓  名</w:t>
      </w:r>
      <w:r>
        <w:rPr>
          <w:rFonts w:ascii="隶书" w:eastAsia="隶书" w:hint="eastAsia"/>
          <w:spacing w:val="-18"/>
          <w:sz w:val="32"/>
          <w:lang w:eastAsia="zh-Hans"/>
        </w:rPr>
        <w:t>（学号，班级）</w:t>
      </w:r>
      <w:r>
        <w:rPr>
          <w:rFonts w:ascii="隶书" w:eastAsia="隶书"/>
          <w:spacing w:val="-18"/>
          <w:sz w:val="32"/>
          <w:u w:val="single"/>
        </w:rPr>
        <w:t xml:space="preserve">    </w:t>
      </w:r>
      <w:r w:rsidR="005F1104">
        <w:rPr>
          <w:rFonts w:ascii="隶书" w:eastAsia="隶书" w:hint="eastAsia"/>
          <w:spacing w:val="-18"/>
          <w:sz w:val="32"/>
          <w:u w:val="single"/>
        </w:rPr>
        <w:t xml:space="preserve">崔浩 </w:t>
      </w:r>
      <w:r w:rsidR="005F1104">
        <w:rPr>
          <w:rFonts w:ascii="隶书" w:eastAsia="隶书"/>
          <w:spacing w:val="-18"/>
          <w:sz w:val="32"/>
          <w:u w:val="single"/>
        </w:rPr>
        <w:t>19377037</w:t>
      </w:r>
      <w:r w:rsidR="005F1104">
        <w:rPr>
          <w:rFonts w:ascii="隶书" w:eastAsia="隶书" w:hint="eastAsia"/>
          <w:spacing w:val="-18"/>
          <w:sz w:val="32"/>
          <w:u w:val="single"/>
        </w:rPr>
        <w:t xml:space="preserve"> 纪欢航</w:t>
      </w:r>
      <w:r>
        <w:rPr>
          <w:rFonts w:ascii="隶书" w:eastAsia="隶书" w:hint="eastAsia"/>
          <w:spacing w:val="-18"/>
          <w:sz w:val="32"/>
          <w:u w:val="single"/>
        </w:rPr>
        <w:t xml:space="preserve"> </w:t>
      </w:r>
      <w:r w:rsidR="00716D03">
        <w:rPr>
          <w:rFonts w:ascii="隶书" w:eastAsia="隶书"/>
          <w:spacing w:val="-18"/>
          <w:sz w:val="32"/>
          <w:u w:val="single"/>
        </w:rPr>
        <w:t>19377364</w:t>
      </w:r>
      <w:r>
        <w:rPr>
          <w:rFonts w:ascii="隶书" w:eastAsia="隶书"/>
          <w:spacing w:val="-18"/>
          <w:sz w:val="32"/>
          <w:u w:val="single"/>
        </w:rPr>
        <w:t xml:space="preserve">                                  </w:t>
      </w:r>
      <w:r>
        <w:rPr>
          <w:rFonts w:ascii="隶书" w:eastAsia="隶书"/>
          <w:spacing w:val="-18"/>
          <w:sz w:val="32"/>
        </w:rPr>
        <w:t xml:space="preserve">  </w:t>
      </w:r>
    </w:p>
    <w:p w14:paraId="13238228" w14:textId="77777777" w:rsidR="00192E6B" w:rsidRDefault="00192E6B">
      <w:pPr>
        <w:rPr>
          <w:rFonts w:ascii="隶书" w:eastAsia="隶书"/>
          <w:spacing w:val="-18"/>
          <w:sz w:val="32"/>
        </w:rPr>
      </w:pPr>
    </w:p>
    <w:p w14:paraId="5444E1D1" w14:textId="77777777" w:rsidR="00192E6B" w:rsidRDefault="00F65D52">
      <w:pPr>
        <w:rPr>
          <w:spacing w:val="-18"/>
          <w:u w:val="single"/>
        </w:rPr>
      </w:pPr>
      <w:r>
        <w:rPr>
          <w:rFonts w:ascii="隶书" w:eastAsia="隶书" w:hint="eastAsia"/>
          <w:spacing w:val="-18"/>
          <w:sz w:val="32"/>
        </w:rPr>
        <w:t xml:space="preserve">成 绩 </w:t>
      </w:r>
      <w:r>
        <w:rPr>
          <w:rFonts w:ascii="隶书" w:eastAsia="隶书"/>
          <w:spacing w:val="-18"/>
          <w:sz w:val="32"/>
          <w:u w:val="single"/>
        </w:rPr>
        <w:t xml:space="preserve">                </w:t>
      </w:r>
    </w:p>
    <w:p w14:paraId="7197EBFC" w14:textId="77777777" w:rsidR="00192E6B" w:rsidRDefault="00192E6B">
      <w:pPr>
        <w:ind w:firstLineChars="650" w:firstLine="936"/>
        <w:rPr>
          <w:spacing w:val="-18"/>
        </w:rPr>
      </w:pPr>
    </w:p>
    <w:p w14:paraId="6C451350" w14:textId="77777777" w:rsidR="00192E6B" w:rsidRDefault="00192E6B">
      <w:pPr>
        <w:jc w:val="center"/>
        <w:rPr>
          <w:spacing w:val="-18"/>
        </w:rPr>
      </w:pPr>
    </w:p>
    <w:p w14:paraId="3102CC24" w14:textId="77777777" w:rsidR="00192E6B" w:rsidRDefault="00192E6B">
      <w:pPr>
        <w:rPr>
          <w:b/>
          <w:bCs/>
          <w:sz w:val="28"/>
        </w:rPr>
      </w:pPr>
    </w:p>
    <w:p w14:paraId="535E4018" w14:textId="77777777" w:rsidR="00192E6B" w:rsidRDefault="00192E6B">
      <w:pPr>
        <w:spacing w:line="600" w:lineRule="exact"/>
        <w:rPr>
          <w:b/>
          <w:bCs/>
          <w:spacing w:val="22"/>
          <w:kern w:val="10"/>
          <w:sz w:val="28"/>
        </w:rPr>
      </w:pPr>
    </w:p>
    <w:p w14:paraId="61CDA957" w14:textId="4E7E36A4" w:rsidR="00192E6B" w:rsidRDefault="00F65D52">
      <w:pPr>
        <w:spacing w:line="600" w:lineRule="exact"/>
        <w:jc w:val="center"/>
        <w:rPr>
          <w:b/>
          <w:bCs/>
          <w:spacing w:val="22"/>
          <w:kern w:val="10"/>
          <w:sz w:val="28"/>
        </w:rPr>
      </w:pPr>
      <w:r>
        <w:rPr>
          <w:rFonts w:hint="eastAsia"/>
          <w:b/>
          <w:bCs/>
          <w:spacing w:val="22"/>
          <w:kern w:val="10"/>
          <w:sz w:val="28"/>
          <w:lang w:eastAsia="zh-Hans"/>
        </w:rPr>
        <w:t>报告时间：</w:t>
      </w:r>
      <w:r>
        <w:rPr>
          <w:rFonts w:hint="eastAsia"/>
          <w:b/>
          <w:bCs/>
          <w:spacing w:val="22"/>
          <w:kern w:val="10"/>
          <w:sz w:val="28"/>
        </w:rPr>
        <w:t>202</w:t>
      </w:r>
      <w:r>
        <w:rPr>
          <w:b/>
          <w:bCs/>
          <w:spacing w:val="22"/>
          <w:kern w:val="10"/>
          <w:sz w:val="28"/>
        </w:rPr>
        <w:t>2</w:t>
      </w:r>
      <w:r>
        <w:rPr>
          <w:rFonts w:hint="eastAsia"/>
          <w:b/>
          <w:bCs/>
          <w:spacing w:val="22"/>
          <w:kern w:val="10"/>
          <w:sz w:val="28"/>
        </w:rPr>
        <w:t>年</w:t>
      </w:r>
      <w:r w:rsidR="005F1104">
        <w:rPr>
          <w:b/>
          <w:bCs/>
          <w:spacing w:val="22"/>
          <w:kern w:val="10"/>
          <w:sz w:val="28"/>
        </w:rPr>
        <w:t>5</w:t>
      </w:r>
      <w:r>
        <w:rPr>
          <w:rFonts w:hint="eastAsia"/>
          <w:b/>
          <w:bCs/>
          <w:spacing w:val="22"/>
          <w:kern w:val="10"/>
          <w:sz w:val="28"/>
        </w:rPr>
        <w:t>月</w:t>
      </w:r>
      <w:r w:rsidR="005F1104">
        <w:rPr>
          <w:b/>
          <w:bCs/>
          <w:spacing w:val="22"/>
          <w:kern w:val="10"/>
          <w:sz w:val="28"/>
        </w:rPr>
        <w:t>19</w:t>
      </w:r>
      <w:r>
        <w:rPr>
          <w:rFonts w:hint="eastAsia"/>
          <w:b/>
          <w:bCs/>
          <w:spacing w:val="22"/>
          <w:kern w:val="10"/>
          <w:sz w:val="28"/>
        </w:rPr>
        <w:t>日</w:t>
      </w:r>
    </w:p>
    <w:p w14:paraId="69BE588C" w14:textId="77777777" w:rsidR="005F1104" w:rsidRDefault="005F1104" w:rsidP="005F1104">
      <w:pPr>
        <w:spacing w:line="600" w:lineRule="exact"/>
        <w:rPr>
          <w:b/>
          <w:bCs/>
          <w:spacing w:val="22"/>
          <w:kern w:val="10"/>
          <w:sz w:val="28"/>
        </w:rPr>
      </w:pPr>
      <w:r w:rsidRPr="005F1104">
        <w:rPr>
          <w:rFonts w:hint="eastAsia"/>
          <w:b/>
          <w:bCs/>
          <w:spacing w:val="22"/>
          <w:kern w:val="10"/>
          <w:sz w:val="28"/>
        </w:rPr>
        <w:lastRenderedPageBreak/>
        <w:t>1.</w:t>
      </w:r>
      <w:r w:rsidRPr="005F1104">
        <w:rPr>
          <w:rFonts w:hint="eastAsia"/>
          <w:b/>
          <w:bCs/>
          <w:spacing w:val="22"/>
          <w:kern w:val="10"/>
          <w:sz w:val="28"/>
        </w:rPr>
        <w:t>模型介绍</w:t>
      </w:r>
    </w:p>
    <w:p w14:paraId="5AA4E94F" w14:textId="4657DFA8" w:rsidR="005F1104" w:rsidRDefault="005F1104" w:rsidP="00F7662A">
      <w:pPr>
        <w:spacing w:line="360" w:lineRule="auto"/>
        <w:ind w:firstLineChars="200" w:firstLine="480"/>
        <w:rPr>
          <w:sz w:val="24"/>
          <w:szCs w:val="24"/>
        </w:rPr>
      </w:pPr>
      <w:r w:rsidRPr="005F1104">
        <w:rPr>
          <w:rFonts w:hint="eastAsia"/>
          <w:sz w:val="24"/>
          <w:szCs w:val="24"/>
        </w:rPr>
        <w:t>我们一共选取了三个模型进行量化选股</w:t>
      </w:r>
      <w:r>
        <w:rPr>
          <w:rFonts w:hint="eastAsia"/>
          <w:sz w:val="24"/>
          <w:szCs w:val="24"/>
        </w:rPr>
        <w:t>：</w:t>
      </w:r>
    </w:p>
    <w:p w14:paraId="73CEB79C" w14:textId="61C98107" w:rsidR="004D0E62" w:rsidRDefault="004D0E62" w:rsidP="00F7662A">
      <w:pPr>
        <w:pStyle w:val="FirstParagraph"/>
        <w:spacing w:before="0" w:after="0" w:line="360" w:lineRule="auto"/>
        <w:rPr>
          <w:rFonts w:ascii="宋体" w:eastAsia="宋体" w:hAnsi="宋体"/>
        </w:rPr>
      </w:pPr>
      <w:proofErr w:type="spellStart"/>
      <w:r w:rsidRPr="004D0E62">
        <w:rPr>
          <w:rFonts w:ascii="Times New Roman" w:eastAsia="宋体" w:hAnsi="Times New Roman" w:cs="Times New Roman"/>
        </w:rPr>
        <w:t>CAPM</w:t>
      </w:r>
      <w:r w:rsidRPr="004D0E62">
        <w:rPr>
          <w:rFonts w:ascii="宋体" w:eastAsia="宋体" w:hAnsi="宋体"/>
        </w:rPr>
        <w:t>模型</w:t>
      </w:r>
      <w:proofErr w:type="spellEnd"/>
      <w:r w:rsidRPr="004D0E62">
        <w:rPr>
          <w:rFonts w:ascii="宋体" w:eastAsia="宋体" w:hAnsi="宋体"/>
        </w:rPr>
        <w:t>：</w:t>
      </w:r>
    </w:p>
    <w:p w14:paraId="0A67D19F" w14:textId="2E157266" w:rsidR="00716D03" w:rsidRDefault="00716D03" w:rsidP="00716D03">
      <w:pPr>
        <w:pStyle w:val="a4"/>
        <w:rPr>
          <w:rFonts w:ascii="宋体" w:eastAsia="宋体" w:hAnsi="宋体"/>
          <w:lang w:eastAsia="zh-CN"/>
        </w:rPr>
      </w:pPr>
      <w:r w:rsidRPr="00716D03">
        <w:rPr>
          <w:rFonts w:ascii="宋体" w:eastAsia="宋体" w:hAnsi="宋体" w:hint="eastAsia"/>
          <w:lang w:eastAsia="zh-CN"/>
        </w:rPr>
        <w:t>模型提出</w:t>
      </w:r>
      <w:r>
        <w:rPr>
          <w:rFonts w:ascii="宋体" w:eastAsia="宋体" w:hAnsi="宋体" w:hint="eastAsia"/>
          <w:lang w:eastAsia="zh-CN"/>
        </w:rPr>
        <w:t>：</w:t>
      </w:r>
    </w:p>
    <w:p w14:paraId="07D274EC" w14:textId="14D3555F" w:rsidR="00716D03" w:rsidRDefault="00716D03" w:rsidP="00716D03">
      <w:pPr>
        <w:pStyle w:val="a4"/>
        <w:ind w:firstLine="360"/>
        <w:rPr>
          <w:rFonts w:ascii="宋体" w:eastAsia="宋体" w:hAnsi="宋体"/>
        </w:rPr>
      </w:pPr>
      <w:proofErr w:type="spellStart"/>
      <w:r w:rsidRPr="00716D03">
        <w:rPr>
          <w:rFonts w:ascii="宋体" w:eastAsia="宋体" w:hAnsi="宋体" w:hint="eastAsia"/>
        </w:rPr>
        <w:t>CAMP模型是诺贝尔经济学奖获得者威廉·夏普（William</w:t>
      </w:r>
      <w:proofErr w:type="spellEnd"/>
      <w:r w:rsidRPr="00716D03">
        <w:rPr>
          <w:rFonts w:ascii="宋体" w:eastAsia="宋体" w:hAnsi="宋体" w:hint="eastAsia"/>
        </w:rPr>
        <w:t xml:space="preserve"> Sharpe）于1970年在其著作《投资组合理论与资本市场》中最先提出，后经美国学者林特尔（John Lintner）、</w:t>
      </w:r>
      <w:proofErr w:type="spellStart"/>
      <w:r w:rsidRPr="00716D03">
        <w:rPr>
          <w:rFonts w:ascii="宋体" w:eastAsia="宋体" w:hAnsi="宋体" w:hint="eastAsia"/>
        </w:rPr>
        <w:t>特里诺（Jack</w:t>
      </w:r>
      <w:proofErr w:type="spellEnd"/>
      <w:r w:rsidRPr="00716D03">
        <w:rPr>
          <w:rFonts w:ascii="宋体" w:eastAsia="宋体" w:hAnsi="宋体" w:hint="eastAsia"/>
        </w:rPr>
        <w:t xml:space="preserve"> </w:t>
      </w:r>
      <w:proofErr w:type="spellStart"/>
      <w:r w:rsidRPr="00716D03">
        <w:rPr>
          <w:rFonts w:ascii="宋体" w:eastAsia="宋体" w:hAnsi="宋体" w:hint="eastAsia"/>
        </w:rPr>
        <w:t>Treynor</w:t>
      </w:r>
      <w:proofErr w:type="spellEnd"/>
      <w:r w:rsidRPr="00716D03">
        <w:rPr>
          <w:rFonts w:ascii="宋体" w:eastAsia="宋体" w:hAnsi="宋体" w:hint="eastAsia"/>
        </w:rPr>
        <w:t>）</w:t>
      </w:r>
      <w:proofErr w:type="spellStart"/>
      <w:r w:rsidRPr="00716D03">
        <w:rPr>
          <w:rFonts w:ascii="宋体" w:eastAsia="宋体" w:hAnsi="宋体" w:hint="eastAsia"/>
        </w:rPr>
        <w:t>和莫辛（Jan</w:t>
      </w:r>
      <w:proofErr w:type="spellEnd"/>
      <w:r w:rsidRPr="00716D03">
        <w:rPr>
          <w:rFonts w:ascii="宋体" w:eastAsia="宋体" w:hAnsi="宋体" w:hint="eastAsia"/>
        </w:rPr>
        <w:t xml:space="preserve"> </w:t>
      </w:r>
      <w:proofErr w:type="spellStart"/>
      <w:r w:rsidRPr="00716D03">
        <w:rPr>
          <w:rFonts w:ascii="宋体" w:eastAsia="宋体" w:hAnsi="宋体" w:hint="eastAsia"/>
        </w:rPr>
        <w:t>Mossin）等人的共同努力，才不断发展、完善</w:t>
      </w:r>
      <w:proofErr w:type="spellEnd"/>
      <w:r w:rsidRPr="00716D03">
        <w:rPr>
          <w:rFonts w:ascii="宋体" w:eastAsia="宋体" w:hAnsi="宋体" w:hint="eastAsia"/>
        </w:rPr>
        <w:t>。</w:t>
      </w:r>
    </w:p>
    <w:p w14:paraId="0A7EE453" w14:textId="5C36606A" w:rsidR="00716D03" w:rsidRPr="00716D03" w:rsidRDefault="00716D03" w:rsidP="00716D03">
      <w:pPr>
        <w:pStyle w:val="a4"/>
        <w:rPr>
          <w:rFonts w:ascii="宋体" w:eastAsia="宋体" w:hAnsi="宋体" w:hint="eastAsia"/>
        </w:rPr>
      </w:pPr>
      <w:r>
        <w:rPr>
          <w:rFonts w:ascii="宋体" w:eastAsia="宋体" w:hAnsi="宋体" w:hint="eastAsia"/>
          <w:lang w:eastAsia="zh-CN"/>
        </w:rPr>
        <w:t>模型计算：</w:t>
      </w:r>
    </w:p>
    <w:p w14:paraId="607AAC26" w14:textId="77777777" w:rsidR="004D0E62" w:rsidRPr="004D0E62" w:rsidRDefault="004D0E62" w:rsidP="00F7662A">
      <w:pPr>
        <w:pStyle w:val="a4"/>
        <w:spacing w:before="0" w:after="0" w:line="360" w:lineRule="auto"/>
        <w:ind w:firstLine="360"/>
        <w:jc w:val="both"/>
        <w:rPr>
          <w:rFonts w:ascii="宋体" w:eastAsia="宋体" w:hAnsi="宋体"/>
          <w:lang w:eastAsia="zh-CN"/>
        </w:rPr>
      </w:pPr>
      <m:oMathPara>
        <m:oMath>
          <m:r>
            <w:rPr>
              <w:rFonts w:ascii="Cambria Math" w:eastAsia="宋体" w:hAnsi="Cambria Math"/>
            </w:rPr>
            <m:t>E</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i</m:t>
                  </m:r>
                </m:sub>
              </m:sSub>
            </m:e>
          </m: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f</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β</m:t>
              </m:r>
            </m:e>
            <m:sub>
              <m:r>
                <w:rPr>
                  <w:rFonts w:ascii="Cambria Math" w:eastAsia="宋体" w:hAnsi="Cambria Math"/>
                </w:rPr>
                <m:t>im</m:t>
              </m:r>
            </m:sub>
          </m:sSub>
          <m:d>
            <m:dPr>
              <m:begChr m:val="["/>
              <m:endChr m:val="]"/>
              <m:ctrlPr>
                <w:rPr>
                  <w:rFonts w:ascii="Cambria Math" w:eastAsia="宋体" w:hAnsi="Cambria Math"/>
                </w:rPr>
              </m:ctrlPr>
            </m:dPr>
            <m:e>
              <m:r>
                <w:rPr>
                  <w:rFonts w:ascii="Cambria Math" w:eastAsia="宋体" w:hAnsi="Cambria Math"/>
                </w:rPr>
                <m:t>E</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m</m:t>
                      </m:r>
                    </m:sub>
                  </m:sSub>
                </m:e>
              </m: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f</m:t>
                  </m:r>
                </m:sub>
              </m:sSub>
            </m:e>
          </m:d>
        </m:oMath>
      </m:oMathPara>
    </w:p>
    <w:p w14:paraId="7213866D" w14:textId="26E5FF2A" w:rsidR="004D0E62" w:rsidRPr="004D0E62" w:rsidRDefault="004D0E62" w:rsidP="00F7662A">
      <w:pPr>
        <w:pStyle w:val="a4"/>
        <w:spacing w:before="0" w:after="0" w:line="360" w:lineRule="auto"/>
        <w:ind w:firstLineChars="250" w:firstLine="600"/>
        <w:jc w:val="both"/>
        <w:rPr>
          <w:rFonts w:ascii="宋体" w:eastAsia="宋体" w:hAnsi="宋体"/>
          <w:lang w:eastAsia="zh-CN"/>
        </w:rPr>
      </w:pPr>
      <m:oMath>
        <m:r>
          <w:rPr>
            <w:rFonts w:ascii="Cambria Math" w:eastAsia="宋体" w:hAnsi="Cambria Math"/>
            <w:lang w:eastAsia="zh-CN"/>
          </w:rPr>
          <m:t>E</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i</m:t>
            </m:r>
          </m:sub>
        </m:sSub>
        <m:r>
          <m:rPr>
            <m:sty m:val="p"/>
          </m:rPr>
          <w:rPr>
            <w:rFonts w:ascii="Cambria Math" w:eastAsia="宋体" w:hAnsi="Cambria Math"/>
            <w:lang w:eastAsia="zh-CN"/>
          </w:rPr>
          <m:t>)</m:t>
        </m:r>
      </m:oMath>
      <w:r w:rsidRPr="004D0E62">
        <w:rPr>
          <w:rFonts w:ascii="宋体" w:eastAsia="宋体" w:hAnsi="宋体"/>
          <w:lang w:eastAsia="zh-CN"/>
        </w:rPr>
        <w:t>为资产</w:t>
      </w:r>
      <m:oMath>
        <m:r>
          <w:rPr>
            <w:rFonts w:ascii="Cambria Math" w:eastAsia="宋体" w:hAnsi="Cambria Math"/>
            <w:lang w:eastAsia="zh-CN"/>
          </w:rPr>
          <m:t>i</m:t>
        </m:r>
      </m:oMath>
      <w:r w:rsidRPr="004D0E62">
        <w:rPr>
          <w:rFonts w:ascii="宋体" w:eastAsia="宋体" w:hAnsi="宋体"/>
          <w:lang w:eastAsia="zh-CN"/>
        </w:rPr>
        <w:t>的预期回报率；</w:t>
      </w:r>
    </w:p>
    <w:p w14:paraId="7218F38A" w14:textId="77777777" w:rsidR="004D0E62" w:rsidRPr="004D0E62" w:rsidRDefault="00331999" w:rsidP="00F7662A">
      <w:pPr>
        <w:pStyle w:val="a4"/>
        <w:spacing w:before="0" w:after="0" w:line="360" w:lineRule="auto"/>
        <w:ind w:firstLineChars="250" w:firstLine="600"/>
        <w:jc w:val="both"/>
        <w:rPr>
          <w:rFonts w:ascii="宋体" w:eastAsia="宋体" w:hAnsi="宋体"/>
          <w:lang w:eastAsia="zh-CN"/>
        </w:rPr>
      </w:pP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f</m:t>
            </m:r>
          </m:sub>
        </m:sSub>
      </m:oMath>
      <w:r w:rsidR="004D0E62" w:rsidRPr="004D0E62">
        <w:rPr>
          <w:rFonts w:ascii="宋体" w:eastAsia="宋体" w:hAnsi="宋体"/>
          <w:lang w:eastAsia="zh-CN"/>
        </w:rPr>
        <w:t>为无风险利率；</w:t>
      </w:r>
    </w:p>
    <w:p w14:paraId="4243DD5C" w14:textId="77777777" w:rsidR="004D0E62" w:rsidRPr="004D0E62" w:rsidRDefault="00331999" w:rsidP="00F7662A">
      <w:pPr>
        <w:pStyle w:val="a4"/>
        <w:spacing w:before="0" w:after="0" w:line="360" w:lineRule="auto"/>
        <w:ind w:firstLineChars="250" w:firstLine="600"/>
        <w:jc w:val="both"/>
        <w:rPr>
          <w:rFonts w:ascii="宋体" w:eastAsia="宋体" w:hAnsi="宋体"/>
          <w:lang w:eastAsia="zh-CN"/>
        </w:rPr>
      </w:pPr>
      <m:oMath>
        <m:sSub>
          <m:sSubPr>
            <m:ctrlPr>
              <w:rPr>
                <w:rFonts w:ascii="Cambria Math" w:eastAsia="宋体" w:hAnsi="Cambria Math"/>
              </w:rPr>
            </m:ctrlPr>
          </m:sSubPr>
          <m:e>
            <m:r>
              <w:rPr>
                <w:rFonts w:ascii="Cambria Math" w:eastAsia="宋体" w:hAnsi="Cambria Math"/>
                <w:lang w:eastAsia="zh-CN"/>
              </w:rPr>
              <m:t>β</m:t>
            </m:r>
          </m:e>
          <m:sub>
            <m:r>
              <w:rPr>
                <w:rFonts w:ascii="Cambria Math" w:eastAsia="宋体" w:hAnsi="Cambria Math"/>
                <w:lang w:eastAsia="zh-CN"/>
              </w:rPr>
              <m:t>im</m:t>
            </m:r>
          </m:sub>
        </m:sSub>
      </m:oMath>
      <w:r w:rsidR="004D0E62" w:rsidRPr="004D0E62">
        <w:rPr>
          <w:rFonts w:ascii="宋体" w:eastAsia="宋体" w:hAnsi="宋体"/>
          <w:lang w:eastAsia="zh-CN"/>
        </w:rPr>
        <w:t>为</w:t>
      </w:r>
      <m:oMath>
        <m:r>
          <w:rPr>
            <w:rFonts w:ascii="Cambria Math" w:eastAsia="宋体" w:hAnsi="Cambria Math"/>
            <w:lang w:eastAsia="zh-CN"/>
          </w:rPr>
          <m:t>β</m:t>
        </m:r>
      </m:oMath>
      <w:r w:rsidR="004D0E62" w:rsidRPr="004D0E62">
        <w:rPr>
          <w:rFonts w:ascii="宋体" w:eastAsia="宋体" w:hAnsi="宋体"/>
          <w:lang w:eastAsia="zh-CN"/>
        </w:rPr>
        <w:t>系数，即资产</w:t>
      </w:r>
      <m:oMath>
        <m:r>
          <w:rPr>
            <w:rFonts w:ascii="Cambria Math" w:eastAsia="宋体" w:hAnsi="Cambria Math"/>
            <w:lang w:eastAsia="zh-CN"/>
          </w:rPr>
          <m:t>i</m:t>
        </m:r>
      </m:oMath>
      <w:r w:rsidR="004D0E62" w:rsidRPr="004D0E62">
        <w:rPr>
          <w:rFonts w:ascii="宋体" w:eastAsia="宋体" w:hAnsi="宋体"/>
          <w:lang w:eastAsia="zh-CN"/>
        </w:rPr>
        <w:t>的系统性风险；</w:t>
      </w:r>
    </w:p>
    <w:p w14:paraId="408FDF60" w14:textId="77777777" w:rsidR="004D0E62" w:rsidRPr="004D0E62" w:rsidRDefault="004D0E62" w:rsidP="00F7662A">
      <w:pPr>
        <w:pStyle w:val="a4"/>
        <w:spacing w:before="0" w:after="0" w:line="360" w:lineRule="auto"/>
        <w:ind w:firstLineChars="250" w:firstLine="600"/>
        <w:jc w:val="both"/>
        <w:rPr>
          <w:rFonts w:ascii="宋体" w:eastAsia="宋体" w:hAnsi="宋体"/>
          <w:lang w:eastAsia="zh-CN"/>
        </w:rPr>
      </w:pPr>
      <m:oMath>
        <m:r>
          <w:rPr>
            <w:rFonts w:ascii="Cambria Math" w:eastAsia="宋体" w:hAnsi="Cambria Math"/>
            <w:lang w:eastAsia="zh-CN"/>
          </w:rPr>
          <m:t>E</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r>
          <m:rPr>
            <m:sty m:val="p"/>
          </m:rPr>
          <w:rPr>
            <w:rFonts w:ascii="Cambria Math" w:eastAsia="宋体" w:hAnsi="Cambria Math"/>
            <w:lang w:eastAsia="zh-CN"/>
          </w:rPr>
          <m:t>)</m:t>
        </m:r>
      </m:oMath>
      <w:r w:rsidRPr="004D0E62">
        <w:rPr>
          <w:rFonts w:ascii="宋体" w:eastAsia="宋体" w:hAnsi="宋体"/>
          <w:lang w:eastAsia="zh-CN"/>
        </w:rPr>
        <w:t>是市场</w:t>
      </w:r>
      <m:oMath>
        <m:r>
          <w:rPr>
            <w:rFonts w:ascii="Cambria Math" w:eastAsia="宋体" w:hAnsi="Cambria Math"/>
            <w:lang w:eastAsia="zh-CN"/>
          </w:rPr>
          <m:t>m</m:t>
        </m:r>
      </m:oMath>
      <w:r w:rsidRPr="004D0E62">
        <w:rPr>
          <w:rFonts w:ascii="宋体" w:eastAsia="宋体" w:hAnsi="宋体"/>
          <w:lang w:eastAsia="zh-CN"/>
        </w:rPr>
        <w:t>的预期回报率；</w:t>
      </w:r>
    </w:p>
    <w:p w14:paraId="6A792E41" w14:textId="77777777" w:rsidR="004D0E62" w:rsidRPr="004D0E62" w:rsidRDefault="004D0E62" w:rsidP="00F7662A">
      <w:pPr>
        <w:pStyle w:val="a4"/>
        <w:spacing w:before="0" w:after="0" w:line="360" w:lineRule="auto"/>
        <w:ind w:firstLineChars="250" w:firstLine="600"/>
        <w:jc w:val="both"/>
        <w:rPr>
          <w:rFonts w:ascii="宋体" w:eastAsia="宋体" w:hAnsi="宋体"/>
          <w:lang w:eastAsia="zh-CN"/>
        </w:rPr>
      </w:pPr>
      <m:oMath>
        <m:r>
          <w:rPr>
            <w:rFonts w:ascii="Cambria Math" w:eastAsia="宋体" w:hAnsi="Cambria Math"/>
            <w:lang w:eastAsia="zh-CN"/>
          </w:rPr>
          <m:t>E</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f</m:t>
            </m:r>
          </m:sub>
        </m:sSub>
      </m:oMath>
      <w:r w:rsidRPr="004D0E62">
        <w:rPr>
          <w:rFonts w:ascii="宋体" w:eastAsia="宋体" w:hAnsi="宋体"/>
          <w:lang w:eastAsia="zh-CN"/>
        </w:rPr>
        <w:t>是市场风险溢价，即预期市场回报率与无风险回报率之差；</w:t>
      </w:r>
    </w:p>
    <w:p w14:paraId="45F05F49" w14:textId="2D1DB17A" w:rsidR="004D0E62" w:rsidRDefault="004D0E62" w:rsidP="00F7662A">
      <w:pPr>
        <w:pStyle w:val="a4"/>
        <w:spacing w:before="0" w:after="0" w:line="360" w:lineRule="auto"/>
        <w:jc w:val="both"/>
        <w:rPr>
          <w:rFonts w:ascii="宋体" w:eastAsia="宋体" w:hAnsi="宋体"/>
        </w:rPr>
      </w:pPr>
      <w:proofErr w:type="spellStart"/>
      <w:r w:rsidRPr="00F7662A">
        <w:rPr>
          <w:rFonts w:ascii="Times New Roman" w:eastAsia="宋体" w:hAnsi="Times New Roman" w:cs="Times New Roman"/>
        </w:rPr>
        <w:t>Fama-French</w:t>
      </w:r>
      <w:r w:rsidRPr="004D0E62">
        <w:rPr>
          <w:rFonts w:ascii="宋体" w:eastAsia="宋体" w:hAnsi="宋体"/>
        </w:rPr>
        <w:t>三因子模型</w:t>
      </w:r>
      <w:proofErr w:type="spellEnd"/>
      <w:r w:rsidRPr="004D0E62">
        <w:rPr>
          <w:rFonts w:ascii="宋体" w:eastAsia="宋体" w:hAnsi="宋体"/>
        </w:rPr>
        <w:t>：</w:t>
      </w:r>
    </w:p>
    <w:p w14:paraId="672E6F88" w14:textId="0F0797F8" w:rsidR="00716D03" w:rsidRDefault="00716D03" w:rsidP="00F7662A">
      <w:pPr>
        <w:pStyle w:val="a4"/>
        <w:spacing w:before="0" w:after="0" w:line="360" w:lineRule="auto"/>
        <w:jc w:val="both"/>
        <w:rPr>
          <w:rFonts w:ascii="宋体" w:eastAsia="宋体" w:hAnsi="宋体"/>
        </w:rPr>
      </w:pPr>
      <w:r>
        <w:rPr>
          <w:rFonts w:ascii="宋体" w:eastAsia="宋体" w:hAnsi="宋体" w:hint="eastAsia"/>
          <w:lang w:eastAsia="zh-CN"/>
        </w:rPr>
        <w:t>模型提出：</w:t>
      </w:r>
    </w:p>
    <w:p w14:paraId="315DC396" w14:textId="46DF7233" w:rsidR="00716D03" w:rsidRDefault="00716D03" w:rsidP="00716D03">
      <w:pPr>
        <w:pStyle w:val="a4"/>
        <w:spacing w:before="0" w:after="0" w:line="360" w:lineRule="auto"/>
        <w:ind w:firstLine="360"/>
        <w:jc w:val="both"/>
        <w:rPr>
          <w:rFonts w:ascii="宋体" w:eastAsia="宋体" w:hAnsi="宋体"/>
        </w:rPr>
      </w:pPr>
      <w:proofErr w:type="spellStart"/>
      <w:r w:rsidRPr="00716D03">
        <w:rPr>
          <w:rFonts w:ascii="宋体" w:eastAsia="宋体" w:hAnsi="宋体" w:hint="eastAsia"/>
          <w:lang w:eastAsia="zh-CN"/>
        </w:rPr>
        <w:t>Fama</w:t>
      </w:r>
      <w:proofErr w:type="spellEnd"/>
      <w:r w:rsidRPr="00716D03">
        <w:rPr>
          <w:rFonts w:ascii="宋体" w:eastAsia="宋体" w:hAnsi="宋体" w:hint="eastAsia"/>
          <w:lang w:eastAsia="zh-CN"/>
        </w:rPr>
        <w:t>和French 1992年对美国股票市场决定不同股票回报率差异的因素的研究发现，股票的市场的beta值不能解释不同股票回报率的差异，而上市公司的市值、账面市值比、市盈率可以解释股票回报率的差异。</w:t>
      </w:r>
      <w:proofErr w:type="spellStart"/>
      <w:r w:rsidRPr="00716D03">
        <w:rPr>
          <w:rFonts w:ascii="宋体" w:eastAsia="宋体" w:hAnsi="宋体" w:hint="eastAsia"/>
        </w:rPr>
        <w:t>Fama</w:t>
      </w:r>
      <w:proofErr w:type="spellEnd"/>
      <w:r w:rsidRPr="00716D03">
        <w:rPr>
          <w:rFonts w:ascii="宋体" w:eastAsia="宋体" w:hAnsi="宋体" w:hint="eastAsia"/>
        </w:rPr>
        <w:t xml:space="preserve"> and French </w:t>
      </w:r>
      <w:proofErr w:type="spellStart"/>
      <w:r w:rsidRPr="00716D03">
        <w:rPr>
          <w:rFonts w:ascii="宋体" w:eastAsia="宋体" w:hAnsi="宋体" w:hint="eastAsia"/>
        </w:rPr>
        <w:t>认为，上述超额收益是对CAPM</w:t>
      </w:r>
      <w:proofErr w:type="spellEnd"/>
      <w:r w:rsidRPr="00716D03">
        <w:rPr>
          <w:rFonts w:ascii="宋体" w:eastAsia="宋体" w:hAnsi="宋体" w:hint="eastAsia"/>
        </w:rPr>
        <w:t xml:space="preserve"> 中β</w:t>
      </w:r>
      <w:proofErr w:type="spellStart"/>
      <w:r w:rsidRPr="00716D03">
        <w:rPr>
          <w:rFonts w:ascii="宋体" w:eastAsia="宋体" w:hAnsi="宋体" w:hint="eastAsia"/>
        </w:rPr>
        <w:t>未能反映的风险因素的补偿</w:t>
      </w:r>
      <w:proofErr w:type="spellEnd"/>
      <w:r w:rsidRPr="00716D03">
        <w:rPr>
          <w:rFonts w:ascii="宋体" w:eastAsia="宋体" w:hAnsi="宋体" w:hint="eastAsia"/>
        </w:rPr>
        <w:t>。</w:t>
      </w:r>
    </w:p>
    <w:p w14:paraId="052CFB67" w14:textId="19C2B899" w:rsidR="00716D03" w:rsidRPr="004D0E62" w:rsidRDefault="00716D03" w:rsidP="00716D03">
      <w:pPr>
        <w:pStyle w:val="a4"/>
        <w:spacing w:before="0" w:after="0" w:line="360" w:lineRule="auto"/>
        <w:jc w:val="both"/>
        <w:rPr>
          <w:rFonts w:ascii="宋体" w:eastAsia="宋体" w:hAnsi="宋体"/>
        </w:rPr>
      </w:pPr>
      <w:r>
        <w:rPr>
          <w:rFonts w:ascii="宋体" w:eastAsia="宋体" w:hAnsi="宋体" w:hint="eastAsia"/>
          <w:lang w:eastAsia="zh-CN"/>
        </w:rPr>
        <w:t>模型计算：</w:t>
      </w:r>
    </w:p>
    <w:p w14:paraId="31844E09" w14:textId="77777777" w:rsidR="004D0E62" w:rsidRPr="004D0E62" w:rsidRDefault="004D0E62" w:rsidP="00F7662A">
      <w:pPr>
        <w:pStyle w:val="a4"/>
        <w:spacing w:before="0" w:after="0" w:line="360" w:lineRule="auto"/>
        <w:ind w:firstLine="360"/>
        <w:rPr>
          <w:rFonts w:ascii="宋体" w:eastAsia="宋体" w:hAnsi="宋体"/>
        </w:rPr>
      </w:pPr>
      <m:oMathPara>
        <m:oMathParaPr>
          <m:jc m:val="center"/>
        </m:oMathParaPr>
        <m:oMath>
          <m:r>
            <w:rPr>
              <w:rFonts w:ascii="Cambria Math" w:eastAsia="宋体" w:hAnsi="Cambria Math"/>
            </w:rPr>
            <m: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it</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ft</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β</m:t>
              </m:r>
            </m:e>
            <m:sub>
              <m:r>
                <w:rPr>
                  <w:rFonts w:ascii="Cambria Math" w:eastAsia="宋体" w:hAnsi="Cambria Math"/>
                </w:rPr>
                <m:t>i</m:t>
              </m:r>
            </m:sub>
          </m:sSub>
          <m:r>
            <m:rPr>
              <m:sty m:val="p"/>
            </m:rPr>
            <w:rPr>
              <w:rFonts w:ascii="Cambria Math" w:eastAsia="宋体" w:hAnsi="Cambria Math"/>
            </w:rPr>
            <m:t>[</m:t>
          </m:r>
          <m:r>
            <w:rPr>
              <w:rFonts w:ascii="Cambria Math" w:eastAsia="宋体" w:hAnsi="Cambria Math"/>
            </w:rPr>
            <m: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mt</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ft</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m:t>
              </m:r>
            </m:sub>
          </m:sSub>
          <m:r>
            <w:rPr>
              <w:rFonts w:ascii="Cambria Math" w:eastAsia="宋体" w:hAnsi="Cambria Math"/>
            </w:rPr>
            <m:t>E</m:t>
          </m:r>
          <m:r>
            <m:rPr>
              <m:sty m:val="p"/>
            </m:rPr>
            <w:rPr>
              <w:rFonts w:ascii="Cambria Math" w:eastAsia="宋体" w:hAnsi="Cambria Math"/>
            </w:rPr>
            <m:t>(</m:t>
          </m:r>
          <m:r>
            <w:rPr>
              <w:rFonts w:ascii="Cambria Math" w:eastAsia="宋体" w:hAnsi="Cambria Math"/>
            </w:rPr>
            <m:t>SM</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t</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i</m:t>
              </m:r>
            </m:sub>
          </m:sSub>
          <m:r>
            <w:rPr>
              <w:rFonts w:ascii="Cambria Math" w:eastAsia="宋体" w:hAnsi="Cambria Math"/>
            </w:rPr>
            <m:t>E</m:t>
          </m:r>
          <m:r>
            <m:rPr>
              <m:sty m:val="p"/>
            </m:rPr>
            <w:rPr>
              <w:rFonts w:ascii="Cambria Math" w:eastAsia="宋体" w:hAnsi="Cambria Math"/>
            </w:rPr>
            <m:t>(</m:t>
          </m:r>
          <m:r>
            <w:rPr>
              <w:rFonts w:ascii="Cambria Math" w:eastAsia="宋体" w:hAnsi="Cambria Math"/>
            </w:rPr>
            <m:t>HM</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r>
            <m:rPr>
              <m:sty m:val="p"/>
            </m:rPr>
            <w:rPr>
              <w:rFonts w:ascii="Cambria Math" w:eastAsia="宋体" w:hAnsi="Cambria Math"/>
            </w:rPr>
            <m:t>)</m:t>
          </m:r>
        </m:oMath>
      </m:oMathPara>
    </w:p>
    <w:p w14:paraId="3BB272EE" w14:textId="77777777" w:rsidR="004D0E62" w:rsidRPr="004D0E62" w:rsidRDefault="00331999" w:rsidP="00F7662A">
      <w:pPr>
        <w:pStyle w:val="FirstParagraph"/>
        <w:spacing w:before="0" w:after="0" w:line="360" w:lineRule="auto"/>
        <w:ind w:firstLineChars="250" w:firstLine="600"/>
        <w:rPr>
          <w:rFonts w:ascii="宋体" w:eastAsia="宋体" w:hAnsi="宋体"/>
          <w:lang w:eastAsia="zh-CN"/>
        </w:rPr>
      </w:pP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ft</m:t>
            </m:r>
          </m:sub>
        </m:sSub>
      </m:oMath>
      <w:r w:rsidR="004D0E62" w:rsidRPr="004D0E62">
        <w:rPr>
          <w:rFonts w:ascii="宋体" w:eastAsia="宋体" w:hAnsi="宋体"/>
          <w:lang w:eastAsia="zh-CN"/>
        </w:rPr>
        <w:t>表示时间</w:t>
      </w:r>
      <m:oMath>
        <m:r>
          <w:rPr>
            <w:rFonts w:ascii="Cambria Math" w:eastAsia="宋体" w:hAnsi="Cambria Math"/>
            <w:lang w:eastAsia="zh-CN"/>
          </w:rPr>
          <m:t>t</m:t>
        </m:r>
      </m:oMath>
      <w:r w:rsidR="004D0E62" w:rsidRPr="004D0E62">
        <w:rPr>
          <w:rFonts w:ascii="宋体" w:eastAsia="宋体" w:hAnsi="宋体"/>
          <w:lang w:eastAsia="zh-CN"/>
        </w:rPr>
        <w:t>的无风险收益率；</w:t>
      </w:r>
    </w:p>
    <w:p w14:paraId="47EFEF20" w14:textId="77777777" w:rsidR="004D0E62" w:rsidRPr="004D0E62" w:rsidRDefault="00331999" w:rsidP="00F7662A">
      <w:pPr>
        <w:pStyle w:val="a4"/>
        <w:spacing w:before="0" w:after="0" w:line="360" w:lineRule="auto"/>
        <w:ind w:firstLineChars="250" w:firstLine="600"/>
        <w:rPr>
          <w:rFonts w:ascii="宋体" w:eastAsia="宋体" w:hAnsi="宋体"/>
          <w:lang w:eastAsia="zh-CN"/>
        </w:rPr>
      </w:pP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mt</m:t>
            </m:r>
          </m:sub>
        </m:sSub>
      </m:oMath>
      <w:r w:rsidR="004D0E62" w:rsidRPr="004D0E62">
        <w:rPr>
          <w:rFonts w:ascii="宋体" w:eastAsia="宋体" w:hAnsi="宋体"/>
          <w:lang w:eastAsia="zh-CN"/>
        </w:rPr>
        <w:t>表示时间</w:t>
      </w:r>
      <m:oMath>
        <m:r>
          <w:rPr>
            <w:rFonts w:ascii="Cambria Math" w:eastAsia="宋体" w:hAnsi="Cambria Math"/>
            <w:lang w:eastAsia="zh-CN"/>
          </w:rPr>
          <m:t>t</m:t>
        </m:r>
      </m:oMath>
      <w:r w:rsidR="004D0E62" w:rsidRPr="004D0E62">
        <w:rPr>
          <w:rFonts w:ascii="宋体" w:eastAsia="宋体" w:hAnsi="宋体"/>
          <w:lang w:eastAsia="zh-CN"/>
        </w:rPr>
        <w:t>的市场收益率；</w:t>
      </w:r>
    </w:p>
    <w:p w14:paraId="5AB57038" w14:textId="77777777" w:rsidR="004D0E62" w:rsidRPr="004D0E62" w:rsidRDefault="00331999" w:rsidP="00F7662A">
      <w:pPr>
        <w:pStyle w:val="a4"/>
        <w:spacing w:before="0" w:after="0" w:line="360" w:lineRule="auto"/>
        <w:ind w:firstLineChars="250" w:firstLine="600"/>
        <w:rPr>
          <w:rFonts w:ascii="宋体" w:eastAsia="宋体" w:hAnsi="宋体"/>
          <w:lang w:eastAsia="zh-CN"/>
        </w:rPr>
      </w:pP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it</m:t>
            </m:r>
          </m:sub>
        </m:sSub>
      </m:oMath>
      <w:r w:rsidR="004D0E62" w:rsidRPr="004D0E62">
        <w:rPr>
          <w:rFonts w:ascii="宋体" w:eastAsia="宋体" w:hAnsi="宋体"/>
          <w:lang w:eastAsia="zh-CN"/>
        </w:rPr>
        <w:t>表示资产</w:t>
      </w:r>
      <m:oMath>
        <m:r>
          <w:rPr>
            <w:rFonts w:ascii="Cambria Math" w:eastAsia="宋体" w:hAnsi="Cambria Math"/>
            <w:lang w:eastAsia="zh-CN"/>
          </w:rPr>
          <m:t>i</m:t>
        </m:r>
      </m:oMath>
      <w:r w:rsidR="004D0E62" w:rsidRPr="004D0E62">
        <w:rPr>
          <w:rFonts w:ascii="宋体" w:eastAsia="宋体" w:hAnsi="宋体"/>
          <w:lang w:eastAsia="zh-CN"/>
        </w:rPr>
        <w:t>在时间</w:t>
      </w:r>
      <m:oMath>
        <m:r>
          <w:rPr>
            <w:rFonts w:ascii="Cambria Math" w:eastAsia="宋体" w:hAnsi="Cambria Math"/>
            <w:lang w:eastAsia="zh-CN"/>
          </w:rPr>
          <m:t>t</m:t>
        </m:r>
      </m:oMath>
      <w:r w:rsidR="004D0E62" w:rsidRPr="004D0E62">
        <w:rPr>
          <w:rFonts w:ascii="宋体" w:eastAsia="宋体" w:hAnsi="宋体"/>
          <w:lang w:eastAsia="zh-CN"/>
        </w:rPr>
        <w:t>的收益率；</w:t>
      </w:r>
    </w:p>
    <w:p w14:paraId="7D9F0D20" w14:textId="77777777" w:rsidR="004D0E62" w:rsidRPr="004D0E62" w:rsidRDefault="004D0E62" w:rsidP="00F7662A">
      <w:pPr>
        <w:pStyle w:val="a4"/>
        <w:spacing w:before="0" w:after="0" w:line="360" w:lineRule="auto"/>
        <w:ind w:firstLineChars="250" w:firstLine="600"/>
        <w:rPr>
          <w:rFonts w:ascii="宋体" w:eastAsia="宋体" w:hAnsi="宋体"/>
          <w:lang w:eastAsia="zh-CN"/>
        </w:rPr>
      </w:pPr>
      <m:oMath>
        <m:r>
          <w:rPr>
            <w:rFonts w:ascii="Cambria Math" w:eastAsia="宋体" w:hAnsi="Cambria Math"/>
            <w:lang w:eastAsia="zh-CN"/>
          </w:rPr>
          <m:t>E</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mt</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ft</m:t>
            </m:r>
          </m:sub>
        </m:sSub>
      </m:oMath>
      <w:r w:rsidRPr="004D0E62">
        <w:rPr>
          <w:rFonts w:ascii="宋体" w:eastAsia="宋体" w:hAnsi="宋体"/>
          <w:lang w:eastAsia="zh-CN"/>
        </w:rPr>
        <w:t>是市场风险溢价；</w:t>
      </w:r>
    </w:p>
    <w:p w14:paraId="59C77D55" w14:textId="77777777" w:rsidR="004D0E62" w:rsidRPr="004D0E62" w:rsidRDefault="004D0E62" w:rsidP="00F7662A">
      <w:pPr>
        <w:pStyle w:val="a4"/>
        <w:spacing w:before="0" w:after="0" w:line="360" w:lineRule="auto"/>
        <w:ind w:firstLineChars="250" w:firstLine="600"/>
        <w:rPr>
          <w:rFonts w:ascii="宋体" w:eastAsia="宋体" w:hAnsi="宋体"/>
          <w:lang w:eastAsia="zh-CN"/>
        </w:rPr>
      </w:pPr>
      <m:oMath>
        <m:r>
          <w:rPr>
            <w:rFonts w:ascii="Cambria Math" w:eastAsia="宋体" w:hAnsi="Cambria Math"/>
            <w:lang w:eastAsia="zh-CN"/>
          </w:rPr>
          <w:lastRenderedPageBreak/>
          <m:t>SM</m:t>
        </m:r>
        <m:sSub>
          <m:sSubPr>
            <m:ctrlPr>
              <w:rPr>
                <w:rFonts w:ascii="Cambria Math" w:eastAsia="宋体" w:hAnsi="Cambria Math"/>
              </w:rPr>
            </m:ctrlPr>
          </m:sSubPr>
          <m:e>
            <m:r>
              <w:rPr>
                <w:rFonts w:ascii="Cambria Math" w:eastAsia="宋体" w:hAnsi="Cambria Math"/>
                <w:lang w:eastAsia="zh-CN"/>
              </w:rPr>
              <m:t>B</m:t>
            </m:r>
          </m:e>
          <m:sub>
            <m:r>
              <w:rPr>
                <w:rFonts w:ascii="Cambria Math" w:eastAsia="宋体" w:hAnsi="Cambria Math"/>
                <w:lang w:eastAsia="zh-CN"/>
              </w:rPr>
              <m:t>t</m:t>
            </m:r>
          </m:sub>
        </m:sSub>
      </m:oMath>
      <w:r w:rsidRPr="004D0E62">
        <w:rPr>
          <w:rFonts w:ascii="宋体" w:eastAsia="宋体" w:hAnsi="宋体"/>
          <w:lang w:eastAsia="zh-CN"/>
        </w:rPr>
        <w:t>为时间</w:t>
      </w:r>
      <m:oMath>
        <m:r>
          <w:rPr>
            <w:rFonts w:ascii="Cambria Math" w:eastAsia="宋体" w:hAnsi="Cambria Math"/>
            <w:lang w:eastAsia="zh-CN"/>
          </w:rPr>
          <m:t>t</m:t>
        </m:r>
      </m:oMath>
      <w:r w:rsidRPr="004D0E62">
        <w:rPr>
          <w:rFonts w:ascii="宋体" w:eastAsia="宋体" w:hAnsi="宋体"/>
          <w:lang w:eastAsia="zh-CN"/>
        </w:rPr>
        <w:t>的市值因子的模拟组合收益率；</w:t>
      </w:r>
    </w:p>
    <w:p w14:paraId="3BB4A24B" w14:textId="77777777" w:rsidR="00F7662A" w:rsidRDefault="004D0E62" w:rsidP="00F7662A">
      <w:pPr>
        <w:pStyle w:val="a4"/>
        <w:spacing w:before="0" w:after="0" w:line="360" w:lineRule="auto"/>
        <w:ind w:firstLineChars="250" w:firstLine="600"/>
        <w:rPr>
          <w:rFonts w:ascii="宋体" w:eastAsia="宋体" w:hAnsi="宋体"/>
          <w:lang w:eastAsia="zh-CN"/>
        </w:rPr>
      </w:pPr>
      <m:oMath>
        <m:r>
          <w:rPr>
            <w:rFonts w:ascii="Cambria Math" w:eastAsia="宋体" w:hAnsi="Cambria Math"/>
            <w:lang w:eastAsia="zh-CN"/>
          </w:rPr>
          <m:t>HM</m:t>
        </m:r>
        <m:sSub>
          <m:sSubPr>
            <m:ctrlPr>
              <w:rPr>
                <w:rFonts w:ascii="Cambria Math" w:eastAsia="宋体" w:hAnsi="Cambria Math"/>
              </w:rPr>
            </m:ctrlPr>
          </m:sSubPr>
          <m:e>
            <m:r>
              <w:rPr>
                <w:rFonts w:ascii="Cambria Math" w:eastAsia="宋体" w:hAnsi="Cambria Math"/>
                <w:lang w:eastAsia="zh-CN"/>
              </w:rPr>
              <m:t>I</m:t>
            </m:r>
          </m:e>
          <m:sub>
            <m:r>
              <w:rPr>
                <w:rFonts w:ascii="Cambria Math" w:eastAsia="宋体" w:hAnsi="Cambria Math"/>
                <w:lang w:eastAsia="zh-CN"/>
              </w:rPr>
              <m:t>t</m:t>
            </m:r>
          </m:sub>
        </m:sSub>
      </m:oMath>
      <w:r w:rsidRPr="004D0E62">
        <w:rPr>
          <w:rFonts w:ascii="宋体" w:eastAsia="宋体" w:hAnsi="宋体"/>
          <w:lang w:eastAsia="zh-CN"/>
        </w:rPr>
        <w:t>为时间</w:t>
      </w:r>
      <m:oMath>
        <m:r>
          <w:rPr>
            <w:rFonts w:ascii="Cambria Math" w:eastAsia="宋体" w:hAnsi="Cambria Math"/>
            <w:lang w:eastAsia="zh-CN"/>
          </w:rPr>
          <m:t>t</m:t>
        </m:r>
      </m:oMath>
      <w:r w:rsidRPr="004D0E62">
        <w:rPr>
          <w:rFonts w:ascii="宋体" w:eastAsia="宋体" w:hAnsi="宋体"/>
          <w:lang w:eastAsia="zh-CN"/>
        </w:rPr>
        <w:t>的账面市值比因子的模拟组合收益率；</w:t>
      </w:r>
    </w:p>
    <w:p w14:paraId="4B39DE22" w14:textId="2B9BF672" w:rsidR="004D0E62" w:rsidRDefault="004D0E62" w:rsidP="00F7662A">
      <w:pPr>
        <w:pStyle w:val="a4"/>
        <w:spacing w:before="0" w:after="0" w:line="360" w:lineRule="auto"/>
        <w:rPr>
          <w:rFonts w:ascii="宋体" w:eastAsia="宋体" w:hAnsi="宋体"/>
        </w:rPr>
      </w:pPr>
      <w:proofErr w:type="spellStart"/>
      <w:r w:rsidRPr="004D0E62">
        <w:rPr>
          <w:rFonts w:ascii="宋体" w:eastAsia="宋体" w:hAnsi="宋体"/>
        </w:rPr>
        <w:t>五因子模型</w:t>
      </w:r>
      <w:proofErr w:type="spellEnd"/>
      <w:r w:rsidRPr="004D0E62">
        <w:rPr>
          <w:rFonts w:ascii="宋体" w:eastAsia="宋体" w:hAnsi="宋体"/>
        </w:rPr>
        <w:t>：</w:t>
      </w:r>
    </w:p>
    <w:p w14:paraId="194A4F0E" w14:textId="6A60D7BF" w:rsidR="008B53C1" w:rsidRDefault="008B53C1" w:rsidP="00F7662A">
      <w:pPr>
        <w:pStyle w:val="a4"/>
        <w:spacing w:before="0" w:after="0" w:line="360" w:lineRule="auto"/>
        <w:rPr>
          <w:rFonts w:ascii="宋体" w:eastAsia="宋体" w:hAnsi="宋体"/>
        </w:rPr>
      </w:pPr>
      <w:r>
        <w:rPr>
          <w:rFonts w:ascii="宋体" w:eastAsia="宋体" w:hAnsi="宋体" w:hint="eastAsia"/>
          <w:lang w:eastAsia="zh-CN"/>
        </w:rPr>
        <w:t>模型提出：</w:t>
      </w:r>
    </w:p>
    <w:p w14:paraId="2EC513BA" w14:textId="05591928" w:rsidR="008B53C1" w:rsidRDefault="008B53C1" w:rsidP="008B53C1">
      <w:pPr>
        <w:pStyle w:val="a4"/>
        <w:spacing w:before="0" w:after="0" w:line="360" w:lineRule="auto"/>
        <w:ind w:firstLine="360"/>
        <w:rPr>
          <w:rFonts w:ascii="宋体" w:eastAsia="宋体" w:hAnsi="宋体"/>
          <w:lang w:eastAsia="zh-CN"/>
        </w:rPr>
      </w:pPr>
      <w:r w:rsidRPr="008B53C1">
        <w:rPr>
          <w:rFonts w:ascii="宋体" w:eastAsia="宋体" w:hAnsi="宋体" w:hint="eastAsia"/>
          <w:lang w:eastAsia="zh-CN"/>
        </w:rPr>
        <w:t>在三因子模型的基础上，增加了盈利因素RMW 和投资因素CMA，提出了五因子模型，并通过美国50余年的市场数据证实了五因子模型的有效性。</w:t>
      </w:r>
    </w:p>
    <w:p w14:paraId="4626BD6B" w14:textId="0EAD5B80" w:rsidR="008B53C1" w:rsidRPr="008B53C1" w:rsidRDefault="008B53C1" w:rsidP="008B53C1">
      <w:pPr>
        <w:pStyle w:val="a4"/>
        <w:spacing w:before="0" w:after="0" w:line="360" w:lineRule="auto"/>
        <w:rPr>
          <w:rFonts w:ascii="宋体" w:eastAsia="宋体" w:hAnsi="宋体" w:hint="eastAsia"/>
          <w:lang w:eastAsia="zh-CN"/>
        </w:rPr>
      </w:pPr>
      <w:r>
        <w:rPr>
          <w:rFonts w:ascii="宋体" w:eastAsia="宋体" w:hAnsi="宋体" w:hint="eastAsia"/>
          <w:lang w:eastAsia="zh-CN"/>
        </w:rPr>
        <w:t>模型计算：</w:t>
      </w:r>
    </w:p>
    <w:p w14:paraId="060B895C" w14:textId="77777777" w:rsidR="004D0E62" w:rsidRPr="00F7662A" w:rsidRDefault="004D0E62" w:rsidP="00F7662A">
      <w:pPr>
        <w:pStyle w:val="a4"/>
        <w:spacing w:before="0" w:after="0" w:line="360" w:lineRule="auto"/>
        <w:ind w:firstLine="360"/>
        <w:rPr>
          <w:rFonts w:ascii="宋体" w:eastAsia="宋体" w:hAnsi="宋体"/>
          <w:sz w:val="21"/>
          <w:szCs w:val="21"/>
        </w:rPr>
      </w:pPr>
      <m:oMathPara>
        <m:oMathParaPr>
          <m:jc m:val="center"/>
        </m:oMathParaPr>
        <m:oMath>
          <m:r>
            <w:rPr>
              <w:rFonts w:ascii="Cambria Math" w:eastAsia="宋体" w:hAnsi="Cambria Math"/>
              <w:sz w:val="21"/>
              <w:szCs w:val="21"/>
            </w:rPr>
            <m:t>E</m:t>
          </m:r>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r</m:t>
              </m:r>
            </m:e>
            <m:sub>
              <m:r>
                <w:rPr>
                  <w:rFonts w:ascii="Cambria Math" w:eastAsia="宋体" w:hAnsi="Cambria Math"/>
                  <w:sz w:val="21"/>
                  <w:szCs w:val="21"/>
                </w:rPr>
                <m:t>it</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r</m:t>
              </m:r>
            </m:e>
            <m:sub>
              <m:r>
                <w:rPr>
                  <w:rFonts w:ascii="Cambria Math" w:eastAsia="宋体" w:hAnsi="Cambria Math"/>
                  <w:sz w:val="21"/>
                  <w:szCs w:val="21"/>
                </w:rPr>
                <m:t>ft</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α</m:t>
              </m:r>
            </m:e>
            <m:sub>
              <m:r>
                <w:rPr>
                  <w:rFonts w:ascii="Cambria Math" w:eastAsia="宋体" w:hAnsi="Cambria Math"/>
                  <w:sz w:val="21"/>
                  <w:szCs w:val="21"/>
                </w:rPr>
                <m:t>i</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β</m:t>
              </m:r>
            </m:e>
            <m:sub>
              <m:r>
                <w:rPr>
                  <w:rFonts w:ascii="Cambria Math" w:eastAsia="宋体" w:hAnsi="Cambria Math"/>
                  <w:sz w:val="21"/>
                  <w:szCs w:val="21"/>
                </w:rPr>
                <m:t>i</m:t>
              </m:r>
            </m:sub>
          </m:sSub>
          <m:r>
            <m:rPr>
              <m:sty m:val="p"/>
            </m:rPr>
            <w:rPr>
              <w:rFonts w:ascii="Cambria Math" w:eastAsia="宋体" w:hAnsi="Cambria Math"/>
              <w:sz w:val="21"/>
              <w:szCs w:val="21"/>
            </w:rPr>
            <m:t>[</m:t>
          </m:r>
          <m:r>
            <w:rPr>
              <w:rFonts w:ascii="Cambria Math" w:eastAsia="宋体" w:hAnsi="Cambria Math"/>
              <w:sz w:val="21"/>
              <w:szCs w:val="21"/>
            </w:rPr>
            <m:t>E</m:t>
          </m:r>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r</m:t>
              </m:r>
            </m:e>
            <m:sub>
              <m:r>
                <w:rPr>
                  <w:rFonts w:ascii="Cambria Math" w:eastAsia="宋体" w:hAnsi="Cambria Math"/>
                  <w:sz w:val="21"/>
                  <w:szCs w:val="21"/>
                </w:rPr>
                <m:t>mt</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r</m:t>
              </m:r>
            </m:e>
            <m:sub>
              <m:r>
                <w:rPr>
                  <w:rFonts w:ascii="Cambria Math" w:eastAsia="宋体" w:hAnsi="Cambria Math"/>
                  <w:sz w:val="21"/>
                  <w:szCs w:val="21"/>
                </w:rPr>
                <m:t>ft</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s</m:t>
              </m:r>
            </m:e>
            <m:sub>
              <m:r>
                <w:rPr>
                  <w:rFonts w:ascii="Cambria Math" w:eastAsia="宋体" w:hAnsi="Cambria Math"/>
                  <w:sz w:val="21"/>
                  <w:szCs w:val="21"/>
                </w:rPr>
                <m:t>i</m:t>
              </m:r>
            </m:sub>
          </m:sSub>
          <m:r>
            <w:rPr>
              <w:rFonts w:ascii="Cambria Math" w:eastAsia="宋体" w:hAnsi="Cambria Math"/>
              <w:sz w:val="21"/>
              <w:szCs w:val="21"/>
            </w:rPr>
            <m:t>E</m:t>
          </m:r>
          <m:r>
            <m:rPr>
              <m:sty m:val="p"/>
            </m:rPr>
            <w:rPr>
              <w:rFonts w:ascii="Cambria Math" w:eastAsia="宋体" w:hAnsi="Cambria Math"/>
              <w:sz w:val="21"/>
              <w:szCs w:val="21"/>
            </w:rPr>
            <m:t>(</m:t>
          </m:r>
          <m:r>
            <w:rPr>
              <w:rFonts w:ascii="Cambria Math" w:eastAsia="宋体" w:hAnsi="Cambria Math"/>
              <w:sz w:val="21"/>
              <w:szCs w:val="21"/>
            </w:rPr>
            <m:t>SM</m:t>
          </m:r>
          <m:sSub>
            <m:sSubPr>
              <m:ctrlPr>
                <w:rPr>
                  <w:rFonts w:ascii="Cambria Math" w:eastAsia="宋体" w:hAnsi="Cambria Math"/>
                  <w:sz w:val="21"/>
                  <w:szCs w:val="21"/>
                </w:rPr>
              </m:ctrlPr>
            </m:sSubPr>
            <m:e>
              <m:r>
                <w:rPr>
                  <w:rFonts w:ascii="Cambria Math" w:eastAsia="宋体" w:hAnsi="Cambria Math"/>
                  <w:sz w:val="21"/>
                  <w:szCs w:val="21"/>
                </w:rPr>
                <m:t>B</m:t>
              </m:r>
            </m:e>
            <m:sub>
              <m:r>
                <w:rPr>
                  <w:rFonts w:ascii="Cambria Math" w:eastAsia="宋体" w:hAnsi="Cambria Math"/>
                  <w:sz w:val="21"/>
                  <w:szCs w:val="21"/>
                </w:rPr>
                <m:t>t</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h</m:t>
              </m:r>
            </m:e>
            <m:sub>
              <m:r>
                <w:rPr>
                  <w:rFonts w:ascii="Cambria Math" w:eastAsia="宋体" w:hAnsi="Cambria Math"/>
                  <w:sz w:val="21"/>
                  <w:szCs w:val="21"/>
                </w:rPr>
                <m:t>i</m:t>
              </m:r>
            </m:sub>
          </m:sSub>
          <m:r>
            <w:rPr>
              <w:rFonts w:ascii="Cambria Math" w:eastAsia="宋体" w:hAnsi="Cambria Math"/>
              <w:sz w:val="21"/>
              <w:szCs w:val="21"/>
            </w:rPr>
            <m:t>E</m:t>
          </m:r>
          <m:r>
            <m:rPr>
              <m:sty m:val="p"/>
            </m:rPr>
            <w:rPr>
              <w:rFonts w:ascii="Cambria Math" w:eastAsia="宋体" w:hAnsi="Cambria Math"/>
              <w:sz w:val="21"/>
              <w:szCs w:val="21"/>
            </w:rPr>
            <m:t>(</m:t>
          </m:r>
          <m:r>
            <w:rPr>
              <w:rFonts w:ascii="Cambria Math" w:eastAsia="宋体" w:hAnsi="Cambria Math"/>
              <w:sz w:val="21"/>
              <w:szCs w:val="21"/>
            </w:rPr>
            <m:t>HM</m:t>
          </m:r>
          <m:sSub>
            <m:sSubPr>
              <m:ctrlPr>
                <w:rPr>
                  <w:rFonts w:ascii="Cambria Math" w:eastAsia="宋体" w:hAnsi="Cambria Math"/>
                  <w:sz w:val="21"/>
                  <w:szCs w:val="21"/>
                </w:rPr>
              </m:ctrlPr>
            </m:sSubPr>
            <m:e>
              <m:r>
                <w:rPr>
                  <w:rFonts w:ascii="Cambria Math" w:eastAsia="宋体" w:hAnsi="Cambria Math"/>
                  <w:sz w:val="21"/>
                  <w:szCs w:val="21"/>
                </w:rPr>
                <m:t>L</m:t>
              </m:r>
            </m:e>
            <m:sub>
              <m:r>
                <w:rPr>
                  <w:rFonts w:ascii="Cambria Math" w:eastAsia="宋体" w:hAnsi="Cambria Math"/>
                  <w:sz w:val="21"/>
                  <w:szCs w:val="21"/>
                </w:rPr>
                <m:t>t</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r</m:t>
              </m:r>
            </m:e>
            <m:sub>
              <m:r>
                <w:rPr>
                  <w:rFonts w:ascii="Cambria Math" w:eastAsia="宋体" w:hAnsi="Cambria Math"/>
                  <w:sz w:val="21"/>
                  <w:szCs w:val="21"/>
                </w:rPr>
                <m:t>i</m:t>
              </m:r>
            </m:sub>
          </m:sSub>
          <m:r>
            <w:rPr>
              <w:rFonts w:ascii="Cambria Math" w:eastAsia="宋体" w:hAnsi="Cambria Math"/>
              <w:sz w:val="21"/>
              <w:szCs w:val="21"/>
            </w:rPr>
            <m:t>E</m:t>
          </m:r>
          <m:r>
            <m:rPr>
              <m:sty m:val="p"/>
            </m:rPr>
            <w:rPr>
              <w:rFonts w:ascii="Cambria Math" w:eastAsia="宋体" w:hAnsi="Cambria Math"/>
              <w:sz w:val="21"/>
              <w:szCs w:val="21"/>
            </w:rPr>
            <m:t>(</m:t>
          </m:r>
          <m:r>
            <w:rPr>
              <w:rFonts w:ascii="Cambria Math" w:eastAsia="宋体" w:hAnsi="Cambria Math"/>
              <w:sz w:val="21"/>
              <w:szCs w:val="21"/>
            </w:rPr>
            <m:t>RM</m:t>
          </m:r>
          <m:sSub>
            <m:sSubPr>
              <m:ctrlPr>
                <w:rPr>
                  <w:rFonts w:ascii="Cambria Math" w:eastAsia="宋体" w:hAnsi="Cambria Math"/>
                  <w:sz w:val="21"/>
                  <w:szCs w:val="21"/>
                </w:rPr>
              </m:ctrlPr>
            </m:sSubPr>
            <m:e>
              <m:r>
                <w:rPr>
                  <w:rFonts w:ascii="Cambria Math" w:eastAsia="宋体" w:hAnsi="Cambria Math"/>
                  <w:sz w:val="21"/>
                  <w:szCs w:val="21"/>
                </w:rPr>
                <m:t>W</m:t>
              </m:r>
            </m:e>
            <m:sub>
              <m:r>
                <w:rPr>
                  <w:rFonts w:ascii="Cambria Math" w:eastAsia="宋体" w:hAnsi="Cambria Math"/>
                  <w:sz w:val="21"/>
                  <w:szCs w:val="21"/>
                </w:rPr>
                <m:t>t</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c</m:t>
              </m:r>
            </m:e>
            <m:sub>
              <m:r>
                <w:rPr>
                  <w:rFonts w:ascii="Cambria Math" w:eastAsia="宋体" w:hAnsi="Cambria Math"/>
                  <w:sz w:val="21"/>
                  <w:szCs w:val="21"/>
                </w:rPr>
                <m:t>i</m:t>
              </m:r>
            </m:sub>
          </m:sSub>
          <m:r>
            <w:rPr>
              <w:rFonts w:ascii="Cambria Math" w:eastAsia="宋体" w:hAnsi="Cambria Math"/>
              <w:sz w:val="21"/>
              <w:szCs w:val="21"/>
            </w:rPr>
            <m:t>E</m:t>
          </m:r>
          <m:r>
            <m:rPr>
              <m:sty m:val="p"/>
            </m:rPr>
            <w:rPr>
              <w:rFonts w:ascii="Cambria Math" w:eastAsia="宋体" w:hAnsi="Cambria Math"/>
              <w:sz w:val="21"/>
              <w:szCs w:val="21"/>
            </w:rPr>
            <m:t>(</m:t>
          </m:r>
          <m:r>
            <w:rPr>
              <w:rFonts w:ascii="Cambria Math" w:eastAsia="宋体" w:hAnsi="Cambria Math"/>
              <w:sz w:val="21"/>
              <w:szCs w:val="21"/>
            </w:rPr>
            <m:t>CM</m:t>
          </m:r>
          <m:sSub>
            <m:sSubPr>
              <m:ctrlPr>
                <w:rPr>
                  <w:rFonts w:ascii="Cambria Math" w:eastAsia="宋体" w:hAnsi="Cambria Math"/>
                  <w:sz w:val="21"/>
                  <w:szCs w:val="21"/>
                </w:rPr>
              </m:ctrlPr>
            </m:sSubPr>
            <m:e>
              <m:r>
                <w:rPr>
                  <w:rFonts w:ascii="Cambria Math" w:eastAsia="宋体" w:hAnsi="Cambria Math"/>
                  <w:sz w:val="21"/>
                  <w:szCs w:val="21"/>
                </w:rPr>
                <m:t>A</m:t>
              </m:r>
            </m:e>
            <m:sub>
              <m:r>
                <w:rPr>
                  <w:rFonts w:ascii="Cambria Math" w:eastAsia="宋体" w:hAnsi="Cambria Math"/>
                  <w:sz w:val="21"/>
                  <w:szCs w:val="21"/>
                </w:rPr>
                <m:t>t</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e</m:t>
              </m:r>
            </m:e>
            <m:sub>
              <m:r>
                <w:rPr>
                  <w:rFonts w:ascii="Cambria Math" w:eastAsia="宋体" w:hAnsi="Cambria Math"/>
                  <w:sz w:val="21"/>
                  <w:szCs w:val="21"/>
                </w:rPr>
                <m:t>it</m:t>
              </m:r>
            </m:sub>
          </m:sSub>
        </m:oMath>
      </m:oMathPara>
    </w:p>
    <w:p w14:paraId="03A13B15" w14:textId="77777777" w:rsidR="004D0E62" w:rsidRPr="004D0E62" w:rsidRDefault="004D0E62" w:rsidP="00F7662A">
      <w:pPr>
        <w:pStyle w:val="FirstParagraph"/>
        <w:spacing w:before="0" w:after="0" w:line="360" w:lineRule="auto"/>
        <w:rPr>
          <w:rFonts w:ascii="宋体" w:eastAsia="宋体" w:hAnsi="宋体"/>
        </w:rPr>
      </w:pPr>
    </w:p>
    <w:p w14:paraId="5B6451FE" w14:textId="77777777" w:rsidR="004D0E62" w:rsidRPr="004D0E62" w:rsidRDefault="004D0E62" w:rsidP="00F7662A">
      <w:pPr>
        <w:pStyle w:val="a4"/>
        <w:spacing w:before="0" w:after="0" w:line="360" w:lineRule="auto"/>
        <w:ind w:firstLineChars="250" w:firstLine="600"/>
        <w:rPr>
          <w:rFonts w:ascii="宋体" w:eastAsia="宋体" w:hAnsi="宋体"/>
          <w:lang w:eastAsia="zh-CN"/>
        </w:rPr>
      </w:pPr>
      <m:oMath>
        <m:r>
          <w:rPr>
            <w:rFonts w:ascii="Cambria Math" w:eastAsia="宋体" w:hAnsi="Cambria Math"/>
            <w:lang w:eastAsia="zh-CN"/>
          </w:rPr>
          <m:t>RMW</m:t>
        </m:r>
      </m:oMath>
      <w:r w:rsidRPr="004D0E62">
        <w:rPr>
          <w:rFonts w:ascii="宋体" w:eastAsia="宋体" w:hAnsi="宋体"/>
          <w:lang w:eastAsia="zh-CN"/>
        </w:rPr>
        <w:t>是分散组合中的强盈利能力股票的回报率减去分散组合中的弱盈利能力股票的回报率；</w:t>
      </w:r>
    </w:p>
    <w:p w14:paraId="32AA7469" w14:textId="24376EC2" w:rsidR="004D0E62" w:rsidRPr="004D0E62" w:rsidRDefault="004D0E62" w:rsidP="00F7662A">
      <w:pPr>
        <w:pStyle w:val="a4"/>
        <w:spacing w:before="0" w:after="0" w:line="360" w:lineRule="auto"/>
        <w:ind w:firstLineChars="250" w:firstLine="600"/>
        <w:rPr>
          <w:rFonts w:ascii="宋体" w:eastAsia="宋体" w:hAnsi="宋体"/>
          <w:lang w:eastAsia="zh-CN"/>
        </w:rPr>
      </w:pPr>
      <m:oMath>
        <m:r>
          <w:rPr>
            <w:rFonts w:ascii="Cambria Math" w:eastAsia="宋体" w:hAnsi="Cambria Math"/>
            <w:lang w:eastAsia="zh-CN"/>
          </w:rPr>
          <m:t>CMA</m:t>
        </m:r>
      </m:oMath>
      <w:r w:rsidRPr="004D0E62">
        <w:rPr>
          <w:rFonts w:ascii="宋体" w:eastAsia="宋体" w:hAnsi="宋体"/>
          <w:lang w:eastAsia="zh-CN"/>
        </w:rPr>
        <w:t>是分散的组合中的低投资股票回报率减去分散组合中的高投资股票的回报率；</w:t>
      </w:r>
    </w:p>
    <w:p w14:paraId="5040B2A4" w14:textId="77777777" w:rsidR="004D0E62" w:rsidRPr="004D0E62" w:rsidRDefault="004D0E62" w:rsidP="00F7662A">
      <w:pPr>
        <w:pStyle w:val="a4"/>
        <w:spacing w:before="0" w:after="0" w:line="360" w:lineRule="auto"/>
        <w:ind w:firstLine="360"/>
        <w:rPr>
          <w:rFonts w:ascii="宋体" w:eastAsia="宋体" w:hAnsi="宋体"/>
          <w:lang w:eastAsia="zh-CN"/>
        </w:rPr>
      </w:pPr>
    </w:p>
    <w:p w14:paraId="432F5742" w14:textId="43E7DC09" w:rsidR="005F1104" w:rsidRDefault="00F7662A" w:rsidP="00F7662A">
      <w:pPr>
        <w:spacing w:line="360" w:lineRule="auto"/>
        <w:rPr>
          <w:rFonts w:ascii="宋体" w:hAnsi="宋体"/>
          <w:b/>
          <w:bCs/>
          <w:sz w:val="28"/>
          <w:szCs w:val="28"/>
        </w:rPr>
      </w:pPr>
      <w:r w:rsidRPr="00F7662A">
        <w:rPr>
          <w:rFonts w:ascii="宋体" w:hAnsi="宋体" w:hint="eastAsia"/>
          <w:b/>
          <w:bCs/>
          <w:sz w:val="28"/>
          <w:szCs w:val="28"/>
        </w:rPr>
        <w:t>2</w:t>
      </w:r>
      <w:r w:rsidRPr="00F7662A">
        <w:rPr>
          <w:rFonts w:ascii="宋体" w:hAnsi="宋体"/>
          <w:b/>
          <w:bCs/>
          <w:sz w:val="28"/>
          <w:szCs w:val="28"/>
        </w:rPr>
        <w:t>.</w:t>
      </w:r>
      <w:r w:rsidRPr="00F7662A">
        <w:rPr>
          <w:rFonts w:ascii="宋体" w:hAnsi="宋体" w:hint="eastAsia"/>
          <w:b/>
          <w:bCs/>
          <w:sz w:val="28"/>
          <w:szCs w:val="28"/>
        </w:rPr>
        <w:t>数据源介绍，数据采集，预处理</w:t>
      </w:r>
    </w:p>
    <w:p w14:paraId="475B63F8" w14:textId="69C2D17B" w:rsidR="000325CC" w:rsidRDefault="00F7662A" w:rsidP="00437760">
      <w:pPr>
        <w:pStyle w:val="FirstParagraph"/>
        <w:spacing w:before="0" w:after="0" w:line="360" w:lineRule="auto"/>
        <w:rPr>
          <w:rFonts w:ascii="宋体" w:eastAsia="宋体" w:hAnsi="宋体"/>
          <w:lang w:eastAsia="zh-CN"/>
        </w:rPr>
      </w:pPr>
      <w:r>
        <w:rPr>
          <w:rFonts w:ascii="宋体" w:hAnsi="宋体" w:hint="eastAsia"/>
          <w:b/>
          <w:bCs/>
          <w:lang w:eastAsia="zh-CN"/>
        </w:rPr>
        <w:t xml:space="preserve"> </w:t>
      </w:r>
      <w:r>
        <w:rPr>
          <w:rFonts w:ascii="宋体" w:hAnsi="宋体"/>
          <w:b/>
          <w:bCs/>
          <w:lang w:eastAsia="zh-CN"/>
        </w:rPr>
        <w:t xml:space="preserve">  </w:t>
      </w:r>
      <w:r w:rsidR="00B43195" w:rsidRPr="000325CC">
        <w:rPr>
          <w:rFonts w:ascii="宋体" w:eastAsia="宋体" w:hAnsi="宋体" w:hint="eastAsia"/>
          <w:lang w:eastAsia="zh-CN"/>
        </w:rPr>
        <w:t>我们从网易财经上选用了上证5</w:t>
      </w:r>
      <w:r w:rsidR="00B43195" w:rsidRPr="000325CC">
        <w:rPr>
          <w:rFonts w:ascii="宋体" w:eastAsia="宋体" w:hAnsi="宋体"/>
          <w:lang w:eastAsia="zh-CN"/>
        </w:rPr>
        <w:t>0</w:t>
      </w:r>
      <w:r w:rsidR="00B43195" w:rsidRPr="000325CC">
        <w:rPr>
          <w:rFonts w:ascii="宋体" w:eastAsia="宋体" w:hAnsi="宋体" w:hint="eastAsia"/>
          <w:lang w:eastAsia="zh-CN"/>
        </w:rPr>
        <w:t>的股票的收盘价格，利用公式</w:t>
      </w:r>
      <w:r w:rsidR="000325CC" w:rsidRPr="000325CC">
        <w:rPr>
          <w:rFonts w:ascii="宋体" w:eastAsia="宋体" w:hAnsi="宋体"/>
          <w:lang w:eastAsia="zh-CN"/>
        </w:rPr>
        <w:t xml:space="preserve"> </w:t>
      </w:r>
      <m:oMath>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lang w:eastAsia="zh-CN"/>
                  </w:rPr>
                  <m:t>P</m:t>
                </m:r>
              </m:e>
              <m:sub>
                <m:r>
                  <w:rPr>
                    <w:rFonts w:ascii="Cambria Math" w:eastAsia="宋体" w:hAnsi="Cambria Math"/>
                    <w:lang w:eastAsia="zh-CN"/>
                  </w:rPr>
                  <m:t>t</m:t>
                </m:r>
                <m:r>
                  <m:rPr>
                    <m:sty m:val="p"/>
                  </m:rPr>
                  <w:rPr>
                    <w:rFonts w:ascii="Cambria Math" w:eastAsia="宋体" w:hAnsi="Cambria Math"/>
                    <w:lang w:eastAsia="zh-CN"/>
                  </w:rPr>
                  <m:t>+</m:t>
                </m:r>
                <m:r>
                  <w:rPr>
                    <w:rFonts w:ascii="Cambria Math" w:eastAsia="宋体" w:hAnsi="Cambria Math"/>
                    <w:lang w:eastAsia="zh-CN"/>
                  </w:rPr>
                  <m:t>1</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P</m:t>
                </m:r>
              </m:e>
              <m:sub>
                <m:r>
                  <w:rPr>
                    <w:rFonts w:ascii="Cambria Math" w:eastAsia="宋体" w:hAnsi="Cambria Math"/>
                    <w:lang w:eastAsia="zh-CN"/>
                  </w:rPr>
                  <m:t>t</m:t>
                </m:r>
              </m:sub>
            </m:sSub>
          </m:num>
          <m:den>
            <m:sSub>
              <m:sSubPr>
                <m:ctrlPr>
                  <w:rPr>
                    <w:rFonts w:ascii="Cambria Math" w:eastAsia="宋体" w:hAnsi="Cambria Math"/>
                  </w:rPr>
                </m:ctrlPr>
              </m:sSubPr>
              <m:e>
                <m:r>
                  <w:rPr>
                    <w:rFonts w:ascii="Cambria Math" w:eastAsia="宋体" w:hAnsi="Cambria Math"/>
                    <w:lang w:eastAsia="zh-CN"/>
                  </w:rPr>
                  <m:t>P</m:t>
                </m:r>
              </m:e>
              <m:sub>
                <m:r>
                  <w:rPr>
                    <w:rFonts w:ascii="Cambria Math" w:eastAsia="宋体" w:hAnsi="Cambria Math"/>
                    <w:lang w:eastAsia="zh-CN"/>
                  </w:rPr>
                  <m:t>t</m:t>
                </m:r>
              </m:sub>
            </m:sSub>
          </m:den>
        </m:f>
      </m:oMath>
      <w:r w:rsidR="000325CC" w:rsidRPr="000325CC">
        <w:rPr>
          <w:rFonts w:ascii="宋体" w:eastAsia="宋体" w:hAnsi="宋体" w:hint="eastAsia"/>
          <w:lang w:eastAsia="zh-CN"/>
        </w:rPr>
        <w:t xml:space="preserve"> 计算收益率</w:t>
      </w:r>
      <w:r w:rsidR="000325CC">
        <w:rPr>
          <w:rFonts w:ascii="宋体" w:eastAsia="宋体" w:hAnsi="宋体" w:hint="eastAsia"/>
          <w:lang w:eastAsia="zh-CN"/>
        </w:rPr>
        <w:t>，在五因子模型中，我们所有的数据来源于中央财经大学</w:t>
      </w:r>
      <w:r w:rsidR="00462D8A">
        <w:rPr>
          <w:rFonts w:ascii="宋体" w:eastAsia="宋体" w:hAnsi="宋体" w:hint="eastAsia"/>
          <w:lang w:eastAsia="zh-CN"/>
        </w:rPr>
        <w:t>金融学院中国资产管理中心的五因子数据。</w:t>
      </w:r>
    </w:p>
    <w:p w14:paraId="71EB488D" w14:textId="2D47A5F5" w:rsidR="00437760" w:rsidRPr="00437760" w:rsidRDefault="00437760" w:rsidP="00437760">
      <w:pPr>
        <w:pStyle w:val="a4"/>
        <w:spacing w:line="360" w:lineRule="auto"/>
        <w:rPr>
          <w:rFonts w:ascii="宋体" w:eastAsia="宋体" w:hAnsi="宋体" w:hint="eastAsia"/>
          <w:lang w:eastAsia="zh-CN"/>
        </w:rPr>
      </w:pPr>
      <w:r>
        <w:rPr>
          <w:rFonts w:ascii="宋体" w:eastAsia="宋体" w:hAnsi="宋体"/>
          <w:lang w:eastAsia="zh-CN"/>
        </w:rPr>
        <w:tab/>
      </w:r>
      <w:r>
        <w:rPr>
          <w:rFonts w:ascii="宋体" w:eastAsia="宋体" w:hAnsi="宋体" w:hint="eastAsia"/>
          <w:lang w:eastAsia="zh-CN"/>
        </w:rPr>
        <w:t>在代码的实际使用中，我们对样本进行了重采样，将以日为跨度的数据转为以月为跨度的数据，这是由于经济数据指标在更新方面具有不确定的延时性。</w:t>
      </w:r>
    </w:p>
    <w:p w14:paraId="35E579FE" w14:textId="5658C0E7" w:rsidR="00462D8A" w:rsidRDefault="00462D8A" w:rsidP="00462D8A">
      <w:pPr>
        <w:pStyle w:val="a4"/>
        <w:rPr>
          <w:rFonts w:ascii="宋体" w:eastAsia="宋体" w:hAnsi="宋体"/>
          <w:b/>
          <w:bCs/>
          <w:sz w:val="28"/>
          <w:szCs w:val="28"/>
          <w:lang w:eastAsia="zh-CN"/>
        </w:rPr>
      </w:pPr>
      <w:r w:rsidRPr="00462D8A">
        <w:rPr>
          <w:rFonts w:ascii="宋体" w:eastAsia="宋体" w:hAnsi="宋体" w:hint="eastAsia"/>
          <w:b/>
          <w:bCs/>
          <w:sz w:val="28"/>
          <w:szCs w:val="28"/>
          <w:lang w:eastAsia="zh-CN"/>
        </w:rPr>
        <w:t>3</w:t>
      </w:r>
      <w:r w:rsidRPr="00462D8A">
        <w:rPr>
          <w:rFonts w:ascii="宋体" w:eastAsia="宋体" w:hAnsi="宋体"/>
          <w:b/>
          <w:bCs/>
          <w:sz w:val="28"/>
          <w:szCs w:val="28"/>
          <w:lang w:eastAsia="zh-CN"/>
        </w:rPr>
        <w:t>.</w:t>
      </w:r>
      <w:r w:rsidRPr="00462D8A">
        <w:rPr>
          <w:rFonts w:ascii="宋体" w:eastAsia="宋体" w:hAnsi="宋体" w:hint="eastAsia"/>
          <w:b/>
          <w:bCs/>
          <w:sz w:val="28"/>
          <w:szCs w:val="28"/>
          <w:lang w:eastAsia="zh-CN"/>
        </w:rPr>
        <w:t>结果分析</w:t>
      </w:r>
    </w:p>
    <w:p w14:paraId="25ED3908" w14:textId="14CF5E15" w:rsidR="00462D8A" w:rsidRDefault="00DD7360" w:rsidP="00DD7360">
      <w:pPr>
        <w:pStyle w:val="a4"/>
        <w:ind w:firstLineChars="200" w:firstLine="480"/>
        <w:rPr>
          <w:rFonts w:ascii="宋体" w:eastAsia="宋体" w:hAnsi="宋体"/>
          <w:lang w:eastAsia="zh-CN"/>
        </w:rPr>
      </w:pPr>
      <w:r>
        <w:rPr>
          <w:rFonts w:ascii="宋体" w:eastAsia="宋体" w:hAnsi="宋体" w:hint="eastAsia"/>
          <w:lang w:eastAsia="zh-CN"/>
        </w:rPr>
        <w:t>我们一共选去了5</w:t>
      </w:r>
      <w:r>
        <w:rPr>
          <w:rFonts w:ascii="宋体" w:eastAsia="宋体" w:hAnsi="宋体"/>
          <w:lang w:eastAsia="zh-CN"/>
        </w:rPr>
        <w:t>0</w:t>
      </w:r>
      <w:r>
        <w:rPr>
          <w:rFonts w:ascii="宋体" w:eastAsia="宋体" w:hAnsi="宋体" w:hint="eastAsia"/>
          <w:lang w:eastAsia="zh-CN"/>
        </w:rPr>
        <w:t>支股票的数据，代码如下：</w:t>
      </w:r>
    </w:p>
    <w:tbl>
      <w:tblPr>
        <w:tblStyle w:val="a6"/>
        <w:tblW w:w="0" w:type="auto"/>
        <w:tblLook w:val="04A0" w:firstRow="1" w:lastRow="0" w:firstColumn="1" w:lastColumn="0" w:noHBand="0" w:noVBand="1"/>
      </w:tblPr>
      <w:tblGrid>
        <w:gridCol w:w="1870"/>
        <w:gridCol w:w="1870"/>
        <w:gridCol w:w="1870"/>
        <w:gridCol w:w="1870"/>
        <w:gridCol w:w="1870"/>
      </w:tblGrid>
      <w:tr w:rsidR="00DD7360" w14:paraId="68235897" w14:textId="77777777" w:rsidTr="00DD7360">
        <w:tc>
          <w:tcPr>
            <w:tcW w:w="1870" w:type="dxa"/>
            <w:vAlign w:val="center"/>
          </w:tcPr>
          <w:p w14:paraId="6CBA3EA4" w14:textId="484D1517"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lang w:eastAsia="zh-CN"/>
              </w:rPr>
              <w:t>600000</w:t>
            </w:r>
          </w:p>
        </w:tc>
        <w:tc>
          <w:tcPr>
            <w:tcW w:w="1870" w:type="dxa"/>
            <w:vAlign w:val="center"/>
          </w:tcPr>
          <w:p w14:paraId="40021091" w14:textId="52651E31"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600009</w:t>
            </w:r>
          </w:p>
        </w:tc>
        <w:tc>
          <w:tcPr>
            <w:tcW w:w="1870" w:type="dxa"/>
            <w:vAlign w:val="center"/>
          </w:tcPr>
          <w:p w14:paraId="2A424F3D" w14:textId="2FE3237B"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600016</w:t>
            </w:r>
          </w:p>
        </w:tc>
        <w:tc>
          <w:tcPr>
            <w:tcW w:w="1870" w:type="dxa"/>
            <w:vAlign w:val="center"/>
          </w:tcPr>
          <w:p w14:paraId="4CE6925A" w14:textId="3922D271"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600028</w:t>
            </w:r>
          </w:p>
        </w:tc>
        <w:tc>
          <w:tcPr>
            <w:tcW w:w="1870" w:type="dxa"/>
            <w:vAlign w:val="center"/>
          </w:tcPr>
          <w:p w14:paraId="44897391" w14:textId="1132E493"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600030</w:t>
            </w:r>
          </w:p>
        </w:tc>
      </w:tr>
      <w:tr w:rsidR="00DD7360" w14:paraId="0D0CF231" w14:textId="77777777" w:rsidTr="00DD7360">
        <w:tc>
          <w:tcPr>
            <w:tcW w:w="1870" w:type="dxa"/>
            <w:vAlign w:val="center"/>
          </w:tcPr>
          <w:p w14:paraId="2F0A8DAC" w14:textId="399FC679"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600031</w:t>
            </w:r>
          </w:p>
        </w:tc>
        <w:tc>
          <w:tcPr>
            <w:tcW w:w="1870" w:type="dxa"/>
            <w:vAlign w:val="center"/>
          </w:tcPr>
          <w:p w14:paraId="42E9B9C7" w14:textId="248C027C"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600036</w:t>
            </w:r>
          </w:p>
        </w:tc>
        <w:tc>
          <w:tcPr>
            <w:tcW w:w="1870" w:type="dxa"/>
            <w:vAlign w:val="center"/>
          </w:tcPr>
          <w:p w14:paraId="1B88ED46" w14:textId="222AE3C0"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600048</w:t>
            </w:r>
          </w:p>
        </w:tc>
        <w:tc>
          <w:tcPr>
            <w:tcW w:w="1870" w:type="dxa"/>
            <w:vAlign w:val="center"/>
          </w:tcPr>
          <w:p w14:paraId="6F035212" w14:textId="323E9392"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600050</w:t>
            </w:r>
          </w:p>
        </w:tc>
        <w:tc>
          <w:tcPr>
            <w:tcW w:w="1870" w:type="dxa"/>
            <w:vAlign w:val="center"/>
          </w:tcPr>
          <w:p w14:paraId="6D706CDB" w14:textId="2016D64F"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600104</w:t>
            </w:r>
          </w:p>
        </w:tc>
      </w:tr>
      <w:tr w:rsidR="00DD7360" w14:paraId="7228DA5A" w14:textId="77777777" w:rsidTr="00DD7360">
        <w:tc>
          <w:tcPr>
            <w:tcW w:w="1870" w:type="dxa"/>
            <w:vAlign w:val="center"/>
          </w:tcPr>
          <w:p w14:paraId="44B3F32E" w14:textId="6635942F"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600196</w:t>
            </w:r>
          </w:p>
        </w:tc>
        <w:tc>
          <w:tcPr>
            <w:tcW w:w="1870" w:type="dxa"/>
            <w:vAlign w:val="center"/>
          </w:tcPr>
          <w:p w14:paraId="4684FA16" w14:textId="3C233310"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600276</w:t>
            </w:r>
          </w:p>
        </w:tc>
        <w:tc>
          <w:tcPr>
            <w:tcW w:w="1870" w:type="dxa"/>
            <w:vAlign w:val="center"/>
          </w:tcPr>
          <w:p w14:paraId="767AF7AE" w14:textId="46A40D1F"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600309</w:t>
            </w:r>
          </w:p>
        </w:tc>
        <w:tc>
          <w:tcPr>
            <w:tcW w:w="1870" w:type="dxa"/>
            <w:vAlign w:val="center"/>
          </w:tcPr>
          <w:p w14:paraId="667CB84F" w14:textId="501A89E3"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600519</w:t>
            </w:r>
          </w:p>
        </w:tc>
        <w:tc>
          <w:tcPr>
            <w:tcW w:w="1870" w:type="dxa"/>
            <w:vAlign w:val="center"/>
          </w:tcPr>
          <w:p w14:paraId="59B79054" w14:textId="5AA01EC0"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600547</w:t>
            </w:r>
          </w:p>
        </w:tc>
      </w:tr>
      <w:tr w:rsidR="00DD7360" w14:paraId="3D200E19" w14:textId="77777777" w:rsidTr="00DD7360">
        <w:tc>
          <w:tcPr>
            <w:tcW w:w="1870" w:type="dxa"/>
            <w:vAlign w:val="center"/>
          </w:tcPr>
          <w:p w14:paraId="244DA7DB" w14:textId="1856AC8C"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lastRenderedPageBreak/>
              <w:t>600585</w:t>
            </w:r>
          </w:p>
        </w:tc>
        <w:tc>
          <w:tcPr>
            <w:tcW w:w="1870" w:type="dxa"/>
            <w:vAlign w:val="center"/>
          </w:tcPr>
          <w:p w14:paraId="522D4B75" w14:textId="1702DE72"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600588</w:t>
            </w:r>
          </w:p>
        </w:tc>
        <w:tc>
          <w:tcPr>
            <w:tcW w:w="1870" w:type="dxa"/>
            <w:vAlign w:val="center"/>
          </w:tcPr>
          <w:p w14:paraId="2EB4AB9C" w14:textId="65BF9571"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600690</w:t>
            </w:r>
          </w:p>
        </w:tc>
        <w:tc>
          <w:tcPr>
            <w:tcW w:w="1870" w:type="dxa"/>
            <w:vAlign w:val="center"/>
          </w:tcPr>
          <w:p w14:paraId="64284CEC" w14:textId="37FB5E9C"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600703</w:t>
            </w:r>
          </w:p>
        </w:tc>
        <w:tc>
          <w:tcPr>
            <w:tcW w:w="1870" w:type="dxa"/>
            <w:vAlign w:val="center"/>
          </w:tcPr>
          <w:p w14:paraId="791BDDFC" w14:textId="5829CC47"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600745</w:t>
            </w:r>
          </w:p>
        </w:tc>
      </w:tr>
      <w:tr w:rsidR="00DD7360" w14:paraId="3FA3D8E5" w14:textId="77777777" w:rsidTr="00DD7360">
        <w:tc>
          <w:tcPr>
            <w:tcW w:w="1870" w:type="dxa"/>
            <w:vAlign w:val="center"/>
          </w:tcPr>
          <w:p w14:paraId="11C9B12C" w14:textId="2905EEDF"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600837</w:t>
            </w:r>
          </w:p>
        </w:tc>
        <w:tc>
          <w:tcPr>
            <w:tcW w:w="1870" w:type="dxa"/>
            <w:vAlign w:val="center"/>
          </w:tcPr>
          <w:p w14:paraId="019EA188" w14:textId="2BF9A521"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600887</w:t>
            </w:r>
          </w:p>
        </w:tc>
        <w:tc>
          <w:tcPr>
            <w:tcW w:w="1870" w:type="dxa"/>
            <w:vAlign w:val="center"/>
          </w:tcPr>
          <w:p w14:paraId="3DA788E4" w14:textId="235663AB"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601012</w:t>
            </w:r>
          </w:p>
        </w:tc>
        <w:tc>
          <w:tcPr>
            <w:tcW w:w="1870" w:type="dxa"/>
            <w:vAlign w:val="center"/>
          </w:tcPr>
          <w:p w14:paraId="5F3B6C4B" w14:textId="50FD7BB6"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601066</w:t>
            </w:r>
          </w:p>
        </w:tc>
        <w:tc>
          <w:tcPr>
            <w:tcW w:w="1870" w:type="dxa"/>
            <w:vAlign w:val="center"/>
          </w:tcPr>
          <w:p w14:paraId="05B659E8" w14:textId="4DE88C49"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601088</w:t>
            </w:r>
          </w:p>
        </w:tc>
      </w:tr>
      <w:tr w:rsidR="00DD7360" w14:paraId="551E2015" w14:textId="77777777" w:rsidTr="00DD7360">
        <w:tc>
          <w:tcPr>
            <w:tcW w:w="1870" w:type="dxa"/>
            <w:vAlign w:val="center"/>
          </w:tcPr>
          <w:p w14:paraId="0BC4AB33" w14:textId="6B543EEE"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601138</w:t>
            </w:r>
          </w:p>
        </w:tc>
        <w:tc>
          <w:tcPr>
            <w:tcW w:w="1870" w:type="dxa"/>
            <w:vAlign w:val="center"/>
          </w:tcPr>
          <w:p w14:paraId="12E88D7C" w14:textId="41436C69"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601166</w:t>
            </w:r>
          </w:p>
        </w:tc>
        <w:tc>
          <w:tcPr>
            <w:tcW w:w="1870" w:type="dxa"/>
            <w:vAlign w:val="center"/>
          </w:tcPr>
          <w:p w14:paraId="7E888C3C" w14:textId="11DAC8D4"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601186</w:t>
            </w:r>
          </w:p>
        </w:tc>
        <w:tc>
          <w:tcPr>
            <w:tcW w:w="1870" w:type="dxa"/>
            <w:vAlign w:val="center"/>
          </w:tcPr>
          <w:p w14:paraId="5778D0DB" w14:textId="28F7678C"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601211</w:t>
            </w:r>
          </w:p>
        </w:tc>
        <w:tc>
          <w:tcPr>
            <w:tcW w:w="1870" w:type="dxa"/>
            <w:vAlign w:val="center"/>
          </w:tcPr>
          <w:p w14:paraId="50F15386" w14:textId="4F553CF3"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601236</w:t>
            </w:r>
          </w:p>
        </w:tc>
      </w:tr>
      <w:tr w:rsidR="00DD7360" w14:paraId="685EA86A" w14:textId="77777777" w:rsidTr="00DD7360">
        <w:tc>
          <w:tcPr>
            <w:tcW w:w="1870" w:type="dxa"/>
            <w:vAlign w:val="center"/>
          </w:tcPr>
          <w:p w14:paraId="7FC1AEC0" w14:textId="1BB33E65"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601288</w:t>
            </w:r>
          </w:p>
        </w:tc>
        <w:tc>
          <w:tcPr>
            <w:tcW w:w="1870" w:type="dxa"/>
            <w:vAlign w:val="center"/>
          </w:tcPr>
          <w:p w14:paraId="4459F5E2" w14:textId="32F20759"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601318</w:t>
            </w:r>
          </w:p>
        </w:tc>
        <w:tc>
          <w:tcPr>
            <w:tcW w:w="1870" w:type="dxa"/>
            <w:vAlign w:val="center"/>
          </w:tcPr>
          <w:p w14:paraId="4A3ABBF0" w14:textId="60E0CA5A"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601319</w:t>
            </w:r>
          </w:p>
        </w:tc>
        <w:tc>
          <w:tcPr>
            <w:tcW w:w="1870" w:type="dxa"/>
            <w:vAlign w:val="center"/>
          </w:tcPr>
          <w:p w14:paraId="4A48C20D" w14:textId="7AE09A08"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601328</w:t>
            </w:r>
          </w:p>
        </w:tc>
        <w:tc>
          <w:tcPr>
            <w:tcW w:w="1870" w:type="dxa"/>
            <w:vAlign w:val="center"/>
          </w:tcPr>
          <w:p w14:paraId="64493AB9" w14:textId="72DA6800"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601336</w:t>
            </w:r>
          </w:p>
        </w:tc>
      </w:tr>
      <w:tr w:rsidR="00DD7360" w14:paraId="350CAD5E" w14:textId="77777777" w:rsidTr="00DD7360">
        <w:tc>
          <w:tcPr>
            <w:tcW w:w="1870" w:type="dxa"/>
            <w:vAlign w:val="center"/>
          </w:tcPr>
          <w:p w14:paraId="126FE937" w14:textId="5890AD60"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601398</w:t>
            </w:r>
          </w:p>
        </w:tc>
        <w:tc>
          <w:tcPr>
            <w:tcW w:w="1870" w:type="dxa"/>
            <w:vAlign w:val="center"/>
          </w:tcPr>
          <w:p w14:paraId="6A529C60" w14:textId="22CD7E9E"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601601</w:t>
            </w:r>
          </w:p>
        </w:tc>
        <w:tc>
          <w:tcPr>
            <w:tcW w:w="1870" w:type="dxa"/>
            <w:vAlign w:val="center"/>
          </w:tcPr>
          <w:p w14:paraId="7E45EDF5" w14:textId="1D4496BC"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601628</w:t>
            </w:r>
          </w:p>
        </w:tc>
        <w:tc>
          <w:tcPr>
            <w:tcW w:w="1870" w:type="dxa"/>
            <w:vAlign w:val="center"/>
          </w:tcPr>
          <w:p w14:paraId="5BC6BD19" w14:textId="1CC73407"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601658</w:t>
            </w:r>
          </w:p>
        </w:tc>
        <w:tc>
          <w:tcPr>
            <w:tcW w:w="1870" w:type="dxa"/>
            <w:vAlign w:val="center"/>
          </w:tcPr>
          <w:p w14:paraId="725153E7" w14:textId="663F6703"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601668</w:t>
            </w:r>
          </w:p>
        </w:tc>
      </w:tr>
      <w:tr w:rsidR="00DD7360" w14:paraId="7F710D32" w14:textId="77777777" w:rsidTr="00DD7360">
        <w:tc>
          <w:tcPr>
            <w:tcW w:w="1870" w:type="dxa"/>
            <w:vAlign w:val="center"/>
          </w:tcPr>
          <w:p w14:paraId="4263D114" w14:textId="0C985137"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601688</w:t>
            </w:r>
          </w:p>
        </w:tc>
        <w:tc>
          <w:tcPr>
            <w:tcW w:w="1870" w:type="dxa"/>
            <w:vAlign w:val="center"/>
          </w:tcPr>
          <w:p w14:paraId="0A58D59E" w14:textId="0B5BD1F6"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601816</w:t>
            </w:r>
          </w:p>
        </w:tc>
        <w:tc>
          <w:tcPr>
            <w:tcW w:w="1870" w:type="dxa"/>
            <w:vAlign w:val="center"/>
          </w:tcPr>
          <w:p w14:paraId="0D07D0B7" w14:textId="5C18EB1E"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601818</w:t>
            </w:r>
          </w:p>
        </w:tc>
        <w:tc>
          <w:tcPr>
            <w:tcW w:w="1870" w:type="dxa"/>
            <w:vAlign w:val="center"/>
          </w:tcPr>
          <w:p w14:paraId="7FDEA670" w14:textId="30BED5A6"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601857</w:t>
            </w:r>
          </w:p>
        </w:tc>
        <w:tc>
          <w:tcPr>
            <w:tcW w:w="1870" w:type="dxa"/>
            <w:vAlign w:val="center"/>
          </w:tcPr>
          <w:p w14:paraId="1BA40C1A" w14:textId="030C0763"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601888</w:t>
            </w:r>
          </w:p>
        </w:tc>
      </w:tr>
      <w:tr w:rsidR="00DD7360" w14:paraId="06FB9414" w14:textId="77777777" w:rsidTr="00DD7360">
        <w:tc>
          <w:tcPr>
            <w:tcW w:w="1870" w:type="dxa"/>
            <w:vAlign w:val="center"/>
          </w:tcPr>
          <w:p w14:paraId="2F142982" w14:textId="48C8B2D5"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601988</w:t>
            </w:r>
          </w:p>
        </w:tc>
        <w:tc>
          <w:tcPr>
            <w:tcW w:w="1870" w:type="dxa"/>
            <w:vAlign w:val="center"/>
          </w:tcPr>
          <w:p w14:paraId="33891AE6" w14:textId="526E271B"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601989</w:t>
            </w:r>
          </w:p>
        </w:tc>
        <w:tc>
          <w:tcPr>
            <w:tcW w:w="1870" w:type="dxa"/>
            <w:vAlign w:val="center"/>
          </w:tcPr>
          <w:p w14:paraId="2DD9A5A6" w14:textId="5B38F8F9"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603160</w:t>
            </w:r>
          </w:p>
        </w:tc>
        <w:tc>
          <w:tcPr>
            <w:tcW w:w="1870" w:type="dxa"/>
            <w:vAlign w:val="center"/>
          </w:tcPr>
          <w:p w14:paraId="11B49EB5" w14:textId="336C6E9F"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603259</w:t>
            </w:r>
          </w:p>
        </w:tc>
        <w:tc>
          <w:tcPr>
            <w:tcW w:w="1870" w:type="dxa"/>
            <w:vAlign w:val="center"/>
          </w:tcPr>
          <w:p w14:paraId="59395195" w14:textId="5A15FCEF" w:rsidR="00DD7360" w:rsidRPr="00DD7360" w:rsidRDefault="00DD7360" w:rsidP="00DD7360">
            <w:pPr>
              <w:pStyle w:val="a4"/>
              <w:jc w:val="center"/>
              <w:rPr>
                <w:rFonts w:ascii="Times New Roman" w:eastAsia="宋体" w:hAnsi="Times New Roman" w:cs="Times New Roman"/>
                <w:lang w:eastAsia="zh-CN"/>
              </w:rPr>
            </w:pPr>
            <w:r w:rsidRPr="00DD7360">
              <w:rPr>
                <w:rFonts w:ascii="Times New Roman" w:eastAsia="宋体" w:hAnsi="Times New Roman" w:cs="Times New Roman"/>
              </w:rPr>
              <w:t>603993</w:t>
            </w:r>
          </w:p>
        </w:tc>
      </w:tr>
    </w:tbl>
    <w:p w14:paraId="31C45184" w14:textId="2755C434" w:rsidR="002578CB" w:rsidRPr="00462D8A" w:rsidRDefault="00DD7360" w:rsidP="00DD7360">
      <w:pPr>
        <w:pStyle w:val="a4"/>
        <w:ind w:firstLineChars="200" w:firstLine="480"/>
        <w:rPr>
          <w:rFonts w:ascii="宋体" w:eastAsia="宋体" w:hAnsi="宋体"/>
          <w:lang w:eastAsia="zh-CN"/>
        </w:rPr>
      </w:pPr>
      <w:r>
        <w:rPr>
          <w:rFonts w:ascii="宋体" w:eastAsia="宋体" w:hAnsi="宋体" w:hint="eastAsia"/>
          <w:lang w:eastAsia="zh-CN"/>
        </w:rPr>
        <w:t>根据三因素模型，我们分别计算了每个股票的</w:t>
      </w:r>
      <w:r w:rsidR="002578CB">
        <w:rPr>
          <w:rFonts w:ascii="宋体" w:eastAsia="宋体" w:hAnsi="宋体" w:hint="eastAsia"/>
          <w:lang w:eastAsia="zh-CN"/>
        </w:rPr>
        <w:t>预计</w:t>
      </w:r>
      <w:r>
        <w:rPr>
          <w:rFonts w:ascii="宋体" w:eastAsia="宋体" w:hAnsi="宋体" w:hint="eastAsia"/>
          <w:lang w:eastAsia="zh-CN"/>
        </w:rPr>
        <w:t>收益率</w:t>
      </w:r>
      <w:r w:rsidR="00F53B8A">
        <w:rPr>
          <w:rFonts w:ascii="宋体" w:eastAsia="宋体" w:hAnsi="宋体" w:hint="eastAsia"/>
          <w:lang w:eastAsia="zh-CN"/>
        </w:rPr>
        <w:t>：</w:t>
      </w:r>
    </w:p>
    <w:tbl>
      <w:tblPr>
        <w:tblStyle w:val="a6"/>
        <w:tblW w:w="0" w:type="auto"/>
        <w:tblLook w:val="04A0" w:firstRow="1" w:lastRow="0" w:firstColumn="1" w:lastColumn="0" w:noHBand="0" w:noVBand="1"/>
      </w:tblPr>
      <w:tblGrid>
        <w:gridCol w:w="1870"/>
        <w:gridCol w:w="1870"/>
        <w:gridCol w:w="1870"/>
        <w:gridCol w:w="1870"/>
        <w:gridCol w:w="1870"/>
      </w:tblGrid>
      <w:tr w:rsidR="002578CB" w14:paraId="613894C1" w14:textId="77777777" w:rsidTr="002578CB">
        <w:tc>
          <w:tcPr>
            <w:tcW w:w="1870" w:type="dxa"/>
            <w:vAlign w:val="center"/>
          </w:tcPr>
          <w:p w14:paraId="10FA182E" w14:textId="09811E24"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-0.0144</w:t>
            </w:r>
          </w:p>
        </w:tc>
        <w:tc>
          <w:tcPr>
            <w:tcW w:w="1870" w:type="dxa"/>
            <w:vAlign w:val="center"/>
          </w:tcPr>
          <w:p w14:paraId="657E616B" w14:textId="71D188E7"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-0.0010</w:t>
            </w:r>
          </w:p>
        </w:tc>
        <w:tc>
          <w:tcPr>
            <w:tcW w:w="1870" w:type="dxa"/>
            <w:vAlign w:val="center"/>
          </w:tcPr>
          <w:p w14:paraId="3C6C355D" w14:textId="0E7DEE26"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-0.0184</w:t>
            </w:r>
          </w:p>
        </w:tc>
        <w:tc>
          <w:tcPr>
            <w:tcW w:w="1870" w:type="dxa"/>
            <w:vAlign w:val="center"/>
          </w:tcPr>
          <w:p w14:paraId="1E48156B" w14:textId="5BFC631C"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-0.0037</w:t>
            </w:r>
          </w:p>
        </w:tc>
        <w:tc>
          <w:tcPr>
            <w:tcW w:w="1870" w:type="dxa"/>
            <w:vAlign w:val="center"/>
          </w:tcPr>
          <w:p w14:paraId="4E6A5B2C" w14:textId="766BEE16"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0.0018</w:t>
            </w:r>
          </w:p>
        </w:tc>
      </w:tr>
      <w:tr w:rsidR="002578CB" w14:paraId="0831B5F1" w14:textId="77777777" w:rsidTr="002578CB">
        <w:tc>
          <w:tcPr>
            <w:tcW w:w="1870" w:type="dxa"/>
            <w:vAlign w:val="center"/>
          </w:tcPr>
          <w:p w14:paraId="52AF8DEC" w14:textId="5CA872FC"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0.0188</w:t>
            </w:r>
          </w:p>
        </w:tc>
        <w:tc>
          <w:tcPr>
            <w:tcW w:w="1870" w:type="dxa"/>
            <w:vAlign w:val="center"/>
          </w:tcPr>
          <w:p w14:paraId="33E48076" w14:textId="7A01E863"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0.0093</w:t>
            </w:r>
          </w:p>
        </w:tc>
        <w:tc>
          <w:tcPr>
            <w:tcW w:w="1870" w:type="dxa"/>
            <w:vAlign w:val="center"/>
          </w:tcPr>
          <w:p w14:paraId="6020EDA8" w14:textId="2141EA94"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0.0090</w:t>
            </w:r>
          </w:p>
        </w:tc>
        <w:tc>
          <w:tcPr>
            <w:tcW w:w="1870" w:type="dxa"/>
            <w:vAlign w:val="center"/>
          </w:tcPr>
          <w:p w14:paraId="6A4A281C" w14:textId="770749E8"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-0.0097</w:t>
            </w:r>
          </w:p>
        </w:tc>
        <w:tc>
          <w:tcPr>
            <w:tcW w:w="1870" w:type="dxa"/>
            <w:vAlign w:val="center"/>
          </w:tcPr>
          <w:p w14:paraId="39F1B175" w14:textId="6C547A21"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0.0060</w:t>
            </w:r>
          </w:p>
        </w:tc>
      </w:tr>
      <w:tr w:rsidR="002578CB" w14:paraId="624B05B5" w14:textId="77777777" w:rsidTr="002578CB">
        <w:tc>
          <w:tcPr>
            <w:tcW w:w="1870" w:type="dxa"/>
            <w:vAlign w:val="center"/>
          </w:tcPr>
          <w:p w14:paraId="761D8942" w14:textId="6CACC84C"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0.0414</w:t>
            </w:r>
          </w:p>
        </w:tc>
        <w:tc>
          <w:tcPr>
            <w:tcW w:w="1870" w:type="dxa"/>
            <w:vAlign w:val="center"/>
          </w:tcPr>
          <w:p w14:paraId="66279758" w14:textId="56C99795"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-0.0265</w:t>
            </w:r>
          </w:p>
        </w:tc>
        <w:tc>
          <w:tcPr>
            <w:tcW w:w="1870" w:type="dxa"/>
            <w:vAlign w:val="center"/>
          </w:tcPr>
          <w:p w14:paraId="17E5FA3D" w14:textId="7BA1BD3A"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0.0275</w:t>
            </w:r>
          </w:p>
        </w:tc>
        <w:tc>
          <w:tcPr>
            <w:tcW w:w="1870" w:type="dxa"/>
            <w:vAlign w:val="center"/>
          </w:tcPr>
          <w:p w14:paraId="6CBDC5E2" w14:textId="2B405665"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0.0234</w:t>
            </w:r>
          </w:p>
        </w:tc>
        <w:tc>
          <w:tcPr>
            <w:tcW w:w="1870" w:type="dxa"/>
            <w:vAlign w:val="center"/>
          </w:tcPr>
          <w:p w14:paraId="475D5321" w14:textId="30DC8545"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-0.0144</w:t>
            </w:r>
          </w:p>
        </w:tc>
      </w:tr>
      <w:tr w:rsidR="002578CB" w14:paraId="6E4E7612" w14:textId="77777777" w:rsidTr="002578CB">
        <w:tc>
          <w:tcPr>
            <w:tcW w:w="1870" w:type="dxa"/>
            <w:vAlign w:val="center"/>
          </w:tcPr>
          <w:p w14:paraId="7326E018" w14:textId="01D03BBF"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0.0022</w:t>
            </w:r>
          </w:p>
        </w:tc>
        <w:tc>
          <w:tcPr>
            <w:tcW w:w="1870" w:type="dxa"/>
            <w:vAlign w:val="center"/>
          </w:tcPr>
          <w:p w14:paraId="356FF5C6" w14:textId="00F57F36"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0.0134</w:t>
            </w:r>
          </w:p>
        </w:tc>
        <w:tc>
          <w:tcPr>
            <w:tcW w:w="1870" w:type="dxa"/>
            <w:vAlign w:val="center"/>
          </w:tcPr>
          <w:p w14:paraId="23348CEA" w14:textId="5655C62A"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0.0290</w:t>
            </w:r>
          </w:p>
        </w:tc>
        <w:tc>
          <w:tcPr>
            <w:tcW w:w="1870" w:type="dxa"/>
            <w:vAlign w:val="center"/>
          </w:tcPr>
          <w:p w14:paraId="320EBAA2" w14:textId="1D8A29A8"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0.0100</w:t>
            </w:r>
          </w:p>
        </w:tc>
        <w:tc>
          <w:tcPr>
            <w:tcW w:w="1870" w:type="dxa"/>
            <w:vAlign w:val="center"/>
          </w:tcPr>
          <w:p w14:paraId="7A1AB995" w14:textId="7206C483"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0.0004</w:t>
            </w:r>
          </w:p>
        </w:tc>
      </w:tr>
      <w:tr w:rsidR="002578CB" w14:paraId="5DD4F708" w14:textId="77777777" w:rsidTr="002578CB">
        <w:tc>
          <w:tcPr>
            <w:tcW w:w="1870" w:type="dxa"/>
            <w:vAlign w:val="center"/>
          </w:tcPr>
          <w:p w14:paraId="531494F0" w14:textId="2FA452C3"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-0.0091</w:t>
            </w:r>
          </w:p>
        </w:tc>
        <w:tc>
          <w:tcPr>
            <w:tcW w:w="1870" w:type="dxa"/>
            <w:vAlign w:val="center"/>
          </w:tcPr>
          <w:p w14:paraId="57A29387" w14:textId="0BB7E44E"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0.0158</w:t>
            </w:r>
          </w:p>
        </w:tc>
        <w:tc>
          <w:tcPr>
            <w:tcW w:w="1870" w:type="dxa"/>
            <w:vAlign w:val="center"/>
          </w:tcPr>
          <w:p w14:paraId="130281CE" w14:textId="0209E484"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0.0551</w:t>
            </w:r>
          </w:p>
        </w:tc>
        <w:tc>
          <w:tcPr>
            <w:tcW w:w="1870" w:type="dxa"/>
            <w:vAlign w:val="center"/>
          </w:tcPr>
          <w:p w14:paraId="623A748E" w14:textId="6B842C07"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-0.0017</w:t>
            </w:r>
          </w:p>
        </w:tc>
        <w:tc>
          <w:tcPr>
            <w:tcW w:w="1870" w:type="dxa"/>
            <w:vAlign w:val="center"/>
          </w:tcPr>
          <w:p w14:paraId="779658AE" w14:textId="00287EE7"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0.0289</w:t>
            </w:r>
          </w:p>
        </w:tc>
      </w:tr>
      <w:tr w:rsidR="002578CB" w14:paraId="57535E91" w14:textId="77777777" w:rsidTr="002578CB">
        <w:tc>
          <w:tcPr>
            <w:tcW w:w="1870" w:type="dxa"/>
            <w:vAlign w:val="center"/>
          </w:tcPr>
          <w:p w14:paraId="4E15D66E" w14:textId="2C3043BD"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-0.0191</w:t>
            </w:r>
          </w:p>
        </w:tc>
        <w:tc>
          <w:tcPr>
            <w:tcW w:w="1870" w:type="dxa"/>
            <w:vAlign w:val="center"/>
          </w:tcPr>
          <w:p w14:paraId="36D022B6" w14:textId="20C12B3D"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0.0051</w:t>
            </w:r>
          </w:p>
        </w:tc>
        <w:tc>
          <w:tcPr>
            <w:tcW w:w="1870" w:type="dxa"/>
            <w:vAlign w:val="center"/>
          </w:tcPr>
          <w:p w14:paraId="69D07768" w14:textId="50C6D2AB"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0.0025</w:t>
            </w:r>
          </w:p>
        </w:tc>
        <w:tc>
          <w:tcPr>
            <w:tcW w:w="1870" w:type="dxa"/>
            <w:vAlign w:val="center"/>
          </w:tcPr>
          <w:p w14:paraId="7D81C212" w14:textId="672A26F8"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0.0023</w:t>
            </w:r>
          </w:p>
        </w:tc>
        <w:tc>
          <w:tcPr>
            <w:tcW w:w="1870" w:type="dxa"/>
            <w:vAlign w:val="center"/>
          </w:tcPr>
          <w:p w14:paraId="75FF1EF4" w14:textId="3B81B913"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-0.0055</w:t>
            </w:r>
          </w:p>
        </w:tc>
      </w:tr>
      <w:tr w:rsidR="002578CB" w14:paraId="63E43433" w14:textId="77777777" w:rsidTr="002578CB">
        <w:tc>
          <w:tcPr>
            <w:tcW w:w="1870" w:type="dxa"/>
            <w:vAlign w:val="center"/>
          </w:tcPr>
          <w:p w14:paraId="345FB81E" w14:textId="3C04834B"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-0.0065</w:t>
            </w:r>
          </w:p>
        </w:tc>
        <w:tc>
          <w:tcPr>
            <w:tcW w:w="1870" w:type="dxa"/>
            <w:vAlign w:val="center"/>
          </w:tcPr>
          <w:p w14:paraId="57272FC3" w14:textId="55F22D5F"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-0.0228</w:t>
            </w:r>
          </w:p>
        </w:tc>
        <w:tc>
          <w:tcPr>
            <w:tcW w:w="1870" w:type="dxa"/>
            <w:vAlign w:val="center"/>
          </w:tcPr>
          <w:p w14:paraId="15603604" w14:textId="2AF3E8AD"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-0.0100</w:t>
            </w:r>
          </w:p>
        </w:tc>
        <w:tc>
          <w:tcPr>
            <w:tcW w:w="1870" w:type="dxa"/>
            <w:vAlign w:val="center"/>
          </w:tcPr>
          <w:p w14:paraId="2704F9B1" w14:textId="0626DB8A"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-0.0042</w:t>
            </w:r>
          </w:p>
        </w:tc>
        <w:tc>
          <w:tcPr>
            <w:tcW w:w="1870" w:type="dxa"/>
            <w:vAlign w:val="center"/>
          </w:tcPr>
          <w:p w14:paraId="04EBC4A9" w14:textId="13CFA007"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-0.0100</w:t>
            </w:r>
          </w:p>
        </w:tc>
      </w:tr>
      <w:tr w:rsidR="002578CB" w14:paraId="5C9BEA04" w14:textId="77777777" w:rsidTr="002578CB">
        <w:tc>
          <w:tcPr>
            <w:tcW w:w="1870" w:type="dxa"/>
            <w:vAlign w:val="center"/>
          </w:tcPr>
          <w:p w14:paraId="44B37A32" w14:textId="61B732ED"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-0.0089</w:t>
            </w:r>
          </w:p>
        </w:tc>
        <w:tc>
          <w:tcPr>
            <w:tcW w:w="1870" w:type="dxa"/>
            <w:vAlign w:val="center"/>
          </w:tcPr>
          <w:p w14:paraId="346398B2" w14:textId="225F1818"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-0.0225</w:t>
            </w:r>
          </w:p>
        </w:tc>
        <w:tc>
          <w:tcPr>
            <w:tcW w:w="1870" w:type="dxa"/>
            <w:vAlign w:val="center"/>
          </w:tcPr>
          <w:p w14:paraId="6BE5B7E8" w14:textId="2B1B3FCE"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0.0065</w:t>
            </w:r>
          </w:p>
        </w:tc>
        <w:tc>
          <w:tcPr>
            <w:tcW w:w="1870" w:type="dxa"/>
            <w:vAlign w:val="center"/>
          </w:tcPr>
          <w:p w14:paraId="66CD37EA" w14:textId="004E2EC3"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0.0002</w:t>
            </w:r>
          </w:p>
        </w:tc>
        <w:tc>
          <w:tcPr>
            <w:tcW w:w="1870" w:type="dxa"/>
            <w:vAlign w:val="center"/>
          </w:tcPr>
          <w:p w14:paraId="69E6F6EE" w14:textId="7668BCDC"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0.0024</w:t>
            </w:r>
          </w:p>
        </w:tc>
      </w:tr>
      <w:tr w:rsidR="002578CB" w14:paraId="524501AC" w14:textId="77777777" w:rsidTr="002578CB">
        <w:tc>
          <w:tcPr>
            <w:tcW w:w="1870" w:type="dxa"/>
            <w:vAlign w:val="center"/>
          </w:tcPr>
          <w:p w14:paraId="646D8852" w14:textId="507C86D6"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-0.0014</w:t>
            </w:r>
          </w:p>
        </w:tc>
        <w:tc>
          <w:tcPr>
            <w:tcW w:w="1870" w:type="dxa"/>
            <w:vAlign w:val="center"/>
          </w:tcPr>
          <w:p w14:paraId="5913AF11" w14:textId="2C9BA207"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-0.0113</w:t>
            </w:r>
          </w:p>
        </w:tc>
        <w:tc>
          <w:tcPr>
            <w:tcW w:w="1870" w:type="dxa"/>
            <w:vAlign w:val="center"/>
          </w:tcPr>
          <w:p w14:paraId="633013FD" w14:textId="335BD337"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-0.0024</w:t>
            </w:r>
          </w:p>
        </w:tc>
        <w:tc>
          <w:tcPr>
            <w:tcW w:w="1870" w:type="dxa"/>
            <w:vAlign w:val="center"/>
          </w:tcPr>
          <w:p w14:paraId="467BB191" w14:textId="398D5962"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-0.0012</w:t>
            </w:r>
          </w:p>
        </w:tc>
        <w:tc>
          <w:tcPr>
            <w:tcW w:w="1870" w:type="dxa"/>
            <w:vAlign w:val="center"/>
          </w:tcPr>
          <w:p w14:paraId="1257EDA8" w14:textId="0896784A"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0.0430</w:t>
            </w:r>
          </w:p>
        </w:tc>
      </w:tr>
      <w:tr w:rsidR="002578CB" w14:paraId="61D0BE05" w14:textId="77777777" w:rsidTr="002578CB">
        <w:tc>
          <w:tcPr>
            <w:tcW w:w="1870" w:type="dxa"/>
            <w:vAlign w:val="center"/>
          </w:tcPr>
          <w:p w14:paraId="3C5E13CD" w14:textId="40961AEA"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-0.0022</w:t>
            </w:r>
          </w:p>
        </w:tc>
        <w:tc>
          <w:tcPr>
            <w:tcW w:w="1870" w:type="dxa"/>
            <w:vAlign w:val="center"/>
          </w:tcPr>
          <w:p w14:paraId="002A8408" w14:textId="3C85BA97"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-0.0028</w:t>
            </w:r>
          </w:p>
        </w:tc>
        <w:tc>
          <w:tcPr>
            <w:tcW w:w="1870" w:type="dxa"/>
            <w:vAlign w:val="center"/>
          </w:tcPr>
          <w:p w14:paraId="7A17D13D" w14:textId="5FDC8F03"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-0.0516</w:t>
            </w:r>
          </w:p>
        </w:tc>
        <w:tc>
          <w:tcPr>
            <w:tcW w:w="1870" w:type="dxa"/>
            <w:vAlign w:val="center"/>
          </w:tcPr>
          <w:p w14:paraId="7EC3030D" w14:textId="437F4150"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0.0176</w:t>
            </w:r>
          </w:p>
        </w:tc>
        <w:tc>
          <w:tcPr>
            <w:tcW w:w="1870" w:type="dxa"/>
            <w:vAlign w:val="center"/>
          </w:tcPr>
          <w:p w14:paraId="1A58F58C" w14:textId="4C015896" w:rsidR="002578CB" w:rsidRPr="002578CB" w:rsidRDefault="002578CB" w:rsidP="002578CB">
            <w:pPr>
              <w:pStyle w:val="a4"/>
              <w:jc w:val="center"/>
              <w:rPr>
                <w:rFonts w:ascii="Times New Roman" w:eastAsia="宋体" w:hAnsi="Times New Roman" w:cs="Times New Roman"/>
                <w:lang w:eastAsia="zh-CN"/>
              </w:rPr>
            </w:pPr>
            <w:r w:rsidRPr="002578CB">
              <w:rPr>
                <w:rFonts w:ascii="Times New Roman" w:hAnsi="Times New Roman" w:cs="Times New Roman"/>
              </w:rPr>
              <w:t>0.0235</w:t>
            </w:r>
          </w:p>
        </w:tc>
      </w:tr>
    </w:tbl>
    <w:p w14:paraId="71EE90E5" w14:textId="77777777" w:rsidR="00F53B8A" w:rsidRPr="00462D8A" w:rsidRDefault="002578CB" w:rsidP="00DD7360">
      <w:pPr>
        <w:pStyle w:val="a4"/>
        <w:ind w:firstLineChars="200" w:firstLine="480"/>
        <w:rPr>
          <w:rFonts w:ascii="宋体" w:eastAsia="宋体" w:hAnsi="宋体"/>
          <w:lang w:eastAsia="zh-CN"/>
        </w:rPr>
      </w:pPr>
      <w:r>
        <w:rPr>
          <w:rFonts w:ascii="宋体" w:eastAsia="宋体" w:hAnsi="宋体" w:hint="eastAsia"/>
          <w:lang w:eastAsia="zh-CN"/>
        </w:rPr>
        <w:t>根据</w:t>
      </w:r>
      <w:r w:rsidR="00F53B8A">
        <w:rPr>
          <w:rFonts w:ascii="宋体" w:eastAsia="宋体" w:hAnsi="宋体" w:hint="eastAsia"/>
          <w:lang w:eastAsia="zh-CN"/>
        </w:rPr>
        <w:t>不加权三</w:t>
      </w:r>
      <w:r>
        <w:rPr>
          <w:rFonts w:ascii="宋体" w:eastAsia="宋体" w:hAnsi="宋体" w:hint="eastAsia"/>
          <w:lang w:eastAsia="zh-CN"/>
        </w:rPr>
        <w:t>因子模型</w:t>
      </w:r>
      <w:r w:rsidR="00F53B8A">
        <w:rPr>
          <w:rFonts w:ascii="宋体" w:eastAsia="宋体" w:hAnsi="宋体" w:hint="eastAsia"/>
          <w:lang w:eastAsia="zh-CN"/>
        </w:rPr>
        <w:t>，我们得到收益率：</w:t>
      </w:r>
    </w:p>
    <w:tbl>
      <w:tblPr>
        <w:tblStyle w:val="a6"/>
        <w:tblW w:w="0" w:type="auto"/>
        <w:tblLook w:val="04A0" w:firstRow="1" w:lastRow="0" w:firstColumn="1" w:lastColumn="0" w:noHBand="0" w:noVBand="1"/>
      </w:tblPr>
      <w:tblGrid>
        <w:gridCol w:w="2201"/>
        <w:gridCol w:w="1784"/>
        <w:gridCol w:w="1795"/>
        <w:gridCol w:w="1785"/>
        <w:gridCol w:w="1785"/>
      </w:tblGrid>
      <w:tr w:rsidR="00F53B8A" w14:paraId="61B848EF" w14:textId="77777777" w:rsidTr="003C1B3A">
        <w:tc>
          <w:tcPr>
            <w:tcW w:w="2201" w:type="dxa"/>
            <w:vAlign w:val="center"/>
          </w:tcPr>
          <w:p w14:paraId="184BBFE3" w14:textId="511BF03A"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lastRenderedPageBreak/>
              <w:t>-0.0131</w:t>
            </w:r>
          </w:p>
        </w:tc>
        <w:tc>
          <w:tcPr>
            <w:tcW w:w="1784" w:type="dxa"/>
            <w:vAlign w:val="center"/>
          </w:tcPr>
          <w:p w14:paraId="2D0D22F6" w14:textId="6E8F54B7"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-0.0010</w:t>
            </w:r>
          </w:p>
        </w:tc>
        <w:tc>
          <w:tcPr>
            <w:tcW w:w="1795" w:type="dxa"/>
            <w:vAlign w:val="center"/>
          </w:tcPr>
          <w:p w14:paraId="6C02F362" w14:textId="473877F3"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-0.0177</w:t>
            </w:r>
          </w:p>
        </w:tc>
        <w:tc>
          <w:tcPr>
            <w:tcW w:w="1785" w:type="dxa"/>
            <w:vAlign w:val="center"/>
          </w:tcPr>
          <w:p w14:paraId="483FE366" w14:textId="466D7368"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-0.0022</w:t>
            </w:r>
          </w:p>
        </w:tc>
        <w:tc>
          <w:tcPr>
            <w:tcW w:w="1785" w:type="dxa"/>
            <w:vAlign w:val="center"/>
          </w:tcPr>
          <w:p w14:paraId="56039001" w14:textId="3A1FA562"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0.0006</w:t>
            </w:r>
          </w:p>
        </w:tc>
      </w:tr>
      <w:tr w:rsidR="00F53B8A" w14:paraId="70244E57" w14:textId="77777777" w:rsidTr="003C1B3A">
        <w:tc>
          <w:tcPr>
            <w:tcW w:w="2201" w:type="dxa"/>
            <w:vAlign w:val="center"/>
          </w:tcPr>
          <w:p w14:paraId="75D2D91B" w14:textId="1DDA34D6"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0.0144</w:t>
            </w:r>
          </w:p>
        </w:tc>
        <w:tc>
          <w:tcPr>
            <w:tcW w:w="1784" w:type="dxa"/>
            <w:vAlign w:val="center"/>
          </w:tcPr>
          <w:p w14:paraId="34DFCA4F" w14:textId="677C7183"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0.0082</w:t>
            </w:r>
          </w:p>
        </w:tc>
        <w:tc>
          <w:tcPr>
            <w:tcW w:w="1795" w:type="dxa"/>
            <w:vAlign w:val="center"/>
          </w:tcPr>
          <w:p w14:paraId="086108F3" w14:textId="2FF786A6"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0.0116</w:t>
            </w:r>
          </w:p>
        </w:tc>
        <w:tc>
          <w:tcPr>
            <w:tcW w:w="1785" w:type="dxa"/>
            <w:vAlign w:val="center"/>
          </w:tcPr>
          <w:p w14:paraId="0DA11A5D" w14:textId="24AEBE3F"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-0.0095</w:t>
            </w:r>
          </w:p>
        </w:tc>
        <w:tc>
          <w:tcPr>
            <w:tcW w:w="1785" w:type="dxa"/>
            <w:vAlign w:val="center"/>
          </w:tcPr>
          <w:p w14:paraId="787D0B38" w14:textId="16F79950"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0.0038</w:t>
            </w:r>
          </w:p>
        </w:tc>
      </w:tr>
      <w:tr w:rsidR="00F53B8A" w14:paraId="6EB1CC71" w14:textId="77777777" w:rsidTr="003C1B3A">
        <w:tc>
          <w:tcPr>
            <w:tcW w:w="2201" w:type="dxa"/>
            <w:vAlign w:val="center"/>
          </w:tcPr>
          <w:p w14:paraId="3BDE4822" w14:textId="225AF849"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0.0394</w:t>
            </w:r>
          </w:p>
        </w:tc>
        <w:tc>
          <w:tcPr>
            <w:tcW w:w="1784" w:type="dxa"/>
            <w:vAlign w:val="center"/>
          </w:tcPr>
          <w:p w14:paraId="598202D0" w14:textId="57EE8C61"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-0.0306</w:t>
            </w:r>
          </w:p>
        </w:tc>
        <w:tc>
          <w:tcPr>
            <w:tcW w:w="1795" w:type="dxa"/>
            <w:vAlign w:val="center"/>
          </w:tcPr>
          <w:p w14:paraId="6BB2C3D2" w14:textId="6B1BD210"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0.0236</w:t>
            </w:r>
          </w:p>
        </w:tc>
        <w:tc>
          <w:tcPr>
            <w:tcW w:w="1785" w:type="dxa"/>
            <w:vAlign w:val="center"/>
          </w:tcPr>
          <w:p w14:paraId="440F3C76" w14:textId="18A12AFA"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0.0226</w:t>
            </w:r>
          </w:p>
        </w:tc>
        <w:tc>
          <w:tcPr>
            <w:tcW w:w="1785" w:type="dxa"/>
            <w:vAlign w:val="center"/>
          </w:tcPr>
          <w:p w14:paraId="178F475F" w14:textId="4FE0CB6E"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-0.0137</w:t>
            </w:r>
          </w:p>
        </w:tc>
      </w:tr>
      <w:tr w:rsidR="00F53B8A" w14:paraId="31109650" w14:textId="77777777" w:rsidTr="003C1B3A">
        <w:tc>
          <w:tcPr>
            <w:tcW w:w="2201" w:type="dxa"/>
            <w:vAlign w:val="center"/>
          </w:tcPr>
          <w:p w14:paraId="35FD0F73" w14:textId="73D32D09"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0.0042</w:t>
            </w:r>
          </w:p>
        </w:tc>
        <w:tc>
          <w:tcPr>
            <w:tcW w:w="1784" w:type="dxa"/>
            <w:vAlign w:val="center"/>
          </w:tcPr>
          <w:p w14:paraId="4846871E" w14:textId="42F0B169"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0.0067</w:t>
            </w:r>
          </w:p>
        </w:tc>
        <w:tc>
          <w:tcPr>
            <w:tcW w:w="1795" w:type="dxa"/>
            <w:vAlign w:val="center"/>
          </w:tcPr>
          <w:p w14:paraId="54BA69A8" w14:textId="38BEB5A5"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0.0282</w:t>
            </w:r>
          </w:p>
        </w:tc>
        <w:tc>
          <w:tcPr>
            <w:tcW w:w="1785" w:type="dxa"/>
            <w:vAlign w:val="center"/>
          </w:tcPr>
          <w:p w14:paraId="0E74311E" w14:textId="37C0AC43"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0. 0043</w:t>
            </w:r>
          </w:p>
        </w:tc>
        <w:tc>
          <w:tcPr>
            <w:tcW w:w="1785" w:type="dxa"/>
            <w:vAlign w:val="center"/>
          </w:tcPr>
          <w:p w14:paraId="1A8D12A2" w14:textId="0921C711"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-0.0037</w:t>
            </w:r>
          </w:p>
        </w:tc>
      </w:tr>
      <w:tr w:rsidR="00F53B8A" w14:paraId="750C5984" w14:textId="77777777" w:rsidTr="003C1B3A">
        <w:tc>
          <w:tcPr>
            <w:tcW w:w="2201" w:type="dxa"/>
            <w:vAlign w:val="center"/>
          </w:tcPr>
          <w:p w14:paraId="64633D26" w14:textId="53EAE262"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-0.0104</w:t>
            </w:r>
          </w:p>
        </w:tc>
        <w:tc>
          <w:tcPr>
            <w:tcW w:w="1784" w:type="dxa"/>
            <w:vAlign w:val="center"/>
          </w:tcPr>
          <w:p w14:paraId="4E2DBC96" w14:textId="0464C628"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0.0137</w:t>
            </w:r>
          </w:p>
        </w:tc>
        <w:tc>
          <w:tcPr>
            <w:tcW w:w="1795" w:type="dxa"/>
            <w:vAlign w:val="center"/>
          </w:tcPr>
          <w:p w14:paraId="4BA8A1E8" w14:textId="5EC05666"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0.0479</w:t>
            </w:r>
          </w:p>
        </w:tc>
        <w:tc>
          <w:tcPr>
            <w:tcW w:w="1785" w:type="dxa"/>
            <w:vAlign w:val="center"/>
          </w:tcPr>
          <w:p w14:paraId="1F580BD6" w14:textId="343C6061"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-0.0021</w:t>
            </w:r>
          </w:p>
        </w:tc>
        <w:tc>
          <w:tcPr>
            <w:tcW w:w="1785" w:type="dxa"/>
            <w:vAlign w:val="center"/>
          </w:tcPr>
          <w:p w14:paraId="0FCAE052" w14:textId="694489B9"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0.0322</w:t>
            </w:r>
          </w:p>
        </w:tc>
      </w:tr>
      <w:tr w:rsidR="00F53B8A" w14:paraId="43622C5E" w14:textId="77777777" w:rsidTr="003C1B3A">
        <w:tc>
          <w:tcPr>
            <w:tcW w:w="2201" w:type="dxa"/>
            <w:vAlign w:val="center"/>
          </w:tcPr>
          <w:p w14:paraId="75D311D7" w14:textId="0E8AE541"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-0.0192</w:t>
            </w:r>
          </w:p>
        </w:tc>
        <w:tc>
          <w:tcPr>
            <w:tcW w:w="1784" w:type="dxa"/>
            <w:vAlign w:val="center"/>
          </w:tcPr>
          <w:p w14:paraId="3D604CBB" w14:textId="17ECE1FD"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0.0061</w:t>
            </w:r>
          </w:p>
        </w:tc>
        <w:tc>
          <w:tcPr>
            <w:tcW w:w="1795" w:type="dxa"/>
            <w:vAlign w:val="center"/>
          </w:tcPr>
          <w:p w14:paraId="326C83DE" w14:textId="68B94463"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0.0043</w:t>
            </w:r>
          </w:p>
        </w:tc>
        <w:tc>
          <w:tcPr>
            <w:tcW w:w="1785" w:type="dxa"/>
            <w:vAlign w:val="center"/>
          </w:tcPr>
          <w:p w14:paraId="080B9EA3" w14:textId="1B1F389A"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0.0024</w:t>
            </w:r>
          </w:p>
        </w:tc>
        <w:tc>
          <w:tcPr>
            <w:tcW w:w="1785" w:type="dxa"/>
            <w:vAlign w:val="center"/>
          </w:tcPr>
          <w:p w14:paraId="40D19587" w14:textId="1FBE88D8" w:rsidR="00F53B8A" w:rsidRPr="003C1B3A" w:rsidRDefault="00EF311C" w:rsidP="003C1B3A">
            <w:pPr>
              <w:pStyle w:val="a4"/>
              <w:jc w:val="center"/>
              <w:rPr>
                <w:rFonts w:ascii="Times New Roman" w:eastAsia="宋体" w:hAnsi="Times New Roman" w:cs="Times New Roman"/>
                <w:lang w:eastAsia="zh-CN"/>
              </w:rPr>
            </w:pPr>
            <w:r w:rsidRPr="003C1B3A">
              <w:rPr>
                <w:rFonts w:ascii="Times New Roman" w:hAnsi="Times New Roman" w:cs="Times New Roman"/>
              </w:rPr>
              <w:t>-0.00</w:t>
            </w:r>
            <w:r w:rsidR="00A44E60" w:rsidRPr="003C1B3A">
              <w:rPr>
                <w:rFonts w:ascii="Times New Roman" w:hAnsi="Times New Roman" w:cs="Times New Roman"/>
              </w:rPr>
              <w:t>7</w:t>
            </w:r>
            <w:r w:rsidRPr="003C1B3A">
              <w:rPr>
                <w:rFonts w:ascii="Times New Roman" w:hAnsi="Times New Roman" w:cs="Times New Roman"/>
              </w:rPr>
              <w:t>1</w:t>
            </w:r>
          </w:p>
        </w:tc>
      </w:tr>
      <w:tr w:rsidR="00A44E60" w14:paraId="4FF031B6" w14:textId="77777777" w:rsidTr="003C1B3A">
        <w:tc>
          <w:tcPr>
            <w:tcW w:w="2201" w:type="dxa"/>
            <w:vAlign w:val="center"/>
          </w:tcPr>
          <w:p w14:paraId="0B851A8E" w14:textId="25D612B1" w:rsidR="00A44E60" w:rsidRPr="003C1B3A" w:rsidRDefault="00A44E60" w:rsidP="003C1B3A">
            <w:pPr>
              <w:pStyle w:val="a4"/>
              <w:jc w:val="center"/>
              <w:rPr>
                <w:rFonts w:ascii="Times New Roman" w:hAnsi="Times New Roman" w:cs="Times New Roman"/>
                <w:lang w:eastAsia="zh-CN"/>
              </w:rPr>
            </w:pPr>
            <w:r w:rsidRPr="003C1B3A">
              <w:rPr>
                <w:rFonts w:ascii="Times New Roman" w:hAnsi="Times New Roman" w:cs="Times New Roman"/>
                <w:lang w:eastAsia="zh-CN"/>
              </w:rPr>
              <w:t>-0.0051</w:t>
            </w:r>
          </w:p>
        </w:tc>
        <w:tc>
          <w:tcPr>
            <w:tcW w:w="1784" w:type="dxa"/>
            <w:vAlign w:val="center"/>
          </w:tcPr>
          <w:p w14:paraId="0C585FA7" w14:textId="15594CD3"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-0.0221</w:t>
            </w:r>
          </w:p>
        </w:tc>
        <w:tc>
          <w:tcPr>
            <w:tcW w:w="1795" w:type="dxa"/>
            <w:vAlign w:val="center"/>
          </w:tcPr>
          <w:p w14:paraId="355A47A2" w14:textId="37687CE1"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-0.0089</w:t>
            </w:r>
          </w:p>
        </w:tc>
        <w:tc>
          <w:tcPr>
            <w:tcW w:w="1785" w:type="dxa"/>
            <w:vAlign w:val="center"/>
          </w:tcPr>
          <w:p w14:paraId="637AF401" w14:textId="3E8B958F"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-0.0023</w:t>
            </w:r>
          </w:p>
        </w:tc>
        <w:tc>
          <w:tcPr>
            <w:tcW w:w="1785" w:type="dxa"/>
            <w:vAlign w:val="center"/>
          </w:tcPr>
          <w:p w14:paraId="7EEFC89D" w14:textId="0BF57647"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-0.0098</w:t>
            </w:r>
          </w:p>
        </w:tc>
      </w:tr>
      <w:tr w:rsidR="00A44E60" w14:paraId="2506FA4D" w14:textId="77777777" w:rsidTr="003C1B3A">
        <w:tc>
          <w:tcPr>
            <w:tcW w:w="2201" w:type="dxa"/>
            <w:vAlign w:val="center"/>
          </w:tcPr>
          <w:p w14:paraId="4CAFE490" w14:textId="4E461D9C"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-0.0075</w:t>
            </w:r>
          </w:p>
        </w:tc>
        <w:tc>
          <w:tcPr>
            <w:tcW w:w="1784" w:type="dxa"/>
            <w:vAlign w:val="center"/>
          </w:tcPr>
          <w:p w14:paraId="12E0532A" w14:textId="678E480E"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-0.0219</w:t>
            </w:r>
          </w:p>
        </w:tc>
        <w:tc>
          <w:tcPr>
            <w:tcW w:w="1795" w:type="dxa"/>
            <w:vAlign w:val="center"/>
          </w:tcPr>
          <w:p w14:paraId="42E3267C" w14:textId="586F34D9"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0.0064</w:t>
            </w:r>
          </w:p>
        </w:tc>
        <w:tc>
          <w:tcPr>
            <w:tcW w:w="1785" w:type="dxa"/>
            <w:vAlign w:val="center"/>
          </w:tcPr>
          <w:p w14:paraId="1F482DAE" w14:textId="3D4B5B06"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0.00142</w:t>
            </w:r>
          </w:p>
        </w:tc>
        <w:tc>
          <w:tcPr>
            <w:tcW w:w="1785" w:type="dxa"/>
            <w:vAlign w:val="center"/>
          </w:tcPr>
          <w:p w14:paraId="2F0D1C64" w14:textId="0EEFC821"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0.0051</w:t>
            </w:r>
          </w:p>
        </w:tc>
      </w:tr>
      <w:tr w:rsidR="00A44E60" w14:paraId="641F1DF7" w14:textId="77777777" w:rsidTr="003C1B3A">
        <w:tc>
          <w:tcPr>
            <w:tcW w:w="2201" w:type="dxa"/>
            <w:vAlign w:val="center"/>
          </w:tcPr>
          <w:p w14:paraId="17BD2AE0" w14:textId="1368DE79"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-0.0011</w:t>
            </w:r>
          </w:p>
        </w:tc>
        <w:tc>
          <w:tcPr>
            <w:tcW w:w="1784" w:type="dxa"/>
            <w:vAlign w:val="center"/>
          </w:tcPr>
          <w:p w14:paraId="4F22911E" w14:textId="27CBEBED"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-0.0093</w:t>
            </w:r>
          </w:p>
        </w:tc>
        <w:tc>
          <w:tcPr>
            <w:tcW w:w="1795" w:type="dxa"/>
            <w:vAlign w:val="center"/>
          </w:tcPr>
          <w:p w14:paraId="7C25F925" w14:textId="55269F44"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-0.0016</w:t>
            </w:r>
          </w:p>
        </w:tc>
        <w:tc>
          <w:tcPr>
            <w:tcW w:w="1785" w:type="dxa"/>
            <w:vAlign w:val="center"/>
          </w:tcPr>
          <w:p w14:paraId="57D40B0F" w14:textId="45B8C813"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-0.0010</w:t>
            </w:r>
          </w:p>
        </w:tc>
        <w:tc>
          <w:tcPr>
            <w:tcW w:w="1785" w:type="dxa"/>
            <w:vAlign w:val="center"/>
          </w:tcPr>
          <w:p w14:paraId="7CB919C9" w14:textId="5CE0489B" w:rsidR="00A44E60" w:rsidRPr="003C1B3A" w:rsidRDefault="00A44E60" w:rsidP="003C1B3A">
            <w:pPr>
              <w:pStyle w:val="a4"/>
              <w:jc w:val="center"/>
              <w:rPr>
                <w:rFonts w:ascii="Times New Roman" w:hAnsi="Times New Roman" w:cs="Times New Roman"/>
              </w:rPr>
            </w:pPr>
            <w:r w:rsidRPr="003C1B3A">
              <w:rPr>
                <w:rFonts w:ascii="Times New Roman" w:hAnsi="Times New Roman" w:cs="Times New Roman"/>
              </w:rPr>
              <w:t>0.0388</w:t>
            </w:r>
          </w:p>
        </w:tc>
      </w:tr>
      <w:tr w:rsidR="00A44E60" w14:paraId="135097B4" w14:textId="77777777" w:rsidTr="003C1B3A">
        <w:tc>
          <w:tcPr>
            <w:tcW w:w="2201" w:type="dxa"/>
            <w:vAlign w:val="center"/>
          </w:tcPr>
          <w:p w14:paraId="284CE133" w14:textId="6D9DFC27" w:rsidR="00A44E60" w:rsidRPr="003C1B3A" w:rsidRDefault="00A44E60" w:rsidP="003C1B3A">
            <w:pPr>
              <w:pStyle w:val="a4"/>
              <w:jc w:val="center"/>
              <w:rPr>
                <w:rFonts w:ascii="Times New Roman" w:eastAsia="宋体" w:hAnsi="Times New Roman" w:cs="Times New Roman"/>
                <w:lang w:eastAsia="zh-CN"/>
              </w:rPr>
            </w:pPr>
            <w:r w:rsidRPr="003C1B3A">
              <w:rPr>
                <w:rFonts w:ascii="Times New Roman" w:hAnsi="Times New Roman" w:cs="Times New Roman"/>
              </w:rPr>
              <w:t>-0.0010</w:t>
            </w:r>
          </w:p>
        </w:tc>
        <w:tc>
          <w:tcPr>
            <w:tcW w:w="1784" w:type="dxa"/>
            <w:vAlign w:val="center"/>
          </w:tcPr>
          <w:p w14:paraId="28682D35" w14:textId="5C2089B9" w:rsidR="00A44E60" w:rsidRPr="003C1B3A" w:rsidRDefault="00A44E60" w:rsidP="003C1B3A">
            <w:pPr>
              <w:pStyle w:val="a4"/>
              <w:jc w:val="center"/>
              <w:rPr>
                <w:rFonts w:ascii="Times New Roman" w:eastAsia="宋体" w:hAnsi="Times New Roman" w:cs="Times New Roman"/>
                <w:lang w:eastAsia="zh-CN"/>
              </w:rPr>
            </w:pPr>
            <w:r w:rsidRPr="003C1B3A">
              <w:rPr>
                <w:rFonts w:ascii="Times New Roman" w:hAnsi="Times New Roman" w:cs="Times New Roman"/>
              </w:rPr>
              <w:t>-0.0017</w:t>
            </w:r>
          </w:p>
        </w:tc>
        <w:tc>
          <w:tcPr>
            <w:tcW w:w="1795" w:type="dxa"/>
            <w:vAlign w:val="center"/>
          </w:tcPr>
          <w:p w14:paraId="3F9B0F43" w14:textId="13C10E55" w:rsidR="00A44E60" w:rsidRPr="003C1B3A" w:rsidRDefault="00A44E60" w:rsidP="003C1B3A">
            <w:pPr>
              <w:pStyle w:val="a4"/>
              <w:jc w:val="center"/>
              <w:rPr>
                <w:rFonts w:ascii="Times New Roman" w:eastAsia="宋体" w:hAnsi="Times New Roman" w:cs="Times New Roman"/>
                <w:lang w:eastAsia="zh-CN"/>
              </w:rPr>
            </w:pPr>
            <w:r w:rsidRPr="003C1B3A">
              <w:rPr>
                <w:rFonts w:ascii="Times New Roman" w:hAnsi="Times New Roman" w:cs="Times New Roman"/>
              </w:rPr>
              <w:t>-0.0540</w:t>
            </w:r>
          </w:p>
        </w:tc>
        <w:tc>
          <w:tcPr>
            <w:tcW w:w="1785" w:type="dxa"/>
            <w:vAlign w:val="center"/>
          </w:tcPr>
          <w:p w14:paraId="3AA56258" w14:textId="35F08216" w:rsidR="00A44E60" w:rsidRPr="003C1B3A" w:rsidRDefault="00A44E60" w:rsidP="003C1B3A">
            <w:pPr>
              <w:pStyle w:val="a4"/>
              <w:jc w:val="center"/>
              <w:rPr>
                <w:rFonts w:ascii="Times New Roman" w:eastAsia="宋体" w:hAnsi="Times New Roman" w:cs="Times New Roman"/>
                <w:lang w:eastAsia="zh-CN"/>
              </w:rPr>
            </w:pPr>
            <w:r w:rsidRPr="003C1B3A">
              <w:rPr>
                <w:rFonts w:ascii="Times New Roman" w:hAnsi="Times New Roman" w:cs="Times New Roman"/>
              </w:rPr>
              <w:t>0.0149</w:t>
            </w:r>
          </w:p>
        </w:tc>
        <w:tc>
          <w:tcPr>
            <w:tcW w:w="1785" w:type="dxa"/>
            <w:vAlign w:val="center"/>
          </w:tcPr>
          <w:p w14:paraId="75BA9E1C" w14:textId="66BB4AD9" w:rsidR="00A44E60" w:rsidRPr="003C1B3A" w:rsidRDefault="00A44E60" w:rsidP="003C1B3A">
            <w:pPr>
              <w:pStyle w:val="a4"/>
              <w:jc w:val="center"/>
              <w:rPr>
                <w:rFonts w:ascii="Times New Roman" w:eastAsia="宋体" w:hAnsi="Times New Roman" w:cs="Times New Roman"/>
                <w:lang w:eastAsia="zh-CN"/>
              </w:rPr>
            </w:pPr>
            <w:r w:rsidRPr="003C1B3A">
              <w:rPr>
                <w:rFonts w:ascii="Times New Roman" w:hAnsi="Times New Roman" w:cs="Times New Roman"/>
              </w:rPr>
              <w:t>0.0188</w:t>
            </w:r>
          </w:p>
        </w:tc>
      </w:tr>
    </w:tbl>
    <w:p w14:paraId="26AEDE4D" w14:textId="77777777" w:rsidR="003C1B3A" w:rsidRPr="00462D8A" w:rsidRDefault="003C1B3A" w:rsidP="00DD7360">
      <w:pPr>
        <w:pStyle w:val="a4"/>
        <w:ind w:firstLineChars="200" w:firstLine="480"/>
        <w:rPr>
          <w:rFonts w:ascii="宋体" w:eastAsia="宋体" w:hAnsi="宋体"/>
          <w:lang w:eastAsia="zh-CN"/>
        </w:rPr>
      </w:pPr>
      <w:r>
        <w:rPr>
          <w:rFonts w:ascii="宋体" w:eastAsia="宋体" w:hAnsi="宋体" w:hint="eastAsia"/>
          <w:lang w:eastAsia="zh-CN"/>
        </w:rPr>
        <w:t>根据五因子模型，我们得到个股的预期收益率：</w:t>
      </w:r>
    </w:p>
    <w:tbl>
      <w:tblPr>
        <w:tblStyle w:val="a6"/>
        <w:tblW w:w="0" w:type="auto"/>
        <w:tblLook w:val="04A0" w:firstRow="1" w:lastRow="0" w:firstColumn="1" w:lastColumn="0" w:noHBand="0" w:noVBand="1"/>
      </w:tblPr>
      <w:tblGrid>
        <w:gridCol w:w="1870"/>
        <w:gridCol w:w="1870"/>
        <w:gridCol w:w="1870"/>
        <w:gridCol w:w="1870"/>
        <w:gridCol w:w="1870"/>
      </w:tblGrid>
      <w:tr w:rsidR="003C1B3A" w14:paraId="584B26BF" w14:textId="77777777" w:rsidTr="00A02367">
        <w:tc>
          <w:tcPr>
            <w:tcW w:w="1870" w:type="dxa"/>
            <w:vAlign w:val="center"/>
          </w:tcPr>
          <w:p w14:paraId="3914F360" w14:textId="49E3227C" w:rsidR="003C1B3A" w:rsidRPr="00A02367" w:rsidRDefault="00DD0BD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-0.0157</w:t>
            </w:r>
          </w:p>
        </w:tc>
        <w:tc>
          <w:tcPr>
            <w:tcW w:w="1870" w:type="dxa"/>
            <w:vAlign w:val="center"/>
          </w:tcPr>
          <w:p w14:paraId="73C978EC" w14:textId="7EE946FC" w:rsidR="003C1B3A" w:rsidRPr="00A02367" w:rsidRDefault="00DD0BD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-0.0072</w:t>
            </w:r>
          </w:p>
        </w:tc>
        <w:tc>
          <w:tcPr>
            <w:tcW w:w="1870" w:type="dxa"/>
            <w:vAlign w:val="center"/>
          </w:tcPr>
          <w:p w14:paraId="1330E7C7" w14:textId="3281A55F" w:rsidR="003C1B3A" w:rsidRPr="00A02367" w:rsidRDefault="00DD0BD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-0.0190</w:t>
            </w:r>
          </w:p>
        </w:tc>
        <w:tc>
          <w:tcPr>
            <w:tcW w:w="1870" w:type="dxa"/>
            <w:vAlign w:val="center"/>
          </w:tcPr>
          <w:p w14:paraId="56388273" w14:textId="492858B4" w:rsidR="003C1B3A" w:rsidRPr="00A02367" w:rsidRDefault="00DD0BD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-0.0053</w:t>
            </w:r>
          </w:p>
        </w:tc>
        <w:tc>
          <w:tcPr>
            <w:tcW w:w="1870" w:type="dxa"/>
            <w:vAlign w:val="center"/>
          </w:tcPr>
          <w:p w14:paraId="50F168B7" w14:textId="24D98855"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-0.0038</w:t>
            </w:r>
          </w:p>
        </w:tc>
      </w:tr>
      <w:tr w:rsidR="003C1B3A" w14:paraId="4BD0C09B" w14:textId="77777777" w:rsidTr="00A02367">
        <w:tc>
          <w:tcPr>
            <w:tcW w:w="1870" w:type="dxa"/>
            <w:vAlign w:val="center"/>
          </w:tcPr>
          <w:p w14:paraId="561A474D" w14:textId="3B90FE3F"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0.0206</w:t>
            </w:r>
          </w:p>
        </w:tc>
        <w:tc>
          <w:tcPr>
            <w:tcW w:w="1870" w:type="dxa"/>
            <w:vAlign w:val="center"/>
          </w:tcPr>
          <w:p w14:paraId="492E2D9D" w14:textId="40ED0D53"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0.0110</w:t>
            </w:r>
          </w:p>
        </w:tc>
        <w:tc>
          <w:tcPr>
            <w:tcW w:w="1870" w:type="dxa"/>
            <w:vAlign w:val="center"/>
          </w:tcPr>
          <w:p w14:paraId="0B98B54F" w14:textId="6A5F6DD3"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0.0117</w:t>
            </w:r>
          </w:p>
        </w:tc>
        <w:tc>
          <w:tcPr>
            <w:tcW w:w="1870" w:type="dxa"/>
            <w:vAlign w:val="center"/>
          </w:tcPr>
          <w:p w14:paraId="7C703FEF" w14:textId="75666CF8"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-0.0144</w:t>
            </w:r>
          </w:p>
        </w:tc>
        <w:tc>
          <w:tcPr>
            <w:tcW w:w="1870" w:type="dxa"/>
            <w:vAlign w:val="center"/>
          </w:tcPr>
          <w:p w14:paraId="7951A26A" w14:textId="68420260"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0.0008</w:t>
            </w:r>
          </w:p>
        </w:tc>
      </w:tr>
      <w:tr w:rsidR="003C1B3A" w14:paraId="07B4A0F6" w14:textId="77777777" w:rsidTr="00A02367">
        <w:tc>
          <w:tcPr>
            <w:tcW w:w="1870" w:type="dxa"/>
            <w:vAlign w:val="center"/>
          </w:tcPr>
          <w:p w14:paraId="2279DD24" w14:textId="490DE860"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0.0563</w:t>
            </w:r>
          </w:p>
        </w:tc>
        <w:tc>
          <w:tcPr>
            <w:tcW w:w="1870" w:type="dxa"/>
            <w:vAlign w:val="center"/>
          </w:tcPr>
          <w:p w14:paraId="382577F5" w14:textId="7D69AC7B"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-0.0195</w:t>
            </w:r>
          </w:p>
        </w:tc>
        <w:tc>
          <w:tcPr>
            <w:tcW w:w="1870" w:type="dxa"/>
            <w:vAlign w:val="center"/>
          </w:tcPr>
          <w:p w14:paraId="1077CF98" w14:textId="3C0C5CB7"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0.0332</w:t>
            </w:r>
          </w:p>
        </w:tc>
        <w:tc>
          <w:tcPr>
            <w:tcW w:w="1870" w:type="dxa"/>
            <w:vAlign w:val="center"/>
          </w:tcPr>
          <w:p w14:paraId="5F63A8AC" w14:textId="7972FDED"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0.0282</w:t>
            </w:r>
          </w:p>
        </w:tc>
        <w:tc>
          <w:tcPr>
            <w:tcW w:w="1870" w:type="dxa"/>
            <w:vAlign w:val="center"/>
          </w:tcPr>
          <w:p w14:paraId="0D4AC001" w14:textId="1564C2B5"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-0.0123</w:t>
            </w:r>
          </w:p>
        </w:tc>
      </w:tr>
      <w:tr w:rsidR="003C1B3A" w14:paraId="16DB0CEB" w14:textId="77777777" w:rsidTr="00A02367">
        <w:tc>
          <w:tcPr>
            <w:tcW w:w="1870" w:type="dxa"/>
            <w:vAlign w:val="center"/>
          </w:tcPr>
          <w:p w14:paraId="378FB27E" w14:textId="768A7DE6"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-0.0011</w:t>
            </w:r>
          </w:p>
        </w:tc>
        <w:tc>
          <w:tcPr>
            <w:tcW w:w="1870" w:type="dxa"/>
            <w:vAlign w:val="center"/>
          </w:tcPr>
          <w:p w14:paraId="1EBF5D4C" w14:textId="73FC0E19"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0.0101</w:t>
            </w:r>
          </w:p>
        </w:tc>
        <w:tc>
          <w:tcPr>
            <w:tcW w:w="1870" w:type="dxa"/>
            <w:vAlign w:val="center"/>
          </w:tcPr>
          <w:p w14:paraId="2E6AF810" w14:textId="689DDDF3"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0.0278</w:t>
            </w:r>
          </w:p>
        </w:tc>
        <w:tc>
          <w:tcPr>
            <w:tcW w:w="1870" w:type="dxa"/>
            <w:vAlign w:val="center"/>
          </w:tcPr>
          <w:p w14:paraId="58BB5447" w14:textId="4AF8F356"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0.0002</w:t>
            </w:r>
          </w:p>
        </w:tc>
        <w:tc>
          <w:tcPr>
            <w:tcW w:w="1870" w:type="dxa"/>
            <w:vAlign w:val="center"/>
          </w:tcPr>
          <w:p w14:paraId="259D1929" w14:textId="1E3719AE"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-0.0140</w:t>
            </w:r>
          </w:p>
        </w:tc>
      </w:tr>
      <w:tr w:rsidR="003C1B3A" w14:paraId="3E2507F5" w14:textId="77777777" w:rsidTr="00A02367">
        <w:tc>
          <w:tcPr>
            <w:tcW w:w="1870" w:type="dxa"/>
            <w:vAlign w:val="center"/>
          </w:tcPr>
          <w:p w14:paraId="6C8B50BC" w14:textId="66064F17"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-0.0144</w:t>
            </w:r>
          </w:p>
        </w:tc>
        <w:tc>
          <w:tcPr>
            <w:tcW w:w="1870" w:type="dxa"/>
            <w:vAlign w:val="center"/>
          </w:tcPr>
          <w:p w14:paraId="37A5336F" w14:textId="1E5DA37A"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0.0153</w:t>
            </w:r>
          </w:p>
        </w:tc>
        <w:tc>
          <w:tcPr>
            <w:tcW w:w="1870" w:type="dxa"/>
            <w:vAlign w:val="center"/>
          </w:tcPr>
          <w:p w14:paraId="57B2FBF8" w14:textId="12795148"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0.0582</w:t>
            </w:r>
          </w:p>
        </w:tc>
        <w:tc>
          <w:tcPr>
            <w:tcW w:w="1870" w:type="dxa"/>
            <w:vAlign w:val="center"/>
          </w:tcPr>
          <w:p w14:paraId="08794059" w14:textId="2863D831"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-0.0041</w:t>
            </w:r>
          </w:p>
        </w:tc>
        <w:tc>
          <w:tcPr>
            <w:tcW w:w="1870" w:type="dxa"/>
            <w:vAlign w:val="center"/>
          </w:tcPr>
          <w:p w14:paraId="2EA65559" w14:textId="63A8F9BC"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0.0294</w:t>
            </w:r>
          </w:p>
        </w:tc>
      </w:tr>
      <w:tr w:rsidR="003C1B3A" w14:paraId="3449229F" w14:textId="77777777" w:rsidTr="00A02367">
        <w:tc>
          <w:tcPr>
            <w:tcW w:w="1870" w:type="dxa"/>
            <w:vAlign w:val="center"/>
          </w:tcPr>
          <w:p w14:paraId="2DAF0691" w14:textId="6BA4BD1E"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-0.0188</w:t>
            </w:r>
          </w:p>
        </w:tc>
        <w:tc>
          <w:tcPr>
            <w:tcW w:w="1870" w:type="dxa"/>
            <w:vAlign w:val="center"/>
          </w:tcPr>
          <w:p w14:paraId="2E9BA3DF" w14:textId="4D07857C"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0.0037</w:t>
            </w:r>
          </w:p>
        </w:tc>
        <w:tc>
          <w:tcPr>
            <w:tcW w:w="1870" w:type="dxa"/>
            <w:vAlign w:val="center"/>
          </w:tcPr>
          <w:p w14:paraId="23EA6885" w14:textId="424F3C72"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-0.0021</w:t>
            </w:r>
          </w:p>
        </w:tc>
        <w:tc>
          <w:tcPr>
            <w:tcW w:w="1870" w:type="dxa"/>
            <w:vAlign w:val="center"/>
          </w:tcPr>
          <w:p w14:paraId="72B88D3B" w14:textId="205452D3"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-0.0008</w:t>
            </w:r>
          </w:p>
        </w:tc>
        <w:tc>
          <w:tcPr>
            <w:tcW w:w="1870" w:type="dxa"/>
            <w:vAlign w:val="center"/>
          </w:tcPr>
          <w:p w14:paraId="2D0F0540" w14:textId="6E70EAD0"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-0.0095</w:t>
            </w:r>
          </w:p>
        </w:tc>
      </w:tr>
      <w:tr w:rsidR="003C1B3A" w14:paraId="0BE13BD3" w14:textId="77777777" w:rsidTr="00A02367">
        <w:tc>
          <w:tcPr>
            <w:tcW w:w="1870" w:type="dxa"/>
            <w:vAlign w:val="center"/>
          </w:tcPr>
          <w:p w14:paraId="74C1F457" w14:textId="6DDBAABB"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-0.0059</w:t>
            </w:r>
          </w:p>
        </w:tc>
        <w:tc>
          <w:tcPr>
            <w:tcW w:w="1870" w:type="dxa"/>
            <w:vAlign w:val="center"/>
          </w:tcPr>
          <w:p w14:paraId="4FC7B1DA" w14:textId="72AB7D5F"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-0.0251</w:t>
            </w:r>
          </w:p>
        </w:tc>
        <w:tc>
          <w:tcPr>
            <w:tcW w:w="1870" w:type="dxa"/>
            <w:vAlign w:val="center"/>
          </w:tcPr>
          <w:p w14:paraId="3AFEE8F7" w14:textId="49DA71DD"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-0.0110</w:t>
            </w:r>
          </w:p>
        </w:tc>
        <w:tc>
          <w:tcPr>
            <w:tcW w:w="1870" w:type="dxa"/>
            <w:vAlign w:val="center"/>
          </w:tcPr>
          <w:p w14:paraId="603C0D5E" w14:textId="14BCC070"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-0.0019</w:t>
            </w:r>
          </w:p>
        </w:tc>
        <w:tc>
          <w:tcPr>
            <w:tcW w:w="1870" w:type="dxa"/>
            <w:vAlign w:val="center"/>
          </w:tcPr>
          <w:p w14:paraId="7AD9AD7B" w14:textId="60AED68F"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-0.0125</w:t>
            </w:r>
          </w:p>
        </w:tc>
      </w:tr>
      <w:tr w:rsidR="003C1B3A" w14:paraId="44EA2A5C" w14:textId="77777777" w:rsidTr="00A02367">
        <w:tc>
          <w:tcPr>
            <w:tcW w:w="1870" w:type="dxa"/>
            <w:vAlign w:val="center"/>
          </w:tcPr>
          <w:p w14:paraId="5AC0D61B" w14:textId="0665F230"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lastRenderedPageBreak/>
              <w:t>-0.0078</w:t>
            </w:r>
          </w:p>
        </w:tc>
        <w:tc>
          <w:tcPr>
            <w:tcW w:w="1870" w:type="dxa"/>
            <w:vAlign w:val="center"/>
          </w:tcPr>
          <w:p w14:paraId="32E2BC73" w14:textId="6E9D9179"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-0.0302</w:t>
            </w:r>
          </w:p>
        </w:tc>
        <w:tc>
          <w:tcPr>
            <w:tcW w:w="1870" w:type="dxa"/>
            <w:vAlign w:val="center"/>
          </w:tcPr>
          <w:p w14:paraId="3F645E2C" w14:textId="4080A486"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0.0073</w:t>
            </w:r>
          </w:p>
        </w:tc>
        <w:tc>
          <w:tcPr>
            <w:tcW w:w="1870" w:type="dxa"/>
            <w:vAlign w:val="center"/>
          </w:tcPr>
          <w:p w14:paraId="087D8206" w14:textId="0D85CB24"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-0.0007</w:t>
            </w:r>
          </w:p>
        </w:tc>
        <w:tc>
          <w:tcPr>
            <w:tcW w:w="1870" w:type="dxa"/>
            <w:vAlign w:val="center"/>
          </w:tcPr>
          <w:p w14:paraId="51F1D0F5" w14:textId="7E283CA3"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0.0020</w:t>
            </w:r>
          </w:p>
        </w:tc>
      </w:tr>
      <w:tr w:rsidR="003C1B3A" w14:paraId="60E8D0B2" w14:textId="77777777" w:rsidTr="00A02367">
        <w:tc>
          <w:tcPr>
            <w:tcW w:w="1870" w:type="dxa"/>
            <w:vAlign w:val="center"/>
          </w:tcPr>
          <w:p w14:paraId="6667DFB7" w14:textId="7FDEFA60"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-0.0042</w:t>
            </w:r>
          </w:p>
        </w:tc>
        <w:tc>
          <w:tcPr>
            <w:tcW w:w="1870" w:type="dxa"/>
            <w:vAlign w:val="center"/>
          </w:tcPr>
          <w:p w14:paraId="39FE5695" w14:textId="234F9962"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-0.0134</w:t>
            </w:r>
          </w:p>
        </w:tc>
        <w:tc>
          <w:tcPr>
            <w:tcW w:w="1870" w:type="dxa"/>
            <w:vAlign w:val="center"/>
          </w:tcPr>
          <w:p w14:paraId="6D4C6991" w14:textId="5FC5DC68"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-0.0022</w:t>
            </w:r>
          </w:p>
        </w:tc>
        <w:tc>
          <w:tcPr>
            <w:tcW w:w="1870" w:type="dxa"/>
            <w:vAlign w:val="center"/>
          </w:tcPr>
          <w:p w14:paraId="277ADEE8" w14:textId="6636FD25"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-0.0016</w:t>
            </w:r>
          </w:p>
        </w:tc>
        <w:tc>
          <w:tcPr>
            <w:tcW w:w="1870" w:type="dxa"/>
            <w:vAlign w:val="center"/>
          </w:tcPr>
          <w:p w14:paraId="2FC62E3E" w14:textId="2EC99DDE"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0.0541</w:t>
            </w:r>
          </w:p>
        </w:tc>
      </w:tr>
      <w:tr w:rsidR="003C1B3A" w14:paraId="5E8FE39D" w14:textId="77777777" w:rsidTr="00A02367">
        <w:tc>
          <w:tcPr>
            <w:tcW w:w="1870" w:type="dxa"/>
            <w:vAlign w:val="center"/>
          </w:tcPr>
          <w:p w14:paraId="5E9B2423" w14:textId="3A9DA95E"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-0.0007</w:t>
            </w:r>
          </w:p>
        </w:tc>
        <w:tc>
          <w:tcPr>
            <w:tcW w:w="1870" w:type="dxa"/>
            <w:vAlign w:val="center"/>
          </w:tcPr>
          <w:p w14:paraId="00C64D01" w14:textId="232CC455"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-0.0076</w:t>
            </w:r>
          </w:p>
        </w:tc>
        <w:tc>
          <w:tcPr>
            <w:tcW w:w="1870" w:type="dxa"/>
            <w:vAlign w:val="center"/>
          </w:tcPr>
          <w:p w14:paraId="5284BD42" w14:textId="48AEAB6E"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-0.0586</w:t>
            </w:r>
          </w:p>
        </w:tc>
        <w:tc>
          <w:tcPr>
            <w:tcW w:w="1870" w:type="dxa"/>
            <w:vAlign w:val="center"/>
          </w:tcPr>
          <w:p w14:paraId="495D7906" w14:textId="06726391"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0.0331</w:t>
            </w:r>
          </w:p>
        </w:tc>
        <w:tc>
          <w:tcPr>
            <w:tcW w:w="1870" w:type="dxa"/>
            <w:vAlign w:val="center"/>
          </w:tcPr>
          <w:p w14:paraId="21F8BDA3" w14:textId="695268AA" w:rsidR="003C1B3A" w:rsidRPr="00A02367" w:rsidRDefault="00A02367" w:rsidP="00A02367">
            <w:pPr>
              <w:pStyle w:val="a4"/>
              <w:jc w:val="center"/>
              <w:rPr>
                <w:rFonts w:ascii="Times New Roman" w:eastAsia="宋体" w:hAnsi="Times New Roman" w:cs="Times New Roman"/>
                <w:lang w:eastAsia="zh-CN"/>
              </w:rPr>
            </w:pPr>
            <w:r w:rsidRPr="00A02367">
              <w:rPr>
                <w:rFonts w:ascii="Times New Roman" w:hAnsi="Times New Roman" w:cs="Times New Roman"/>
              </w:rPr>
              <w:t>0.0128</w:t>
            </w:r>
          </w:p>
        </w:tc>
      </w:tr>
    </w:tbl>
    <w:p w14:paraId="7258F6DC" w14:textId="1B05D806" w:rsidR="00DD7360" w:rsidRDefault="00A02367" w:rsidP="00DD7360">
      <w:pPr>
        <w:pStyle w:val="a4"/>
        <w:ind w:firstLineChars="200" w:firstLine="480"/>
        <w:rPr>
          <w:rFonts w:ascii="宋体" w:eastAsia="宋体" w:hAnsi="宋体"/>
          <w:lang w:eastAsia="zh-CN"/>
        </w:rPr>
      </w:pPr>
      <w:r>
        <w:rPr>
          <w:rFonts w:ascii="宋体" w:eastAsia="宋体" w:hAnsi="宋体" w:hint="eastAsia"/>
          <w:lang w:eastAsia="zh-CN"/>
        </w:rPr>
        <w:t>根据</w:t>
      </w:r>
      <w:r w:rsidR="00713A32">
        <w:rPr>
          <w:rFonts w:ascii="宋体" w:eastAsia="宋体" w:hAnsi="宋体" w:hint="eastAsia"/>
          <w:lang w:eastAsia="zh-CN"/>
        </w:rPr>
        <w:t>不加权</w:t>
      </w:r>
      <w:r>
        <w:rPr>
          <w:rFonts w:ascii="宋体" w:eastAsia="宋体" w:hAnsi="宋体" w:hint="eastAsia"/>
          <w:lang w:eastAsia="zh-CN"/>
        </w:rPr>
        <w:t>五因素</w:t>
      </w:r>
      <w:r w:rsidR="00713A32">
        <w:rPr>
          <w:rFonts w:ascii="宋体" w:eastAsia="宋体" w:hAnsi="宋体" w:hint="eastAsia"/>
          <w:lang w:eastAsia="zh-CN"/>
        </w:rPr>
        <w:t>分析，我们得到各个股票的预期收益率：</w:t>
      </w:r>
    </w:p>
    <w:tbl>
      <w:tblPr>
        <w:tblStyle w:val="a6"/>
        <w:tblW w:w="0" w:type="auto"/>
        <w:tblLook w:val="04A0" w:firstRow="1" w:lastRow="0" w:firstColumn="1" w:lastColumn="0" w:noHBand="0" w:noVBand="1"/>
      </w:tblPr>
      <w:tblGrid>
        <w:gridCol w:w="1870"/>
        <w:gridCol w:w="1870"/>
        <w:gridCol w:w="1870"/>
        <w:gridCol w:w="1870"/>
        <w:gridCol w:w="1870"/>
      </w:tblGrid>
      <w:tr w:rsidR="00713A32" w:rsidRPr="009E1DDA" w14:paraId="6B7CD738" w14:textId="77777777" w:rsidTr="000B7183">
        <w:trPr>
          <w:trHeight w:val="397"/>
        </w:trPr>
        <w:tc>
          <w:tcPr>
            <w:tcW w:w="1870" w:type="dxa"/>
            <w:vAlign w:val="center"/>
          </w:tcPr>
          <w:p w14:paraId="1B219958" w14:textId="640CD5D9"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-0.0151,</w:t>
            </w:r>
          </w:p>
        </w:tc>
        <w:tc>
          <w:tcPr>
            <w:tcW w:w="1870" w:type="dxa"/>
            <w:vAlign w:val="center"/>
          </w:tcPr>
          <w:p w14:paraId="7304761E" w14:textId="16D2ED6C"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0.0009</w:t>
            </w:r>
          </w:p>
        </w:tc>
        <w:tc>
          <w:tcPr>
            <w:tcW w:w="1870" w:type="dxa"/>
            <w:vAlign w:val="center"/>
          </w:tcPr>
          <w:p w14:paraId="0D346319" w14:textId="356DB30E"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-0.0183</w:t>
            </w:r>
          </w:p>
        </w:tc>
        <w:tc>
          <w:tcPr>
            <w:tcW w:w="1870" w:type="dxa"/>
            <w:vAlign w:val="center"/>
          </w:tcPr>
          <w:p w14:paraId="2DCA75D9" w14:textId="0AF6096B"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-0.0036</w:t>
            </w:r>
          </w:p>
        </w:tc>
        <w:tc>
          <w:tcPr>
            <w:tcW w:w="1870" w:type="dxa"/>
            <w:vAlign w:val="center"/>
          </w:tcPr>
          <w:p w14:paraId="4B17CF69" w14:textId="7B8D8B50"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0.0009</w:t>
            </w:r>
          </w:p>
        </w:tc>
      </w:tr>
      <w:tr w:rsidR="00713A32" w:rsidRPr="009E1DDA" w14:paraId="22A20634" w14:textId="77777777" w:rsidTr="000B7183">
        <w:trPr>
          <w:trHeight w:val="397"/>
        </w:trPr>
        <w:tc>
          <w:tcPr>
            <w:tcW w:w="1870" w:type="dxa"/>
            <w:vAlign w:val="center"/>
          </w:tcPr>
          <w:p w14:paraId="2F5964A6" w14:textId="5A749F10"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0.0084</w:t>
            </w:r>
          </w:p>
        </w:tc>
        <w:tc>
          <w:tcPr>
            <w:tcW w:w="1870" w:type="dxa"/>
            <w:vAlign w:val="center"/>
          </w:tcPr>
          <w:p w14:paraId="1376FDF6" w14:textId="31870BB8"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0.0058</w:t>
            </w:r>
          </w:p>
        </w:tc>
        <w:tc>
          <w:tcPr>
            <w:tcW w:w="1870" w:type="dxa"/>
            <w:vAlign w:val="center"/>
          </w:tcPr>
          <w:p w14:paraId="56F98F0C" w14:textId="4508FA80"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0.0114</w:t>
            </w:r>
          </w:p>
        </w:tc>
        <w:tc>
          <w:tcPr>
            <w:tcW w:w="1870" w:type="dxa"/>
            <w:vAlign w:val="center"/>
          </w:tcPr>
          <w:p w14:paraId="3EF1A08B" w14:textId="45F6C06F"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-0.0080</w:t>
            </w:r>
          </w:p>
        </w:tc>
        <w:tc>
          <w:tcPr>
            <w:tcW w:w="1870" w:type="dxa"/>
            <w:vAlign w:val="center"/>
          </w:tcPr>
          <w:p w14:paraId="56A8BE86" w14:textId="1A16F068"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0.0100</w:t>
            </w:r>
          </w:p>
        </w:tc>
      </w:tr>
      <w:tr w:rsidR="00713A32" w:rsidRPr="009E1DDA" w14:paraId="208A1DD6" w14:textId="77777777" w:rsidTr="000B7183">
        <w:trPr>
          <w:trHeight w:val="397"/>
        </w:trPr>
        <w:tc>
          <w:tcPr>
            <w:tcW w:w="1870" w:type="dxa"/>
            <w:vAlign w:val="center"/>
          </w:tcPr>
          <w:p w14:paraId="3CD4C578" w14:textId="38B18C6C"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0.0328</w:t>
            </w:r>
          </w:p>
        </w:tc>
        <w:tc>
          <w:tcPr>
            <w:tcW w:w="1870" w:type="dxa"/>
            <w:vAlign w:val="center"/>
          </w:tcPr>
          <w:p w14:paraId="49A8587F" w14:textId="1EA11528"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-0.0391</w:t>
            </w:r>
          </w:p>
        </w:tc>
        <w:tc>
          <w:tcPr>
            <w:tcW w:w="1870" w:type="dxa"/>
            <w:vAlign w:val="center"/>
          </w:tcPr>
          <w:p w14:paraId="5A57DA0D" w14:textId="176EE202"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0.0205</w:t>
            </w:r>
          </w:p>
        </w:tc>
        <w:tc>
          <w:tcPr>
            <w:tcW w:w="1870" w:type="dxa"/>
            <w:vAlign w:val="center"/>
          </w:tcPr>
          <w:p w14:paraId="7754FD5C" w14:textId="655B2C48"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0.01651</w:t>
            </w:r>
          </w:p>
        </w:tc>
        <w:tc>
          <w:tcPr>
            <w:tcW w:w="1870" w:type="dxa"/>
            <w:vAlign w:val="center"/>
          </w:tcPr>
          <w:p w14:paraId="1288AE0F" w14:textId="60154DA8"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-0.0169</w:t>
            </w:r>
          </w:p>
        </w:tc>
      </w:tr>
      <w:tr w:rsidR="00713A32" w:rsidRPr="009E1DDA" w14:paraId="14FFD0BC" w14:textId="77777777" w:rsidTr="000B7183">
        <w:trPr>
          <w:trHeight w:val="397"/>
        </w:trPr>
        <w:tc>
          <w:tcPr>
            <w:tcW w:w="1870" w:type="dxa"/>
            <w:vAlign w:val="center"/>
          </w:tcPr>
          <w:p w14:paraId="6DA770E8" w14:textId="5B74E1E9"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0.0019,</w:t>
            </w:r>
          </w:p>
        </w:tc>
        <w:tc>
          <w:tcPr>
            <w:tcW w:w="1870" w:type="dxa"/>
            <w:vAlign w:val="center"/>
          </w:tcPr>
          <w:p w14:paraId="4BA37023" w14:textId="2296D2C7"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0.0131</w:t>
            </w:r>
          </w:p>
        </w:tc>
        <w:tc>
          <w:tcPr>
            <w:tcW w:w="1870" w:type="dxa"/>
            <w:vAlign w:val="center"/>
          </w:tcPr>
          <w:p w14:paraId="5811D24B" w14:textId="09C2A4AB"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0.0324</w:t>
            </w:r>
          </w:p>
        </w:tc>
        <w:tc>
          <w:tcPr>
            <w:tcW w:w="1870" w:type="dxa"/>
            <w:vAlign w:val="center"/>
          </w:tcPr>
          <w:p w14:paraId="3EBD7072" w14:textId="067BE715"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0.0036</w:t>
            </w:r>
          </w:p>
        </w:tc>
        <w:tc>
          <w:tcPr>
            <w:tcW w:w="1870" w:type="dxa"/>
            <w:vAlign w:val="center"/>
          </w:tcPr>
          <w:p w14:paraId="048FA028" w14:textId="45986865"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0.0027</w:t>
            </w:r>
          </w:p>
        </w:tc>
      </w:tr>
      <w:tr w:rsidR="00713A32" w:rsidRPr="009E1DDA" w14:paraId="1A1967D1" w14:textId="77777777" w:rsidTr="000B7183">
        <w:trPr>
          <w:trHeight w:val="397"/>
        </w:trPr>
        <w:tc>
          <w:tcPr>
            <w:tcW w:w="1870" w:type="dxa"/>
            <w:vAlign w:val="center"/>
          </w:tcPr>
          <w:p w14:paraId="34F78A99" w14:textId="2E0BA00E"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-0.0083,</w:t>
            </w:r>
          </w:p>
        </w:tc>
        <w:tc>
          <w:tcPr>
            <w:tcW w:w="1870" w:type="dxa"/>
            <w:vAlign w:val="center"/>
          </w:tcPr>
          <w:p w14:paraId="178CE24E" w14:textId="4976D80A"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0.0124</w:t>
            </w:r>
          </w:p>
        </w:tc>
        <w:tc>
          <w:tcPr>
            <w:tcW w:w="1870" w:type="dxa"/>
            <w:vAlign w:val="center"/>
          </w:tcPr>
          <w:p w14:paraId="12D29232" w14:textId="6BB7E4E7"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0.0491</w:t>
            </w:r>
          </w:p>
        </w:tc>
        <w:tc>
          <w:tcPr>
            <w:tcW w:w="1870" w:type="dxa"/>
            <w:vAlign w:val="center"/>
          </w:tcPr>
          <w:p w14:paraId="333F430F" w14:textId="0044A6AB"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-0.0047</w:t>
            </w:r>
          </w:p>
        </w:tc>
        <w:tc>
          <w:tcPr>
            <w:tcW w:w="1870" w:type="dxa"/>
            <w:vAlign w:val="center"/>
          </w:tcPr>
          <w:p w14:paraId="1CFC6773" w14:textId="36787F90"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0.0318</w:t>
            </w:r>
          </w:p>
        </w:tc>
      </w:tr>
      <w:tr w:rsidR="00713A32" w:rsidRPr="009E1DDA" w14:paraId="0712848E" w14:textId="77777777" w:rsidTr="000B7183">
        <w:trPr>
          <w:trHeight w:val="397"/>
        </w:trPr>
        <w:tc>
          <w:tcPr>
            <w:tcW w:w="1870" w:type="dxa"/>
            <w:vAlign w:val="center"/>
          </w:tcPr>
          <w:p w14:paraId="5BB089E0" w14:textId="599F840F"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-0.0179</w:t>
            </w:r>
          </w:p>
        </w:tc>
        <w:tc>
          <w:tcPr>
            <w:tcW w:w="1870" w:type="dxa"/>
            <w:vAlign w:val="center"/>
          </w:tcPr>
          <w:p w14:paraId="1EA6451F" w14:textId="0F080EF5"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0.0065</w:t>
            </w:r>
          </w:p>
        </w:tc>
        <w:tc>
          <w:tcPr>
            <w:tcW w:w="1870" w:type="dxa"/>
            <w:vAlign w:val="center"/>
          </w:tcPr>
          <w:p w14:paraId="6BB67B91" w14:textId="26752C62"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0.0072</w:t>
            </w:r>
          </w:p>
        </w:tc>
        <w:tc>
          <w:tcPr>
            <w:tcW w:w="1870" w:type="dxa"/>
            <w:vAlign w:val="center"/>
          </w:tcPr>
          <w:p w14:paraId="52AF6A8D" w14:textId="54B437BE"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0.0033</w:t>
            </w:r>
          </w:p>
        </w:tc>
        <w:tc>
          <w:tcPr>
            <w:tcW w:w="1870" w:type="dxa"/>
            <w:vAlign w:val="center"/>
          </w:tcPr>
          <w:p w14:paraId="2E978D3F" w14:textId="1479725B"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-0.0086</w:t>
            </w:r>
          </w:p>
        </w:tc>
      </w:tr>
      <w:tr w:rsidR="00713A32" w:rsidRPr="009E1DDA" w14:paraId="592F471C" w14:textId="77777777" w:rsidTr="000B7183">
        <w:trPr>
          <w:trHeight w:val="397"/>
        </w:trPr>
        <w:tc>
          <w:tcPr>
            <w:tcW w:w="1870" w:type="dxa"/>
            <w:vAlign w:val="center"/>
          </w:tcPr>
          <w:p w14:paraId="6C73E6D1" w14:textId="7178E7F7"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-0.0057</w:t>
            </w:r>
          </w:p>
        </w:tc>
        <w:tc>
          <w:tcPr>
            <w:tcW w:w="1870" w:type="dxa"/>
            <w:vAlign w:val="center"/>
          </w:tcPr>
          <w:p w14:paraId="356AD8B6" w14:textId="56A1B3FA"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-0.0209</w:t>
            </w:r>
          </w:p>
        </w:tc>
        <w:tc>
          <w:tcPr>
            <w:tcW w:w="1870" w:type="dxa"/>
            <w:vAlign w:val="center"/>
          </w:tcPr>
          <w:p w14:paraId="5F089076" w14:textId="2D78BB1E"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-0.0082</w:t>
            </w:r>
          </w:p>
        </w:tc>
        <w:tc>
          <w:tcPr>
            <w:tcW w:w="1870" w:type="dxa"/>
            <w:vAlign w:val="center"/>
          </w:tcPr>
          <w:p w14:paraId="669AF09B" w14:textId="7D8002CF"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-0.0032</w:t>
            </w:r>
          </w:p>
        </w:tc>
        <w:tc>
          <w:tcPr>
            <w:tcW w:w="1870" w:type="dxa"/>
            <w:vAlign w:val="center"/>
          </w:tcPr>
          <w:p w14:paraId="610D602B" w14:textId="76BF62EC"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-0.0081</w:t>
            </w:r>
          </w:p>
        </w:tc>
      </w:tr>
      <w:tr w:rsidR="00713A32" w:rsidRPr="009E1DDA" w14:paraId="39F51FC4" w14:textId="77777777" w:rsidTr="000B7183">
        <w:trPr>
          <w:trHeight w:val="397"/>
        </w:trPr>
        <w:tc>
          <w:tcPr>
            <w:tcW w:w="1870" w:type="dxa"/>
            <w:vAlign w:val="center"/>
          </w:tcPr>
          <w:p w14:paraId="05C7CFD2" w14:textId="6D236ADA"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-0.0087</w:t>
            </w:r>
          </w:p>
        </w:tc>
        <w:tc>
          <w:tcPr>
            <w:tcW w:w="1870" w:type="dxa"/>
            <w:vAlign w:val="center"/>
          </w:tcPr>
          <w:p w14:paraId="5D7C6C2D" w14:textId="14E3B3E1"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-0.0234</w:t>
            </w:r>
          </w:p>
        </w:tc>
        <w:tc>
          <w:tcPr>
            <w:tcW w:w="1870" w:type="dxa"/>
            <w:vAlign w:val="center"/>
          </w:tcPr>
          <w:p w14:paraId="094EDFBB" w14:textId="2F927A7B"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0.0095</w:t>
            </w:r>
          </w:p>
        </w:tc>
        <w:tc>
          <w:tcPr>
            <w:tcW w:w="1870" w:type="dxa"/>
            <w:vAlign w:val="center"/>
          </w:tcPr>
          <w:p w14:paraId="31E9B332" w14:textId="23F1CCD8"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0.0012</w:t>
            </w:r>
          </w:p>
        </w:tc>
        <w:tc>
          <w:tcPr>
            <w:tcW w:w="1870" w:type="dxa"/>
            <w:vAlign w:val="center"/>
          </w:tcPr>
          <w:p w14:paraId="6D8C49B9" w14:textId="6E98F885"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0.0066</w:t>
            </w:r>
          </w:p>
        </w:tc>
      </w:tr>
      <w:tr w:rsidR="00713A32" w:rsidRPr="009E1DDA" w14:paraId="1CADF724" w14:textId="77777777" w:rsidTr="000B7183">
        <w:trPr>
          <w:trHeight w:val="397"/>
        </w:trPr>
        <w:tc>
          <w:tcPr>
            <w:tcW w:w="1870" w:type="dxa"/>
            <w:vAlign w:val="center"/>
          </w:tcPr>
          <w:p w14:paraId="0BD068DD" w14:textId="3C069848"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-0.0008</w:t>
            </w:r>
          </w:p>
        </w:tc>
        <w:tc>
          <w:tcPr>
            <w:tcW w:w="1870" w:type="dxa"/>
            <w:vAlign w:val="center"/>
          </w:tcPr>
          <w:p w14:paraId="5553A4C6" w14:textId="4665CEE1"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-0.0085</w:t>
            </w:r>
          </w:p>
        </w:tc>
        <w:tc>
          <w:tcPr>
            <w:tcW w:w="1870" w:type="dxa"/>
            <w:vAlign w:val="center"/>
          </w:tcPr>
          <w:p w14:paraId="04E52C81" w14:textId="6F06B2F8"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-0.0020</w:t>
            </w:r>
          </w:p>
        </w:tc>
        <w:tc>
          <w:tcPr>
            <w:tcW w:w="1870" w:type="dxa"/>
            <w:vAlign w:val="center"/>
          </w:tcPr>
          <w:p w14:paraId="66E90BE8" w14:textId="14570240"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-0.0030</w:t>
            </w:r>
          </w:p>
        </w:tc>
        <w:tc>
          <w:tcPr>
            <w:tcW w:w="1870" w:type="dxa"/>
            <w:vAlign w:val="center"/>
          </w:tcPr>
          <w:p w14:paraId="157AA238" w14:textId="5C158B37"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0.0335</w:t>
            </w:r>
          </w:p>
        </w:tc>
      </w:tr>
      <w:tr w:rsidR="00713A32" w:rsidRPr="009E1DDA" w14:paraId="6A2590B8" w14:textId="77777777" w:rsidTr="000B7183">
        <w:trPr>
          <w:trHeight w:val="397"/>
        </w:trPr>
        <w:tc>
          <w:tcPr>
            <w:tcW w:w="1870" w:type="dxa"/>
            <w:vAlign w:val="center"/>
          </w:tcPr>
          <w:p w14:paraId="58EEEDC7" w14:textId="68013863"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-0.0010</w:t>
            </w:r>
          </w:p>
        </w:tc>
        <w:tc>
          <w:tcPr>
            <w:tcW w:w="1870" w:type="dxa"/>
            <w:vAlign w:val="center"/>
          </w:tcPr>
          <w:p w14:paraId="6124D2FE" w14:textId="07A8D125"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-0.0038</w:t>
            </w:r>
          </w:p>
        </w:tc>
        <w:tc>
          <w:tcPr>
            <w:tcW w:w="1870" w:type="dxa"/>
            <w:vAlign w:val="center"/>
          </w:tcPr>
          <w:p w14:paraId="5CBF4319" w14:textId="26AE7282"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-0.0503</w:t>
            </w:r>
          </w:p>
        </w:tc>
        <w:tc>
          <w:tcPr>
            <w:tcW w:w="1870" w:type="dxa"/>
            <w:vAlign w:val="center"/>
          </w:tcPr>
          <w:p w14:paraId="307DF458" w14:textId="151867AC"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0.0064</w:t>
            </w:r>
          </w:p>
        </w:tc>
        <w:tc>
          <w:tcPr>
            <w:tcW w:w="1870" w:type="dxa"/>
            <w:vAlign w:val="center"/>
          </w:tcPr>
          <w:p w14:paraId="6B139AC6" w14:textId="7853E7F1" w:rsidR="00713A32" w:rsidRPr="009E1DDA" w:rsidRDefault="009E1DDA" w:rsidP="009E1DDA">
            <w:pPr>
              <w:pStyle w:val="a4"/>
              <w:jc w:val="center"/>
              <w:rPr>
                <w:rFonts w:ascii="Times New Roman" w:eastAsia="宋体" w:hAnsi="Times New Roman" w:cs="Times New Roman"/>
                <w:lang w:eastAsia="zh-CN"/>
              </w:rPr>
            </w:pPr>
            <w:r w:rsidRPr="009E1DDA">
              <w:rPr>
                <w:rFonts w:ascii="Times New Roman" w:hAnsi="Times New Roman" w:cs="Times New Roman"/>
              </w:rPr>
              <w:t>0.0164</w:t>
            </w:r>
          </w:p>
        </w:tc>
      </w:tr>
    </w:tbl>
    <w:p w14:paraId="460C2193" w14:textId="03BE80C6" w:rsidR="0036268E" w:rsidRDefault="0036268E" w:rsidP="000B7183">
      <w:pPr>
        <w:pStyle w:val="a4"/>
        <w:spacing w:before="0" w:after="0" w:line="360" w:lineRule="auto"/>
        <w:ind w:firstLineChars="200" w:firstLine="480"/>
        <w:jc w:val="both"/>
        <w:rPr>
          <w:rFonts w:ascii="宋体" w:eastAsia="宋体" w:hAnsi="宋体"/>
          <w:lang w:eastAsia="zh-CN"/>
        </w:rPr>
      </w:pPr>
      <w:r>
        <w:rPr>
          <w:rFonts w:ascii="宋体" w:eastAsia="宋体" w:hAnsi="宋体" w:hint="eastAsia"/>
          <w:lang w:eastAsia="zh-CN"/>
        </w:rPr>
        <w:t>根据CAPM分析，我们得到了各个股票的预期收益率：</w:t>
      </w:r>
    </w:p>
    <w:tbl>
      <w:tblPr>
        <w:tblStyle w:val="a6"/>
        <w:tblW w:w="0" w:type="auto"/>
        <w:tblLook w:val="04A0" w:firstRow="1" w:lastRow="0" w:firstColumn="1" w:lastColumn="0" w:noHBand="0" w:noVBand="1"/>
      </w:tblPr>
      <w:tblGrid>
        <w:gridCol w:w="1870"/>
        <w:gridCol w:w="1870"/>
        <w:gridCol w:w="1870"/>
        <w:gridCol w:w="1870"/>
        <w:gridCol w:w="1870"/>
      </w:tblGrid>
      <w:tr w:rsidR="000B7183" w:rsidRPr="009E1DDA" w14:paraId="677964AC" w14:textId="77777777" w:rsidTr="007C280E">
        <w:trPr>
          <w:trHeight w:val="397"/>
        </w:trPr>
        <w:tc>
          <w:tcPr>
            <w:tcW w:w="1870" w:type="dxa"/>
            <w:vAlign w:val="center"/>
          </w:tcPr>
          <w:p w14:paraId="597C6124" w14:textId="3D76B32B"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0.0036</w:t>
            </w:r>
          </w:p>
        </w:tc>
        <w:tc>
          <w:tcPr>
            <w:tcW w:w="1870" w:type="dxa"/>
            <w:vAlign w:val="center"/>
          </w:tcPr>
          <w:p w14:paraId="13A785A9" w14:textId="3E93D670"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0.0078</w:t>
            </w:r>
          </w:p>
        </w:tc>
        <w:tc>
          <w:tcPr>
            <w:tcW w:w="1870" w:type="dxa"/>
            <w:vAlign w:val="center"/>
          </w:tcPr>
          <w:p w14:paraId="1CBF673C" w14:textId="4B443540"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0.0041</w:t>
            </w:r>
          </w:p>
        </w:tc>
        <w:tc>
          <w:tcPr>
            <w:tcW w:w="1870" w:type="dxa"/>
            <w:vAlign w:val="center"/>
          </w:tcPr>
          <w:p w14:paraId="75E81D2B" w14:textId="461EE8DB"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0.0053</w:t>
            </w:r>
          </w:p>
        </w:tc>
        <w:tc>
          <w:tcPr>
            <w:tcW w:w="1870" w:type="dxa"/>
            <w:vAlign w:val="center"/>
          </w:tcPr>
          <w:p w14:paraId="64B3F98C" w14:textId="37DB3629"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0.008</w:t>
            </w:r>
          </w:p>
        </w:tc>
      </w:tr>
      <w:tr w:rsidR="000B7183" w:rsidRPr="009E1DDA" w14:paraId="55B9E254" w14:textId="77777777" w:rsidTr="007C280E">
        <w:trPr>
          <w:trHeight w:val="397"/>
        </w:trPr>
        <w:tc>
          <w:tcPr>
            <w:tcW w:w="1870" w:type="dxa"/>
            <w:vAlign w:val="center"/>
          </w:tcPr>
          <w:p w14:paraId="3717FB25" w14:textId="3E852C8E"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0.0087</w:t>
            </w:r>
          </w:p>
        </w:tc>
        <w:tc>
          <w:tcPr>
            <w:tcW w:w="1870" w:type="dxa"/>
            <w:vAlign w:val="center"/>
          </w:tcPr>
          <w:p w14:paraId="2E0A7A0F" w14:textId="4443A6F5"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0.0071</w:t>
            </w:r>
          </w:p>
        </w:tc>
        <w:tc>
          <w:tcPr>
            <w:tcW w:w="1870" w:type="dxa"/>
            <w:vAlign w:val="center"/>
          </w:tcPr>
          <w:p w14:paraId="62F94D17" w14:textId="3DAF8554"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0.0084</w:t>
            </w:r>
          </w:p>
        </w:tc>
        <w:tc>
          <w:tcPr>
            <w:tcW w:w="1870" w:type="dxa"/>
            <w:vAlign w:val="center"/>
          </w:tcPr>
          <w:p w14:paraId="110F5BAD" w14:textId="791B102D"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0.0022</w:t>
            </w:r>
          </w:p>
        </w:tc>
        <w:tc>
          <w:tcPr>
            <w:tcW w:w="1870" w:type="dxa"/>
            <w:vAlign w:val="center"/>
          </w:tcPr>
          <w:p w14:paraId="153CBA0B" w14:textId="5ED6DCE2"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0.0043</w:t>
            </w:r>
          </w:p>
        </w:tc>
      </w:tr>
      <w:tr w:rsidR="000B7183" w:rsidRPr="009E1DDA" w14:paraId="3449A417" w14:textId="77777777" w:rsidTr="007C280E">
        <w:trPr>
          <w:trHeight w:val="397"/>
        </w:trPr>
        <w:tc>
          <w:tcPr>
            <w:tcW w:w="1870" w:type="dxa"/>
            <w:vAlign w:val="center"/>
          </w:tcPr>
          <w:p w14:paraId="572CA268" w14:textId="298B5705"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-0.0006</w:t>
            </w:r>
          </w:p>
        </w:tc>
        <w:tc>
          <w:tcPr>
            <w:tcW w:w="1870" w:type="dxa"/>
            <w:vAlign w:val="center"/>
          </w:tcPr>
          <w:p w14:paraId="665F4D37" w14:textId="592CF130"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0.0083</w:t>
            </w:r>
          </w:p>
        </w:tc>
        <w:tc>
          <w:tcPr>
            <w:tcW w:w="1870" w:type="dxa"/>
            <w:vAlign w:val="center"/>
          </w:tcPr>
          <w:p w14:paraId="71222439" w14:textId="6C546C2B"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0.0018</w:t>
            </w:r>
          </w:p>
        </w:tc>
        <w:tc>
          <w:tcPr>
            <w:tcW w:w="1870" w:type="dxa"/>
            <w:vAlign w:val="center"/>
          </w:tcPr>
          <w:p w14:paraId="45D49877" w14:textId="4988CF17"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0.0086</w:t>
            </w:r>
          </w:p>
        </w:tc>
        <w:tc>
          <w:tcPr>
            <w:tcW w:w="1870" w:type="dxa"/>
            <w:vAlign w:val="center"/>
          </w:tcPr>
          <w:p w14:paraId="07E9ED84" w14:textId="08EFF991"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0.0063</w:t>
            </w:r>
          </w:p>
        </w:tc>
      </w:tr>
      <w:tr w:rsidR="000B7183" w:rsidRPr="009E1DDA" w14:paraId="50B2C745" w14:textId="77777777" w:rsidTr="007C280E">
        <w:trPr>
          <w:trHeight w:val="397"/>
        </w:trPr>
        <w:tc>
          <w:tcPr>
            <w:tcW w:w="1870" w:type="dxa"/>
            <w:vAlign w:val="center"/>
          </w:tcPr>
          <w:p w14:paraId="0828D69B" w14:textId="06B57D09"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0.0074</w:t>
            </w:r>
          </w:p>
        </w:tc>
        <w:tc>
          <w:tcPr>
            <w:tcW w:w="1870" w:type="dxa"/>
            <w:vAlign w:val="center"/>
          </w:tcPr>
          <w:p w14:paraId="21BDC064" w14:textId="0C29D72A"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-0.0027</w:t>
            </w:r>
          </w:p>
        </w:tc>
        <w:tc>
          <w:tcPr>
            <w:tcW w:w="1870" w:type="dxa"/>
            <w:vAlign w:val="center"/>
          </w:tcPr>
          <w:p w14:paraId="078A8C21" w14:textId="1A52AA40"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0.0022</w:t>
            </w:r>
          </w:p>
        </w:tc>
        <w:tc>
          <w:tcPr>
            <w:tcW w:w="1870" w:type="dxa"/>
            <w:vAlign w:val="center"/>
          </w:tcPr>
          <w:p w14:paraId="692E929F" w14:textId="4B8437C6"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-0.0048</w:t>
            </w:r>
          </w:p>
        </w:tc>
        <w:tc>
          <w:tcPr>
            <w:tcW w:w="1870" w:type="dxa"/>
            <w:vAlign w:val="center"/>
          </w:tcPr>
          <w:p w14:paraId="3ABBC64A" w14:textId="3AAACCE5"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-0.0018</w:t>
            </w:r>
          </w:p>
        </w:tc>
      </w:tr>
      <w:tr w:rsidR="000B7183" w:rsidRPr="009E1DDA" w14:paraId="07FF280C" w14:textId="77777777" w:rsidTr="007C280E">
        <w:trPr>
          <w:trHeight w:val="397"/>
        </w:trPr>
        <w:tc>
          <w:tcPr>
            <w:tcW w:w="1870" w:type="dxa"/>
            <w:vAlign w:val="center"/>
          </w:tcPr>
          <w:p w14:paraId="7593795B" w14:textId="54CDB7AB"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lastRenderedPageBreak/>
              <w:t>0.0056</w:t>
            </w:r>
          </w:p>
        </w:tc>
        <w:tc>
          <w:tcPr>
            <w:tcW w:w="1870" w:type="dxa"/>
            <w:vAlign w:val="center"/>
          </w:tcPr>
          <w:p w14:paraId="35A3895A" w14:textId="2E6ABFE6"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0.0054</w:t>
            </w:r>
          </w:p>
        </w:tc>
        <w:tc>
          <w:tcPr>
            <w:tcW w:w="1870" w:type="dxa"/>
            <w:vAlign w:val="center"/>
          </w:tcPr>
          <w:p w14:paraId="5DD90DBF" w14:textId="43AF5228"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0.0048</w:t>
            </w:r>
          </w:p>
        </w:tc>
        <w:tc>
          <w:tcPr>
            <w:tcW w:w="1870" w:type="dxa"/>
            <w:vAlign w:val="center"/>
          </w:tcPr>
          <w:p w14:paraId="6AF1403C" w14:textId="7E3DB34D"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0.0096</w:t>
            </w:r>
          </w:p>
        </w:tc>
        <w:tc>
          <w:tcPr>
            <w:tcW w:w="1870" w:type="dxa"/>
            <w:vAlign w:val="center"/>
          </w:tcPr>
          <w:p w14:paraId="443A348F" w14:textId="515FAE18"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0.005</w:t>
            </w:r>
          </w:p>
        </w:tc>
      </w:tr>
      <w:tr w:rsidR="000B7183" w:rsidRPr="009E1DDA" w14:paraId="7536E73F" w14:textId="77777777" w:rsidTr="007C280E">
        <w:trPr>
          <w:trHeight w:val="397"/>
        </w:trPr>
        <w:tc>
          <w:tcPr>
            <w:tcW w:w="1870" w:type="dxa"/>
            <w:vAlign w:val="center"/>
          </w:tcPr>
          <w:p w14:paraId="62AFFC85" w14:textId="38F0FAE4"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0.0003</w:t>
            </w:r>
          </w:p>
        </w:tc>
        <w:tc>
          <w:tcPr>
            <w:tcW w:w="1870" w:type="dxa"/>
            <w:vAlign w:val="center"/>
          </w:tcPr>
          <w:p w14:paraId="147761F2" w14:textId="1990902F"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0.0072</w:t>
            </w:r>
          </w:p>
        </w:tc>
        <w:tc>
          <w:tcPr>
            <w:tcW w:w="1870" w:type="dxa"/>
            <w:vAlign w:val="center"/>
          </w:tcPr>
          <w:p w14:paraId="42F53C68" w14:textId="1E1C1456"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0.0019</w:t>
            </w:r>
          </w:p>
        </w:tc>
        <w:tc>
          <w:tcPr>
            <w:tcW w:w="1870" w:type="dxa"/>
            <w:vAlign w:val="center"/>
          </w:tcPr>
          <w:p w14:paraId="551B4429" w14:textId="0A007C99"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0.0039</w:t>
            </w:r>
          </w:p>
        </w:tc>
        <w:tc>
          <w:tcPr>
            <w:tcW w:w="1870" w:type="dxa"/>
            <w:vAlign w:val="center"/>
          </w:tcPr>
          <w:p w14:paraId="1212C5B2" w14:textId="7B0A87A9"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0.0059</w:t>
            </w:r>
          </w:p>
        </w:tc>
      </w:tr>
      <w:tr w:rsidR="000B7183" w:rsidRPr="009E1DDA" w14:paraId="50606F1C" w14:textId="77777777" w:rsidTr="007C280E">
        <w:trPr>
          <w:trHeight w:val="397"/>
        </w:trPr>
        <w:tc>
          <w:tcPr>
            <w:tcW w:w="1870" w:type="dxa"/>
            <w:vAlign w:val="center"/>
          </w:tcPr>
          <w:p w14:paraId="565254D2" w14:textId="420348BF"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0.0022</w:t>
            </w:r>
          </w:p>
        </w:tc>
        <w:tc>
          <w:tcPr>
            <w:tcW w:w="1870" w:type="dxa"/>
            <w:vAlign w:val="center"/>
          </w:tcPr>
          <w:p w14:paraId="2F8CDCB9" w14:textId="1934271E"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0.0052</w:t>
            </w:r>
          </w:p>
        </w:tc>
        <w:tc>
          <w:tcPr>
            <w:tcW w:w="1870" w:type="dxa"/>
            <w:vAlign w:val="center"/>
          </w:tcPr>
          <w:p w14:paraId="49FC7647" w14:textId="6227D62C"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0.0053</w:t>
            </w:r>
          </w:p>
        </w:tc>
        <w:tc>
          <w:tcPr>
            <w:tcW w:w="1870" w:type="dxa"/>
            <w:vAlign w:val="center"/>
          </w:tcPr>
          <w:p w14:paraId="75527029" w14:textId="7D40F57E"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0.0041</w:t>
            </w:r>
          </w:p>
        </w:tc>
        <w:tc>
          <w:tcPr>
            <w:tcW w:w="1870" w:type="dxa"/>
            <w:vAlign w:val="center"/>
          </w:tcPr>
          <w:p w14:paraId="76A5C416" w14:textId="4A2815E5"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0.0061</w:t>
            </w:r>
          </w:p>
        </w:tc>
      </w:tr>
      <w:tr w:rsidR="000B7183" w:rsidRPr="009E1DDA" w14:paraId="094D4CE6" w14:textId="77777777" w:rsidTr="007C280E">
        <w:trPr>
          <w:trHeight w:val="397"/>
        </w:trPr>
        <w:tc>
          <w:tcPr>
            <w:tcW w:w="1870" w:type="dxa"/>
            <w:vAlign w:val="center"/>
          </w:tcPr>
          <w:p w14:paraId="1E936D66" w14:textId="757E183E"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0.0038</w:t>
            </w:r>
          </w:p>
        </w:tc>
        <w:tc>
          <w:tcPr>
            <w:tcW w:w="1870" w:type="dxa"/>
            <w:vAlign w:val="center"/>
          </w:tcPr>
          <w:p w14:paraId="18D8AEEF" w14:textId="7EF10298"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0.0072</w:t>
            </w:r>
          </w:p>
        </w:tc>
        <w:tc>
          <w:tcPr>
            <w:tcW w:w="1870" w:type="dxa"/>
            <w:vAlign w:val="center"/>
          </w:tcPr>
          <w:p w14:paraId="4BBBC83C" w14:textId="5B83AA2A"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0.0071</w:t>
            </w:r>
          </w:p>
        </w:tc>
        <w:tc>
          <w:tcPr>
            <w:tcW w:w="1870" w:type="dxa"/>
            <w:vAlign w:val="center"/>
          </w:tcPr>
          <w:p w14:paraId="7DFD9596" w14:textId="2E347272"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0.0047</w:t>
            </w:r>
          </w:p>
        </w:tc>
        <w:tc>
          <w:tcPr>
            <w:tcW w:w="1870" w:type="dxa"/>
            <w:vAlign w:val="center"/>
          </w:tcPr>
          <w:p w14:paraId="04609C00" w14:textId="6F7DD5AF"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0.0027</w:t>
            </w:r>
          </w:p>
        </w:tc>
      </w:tr>
      <w:tr w:rsidR="000B7183" w:rsidRPr="009E1DDA" w14:paraId="0B88A510" w14:textId="77777777" w:rsidTr="007C280E">
        <w:trPr>
          <w:trHeight w:val="397"/>
        </w:trPr>
        <w:tc>
          <w:tcPr>
            <w:tcW w:w="1870" w:type="dxa"/>
            <w:vAlign w:val="center"/>
          </w:tcPr>
          <w:p w14:paraId="758BBD10" w14:textId="2610147D"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0.0057</w:t>
            </w:r>
          </w:p>
        </w:tc>
        <w:tc>
          <w:tcPr>
            <w:tcW w:w="1870" w:type="dxa"/>
            <w:vAlign w:val="center"/>
          </w:tcPr>
          <w:p w14:paraId="0CE100C8" w14:textId="5261E5CF"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0.0047</w:t>
            </w:r>
          </w:p>
        </w:tc>
        <w:tc>
          <w:tcPr>
            <w:tcW w:w="1870" w:type="dxa"/>
            <w:vAlign w:val="center"/>
          </w:tcPr>
          <w:p w14:paraId="2EE7B6C6" w14:textId="50225D7B"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0.0038</w:t>
            </w:r>
          </w:p>
        </w:tc>
        <w:tc>
          <w:tcPr>
            <w:tcW w:w="1870" w:type="dxa"/>
            <w:vAlign w:val="center"/>
          </w:tcPr>
          <w:p w14:paraId="0A5B93AA" w14:textId="482823F6"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0.0062</w:t>
            </w:r>
          </w:p>
        </w:tc>
        <w:tc>
          <w:tcPr>
            <w:tcW w:w="1870" w:type="dxa"/>
            <w:vAlign w:val="center"/>
          </w:tcPr>
          <w:p w14:paraId="763C8A0A" w14:textId="44D68B59"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0.01</w:t>
            </w:r>
          </w:p>
        </w:tc>
      </w:tr>
      <w:tr w:rsidR="000B7183" w:rsidRPr="009E1DDA" w14:paraId="291F829A" w14:textId="77777777" w:rsidTr="007C280E">
        <w:trPr>
          <w:trHeight w:val="397"/>
        </w:trPr>
        <w:tc>
          <w:tcPr>
            <w:tcW w:w="1870" w:type="dxa"/>
            <w:vAlign w:val="center"/>
          </w:tcPr>
          <w:p w14:paraId="1430FB02" w14:textId="7B1CAFEC"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0.0021</w:t>
            </w:r>
          </w:p>
        </w:tc>
        <w:tc>
          <w:tcPr>
            <w:tcW w:w="1870" w:type="dxa"/>
            <w:vAlign w:val="center"/>
          </w:tcPr>
          <w:p w14:paraId="361A24F0" w14:textId="11433932"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0.0046</w:t>
            </w:r>
          </w:p>
        </w:tc>
        <w:tc>
          <w:tcPr>
            <w:tcW w:w="1870" w:type="dxa"/>
            <w:vAlign w:val="center"/>
          </w:tcPr>
          <w:p w14:paraId="2407E148" w14:textId="28D439C6"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0.003</w:t>
            </w:r>
          </w:p>
        </w:tc>
        <w:tc>
          <w:tcPr>
            <w:tcW w:w="1870" w:type="dxa"/>
            <w:vAlign w:val="center"/>
          </w:tcPr>
          <w:p w14:paraId="5D5A55AE" w14:textId="0C1094C0"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0.0066</w:t>
            </w:r>
          </w:p>
        </w:tc>
        <w:tc>
          <w:tcPr>
            <w:tcW w:w="1870" w:type="dxa"/>
            <w:vAlign w:val="center"/>
          </w:tcPr>
          <w:p w14:paraId="6D95DBD6" w14:textId="468F4746" w:rsidR="000B7183" w:rsidRPr="009E1DDA" w:rsidRDefault="000B7183" w:rsidP="000B7183">
            <w:pPr>
              <w:pStyle w:val="a4"/>
              <w:jc w:val="center"/>
              <w:rPr>
                <w:rFonts w:ascii="Times New Roman" w:eastAsia="宋体" w:hAnsi="Times New Roman" w:cs="Times New Roman"/>
                <w:lang w:eastAsia="zh-CN"/>
              </w:rPr>
            </w:pPr>
            <w:r w:rsidRPr="000B7183">
              <w:rPr>
                <w:rFonts w:ascii="Times New Roman" w:hAnsi="Times New Roman" w:cs="Times New Roman"/>
                <w:color w:val="000000"/>
              </w:rPr>
              <w:t>0.0001</w:t>
            </w:r>
          </w:p>
        </w:tc>
      </w:tr>
    </w:tbl>
    <w:p w14:paraId="4A3D29B5" w14:textId="79301E6D" w:rsidR="00713A32" w:rsidRDefault="009E1DDA" w:rsidP="005A0D4E">
      <w:pPr>
        <w:pStyle w:val="a4"/>
        <w:spacing w:before="0" w:after="0" w:line="360" w:lineRule="auto"/>
        <w:jc w:val="both"/>
        <w:rPr>
          <w:rFonts w:ascii="宋体" w:eastAsia="宋体" w:hAnsi="宋体"/>
          <w:lang w:eastAsia="zh-CN"/>
        </w:rPr>
      </w:pPr>
      <w:r>
        <w:rPr>
          <w:rFonts w:ascii="宋体" w:eastAsia="宋体" w:hAnsi="宋体" w:hint="eastAsia"/>
          <w:lang w:eastAsia="zh-CN"/>
        </w:rPr>
        <w:t>我们</w:t>
      </w:r>
      <w:r w:rsidR="0036268E">
        <w:rPr>
          <w:rFonts w:ascii="宋体" w:eastAsia="宋体" w:hAnsi="宋体" w:hint="eastAsia"/>
          <w:lang w:eastAsia="zh-CN"/>
        </w:rPr>
        <w:t>根据这些收益率进行排序，选取收益率最大的为我们的选股标准：</w:t>
      </w:r>
    </w:p>
    <w:p w14:paraId="3AB6AEFD" w14:textId="2529659F" w:rsidR="0036268E" w:rsidRPr="0036268E" w:rsidRDefault="0036268E" w:rsidP="0036268E">
      <w:pPr>
        <w:pStyle w:val="a4"/>
        <w:spacing w:before="0" w:after="0" w:line="360" w:lineRule="auto"/>
        <w:ind w:firstLineChars="200" w:firstLine="480"/>
        <w:jc w:val="both"/>
        <w:rPr>
          <w:rFonts w:ascii="宋体" w:eastAsia="宋体" w:hAnsi="宋体"/>
          <w:lang w:eastAsia="zh-CN"/>
        </w:rPr>
      </w:pPr>
      <w:r w:rsidRPr="0036268E">
        <w:rPr>
          <w:rFonts w:ascii="宋体" w:eastAsia="宋体" w:hAnsi="宋体" w:hint="eastAsia"/>
          <w:lang w:eastAsia="zh-CN"/>
        </w:rPr>
        <w:t>由FF三因子模型计算出的回报率最大的股票代号为601012，最大值为</w:t>
      </w:r>
      <w:r>
        <w:rPr>
          <w:rFonts w:ascii="宋体" w:eastAsia="宋体" w:hAnsi="宋体"/>
          <w:lang w:eastAsia="zh-CN"/>
        </w:rPr>
        <w:t>5.51%</w:t>
      </w:r>
      <w:r>
        <w:rPr>
          <w:rFonts w:ascii="宋体" w:eastAsia="宋体" w:hAnsi="宋体" w:hint="eastAsia"/>
          <w:lang w:eastAsia="zh-CN"/>
        </w:rPr>
        <w:t>；</w:t>
      </w:r>
    </w:p>
    <w:p w14:paraId="0D63F209" w14:textId="753B115F" w:rsidR="0036268E" w:rsidRPr="0036268E" w:rsidRDefault="0036268E" w:rsidP="0036268E">
      <w:pPr>
        <w:pStyle w:val="a4"/>
        <w:spacing w:before="0" w:after="0" w:line="360" w:lineRule="auto"/>
        <w:ind w:firstLineChars="200" w:firstLine="480"/>
        <w:jc w:val="both"/>
        <w:rPr>
          <w:rFonts w:ascii="宋体" w:eastAsia="宋体" w:hAnsi="宋体"/>
          <w:lang w:eastAsia="zh-CN"/>
        </w:rPr>
      </w:pPr>
      <w:r w:rsidRPr="0036268E">
        <w:rPr>
          <w:rFonts w:ascii="宋体" w:eastAsia="宋体" w:hAnsi="宋体" w:hint="eastAsia"/>
          <w:lang w:eastAsia="zh-CN"/>
        </w:rPr>
        <w:t>由不加权FF三因子模型计算出的回报率最大的股票代号为601012，最大值为</w:t>
      </w:r>
      <w:r>
        <w:rPr>
          <w:rFonts w:ascii="宋体" w:eastAsia="宋体" w:hAnsi="宋体"/>
          <w:lang w:eastAsia="zh-CN"/>
        </w:rPr>
        <w:t>4.79%</w:t>
      </w:r>
      <w:r>
        <w:rPr>
          <w:rFonts w:ascii="宋体" w:eastAsia="宋体" w:hAnsi="宋体" w:hint="eastAsia"/>
          <w:lang w:eastAsia="zh-CN"/>
        </w:rPr>
        <w:t>；</w:t>
      </w:r>
    </w:p>
    <w:p w14:paraId="4E48F9BE" w14:textId="61DD66FA" w:rsidR="0036268E" w:rsidRPr="0036268E" w:rsidRDefault="0036268E" w:rsidP="0036268E">
      <w:pPr>
        <w:pStyle w:val="a4"/>
        <w:spacing w:before="0" w:after="0" w:line="360" w:lineRule="auto"/>
        <w:ind w:firstLineChars="200" w:firstLine="480"/>
        <w:jc w:val="both"/>
        <w:rPr>
          <w:rFonts w:ascii="宋体" w:eastAsia="宋体" w:hAnsi="宋体"/>
          <w:lang w:eastAsia="zh-CN"/>
        </w:rPr>
      </w:pPr>
      <w:r w:rsidRPr="0036268E">
        <w:rPr>
          <w:rFonts w:ascii="宋体" w:eastAsia="宋体" w:hAnsi="宋体" w:hint="eastAsia"/>
          <w:lang w:eastAsia="zh-CN"/>
        </w:rPr>
        <w:t>由FF五因子模型计算出的回报率最大的股票代号为601012，最大值为</w:t>
      </w:r>
      <w:r>
        <w:rPr>
          <w:rFonts w:ascii="宋体" w:eastAsia="宋体" w:hAnsi="宋体"/>
          <w:lang w:eastAsia="zh-CN"/>
        </w:rPr>
        <w:t>5.82%</w:t>
      </w:r>
      <w:r>
        <w:rPr>
          <w:rFonts w:ascii="宋体" w:eastAsia="宋体" w:hAnsi="宋体" w:hint="eastAsia"/>
          <w:lang w:eastAsia="zh-CN"/>
        </w:rPr>
        <w:t>；</w:t>
      </w:r>
    </w:p>
    <w:p w14:paraId="682AC5E5" w14:textId="7EDE30D1" w:rsidR="0036268E" w:rsidRDefault="0036268E" w:rsidP="0036268E">
      <w:pPr>
        <w:pStyle w:val="a4"/>
        <w:spacing w:before="0" w:after="0" w:line="360" w:lineRule="auto"/>
        <w:ind w:firstLineChars="200" w:firstLine="480"/>
        <w:jc w:val="both"/>
        <w:rPr>
          <w:rFonts w:ascii="宋体" w:eastAsia="宋体" w:hAnsi="宋体"/>
          <w:lang w:eastAsia="zh-CN"/>
        </w:rPr>
      </w:pPr>
      <w:r w:rsidRPr="0036268E">
        <w:rPr>
          <w:rFonts w:ascii="宋体" w:eastAsia="宋体" w:hAnsi="宋体" w:hint="eastAsia"/>
          <w:lang w:eastAsia="zh-CN"/>
        </w:rPr>
        <w:t>由不加权FF五因子模型计算出的回报率最大的股票代号为601012，最大值为</w:t>
      </w:r>
      <w:r>
        <w:rPr>
          <w:rFonts w:ascii="宋体" w:eastAsia="宋体" w:hAnsi="宋体"/>
          <w:lang w:eastAsia="zh-CN"/>
        </w:rPr>
        <w:t>4.91%</w:t>
      </w:r>
      <w:r>
        <w:rPr>
          <w:rFonts w:ascii="宋体" w:eastAsia="宋体" w:hAnsi="宋体" w:hint="eastAsia"/>
          <w:lang w:eastAsia="zh-CN"/>
        </w:rPr>
        <w:t>；</w:t>
      </w:r>
    </w:p>
    <w:p w14:paraId="0507E81B" w14:textId="3BEE3C0D" w:rsidR="000B7183" w:rsidRPr="000B7183" w:rsidRDefault="000B7183" w:rsidP="000B7183">
      <w:pPr>
        <w:pStyle w:val="a4"/>
        <w:spacing w:before="0" w:after="0" w:line="360" w:lineRule="auto"/>
        <w:ind w:firstLineChars="200" w:firstLine="480"/>
        <w:jc w:val="both"/>
        <w:rPr>
          <w:rFonts w:ascii="宋体" w:eastAsia="宋体" w:hAnsi="宋体"/>
          <w:lang w:eastAsia="zh-CN"/>
        </w:rPr>
      </w:pPr>
      <w:r w:rsidRPr="000B7183">
        <w:rPr>
          <w:rFonts w:ascii="宋体" w:eastAsia="宋体" w:hAnsi="宋体" w:hint="eastAsia"/>
          <w:lang w:eastAsia="zh-CN"/>
        </w:rPr>
        <w:t>使用回归计算</w:t>
      </w:r>
      <w:r>
        <w:rPr>
          <w:rFonts w:ascii="宋体" w:eastAsia="宋体" w:hAnsi="宋体" w:hint="eastAsia"/>
          <w:lang w:eastAsia="zh-CN"/>
        </w:rPr>
        <w:t>C</w:t>
      </w:r>
      <w:r>
        <w:rPr>
          <w:rFonts w:ascii="宋体" w:eastAsia="宋体" w:hAnsi="宋体"/>
          <w:lang w:eastAsia="zh-CN"/>
        </w:rPr>
        <w:t>APM</w:t>
      </w:r>
      <w:r>
        <w:rPr>
          <w:rFonts w:ascii="宋体" w:eastAsia="宋体" w:hAnsi="宋体" w:hint="eastAsia"/>
          <w:lang w:eastAsia="zh-CN"/>
        </w:rPr>
        <w:t>模型</w:t>
      </w:r>
      <w:r w:rsidRPr="000B7183">
        <w:rPr>
          <w:rFonts w:ascii="宋体" w:eastAsia="宋体" w:hAnsi="宋体" w:hint="eastAsia"/>
          <w:lang w:eastAsia="zh-CN"/>
        </w:rPr>
        <w:t>的最大收益率股票为：601888，收益率为</w:t>
      </w:r>
      <w:r>
        <w:rPr>
          <w:rFonts w:ascii="宋体" w:eastAsia="宋体" w:hAnsi="宋体"/>
          <w:lang w:eastAsia="zh-CN"/>
        </w:rPr>
        <w:t>1%</w:t>
      </w:r>
      <w:r>
        <w:rPr>
          <w:rFonts w:ascii="宋体" w:eastAsia="宋体" w:hAnsi="宋体" w:hint="eastAsia"/>
          <w:lang w:eastAsia="zh-CN"/>
        </w:rPr>
        <w:t>；</w:t>
      </w:r>
    </w:p>
    <w:p w14:paraId="1A5C66C0" w14:textId="7AAF8E2D" w:rsidR="000B7183" w:rsidRDefault="000B7183" w:rsidP="000B7183">
      <w:pPr>
        <w:pStyle w:val="a4"/>
        <w:spacing w:before="0" w:after="0" w:line="360" w:lineRule="auto"/>
        <w:ind w:firstLineChars="200" w:firstLine="480"/>
        <w:jc w:val="both"/>
        <w:rPr>
          <w:rFonts w:ascii="宋体" w:eastAsia="宋体" w:hAnsi="宋体"/>
          <w:lang w:eastAsia="zh-CN"/>
        </w:rPr>
      </w:pPr>
      <w:r w:rsidRPr="000B7183">
        <w:rPr>
          <w:rFonts w:ascii="宋体" w:eastAsia="宋体" w:hAnsi="宋体" w:hint="eastAsia"/>
          <w:lang w:eastAsia="zh-CN"/>
        </w:rPr>
        <w:t>使用矩阵计算</w:t>
      </w:r>
      <w:r>
        <w:rPr>
          <w:rFonts w:ascii="宋体" w:eastAsia="宋体" w:hAnsi="宋体" w:hint="eastAsia"/>
          <w:lang w:eastAsia="zh-CN"/>
        </w:rPr>
        <w:t>CAPM模型</w:t>
      </w:r>
      <w:r w:rsidRPr="000B7183">
        <w:rPr>
          <w:rFonts w:ascii="宋体" w:eastAsia="宋体" w:hAnsi="宋体" w:hint="eastAsia"/>
          <w:lang w:eastAsia="zh-CN"/>
        </w:rPr>
        <w:t>的最大收益率股票为：601888，收益率为</w:t>
      </w:r>
      <w:r>
        <w:rPr>
          <w:rFonts w:ascii="宋体" w:eastAsia="宋体" w:hAnsi="宋体"/>
          <w:lang w:eastAsia="zh-CN"/>
        </w:rPr>
        <w:t>1%</w:t>
      </w:r>
      <w:r>
        <w:rPr>
          <w:rFonts w:ascii="宋体" w:eastAsia="宋体" w:hAnsi="宋体" w:hint="eastAsia"/>
          <w:lang w:eastAsia="zh-CN"/>
        </w:rPr>
        <w:t>；</w:t>
      </w:r>
    </w:p>
    <w:p w14:paraId="3E2B0638" w14:textId="4BE7E581" w:rsidR="0081368A" w:rsidRPr="005A0D4E" w:rsidRDefault="0081368A" w:rsidP="000B7183">
      <w:pPr>
        <w:pStyle w:val="a4"/>
        <w:spacing w:before="0" w:after="0" w:line="360" w:lineRule="auto"/>
        <w:jc w:val="both"/>
        <w:rPr>
          <w:rFonts w:ascii="宋体" w:eastAsia="宋体" w:hAnsi="宋体"/>
          <w:b/>
          <w:bCs/>
          <w:sz w:val="28"/>
          <w:szCs w:val="28"/>
          <w:lang w:eastAsia="zh-CN"/>
        </w:rPr>
      </w:pPr>
      <w:r w:rsidRPr="005A0D4E">
        <w:rPr>
          <w:rFonts w:ascii="宋体" w:eastAsia="宋体" w:hAnsi="宋体"/>
          <w:b/>
          <w:bCs/>
          <w:sz w:val="28"/>
          <w:szCs w:val="28"/>
          <w:lang w:eastAsia="zh-CN"/>
        </w:rPr>
        <w:t>4.</w:t>
      </w:r>
      <w:r w:rsidRPr="005A0D4E">
        <w:rPr>
          <w:rFonts w:ascii="宋体" w:eastAsia="宋体" w:hAnsi="宋体" w:hint="eastAsia"/>
          <w:b/>
          <w:bCs/>
          <w:sz w:val="28"/>
          <w:szCs w:val="28"/>
          <w:lang w:eastAsia="zh-CN"/>
        </w:rPr>
        <w:t>结果评价</w:t>
      </w:r>
    </w:p>
    <w:p w14:paraId="7F807BD3" w14:textId="2EB6368F" w:rsidR="00F13DE7" w:rsidRDefault="0081368A" w:rsidP="00F13DE7">
      <w:pPr>
        <w:pStyle w:val="a4"/>
        <w:spacing w:before="0" w:after="0" w:line="360" w:lineRule="auto"/>
        <w:ind w:firstLine="480"/>
        <w:jc w:val="both"/>
        <w:rPr>
          <w:rFonts w:ascii="宋体" w:eastAsia="宋体" w:hAnsi="宋体"/>
          <w:lang w:eastAsia="zh-CN"/>
        </w:rPr>
      </w:pPr>
      <w:r>
        <w:rPr>
          <w:rFonts w:ascii="宋体" w:eastAsia="宋体" w:hAnsi="宋体" w:hint="eastAsia"/>
          <w:lang w:eastAsia="zh-CN"/>
        </w:rPr>
        <w:t>根据上述数据的预测值，我们可以发现五因子和三因子模型相比与CAPM模型，</w:t>
      </w:r>
      <w:r w:rsidR="000B7183">
        <w:rPr>
          <w:rFonts w:ascii="宋体" w:eastAsia="宋体" w:hAnsi="宋体" w:hint="eastAsia"/>
          <w:lang w:eastAsia="zh-CN"/>
        </w:rPr>
        <w:t>其波动幅度更大，而CAPM模型的波动幅度仅在-1</w:t>
      </w:r>
      <w:r w:rsidR="000B7183">
        <w:rPr>
          <w:rFonts w:ascii="宋体" w:eastAsia="宋体" w:hAnsi="宋体"/>
          <w:lang w:eastAsia="zh-CN"/>
        </w:rPr>
        <w:t>%</w:t>
      </w:r>
      <w:r w:rsidR="000B7183">
        <w:rPr>
          <w:rFonts w:ascii="宋体" w:eastAsia="宋体" w:hAnsi="宋体" w:hint="eastAsia"/>
          <w:lang w:eastAsia="zh-CN"/>
        </w:rPr>
        <w:t>～1</w:t>
      </w:r>
      <w:r w:rsidR="000B7183">
        <w:rPr>
          <w:rFonts w:ascii="宋体" w:eastAsia="宋体" w:hAnsi="宋体"/>
          <w:lang w:eastAsia="zh-CN"/>
        </w:rPr>
        <w:t>%</w:t>
      </w:r>
      <w:r w:rsidR="000B7183">
        <w:rPr>
          <w:rFonts w:ascii="宋体" w:eastAsia="宋体" w:hAnsi="宋体" w:hint="eastAsia"/>
          <w:lang w:eastAsia="zh-CN"/>
        </w:rPr>
        <w:t>，根据这5</w:t>
      </w:r>
      <w:r w:rsidR="000B7183">
        <w:rPr>
          <w:rFonts w:ascii="宋体" w:eastAsia="宋体" w:hAnsi="宋体"/>
          <w:lang w:eastAsia="zh-CN"/>
        </w:rPr>
        <w:t>0</w:t>
      </w:r>
      <w:r w:rsidR="000B7183">
        <w:rPr>
          <w:rFonts w:ascii="宋体" w:eastAsia="宋体" w:hAnsi="宋体" w:hint="eastAsia"/>
          <w:lang w:eastAsia="zh-CN"/>
        </w:rPr>
        <w:t>支历史数据，我们可以得出，股票的波动在-</w:t>
      </w:r>
      <w:r w:rsidR="000B7183">
        <w:rPr>
          <w:rFonts w:ascii="宋体" w:eastAsia="宋体" w:hAnsi="宋体"/>
          <w:lang w:eastAsia="zh-CN"/>
        </w:rPr>
        <w:t>5%</w:t>
      </w:r>
      <w:r w:rsidR="000B7183">
        <w:rPr>
          <w:rFonts w:ascii="宋体" w:eastAsia="宋体" w:hAnsi="宋体" w:hint="eastAsia"/>
          <w:lang w:eastAsia="zh-CN"/>
        </w:rPr>
        <w:t>～5</w:t>
      </w:r>
      <w:r w:rsidR="000B7183">
        <w:rPr>
          <w:rFonts w:ascii="宋体" w:eastAsia="宋体" w:hAnsi="宋体"/>
          <w:lang w:eastAsia="zh-CN"/>
        </w:rPr>
        <w:t>%</w:t>
      </w:r>
      <w:r w:rsidR="000B7183">
        <w:rPr>
          <w:rFonts w:ascii="宋体" w:eastAsia="宋体" w:hAnsi="宋体" w:hint="eastAsia"/>
          <w:lang w:eastAsia="zh-CN"/>
        </w:rPr>
        <w:t>之间，</w:t>
      </w:r>
      <w:r>
        <w:rPr>
          <w:rFonts w:ascii="宋体" w:eastAsia="宋体" w:hAnsi="宋体" w:hint="eastAsia"/>
          <w:lang w:eastAsia="zh-CN"/>
        </w:rPr>
        <w:t>因此CAPM用来预测股价显然是不充分的，一个股票的价格波动不仅仅受市场整体波动的影响，还有其他因素</w:t>
      </w:r>
      <w:r w:rsidR="000B7183">
        <w:rPr>
          <w:rFonts w:ascii="宋体" w:eastAsia="宋体" w:hAnsi="宋体" w:hint="eastAsia"/>
          <w:lang w:eastAsia="zh-CN"/>
        </w:rPr>
        <w:t>影响</w:t>
      </w:r>
      <w:r>
        <w:rPr>
          <w:rFonts w:ascii="宋体" w:eastAsia="宋体" w:hAnsi="宋体" w:hint="eastAsia"/>
          <w:lang w:eastAsia="zh-CN"/>
        </w:rPr>
        <w:t>。</w:t>
      </w:r>
      <w:r w:rsidR="00F13DE7">
        <w:rPr>
          <w:rFonts w:ascii="宋体" w:eastAsia="宋体" w:hAnsi="宋体" w:hint="eastAsia"/>
          <w:lang w:eastAsia="zh-CN"/>
        </w:rPr>
        <w:t>而五因子和三因子模型，预测的收益率其波动在-</w:t>
      </w:r>
      <w:r w:rsidR="00F13DE7">
        <w:rPr>
          <w:rFonts w:ascii="宋体" w:eastAsia="宋体" w:hAnsi="宋体"/>
          <w:lang w:eastAsia="zh-CN"/>
        </w:rPr>
        <w:t>5%</w:t>
      </w:r>
      <w:r w:rsidR="00F13DE7">
        <w:rPr>
          <w:rFonts w:ascii="宋体" w:eastAsia="宋体" w:hAnsi="宋体" w:hint="eastAsia"/>
          <w:lang w:eastAsia="zh-CN"/>
        </w:rPr>
        <w:t>～5</w:t>
      </w:r>
      <w:r w:rsidR="00F13DE7">
        <w:rPr>
          <w:rFonts w:ascii="宋体" w:eastAsia="宋体" w:hAnsi="宋体"/>
          <w:lang w:eastAsia="zh-CN"/>
        </w:rPr>
        <w:t>%</w:t>
      </w:r>
      <w:r w:rsidR="00F13DE7">
        <w:rPr>
          <w:rFonts w:ascii="宋体" w:eastAsia="宋体" w:hAnsi="宋体" w:hint="eastAsia"/>
          <w:lang w:eastAsia="zh-CN"/>
        </w:rPr>
        <w:t>之间，</w:t>
      </w:r>
      <w:r w:rsidR="000B7183">
        <w:rPr>
          <w:rFonts w:ascii="宋体" w:eastAsia="宋体" w:hAnsi="宋体" w:hint="eastAsia"/>
          <w:lang w:eastAsia="zh-CN"/>
        </w:rPr>
        <w:t>符合日常股票的波动范围，</w:t>
      </w:r>
      <w:r w:rsidR="00F13DE7">
        <w:rPr>
          <w:rFonts w:ascii="宋体" w:eastAsia="宋体" w:hAnsi="宋体" w:hint="eastAsia"/>
          <w:lang w:eastAsia="zh-CN"/>
        </w:rPr>
        <w:t>所以相比于CAPM模型更加精准。</w:t>
      </w:r>
    </w:p>
    <w:p w14:paraId="793DF004" w14:textId="77777777" w:rsidR="00FE27A1" w:rsidRDefault="00FE27A1" w:rsidP="00F13DE7">
      <w:pPr>
        <w:pStyle w:val="a4"/>
        <w:spacing w:before="0" w:after="0" w:line="360" w:lineRule="auto"/>
        <w:jc w:val="both"/>
        <w:rPr>
          <w:rFonts w:ascii="宋体" w:eastAsia="宋体" w:hAnsi="宋体"/>
          <w:b/>
          <w:bCs/>
          <w:sz w:val="28"/>
          <w:szCs w:val="28"/>
          <w:lang w:eastAsia="zh-CN"/>
        </w:rPr>
      </w:pPr>
    </w:p>
    <w:p w14:paraId="6F39683A" w14:textId="77777777" w:rsidR="00FE27A1" w:rsidRDefault="00FE27A1" w:rsidP="00F13DE7">
      <w:pPr>
        <w:pStyle w:val="a4"/>
        <w:spacing w:before="0" w:after="0" w:line="360" w:lineRule="auto"/>
        <w:jc w:val="both"/>
        <w:rPr>
          <w:rFonts w:ascii="宋体" w:eastAsia="宋体" w:hAnsi="宋体"/>
          <w:b/>
          <w:bCs/>
          <w:sz w:val="28"/>
          <w:szCs w:val="28"/>
          <w:lang w:eastAsia="zh-CN"/>
        </w:rPr>
      </w:pPr>
    </w:p>
    <w:p w14:paraId="78DB0492" w14:textId="582DC708" w:rsidR="00F13DE7" w:rsidRPr="005A0D4E" w:rsidRDefault="00F13DE7" w:rsidP="00F13DE7">
      <w:pPr>
        <w:pStyle w:val="a4"/>
        <w:spacing w:before="0" w:after="0" w:line="360" w:lineRule="auto"/>
        <w:jc w:val="both"/>
        <w:rPr>
          <w:rFonts w:ascii="宋体" w:eastAsia="宋体" w:hAnsi="宋体"/>
          <w:b/>
          <w:bCs/>
          <w:sz w:val="28"/>
          <w:szCs w:val="28"/>
          <w:lang w:eastAsia="zh-CN"/>
        </w:rPr>
      </w:pPr>
      <w:r w:rsidRPr="005A0D4E">
        <w:rPr>
          <w:rFonts w:ascii="宋体" w:eastAsia="宋体" w:hAnsi="宋体"/>
          <w:b/>
          <w:bCs/>
          <w:sz w:val="28"/>
          <w:szCs w:val="28"/>
          <w:lang w:eastAsia="zh-CN"/>
        </w:rPr>
        <w:t>5.</w:t>
      </w:r>
      <w:r w:rsidRPr="005A0D4E">
        <w:rPr>
          <w:rFonts w:ascii="宋体" w:eastAsia="宋体" w:hAnsi="宋体" w:hint="eastAsia"/>
          <w:b/>
          <w:bCs/>
          <w:sz w:val="28"/>
          <w:szCs w:val="28"/>
          <w:lang w:eastAsia="zh-CN"/>
        </w:rPr>
        <w:t>总结</w:t>
      </w:r>
    </w:p>
    <w:p w14:paraId="30F12388" w14:textId="1D0A5A20" w:rsidR="00F7662A" w:rsidRPr="0081368A" w:rsidRDefault="00F13DE7" w:rsidP="00F13DE7">
      <w:pPr>
        <w:pStyle w:val="a4"/>
        <w:spacing w:before="0" w:after="0" w:line="360" w:lineRule="auto"/>
        <w:jc w:val="both"/>
        <w:rPr>
          <w:rFonts w:ascii="宋体" w:eastAsia="宋体" w:hAnsi="宋体"/>
          <w:lang w:eastAsia="zh-CN"/>
        </w:rPr>
      </w:pPr>
      <w:r>
        <w:rPr>
          <w:rFonts w:ascii="宋体" w:eastAsia="宋体" w:hAnsi="宋体"/>
          <w:lang w:eastAsia="zh-CN"/>
        </w:rPr>
        <w:lastRenderedPageBreak/>
        <w:t xml:space="preserve">    </w:t>
      </w:r>
      <w:r>
        <w:rPr>
          <w:rFonts w:ascii="宋体" w:eastAsia="宋体" w:hAnsi="宋体" w:hint="eastAsia"/>
          <w:lang w:eastAsia="zh-CN"/>
        </w:rPr>
        <w:t>CAPM是预测股票收益率模型的根基，三因子模型和五因子模型都是后人根据资本市场实际情况，添加因子进行模型调整而得到的，虽然我们组进行预测分析的时候，CAPM的结果不尽人意，远不及三因子和五因子模型</w:t>
      </w:r>
      <w:r w:rsidR="005A0D4E">
        <w:rPr>
          <w:rFonts w:ascii="宋体" w:eastAsia="宋体" w:hAnsi="宋体" w:hint="eastAsia"/>
          <w:lang w:eastAsia="zh-CN"/>
        </w:rPr>
        <w:t xml:space="preserve">精准，但是我们也不能否认它的贡献，让我们对于其他模型有了更加深刻的认识。此次试验，我们尝试预测未来股票价格的走势，但我们知道影响资本市场的因子远远大于5个，所以预测模型永远不是完美的，希望未来模型可以更加贴近实际，给予交易者更加精准的价格信息。 </w:t>
      </w:r>
      <w:r>
        <w:rPr>
          <w:rFonts w:ascii="宋体" w:eastAsia="宋体" w:hAnsi="宋体" w:hint="eastAsia"/>
          <w:lang w:eastAsia="zh-CN"/>
        </w:rPr>
        <w:t xml:space="preserve">   </w:t>
      </w:r>
    </w:p>
    <w:p w14:paraId="0D1A4FBF" w14:textId="33097B1F" w:rsidR="00E10C83" w:rsidRDefault="00E10C83">
      <w:pPr>
        <w:rPr>
          <w:rFonts w:ascii="宋体" w:hAnsi="宋体"/>
        </w:rPr>
      </w:pPr>
      <w:r>
        <w:rPr>
          <w:rFonts w:ascii="宋体" w:hAnsi="宋体"/>
        </w:rPr>
        <w:br w:type="page"/>
      </w:r>
    </w:p>
    <w:p w14:paraId="0DC51B86" w14:textId="0A2B20E1" w:rsidR="005F1104" w:rsidRPr="00E10C83" w:rsidRDefault="00E10C83" w:rsidP="00E10C83">
      <w:pPr>
        <w:spacing w:line="360" w:lineRule="auto"/>
        <w:jc w:val="center"/>
        <w:rPr>
          <w:rFonts w:ascii="宋体" w:hAnsi="宋体"/>
          <w:sz w:val="32"/>
          <w:szCs w:val="32"/>
        </w:rPr>
      </w:pPr>
      <w:r w:rsidRPr="00E10C83">
        <w:rPr>
          <w:rFonts w:ascii="宋体" w:hAnsi="宋体" w:hint="eastAsia"/>
          <w:sz w:val="32"/>
          <w:szCs w:val="32"/>
        </w:rPr>
        <w:lastRenderedPageBreak/>
        <w:t>参考文献</w:t>
      </w:r>
    </w:p>
    <w:sectPr w:rsidR="005F1104" w:rsidRPr="00E10C83">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报隶-简"/>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54DF7"/>
    <w:multiLevelType w:val="hybridMultilevel"/>
    <w:tmpl w:val="5790CAFA"/>
    <w:lvl w:ilvl="0" w:tplc="0A466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8147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AB"/>
    <w:rsid w:val="B6BDC6AD"/>
    <w:rsid w:val="BFE6DDA9"/>
    <w:rsid w:val="D7F71EFA"/>
    <w:rsid w:val="ED8FAEA7"/>
    <w:rsid w:val="F3CF6192"/>
    <w:rsid w:val="FB7CDA2C"/>
    <w:rsid w:val="FF9D445F"/>
    <w:rsid w:val="FFFF4D95"/>
    <w:rsid w:val="00003D0D"/>
    <w:rsid w:val="000325CC"/>
    <w:rsid w:val="00036277"/>
    <w:rsid w:val="00046566"/>
    <w:rsid w:val="0008272C"/>
    <w:rsid w:val="000B7183"/>
    <w:rsid w:val="000D37C7"/>
    <w:rsid w:val="000E68C1"/>
    <w:rsid w:val="001037B6"/>
    <w:rsid w:val="0013422D"/>
    <w:rsid w:val="00167CCB"/>
    <w:rsid w:val="00171423"/>
    <w:rsid w:val="00192E6B"/>
    <w:rsid w:val="00193AFB"/>
    <w:rsid w:val="002578CB"/>
    <w:rsid w:val="002802CF"/>
    <w:rsid w:val="00290902"/>
    <w:rsid w:val="003140A4"/>
    <w:rsid w:val="00316F1E"/>
    <w:rsid w:val="00331999"/>
    <w:rsid w:val="003477B1"/>
    <w:rsid w:val="0035134E"/>
    <w:rsid w:val="0036268E"/>
    <w:rsid w:val="00367C36"/>
    <w:rsid w:val="00376EA5"/>
    <w:rsid w:val="003A345F"/>
    <w:rsid w:val="003A365B"/>
    <w:rsid w:val="003B21CB"/>
    <w:rsid w:val="003B7532"/>
    <w:rsid w:val="003C1B3A"/>
    <w:rsid w:val="003C370F"/>
    <w:rsid w:val="003E4FB0"/>
    <w:rsid w:val="00437760"/>
    <w:rsid w:val="0045041E"/>
    <w:rsid w:val="00462D8A"/>
    <w:rsid w:val="00464CC3"/>
    <w:rsid w:val="004A4DB8"/>
    <w:rsid w:val="004B33B7"/>
    <w:rsid w:val="004B4155"/>
    <w:rsid w:val="004B47CA"/>
    <w:rsid w:val="004D0E62"/>
    <w:rsid w:val="004D355C"/>
    <w:rsid w:val="00504958"/>
    <w:rsid w:val="0051575B"/>
    <w:rsid w:val="00526FEA"/>
    <w:rsid w:val="00561489"/>
    <w:rsid w:val="00562F64"/>
    <w:rsid w:val="0056461D"/>
    <w:rsid w:val="005A0D4E"/>
    <w:rsid w:val="005B7D6B"/>
    <w:rsid w:val="005F1104"/>
    <w:rsid w:val="005F40CD"/>
    <w:rsid w:val="0061402C"/>
    <w:rsid w:val="00624435"/>
    <w:rsid w:val="00643BF3"/>
    <w:rsid w:val="0065462C"/>
    <w:rsid w:val="00666934"/>
    <w:rsid w:val="00694857"/>
    <w:rsid w:val="007028CA"/>
    <w:rsid w:val="00706F2D"/>
    <w:rsid w:val="00713A32"/>
    <w:rsid w:val="00716D03"/>
    <w:rsid w:val="00765C4F"/>
    <w:rsid w:val="00770A64"/>
    <w:rsid w:val="00786951"/>
    <w:rsid w:val="00790EBC"/>
    <w:rsid w:val="007C1B83"/>
    <w:rsid w:val="007C36DF"/>
    <w:rsid w:val="007D0284"/>
    <w:rsid w:val="0081368A"/>
    <w:rsid w:val="00871E77"/>
    <w:rsid w:val="0087312E"/>
    <w:rsid w:val="0088520B"/>
    <w:rsid w:val="00886B6E"/>
    <w:rsid w:val="008B53C1"/>
    <w:rsid w:val="008E2F38"/>
    <w:rsid w:val="00907DD0"/>
    <w:rsid w:val="00991E95"/>
    <w:rsid w:val="009C53DB"/>
    <w:rsid w:val="009E1DDA"/>
    <w:rsid w:val="00A02367"/>
    <w:rsid w:val="00A1360A"/>
    <w:rsid w:val="00A40E81"/>
    <w:rsid w:val="00A423D2"/>
    <w:rsid w:val="00A44E60"/>
    <w:rsid w:val="00A7018E"/>
    <w:rsid w:val="00AD4FA5"/>
    <w:rsid w:val="00AE2E8D"/>
    <w:rsid w:val="00B34419"/>
    <w:rsid w:val="00B43195"/>
    <w:rsid w:val="00B61C51"/>
    <w:rsid w:val="00B81A9D"/>
    <w:rsid w:val="00BA5C9D"/>
    <w:rsid w:val="00BF2EA6"/>
    <w:rsid w:val="00C20792"/>
    <w:rsid w:val="00C474D1"/>
    <w:rsid w:val="00C632CB"/>
    <w:rsid w:val="00C869A3"/>
    <w:rsid w:val="00C94227"/>
    <w:rsid w:val="00CB78AB"/>
    <w:rsid w:val="00CC7BE9"/>
    <w:rsid w:val="00CE23C4"/>
    <w:rsid w:val="00CF7344"/>
    <w:rsid w:val="00D1220D"/>
    <w:rsid w:val="00D15737"/>
    <w:rsid w:val="00D7113F"/>
    <w:rsid w:val="00D81CDF"/>
    <w:rsid w:val="00DA520F"/>
    <w:rsid w:val="00DC53D4"/>
    <w:rsid w:val="00DD0BD7"/>
    <w:rsid w:val="00DD7360"/>
    <w:rsid w:val="00E10C83"/>
    <w:rsid w:val="00E32C9A"/>
    <w:rsid w:val="00E510AD"/>
    <w:rsid w:val="00E6666D"/>
    <w:rsid w:val="00E738AB"/>
    <w:rsid w:val="00EB193C"/>
    <w:rsid w:val="00EC789D"/>
    <w:rsid w:val="00EF2085"/>
    <w:rsid w:val="00EF311C"/>
    <w:rsid w:val="00F13DE7"/>
    <w:rsid w:val="00F53B8A"/>
    <w:rsid w:val="00F65D52"/>
    <w:rsid w:val="00F74E56"/>
    <w:rsid w:val="00F7662A"/>
    <w:rsid w:val="00F77A1C"/>
    <w:rsid w:val="00F87CA1"/>
    <w:rsid w:val="00FC680C"/>
    <w:rsid w:val="00FC7E2B"/>
    <w:rsid w:val="00FD1D1E"/>
    <w:rsid w:val="00FE27A1"/>
    <w:rsid w:val="00FE6201"/>
    <w:rsid w:val="0FBDBF19"/>
    <w:rsid w:val="4FFF5BA3"/>
    <w:rsid w:val="6FEF8E5C"/>
    <w:rsid w:val="7BF73B4C"/>
    <w:rsid w:val="7FF69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505536"/>
  <w15:docId w15:val="{AEC78AA1-5E50-DE4D-98F3-4FAD2816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宋体" w:hAnsi="Times New Roman" w:cs="Times New Roman"/>
      <w:kern w:val="2"/>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5F1104"/>
    <w:pPr>
      <w:ind w:firstLineChars="200" w:firstLine="420"/>
    </w:pPr>
  </w:style>
  <w:style w:type="paragraph" w:styleId="a4">
    <w:name w:val="Body Text"/>
    <w:basedOn w:val="a"/>
    <w:link w:val="a5"/>
    <w:qFormat/>
    <w:rsid w:val="004D0E62"/>
    <w:pPr>
      <w:spacing w:before="180" w:after="180"/>
    </w:pPr>
    <w:rPr>
      <w:rFonts w:asciiTheme="minorHAnsi" w:eastAsiaTheme="minorEastAsia" w:hAnsiTheme="minorHAnsi" w:cstheme="minorBidi"/>
      <w:kern w:val="0"/>
      <w:sz w:val="24"/>
      <w:szCs w:val="24"/>
      <w:lang w:eastAsia="en-US"/>
    </w:rPr>
  </w:style>
  <w:style w:type="character" w:customStyle="1" w:styleId="a5">
    <w:name w:val="正文文本 字符"/>
    <w:basedOn w:val="a0"/>
    <w:link w:val="a4"/>
    <w:rsid w:val="004D0E62"/>
    <w:rPr>
      <w:sz w:val="24"/>
      <w:szCs w:val="24"/>
      <w:lang w:eastAsia="en-US"/>
    </w:rPr>
  </w:style>
  <w:style w:type="paragraph" w:customStyle="1" w:styleId="FirstParagraph">
    <w:name w:val="First Paragraph"/>
    <w:basedOn w:val="a4"/>
    <w:next w:val="a4"/>
    <w:qFormat/>
    <w:rsid w:val="004D0E62"/>
  </w:style>
  <w:style w:type="table" w:styleId="a6">
    <w:name w:val="Table Grid"/>
    <w:basedOn w:val="a1"/>
    <w:uiPriority w:val="39"/>
    <w:rsid w:val="00DD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93061">
      <w:bodyDiv w:val="1"/>
      <w:marLeft w:val="0"/>
      <w:marRight w:val="0"/>
      <w:marTop w:val="0"/>
      <w:marBottom w:val="0"/>
      <w:divBdr>
        <w:top w:val="none" w:sz="0" w:space="0" w:color="auto"/>
        <w:left w:val="none" w:sz="0" w:space="0" w:color="auto"/>
        <w:bottom w:val="none" w:sz="0" w:space="0" w:color="auto"/>
        <w:right w:val="none" w:sz="0" w:space="0" w:color="auto"/>
      </w:divBdr>
    </w:div>
    <w:div w:id="1650162870">
      <w:bodyDiv w:val="1"/>
      <w:marLeft w:val="0"/>
      <w:marRight w:val="0"/>
      <w:marTop w:val="0"/>
      <w:marBottom w:val="0"/>
      <w:divBdr>
        <w:top w:val="none" w:sz="0" w:space="0" w:color="auto"/>
        <w:left w:val="none" w:sz="0" w:space="0" w:color="auto"/>
        <w:bottom w:val="none" w:sz="0" w:space="0" w:color="auto"/>
        <w:right w:val="none" w:sz="0" w:space="0" w:color="auto"/>
      </w:divBdr>
    </w:div>
    <w:div w:id="1702822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ji huanhang</cp:lastModifiedBy>
  <cp:revision>12</cp:revision>
  <dcterms:created xsi:type="dcterms:W3CDTF">2022-05-19T12:58:00Z</dcterms:created>
  <dcterms:modified xsi:type="dcterms:W3CDTF">2022-05-20T05:38:00Z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